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38897" w14:textId="77777777" w:rsidR="00364557" w:rsidRPr="000F1D43" w:rsidRDefault="0001507F" w:rsidP="00056B6F">
      <w:pPr>
        <w:shd w:val="clear" w:color="auto" w:fill="FFFFFF" w:themeFill="background1"/>
        <w:spacing w:line="360" w:lineRule="auto"/>
        <w:rPr>
          <w:rFonts w:cstheme="minorHAnsi"/>
          <w:sz w:val="18"/>
          <w:szCs w:val="18"/>
          <w:lang w:val="pl-PL"/>
        </w:rPr>
      </w:pPr>
      <w:r w:rsidRPr="000F1D43">
        <w:rPr>
          <w:rFonts w:cstheme="minorHAnsi"/>
          <w:sz w:val="18"/>
          <w:szCs w:val="18"/>
          <w:lang w:val="pl-PL"/>
        </w:rPr>
        <w:t>DIAM 230.</w:t>
      </w:r>
      <w:r w:rsidR="0025459C">
        <w:rPr>
          <w:rFonts w:cstheme="minorHAnsi"/>
          <w:sz w:val="18"/>
          <w:szCs w:val="18"/>
          <w:lang w:val="pl-PL"/>
        </w:rPr>
        <w:t>1</w:t>
      </w:r>
      <w:r w:rsidR="000F1D43">
        <w:rPr>
          <w:rFonts w:cstheme="minorHAnsi"/>
          <w:sz w:val="18"/>
          <w:szCs w:val="18"/>
          <w:lang w:val="pl-PL"/>
        </w:rPr>
        <w:t>8</w:t>
      </w:r>
      <w:r w:rsidR="0025459C">
        <w:rPr>
          <w:rFonts w:cstheme="minorHAnsi"/>
          <w:sz w:val="18"/>
          <w:szCs w:val="18"/>
          <w:lang w:val="pl-PL"/>
        </w:rPr>
        <w:t>9</w:t>
      </w:r>
      <w:r w:rsidR="00364557" w:rsidRPr="000F1D43">
        <w:rPr>
          <w:rFonts w:cstheme="minorHAnsi"/>
          <w:sz w:val="18"/>
          <w:szCs w:val="18"/>
          <w:lang w:val="pl-PL"/>
        </w:rPr>
        <w:t>.26.AL</w:t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0F1D43">
        <w:rPr>
          <w:rFonts w:cstheme="minorHAnsi"/>
          <w:sz w:val="18"/>
          <w:szCs w:val="18"/>
          <w:lang w:val="pl-PL"/>
        </w:rPr>
        <w:t xml:space="preserve">                            </w:t>
      </w:r>
      <w:r w:rsidR="00364557" w:rsidRPr="000F1D43">
        <w:rPr>
          <w:rFonts w:cstheme="minorHAnsi"/>
          <w:sz w:val="18"/>
          <w:szCs w:val="18"/>
          <w:lang w:val="pl-PL"/>
        </w:rPr>
        <w:tab/>
        <w:t xml:space="preserve">Kraków, dnia </w:t>
      </w:r>
      <w:r w:rsidR="0025459C">
        <w:rPr>
          <w:rFonts w:cstheme="minorHAnsi"/>
          <w:sz w:val="18"/>
          <w:szCs w:val="18"/>
          <w:lang w:val="pl-PL"/>
        </w:rPr>
        <w:t>19-10</w:t>
      </w:r>
      <w:r w:rsidR="00364557" w:rsidRPr="000F1D43">
        <w:rPr>
          <w:rFonts w:cstheme="minorHAnsi"/>
          <w:sz w:val="18"/>
          <w:szCs w:val="18"/>
          <w:lang w:val="pl-PL"/>
        </w:rPr>
        <w:t>-2026</w:t>
      </w:r>
    </w:p>
    <w:p w14:paraId="66FBD91A" w14:textId="77777777" w:rsidR="00364557" w:rsidRPr="000F1D43" w:rsidRDefault="00364557" w:rsidP="00056B6F">
      <w:pPr>
        <w:shd w:val="clear" w:color="auto" w:fill="FFFFFF" w:themeFill="background1"/>
        <w:spacing w:line="360" w:lineRule="auto"/>
        <w:jc w:val="right"/>
        <w:rPr>
          <w:rFonts w:cstheme="minorHAnsi"/>
          <w:sz w:val="18"/>
          <w:szCs w:val="18"/>
          <w:lang w:val="pl-PL"/>
        </w:rPr>
      </w:pPr>
    </w:p>
    <w:p w14:paraId="66C4A8E3" w14:textId="77777777" w:rsidR="00364557" w:rsidRPr="000F1D43" w:rsidRDefault="00364557" w:rsidP="00056B6F">
      <w:pPr>
        <w:shd w:val="clear" w:color="auto" w:fill="FFFFFF" w:themeFill="background1"/>
        <w:tabs>
          <w:tab w:val="left" w:pos="6878"/>
          <w:tab w:val="right" w:pos="10466"/>
        </w:tabs>
        <w:jc w:val="center"/>
        <w:rPr>
          <w:rFonts w:cstheme="minorHAnsi"/>
          <w:b/>
          <w:szCs w:val="18"/>
          <w:lang w:val="pl-PL"/>
        </w:rPr>
      </w:pPr>
      <w:r w:rsidRPr="000F1D43">
        <w:rPr>
          <w:rFonts w:cstheme="minorHAnsi"/>
          <w:b/>
          <w:szCs w:val="18"/>
          <w:lang w:val="pl-PL"/>
        </w:rPr>
        <w:t xml:space="preserve">ZAPYTANIE </w:t>
      </w:r>
      <w:r w:rsidR="0001507F" w:rsidRPr="000F1D43">
        <w:rPr>
          <w:rFonts w:cstheme="minorHAnsi"/>
          <w:b/>
          <w:szCs w:val="18"/>
          <w:lang w:val="pl-PL"/>
        </w:rPr>
        <w:t>OFERTOWE</w:t>
      </w:r>
    </w:p>
    <w:p w14:paraId="219002A1" w14:textId="77777777" w:rsidR="0025459C" w:rsidRDefault="0025459C" w:rsidP="00056B6F">
      <w:pPr>
        <w:shd w:val="clear" w:color="auto" w:fill="FFFFFF" w:themeFill="background1"/>
        <w:tabs>
          <w:tab w:val="left" w:pos="6878"/>
          <w:tab w:val="right" w:pos="10466"/>
        </w:tabs>
        <w:rPr>
          <w:rFonts w:cstheme="minorHAnsi"/>
          <w:b/>
          <w:sz w:val="18"/>
          <w:szCs w:val="18"/>
          <w:lang w:val="pl-PL"/>
        </w:rPr>
      </w:pPr>
    </w:p>
    <w:p w14:paraId="2CC19F20" w14:textId="77777777" w:rsidR="00364557" w:rsidRPr="000F1D43" w:rsidRDefault="00364557" w:rsidP="00056B6F">
      <w:pPr>
        <w:shd w:val="clear" w:color="auto" w:fill="FFFFFF" w:themeFill="background1"/>
        <w:tabs>
          <w:tab w:val="left" w:pos="6878"/>
          <w:tab w:val="right" w:pos="10466"/>
        </w:tabs>
        <w:rPr>
          <w:rFonts w:cstheme="minorHAnsi"/>
          <w:b/>
          <w:szCs w:val="18"/>
          <w:lang w:val="pl-PL"/>
        </w:rPr>
      </w:pPr>
      <w:r w:rsidRPr="000F1D43">
        <w:rPr>
          <w:rFonts w:cstheme="minorHAnsi"/>
          <w:b/>
          <w:szCs w:val="18"/>
          <w:lang w:val="pl-PL"/>
        </w:rPr>
        <w:t xml:space="preserve">Dotyczy:                Dostawa, instalacja i uruchomienie </w:t>
      </w:r>
      <w:proofErr w:type="spellStart"/>
      <w:r w:rsidR="0025459C">
        <w:rPr>
          <w:rFonts w:cstheme="minorHAnsi"/>
          <w:b/>
          <w:szCs w:val="18"/>
          <w:lang w:val="pl-PL"/>
        </w:rPr>
        <w:t>Wideolaryngoskopu</w:t>
      </w:r>
      <w:proofErr w:type="spellEnd"/>
      <w:r w:rsidR="000F1D43">
        <w:rPr>
          <w:rFonts w:cstheme="minorHAnsi"/>
          <w:b/>
          <w:szCs w:val="18"/>
          <w:lang w:val="pl-PL"/>
        </w:rPr>
        <w:t xml:space="preserve"> szt-</w:t>
      </w:r>
      <w:r w:rsidR="0009524D">
        <w:rPr>
          <w:rFonts w:cstheme="minorHAnsi"/>
          <w:b/>
          <w:szCs w:val="18"/>
          <w:lang w:val="pl-PL"/>
        </w:rPr>
        <w:t>2</w:t>
      </w:r>
    </w:p>
    <w:p w14:paraId="1B0250CA" w14:textId="77777777" w:rsidR="00364557" w:rsidRPr="0025459C" w:rsidRDefault="00364557" w:rsidP="00056B6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</w:pPr>
      <w:r w:rsidRPr="0025459C"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  <w:t>Zamawiający: Szpital Uniwersytecki w Krakowie</w:t>
      </w:r>
    </w:p>
    <w:p w14:paraId="42E217C5" w14:textId="77777777" w:rsidR="00364557" w:rsidRPr="0025459C" w:rsidRDefault="00364557" w:rsidP="00056B6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</w:pPr>
      <w:r w:rsidRPr="0025459C"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  <w:t>ul. Marii Orwid 11, 30-688 Kraków</w:t>
      </w:r>
    </w:p>
    <w:p w14:paraId="76B6B7DB" w14:textId="77777777" w:rsidR="00364557" w:rsidRDefault="00364557" w:rsidP="00056B6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</w:pPr>
      <w:r w:rsidRPr="0025459C"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  <w:t>NIP: 675 11 99</w:t>
      </w:r>
      <w:r w:rsidR="0025459C"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  <w:t> </w:t>
      </w:r>
      <w:r w:rsidRPr="0025459C"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  <w:t>442</w:t>
      </w:r>
    </w:p>
    <w:p w14:paraId="5AB83DD9" w14:textId="77777777" w:rsidR="0025459C" w:rsidRPr="0025459C" w:rsidRDefault="0025459C" w:rsidP="00056B6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0"/>
          <w:szCs w:val="18"/>
          <w:lang w:val="pl-PL" w:eastAsia="ja-JP"/>
          <w14:ligatures w14:val="standardContextual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25459C" w:rsidRPr="0025459C" w14:paraId="7CF578BC" w14:textId="77777777" w:rsidTr="0025459C">
        <w:trPr>
          <w:trHeight w:val="469"/>
        </w:trPr>
        <w:tc>
          <w:tcPr>
            <w:tcW w:w="9072" w:type="dxa"/>
          </w:tcPr>
          <w:p w14:paraId="6929A03F" w14:textId="77777777" w:rsidR="0025459C" w:rsidRPr="0025459C" w:rsidRDefault="0025459C" w:rsidP="00056B6F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25459C">
              <w:rPr>
                <w:rFonts w:cstheme="minorHAnsi"/>
                <w:b/>
                <w:sz w:val="24"/>
                <w:szCs w:val="18"/>
              </w:rPr>
              <w:t>WYMAGANE PARAMETRY</w:t>
            </w:r>
          </w:p>
        </w:tc>
      </w:tr>
    </w:tbl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60"/>
        <w:gridCol w:w="3712"/>
      </w:tblGrid>
      <w:tr w:rsidR="0025459C" w14:paraId="1A691719" w14:textId="77777777" w:rsidTr="0025459C">
        <w:tc>
          <w:tcPr>
            <w:tcW w:w="5360" w:type="dxa"/>
          </w:tcPr>
          <w:p w14:paraId="7025BB0E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Videolaryngoskop</w:t>
            </w:r>
            <w:proofErr w:type="spellEnd"/>
            <w:r>
              <w:t xml:space="preserve"> </w:t>
            </w:r>
            <w:proofErr w:type="spellStart"/>
            <w:r>
              <w:t>bezprzewodowy</w:t>
            </w:r>
            <w:proofErr w:type="spellEnd"/>
            <w:r>
              <w:t xml:space="preserve"> ze </w:t>
            </w:r>
            <w:proofErr w:type="spellStart"/>
            <w:r>
              <w:t>zintegrowanym</w:t>
            </w:r>
            <w:proofErr w:type="spellEnd"/>
            <w:r>
              <w:t xml:space="preserve"> </w:t>
            </w:r>
            <w:proofErr w:type="spellStart"/>
            <w:r>
              <w:t>kolorowym</w:t>
            </w:r>
            <w:proofErr w:type="spellEnd"/>
            <w:r>
              <w:t xml:space="preserve"> </w:t>
            </w:r>
            <w:proofErr w:type="spellStart"/>
            <w:r>
              <w:t>wyświetlaczem</w:t>
            </w:r>
            <w:proofErr w:type="spellEnd"/>
            <w:r>
              <w:t xml:space="preserve"> o </w:t>
            </w:r>
            <w:proofErr w:type="spellStart"/>
            <w:r>
              <w:t>przekątnej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mniejszej</w:t>
            </w:r>
            <w:proofErr w:type="spellEnd"/>
            <w:r>
              <w:t xml:space="preserve"> </w:t>
            </w:r>
            <w:proofErr w:type="spellStart"/>
            <w:r>
              <w:t>niż</w:t>
            </w:r>
            <w:proofErr w:type="spellEnd"/>
            <w:r>
              <w:t xml:space="preserve"> 3,5”</w:t>
            </w:r>
          </w:p>
        </w:tc>
        <w:tc>
          <w:tcPr>
            <w:tcW w:w="3712" w:type="dxa"/>
          </w:tcPr>
          <w:p w14:paraId="7286048A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517F82C1" w14:textId="77777777" w:rsidTr="0025459C">
        <w:tc>
          <w:tcPr>
            <w:tcW w:w="5360" w:type="dxa"/>
            <w:vAlign w:val="center"/>
          </w:tcPr>
          <w:p w14:paraId="4CA7E263" w14:textId="77777777" w:rsidR="0025459C" w:rsidRDefault="0025459C" w:rsidP="00056B6F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Ekran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videolaryngoskopu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zintegrowany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stałe</w:t>
            </w:r>
            <w:proofErr w:type="spellEnd"/>
            <w:r>
              <w:rPr>
                <w:color w:val="000000"/>
              </w:rPr>
              <w:t xml:space="preserve"> z </w:t>
            </w:r>
            <w:proofErr w:type="spellStart"/>
            <w:r>
              <w:rPr>
                <w:color w:val="000000"/>
              </w:rPr>
              <w:t>rękojeścią</w:t>
            </w:r>
            <w:proofErr w:type="spellEnd"/>
          </w:p>
        </w:tc>
        <w:tc>
          <w:tcPr>
            <w:tcW w:w="3712" w:type="dxa"/>
          </w:tcPr>
          <w:p w14:paraId="5FA4D4AB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34E8EE62" w14:textId="77777777" w:rsidTr="0025459C">
        <w:tc>
          <w:tcPr>
            <w:tcW w:w="5360" w:type="dxa"/>
            <w:vAlign w:val="center"/>
          </w:tcPr>
          <w:p w14:paraId="23C80FC4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rPr>
                <w:color w:val="000000"/>
              </w:rPr>
              <w:t>Urządzenie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medyczne</w:t>
            </w:r>
            <w:proofErr w:type="spellEnd"/>
          </w:p>
        </w:tc>
        <w:tc>
          <w:tcPr>
            <w:tcW w:w="3712" w:type="dxa"/>
          </w:tcPr>
          <w:p w14:paraId="4D118A06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Klasa</w:t>
            </w:r>
            <w:proofErr w:type="spellEnd"/>
            <w:r>
              <w:t xml:space="preserve"> I</w:t>
            </w:r>
          </w:p>
        </w:tc>
      </w:tr>
      <w:tr w:rsidR="0025459C" w14:paraId="759C3F27" w14:textId="77777777" w:rsidTr="0025459C">
        <w:tc>
          <w:tcPr>
            <w:tcW w:w="5360" w:type="dxa"/>
            <w:shd w:val="clear" w:color="auto" w:fill="FFFFFF" w:themeFill="background1"/>
          </w:tcPr>
          <w:p w14:paraId="670DF626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Urządzenie</w:t>
            </w:r>
            <w:proofErr w:type="spellEnd"/>
            <w:r>
              <w:t xml:space="preserve"> </w:t>
            </w:r>
            <w:proofErr w:type="spellStart"/>
            <w:r>
              <w:t>wyposażone</w:t>
            </w:r>
            <w:proofErr w:type="spellEnd"/>
            <w:r>
              <w:t xml:space="preserve"> w </w:t>
            </w:r>
            <w:proofErr w:type="spellStart"/>
            <w:r>
              <w:t>baterię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1DA8F3C3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4B2E0438" w14:textId="77777777" w:rsidTr="0025459C">
        <w:tc>
          <w:tcPr>
            <w:tcW w:w="5360" w:type="dxa"/>
          </w:tcPr>
          <w:p w14:paraId="062FA7AB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Urządzenie</w:t>
            </w:r>
            <w:proofErr w:type="spellEnd"/>
            <w:r>
              <w:t xml:space="preserve"> </w:t>
            </w:r>
            <w:proofErr w:type="spellStart"/>
            <w:r>
              <w:t>wyposażone</w:t>
            </w:r>
            <w:proofErr w:type="spellEnd"/>
            <w:r>
              <w:t xml:space="preserve"> w </w:t>
            </w:r>
            <w:proofErr w:type="spellStart"/>
            <w:r>
              <w:t>baterię</w:t>
            </w:r>
            <w:proofErr w:type="spellEnd"/>
            <w:r>
              <w:t xml:space="preserve"> </w:t>
            </w:r>
            <w:proofErr w:type="spellStart"/>
            <w:r>
              <w:t>umożliwiającą</w:t>
            </w:r>
            <w:proofErr w:type="spellEnd"/>
            <w:r>
              <w:t xml:space="preserve"> </w:t>
            </w:r>
            <w:proofErr w:type="spellStart"/>
            <w:r>
              <w:t>jej</w:t>
            </w:r>
            <w:proofErr w:type="spellEnd"/>
            <w:r>
              <w:t xml:space="preserve"> </w:t>
            </w:r>
            <w:proofErr w:type="spellStart"/>
            <w:r>
              <w:t>wielokrotne</w:t>
            </w:r>
            <w:proofErr w:type="spellEnd"/>
            <w:r>
              <w:t xml:space="preserve"> </w:t>
            </w:r>
            <w:proofErr w:type="spellStart"/>
            <w:r>
              <w:t>ładowanie</w:t>
            </w:r>
            <w:proofErr w:type="spellEnd"/>
          </w:p>
        </w:tc>
        <w:tc>
          <w:tcPr>
            <w:tcW w:w="3712" w:type="dxa"/>
          </w:tcPr>
          <w:p w14:paraId="6D3FFF32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1A364758" w14:textId="77777777" w:rsidTr="0025459C">
        <w:tc>
          <w:tcPr>
            <w:tcW w:w="5360" w:type="dxa"/>
            <w:tcBorders>
              <w:bottom w:val="single" w:sz="4" w:space="0" w:color="000000"/>
            </w:tcBorders>
          </w:tcPr>
          <w:p w14:paraId="3F64B747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Możliwość</w:t>
            </w:r>
            <w:proofErr w:type="spellEnd"/>
            <w:r>
              <w:t xml:space="preserve"> </w:t>
            </w:r>
            <w:proofErr w:type="spellStart"/>
            <w:r>
              <w:t>ładowania</w:t>
            </w:r>
            <w:proofErr w:type="spellEnd"/>
            <w:r>
              <w:t xml:space="preserve"> </w:t>
            </w:r>
            <w:proofErr w:type="spellStart"/>
            <w:r>
              <w:t>baterii</w:t>
            </w:r>
            <w:proofErr w:type="spellEnd"/>
            <w:r>
              <w:t xml:space="preserve"> </w:t>
            </w:r>
            <w:proofErr w:type="spellStart"/>
            <w:r>
              <w:t>urządzenia</w:t>
            </w:r>
            <w:proofErr w:type="spellEnd"/>
            <w:r>
              <w:t xml:space="preserve"> w </w:t>
            </w:r>
            <w:proofErr w:type="spellStart"/>
            <w:r>
              <w:t>trakcie</w:t>
            </w:r>
            <w:proofErr w:type="spellEnd"/>
            <w:r>
              <w:t xml:space="preserve"> </w:t>
            </w:r>
            <w:proofErr w:type="spellStart"/>
            <w:r>
              <w:t>pracy</w:t>
            </w:r>
            <w:proofErr w:type="spellEnd"/>
          </w:p>
        </w:tc>
        <w:tc>
          <w:tcPr>
            <w:tcW w:w="3712" w:type="dxa"/>
            <w:tcBorders>
              <w:bottom w:val="single" w:sz="4" w:space="0" w:color="000000"/>
            </w:tcBorders>
          </w:tcPr>
          <w:p w14:paraId="15D7FDF4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468B3427" w14:textId="77777777" w:rsidTr="0025459C">
        <w:tc>
          <w:tcPr>
            <w:tcW w:w="5360" w:type="dxa"/>
            <w:shd w:val="clear" w:color="auto" w:fill="FFFFFF" w:themeFill="background1"/>
          </w:tcPr>
          <w:p w14:paraId="2F5BBC4F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Maksymalny</w:t>
            </w:r>
            <w:proofErr w:type="spellEnd"/>
            <w:r>
              <w:t xml:space="preserve"> </w:t>
            </w:r>
            <w:proofErr w:type="spellStart"/>
            <w:r>
              <w:t>czas</w:t>
            </w:r>
            <w:proofErr w:type="spellEnd"/>
            <w:r>
              <w:t xml:space="preserve"> </w:t>
            </w:r>
            <w:proofErr w:type="spellStart"/>
            <w:r>
              <w:t>potrzebny</w:t>
            </w:r>
            <w:proofErr w:type="spellEnd"/>
            <w:r>
              <w:t xml:space="preserve"> do </w:t>
            </w:r>
            <w:proofErr w:type="spellStart"/>
            <w:r>
              <w:t>naładowania</w:t>
            </w:r>
            <w:proofErr w:type="spellEnd"/>
            <w:r>
              <w:t xml:space="preserve"> </w:t>
            </w:r>
            <w:proofErr w:type="spellStart"/>
            <w:r>
              <w:t>baterii</w:t>
            </w:r>
            <w:proofErr w:type="spellEnd"/>
            <w:r>
              <w:t xml:space="preserve"> </w:t>
            </w:r>
          </w:p>
        </w:tc>
        <w:tc>
          <w:tcPr>
            <w:tcW w:w="3712" w:type="dxa"/>
            <w:shd w:val="clear" w:color="auto" w:fill="FFFFFF" w:themeFill="background1"/>
          </w:tcPr>
          <w:p w14:paraId="6D53E528" w14:textId="77777777" w:rsidR="0025459C" w:rsidRDefault="0025459C" w:rsidP="00056B6F">
            <w:pPr>
              <w:shd w:val="clear" w:color="auto" w:fill="FFFFFF" w:themeFill="background1"/>
            </w:pPr>
            <w:r>
              <w:t xml:space="preserve">Max 4 </w:t>
            </w:r>
            <w:proofErr w:type="spellStart"/>
            <w:r>
              <w:t>godziny</w:t>
            </w:r>
            <w:proofErr w:type="spellEnd"/>
          </w:p>
        </w:tc>
      </w:tr>
      <w:tr w:rsidR="0025459C" w14:paraId="3B475A04" w14:textId="77777777" w:rsidTr="0025459C">
        <w:tc>
          <w:tcPr>
            <w:tcW w:w="53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55CA97D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Wbudowany</w:t>
            </w:r>
            <w:proofErr w:type="spellEnd"/>
            <w:r>
              <w:t xml:space="preserve"> </w:t>
            </w:r>
            <w:proofErr w:type="spellStart"/>
            <w:r>
              <w:t>kolorowy</w:t>
            </w:r>
            <w:proofErr w:type="spellEnd"/>
            <w:r>
              <w:t xml:space="preserve"> </w:t>
            </w:r>
            <w:proofErr w:type="spellStart"/>
            <w:r>
              <w:t>ekran</w:t>
            </w:r>
            <w:proofErr w:type="spellEnd"/>
            <w:r>
              <w:t xml:space="preserve"> </w:t>
            </w:r>
            <w:proofErr w:type="spellStart"/>
            <w:r>
              <w:t>dotykowy</w:t>
            </w:r>
            <w:proofErr w:type="spellEnd"/>
          </w:p>
        </w:tc>
        <w:tc>
          <w:tcPr>
            <w:tcW w:w="3712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2EDEFAC6" w14:textId="77777777" w:rsidR="0025459C" w:rsidRDefault="0025459C" w:rsidP="00056B6F">
            <w:pPr>
              <w:shd w:val="clear" w:color="auto" w:fill="FFFFFF" w:themeFill="background1"/>
            </w:pPr>
            <w:r>
              <w:t>3,5”</w:t>
            </w:r>
          </w:p>
        </w:tc>
      </w:tr>
      <w:tr w:rsidR="0025459C" w14:paraId="31744088" w14:textId="77777777" w:rsidTr="0025459C">
        <w:tc>
          <w:tcPr>
            <w:tcW w:w="5360" w:type="dxa"/>
            <w:shd w:val="clear" w:color="auto" w:fill="FFFFFF" w:themeFill="background1"/>
          </w:tcPr>
          <w:p w14:paraId="3B552E5C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Rozdzielczość</w:t>
            </w:r>
            <w:proofErr w:type="spellEnd"/>
            <w:r>
              <w:t xml:space="preserve"> </w:t>
            </w:r>
            <w:proofErr w:type="spellStart"/>
            <w:r>
              <w:t>ekranu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4DE05045" w14:textId="77777777" w:rsidR="0025459C" w:rsidRDefault="0025459C" w:rsidP="00056B6F">
            <w:pPr>
              <w:shd w:val="clear" w:color="auto" w:fill="FFFFFF" w:themeFill="background1"/>
            </w:pPr>
            <w:r>
              <w:t xml:space="preserve">640x960 </w:t>
            </w:r>
            <w:proofErr w:type="spellStart"/>
            <w:r>
              <w:t>pikseli</w:t>
            </w:r>
            <w:proofErr w:type="spellEnd"/>
          </w:p>
        </w:tc>
      </w:tr>
      <w:tr w:rsidR="0025459C" w14:paraId="6EE22F1D" w14:textId="77777777" w:rsidTr="0025459C">
        <w:tc>
          <w:tcPr>
            <w:tcW w:w="53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3DC7699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Wskaźnik</w:t>
            </w:r>
            <w:proofErr w:type="spellEnd"/>
            <w:r>
              <w:t xml:space="preserve"> </w:t>
            </w:r>
            <w:r w:rsidRPr="00056B6F">
              <w:rPr>
                <w:lang w:val="pl-PL"/>
              </w:rPr>
              <w:t>pozostałego</w:t>
            </w:r>
            <w:r>
              <w:t xml:space="preserve"> </w:t>
            </w:r>
            <w:proofErr w:type="spellStart"/>
            <w:r>
              <w:t>czasu</w:t>
            </w:r>
            <w:proofErr w:type="spellEnd"/>
            <w:r>
              <w:t xml:space="preserve"> </w:t>
            </w:r>
            <w:proofErr w:type="spellStart"/>
            <w:r>
              <w:t>działania</w:t>
            </w:r>
            <w:proofErr w:type="spellEnd"/>
            <w:r>
              <w:t xml:space="preserve"> </w:t>
            </w:r>
            <w:proofErr w:type="spellStart"/>
            <w:r>
              <w:t>baterii</w:t>
            </w:r>
            <w:proofErr w:type="spellEnd"/>
          </w:p>
        </w:tc>
        <w:tc>
          <w:tcPr>
            <w:tcW w:w="3712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BBEB994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260FDDF3" w14:textId="77777777" w:rsidTr="0025459C">
        <w:tc>
          <w:tcPr>
            <w:tcW w:w="5360" w:type="dxa"/>
            <w:shd w:val="clear" w:color="auto" w:fill="FFFFFF" w:themeFill="background1"/>
          </w:tcPr>
          <w:p w14:paraId="76366F42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Wyświetlacz</w:t>
            </w:r>
            <w:proofErr w:type="spellEnd"/>
            <w:r>
              <w:t xml:space="preserve"> LCD </w:t>
            </w:r>
            <w:proofErr w:type="spellStart"/>
            <w:r>
              <w:t>typu</w:t>
            </w:r>
            <w:proofErr w:type="spellEnd"/>
            <w:r>
              <w:t xml:space="preserve"> TFT </w:t>
            </w:r>
            <w:proofErr w:type="spellStart"/>
            <w:r>
              <w:t>obrotowy</w:t>
            </w:r>
            <w:proofErr w:type="spellEnd"/>
            <w:r>
              <w:t xml:space="preserve"> w </w:t>
            </w:r>
            <w:proofErr w:type="spellStart"/>
            <w:r>
              <w:t>płaszczyźnie</w:t>
            </w:r>
            <w:proofErr w:type="spellEnd"/>
            <w:r>
              <w:t xml:space="preserve"> </w:t>
            </w:r>
            <w:proofErr w:type="spellStart"/>
            <w:r>
              <w:t>pionowej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poziomej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21571D68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57A6C685" w14:textId="77777777" w:rsidTr="0025459C">
        <w:tc>
          <w:tcPr>
            <w:tcW w:w="5360" w:type="dxa"/>
            <w:shd w:val="clear" w:color="auto" w:fill="FFFFFF" w:themeFill="background1"/>
          </w:tcPr>
          <w:p w14:paraId="49C26B79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Regulacja</w:t>
            </w:r>
            <w:proofErr w:type="spellEnd"/>
            <w:r>
              <w:t xml:space="preserve"> </w:t>
            </w:r>
            <w:proofErr w:type="spellStart"/>
            <w:r>
              <w:t>kąta</w:t>
            </w:r>
            <w:proofErr w:type="spellEnd"/>
            <w:r>
              <w:t xml:space="preserve"> </w:t>
            </w:r>
            <w:proofErr w:type="spellStart"/>
            <w:r>
              <w:t>nachylenia</w:t>
            </w:r>
            <w:proofErr w:type="spellEnd"/>
            <w:r>
              <w:t xml:space="preserve"> </w:t>
            </w:r>
            <w:proofErr w:type="spellStart"/>
            <w:r>
              <w:t>ekranu</w:t>
            </w:r>
            <w:proofErr w:type="spellEnd"/>
            <w:r>
              <w:t xml:space="preserve"> w </w:t>
            </w:r>
            <w:proofErr w:type="spellStart"/>
            <w:r>
              <w:t>pionie</w:t>
            </w:r>
            <w:proofErr w:type="spellEnd"/>
            <w:r>
              <w:t xml:space="preserve">: </w:t>
            </w:r>
          </w:p>
        </w:tc>
        <w:tc>
          <w:tcPr>
            <w:tcW w:w="3712" w:type="dxa"/>
            <w:shd w:val="clear" w:color="auto" w:fill="FFFFFF" w:themeFill="background1"/>
          </w:tcPr>
          <w:p w14:paraId="42A1E3A3" w14:textId="77777777" w:rsidR="0025459C" w:rsidRDefault="0025459C" w:rsidP="00056B6F">
            <w:pPr>
              <w:shd w:val="clear" w:color="auto" w:fill="FFFFFF" w:themeFill="background1"/>
            </w:pPr>
            <w:r>
              <w:t>140°</w:t>
            </w:r>
          </w:p>
        </w:tc>
      </w:tr>
      <w:tr w:rsidR="0025459C" w14:paraId="132348CA" w14:textId="77777777" w:rsidTr="00056B6F">
        <w:tc>
          <w:tcPr>
            <w:tcW w:w="5360" w:type="dxa"/>
            <w:shd w:val="clear" w:color="auto" w:fill="FFFFFF" w:themeFill="background1"/>
          </w:tcPr>
          <w:p w14:paraId="341AC225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Regulacja</w:t>
            </w:r>
            <w:proofErr w:type="spellEnd"/>
            <w:r>
              <w:t xml:space="preserve"> </w:t>
            </w:r>
            <w:proofErr w:type="spellStart"/>
            <w:r>
              <w:t>kąta</w:t>
            </w:r>
            <w:proofErr w:type="spellEnd"/>
            <w:r>
              <w:t xml:space="preserve"> </w:t>
            </w:r>
            <w:proofErr w:type="spellStart"/>
            <w:r>
              <w:t>nachylenia</w:t>
            </w:r>
            <w:proofErr w:type="spellEnd"/>
            <w:r>
              <w:t xml:space="preserve"> </w:t>
            </w:r>
            <w:proofErr w:type="spellStart"/>
            <w:r>
              <w:t>ekranu</w:t>
            </w:r>
            <w:proofErr w:type="spellEnd"/>
            <w:r>
              <w:t xml:space="preserve"> w </w:t>
            </w:r>
            <w:proofErr w:type="spellStart"/>
            <w:r>
              <w:t>poziomie</w:t>
            </w:r>
            <w:proofErr w:type="spellEnd"/>
            <w:r>
              <w:t xml:space="preserve">: </w:t>
            </w:r>
          </w:p>
        </w:tc>
        <w:tc>
          <w:tcPr>
            <w:tcW w:w="3712" w:type="dxa"/>
            <w:shd w:val="clear" w:color="auto" w:fill="FFFFFF" w:themeFill="background1"/>
          </w:tcPr>
          <w:p w14:paraId="0196D984" w14:textId="77777777" w:rsidR="0025459C" w:rsidRDefault="0025459C" w:rsidP="00056B6F">
            <w:pPr>
              <w:shd w:val="clear" w:color="auto" w:fill="FFFFFF" w:themeFill="background1"/>
            </w:pPr>
            <w:r>
              <w:t>270°</w:t>
            </w:r>
          </w:p>
        </w:tc>
      </w:tr>
      <w:tr w:rsidR="0025459C" w14:paraId="70AF0540" w14:textId="77777777" w:rsidTr="00056B6F">
        <w:tc>
          <w:tcPr>
            <w:tcW w:w="5360" w:type="dxa"/>
            <w:shd w:val="clear" w:color="auto" w:fill="FFFFFF" w:themeFill="background1"/>
          </w:tcPr>
          <w:p w14:paraId="4BAC2AD3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lastRenderedPageBreak/>
              <w:t>Źródło</w:t>
            </w:r>
            <w:proofErr w:type="spellEnd"/>
            <w:r>
              <w:t xml:space="preserve"> </w:t>
            </w:r>
            <w:proofErr w:type="spellStart"/>
            <w:r>
              <w:t>Światła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26F3C3E6" w14:textId="77777777" w:rsidR="0025459C" w:rsidRDefault="0025459C" w:rsidP="00056B6F">
            <w:pPr>
              <w:shd w:val="clear" w:color="auto" w:fill="FFFFFF" w:themeFill="background1"/>
            </w:pPr>
            <w:r>
              <w:t>LED</w:t>
            </w:r>
          </w:p>
        </w:tc>
      </w:tr>
      <w:tr w:rsidR="0025459C" w14:paraId="5D9ADE58" w14:textId="77777777" w:rsidTr="00056B6F">
        <w:tc>
          <w:tcPr>
            <w:tcW w:w="5360" w:type="dxa"/>
            <w:shd w:val="clear" w:color="auto" w:fill="FFFFFF" w:themeFill="background1"/>
          </w:tcPr>
          <w:p w14:paraId="05695905" w14:textId="77777777" w:rsidR="0025459C" w:rsidRDefault="0025459C" w:rsidP="00056B6F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Natężenie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oświetlenia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712" w:type="dxa"/>
            <w:shd w:val="clear" w:color="auto" w:fill="FFFFFF" w:themeFill="background1"/>
          </w:tcPr>
          <w:p w14:paraId="3588D688" w14:textId="77777777" w:rsidR="0025459C" w:rsidRDefault="0025459C" w:rsidP="00056B6F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Nie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mniej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niż</w:t>
            </w:r>
            <w:proofErr w:type="spellEnd"/>
            <w:r>
              <w:rPr>
                <w:color w:val="000000"/>
              </w:rPr>
              <w:t xml:space="preserve"> 600lx</w:t>
            </w:r>
          </w:p>
        </w:tc>
      </w:tr>
      <w:tr w:rsidR="0025459C" w14:paraId="7FD5D909" w14:textId="77777777" w:rsidTr="00056B6F">
        <w:tc>
          <w:tcPr>
            <w:tcW w:w="5360" w:type="dxa"/>
            <w:shd w:val="clear" w:color="auto" w:fill="FFFFFF" w:themeFill="background1"/>
          </w:tcPr>
          <w:p w14:paraId="1950C5FD" w14:textId="77777777" w:rsidR="0025459C" w:rsidRDefault="0025459C" w:rsidP="00056B6F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Temperatura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barwowa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światła</w:t>
            </w:r>
            <w:proofErr w:type="spellEnd"/>
            <w:r>
              <w:rPr>
                <w:color w:val="000000"/>
              </w:rPr>
              <w:t xml:space="preserve"> (w </w:t>
            </w:r>
            <w:proofErr w:type="spellStart"/>
            <w:r>
              <w:rPr>
                <w:color w:val="000000"/>
              </w:rPr>
              <w:t>kelwinach</w:t>
            </w:r>
            <w:proofErr w:type="spellEnd"/>
            <w:r>
              <w:rPr>
                <w:color w:val="000000"/>
              </w:rPr>
              <w:t xml:space="preserve">) </w:t>
            </w:r>
          </w:p>
        </w:tc>
        <w:tc>
          <w:tcPr>
            <w:tcW w:w="3712" w:type="dxa"/>
            <w:shd w:val="clear" w:color="auto" w:fill="FFFFFF" w:themeFill="background1"/>
          </w:tcPr>
          <w:p w14:paraId="4AC84397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rPr>
                <w:color w:val="000000"/>
              </w:rPr>
              <w:t>Nie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mniej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niż</w:t>
            </w:r>
            <w:proofErr w:type="spellEnd"/>
            <w:r>
              <w:rPr>
                <w:color w:val="000000"/>
              </w:rPr>
              <w:t xml:space="preserve"> 5000K</w:t>
            </w:r>
          </w:p>
        </w:tc>
      </w:tr>
      <w:tr w:rsidR="0025459C" w14:paraId="521A17F2" w14:textId="77777777" w:rsidTr="00056B6F">
        <w:tc>
          <w:tcPr>
            <w:tcW w:w="5360" w:type="dxa"/>
            <w:shd w:val="clear" w:color="auto" w:fill="FFFFFF" w:themeFill="background1"/>
          </w:tcPr>
          <w:p w14:paraId="49F41EA9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Ochrona</w:t>
            </w:r>
            <w:proofErr w:type="spellEnd"/>
            <w:r>
              <w:t xml:space="preserve"> </w:t>
            </w:r>
            <w:proofErr w:type="spellStart"/>
            <w:r>
              <w:t>przed</w:t>
            </w:r>
            <w:proofErr w:type="spellEnd"/>
            <w:r>
              <w:t xml:space="preserve"> </w:t>
            </w:r>
            <w:proofErr w:type="spellStart"/>
            <w:r>
              <w:t>parowaniem</w:t>
            </w:r>
            <w:proofErr w:type="spellEnd"/>
            <w:r>
              <w:t xml:space="preserve"> </w:t>
            </w:r>
            <w:proofErr w:type="spellStart"/>
            <w:r>
              <w:t>kamery</w:t>
            </w:r>
            <w:proofErr w:type="spellEnd"/>
            <w:r>
              <w:t xml:space="preserve"> </w:t>
            </w:r>
            <w:proofErr w:type="spellStart"/>
            <w:r>
              <w:t>podczas</w:t>
            </w:r>
            <w:proofErr w:type="spellEnd"/>
            <w:r>
              <w:t xml:space="preserve"> </w:t>
            </w:r>
            <w:proofErr w:type="spellStart"/>
            <w:r>
              <w:t>zabiegu</w:t>
            </w:r>
            <w:proofErr w:type="spellEnd"/>
            <w:r>
              <w:t xml:space="preserve"> </w:t>
            </w:r>
            <w:proofErr w:type="spellStart"/>
            <w:r>
              <w:t>niewymagająca</w:t>
            </w:r>
            <w:proofErr w:type="spellEnd"/>
            <w:r>
              <w:t xml:space="preserve"> </w:t>
            </w:r>
            <w:proofErr w:type="spellStart"/>
            <w:r>
              <w:t>podgrzewania</w:t>
            </w:r>
            <w:proofErr w:type="spellEnd"/>
            <w:r>
              <w:t xml:space="preserve"> – </w:t>
            </w:r>
            <w:proofErr w:type="spellStart"/>
            <w:r>
              <w:t>łyżki</w:t>
            </w:r>
            <w:proofErr w:type="spellEnd"/>
            <w:r>
              <w:t xml:space="preserve"> </w:t>
            </w:r>
            <w:proofErr w:type="spellStart"/>
            <w:r>
              <w:t>jednorazowe</w:t>
            </w:r>
            <w:proofErr w:type="spellEnd"/>
            <w:r>
              <w:t xml:space="preserve"> z </w:t>
            </w:r>
            <w:proofErr w:type="spellStart"/>
            <w:r>
              <w:t>powłoką</w:t>
            </w:r>
            <w:proofErr w:type="spellEnd"/>
            <w:r>
              <w:t xml:space="preserve"> anti-fog</w:t>
            </w:r>
          </w:p>
        </w:tc>
        <w:tc>
          <w:tcPr>
            <w:tcW w:w="3712" w:type="dxa"/>
            <w:shd w:val="clear" w:color="auto" w:fill="FFFFFF" w:themeFill="background1"/>
          </w:tcPr>
          <w:p w14:paraId="354924EB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4980B1C4" w14:textId="77777777" w:rsidTr="00056B6F">
        <w:tc>
          <w:tcPr>
            <w:tcW w:w="5360" w:type="dxa"/>
            <w:shd w:val="clear" w:color="auto" w:fill="FFFFFF" w:themeFill="background1"/>
          </w:tcPr>
          <w:p w14:paraId="4E15912E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Łyżki</w:t>
            </w:r>
            <w:proofErr w:type="spellEnd"/>
            <w:r>
              <w:t xml:space="preserve"> </w:t>
            </w:r>
            <w:proofErr w:type="spellStart"/>
            <w:r>
              <w:t>jednorazowe</w:t>
            </w:r>
            <w:proofErr w:type="spellEnd"/>
            <w:r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MAC w 5 </w:t>
            </w:r>
            <w:proofErr w:type="spellStart"/>
            <w:r>
              <w:t>różnych</w:t>
            </w:r>
            <w:proofErr w:type="spellEnd"/>
            <w:r>
              <w:t xml:space="preserve"> </w:t>
            </w:r>
            <w:proofErr w:type="spellStart"/>
            <w:r>
              <w:t>rozmiarach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2C6F6BA0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3251AF2E" w14:textId="77777777" w:rsidTr="00056B6F">
        <w:tc>
          <w:tcPr>
            <w:tcW w:w="5360" w:type="dxa"/>
            <w:shd w:val="clear" w:color="auto" w:fill="FFFFFF" w:themeFill="background1"/>
          </w:tcPr>
          <w:p w14:paraId="69308178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Transmisja</w:t>
            </w:r>
            <w:proofErr w:type="spellEnd"/>
            <w:r>
              <w:t xml:space="preserve"> </w:t>
            </w:r>
            <w:proofErr w:type="spellStart"/>
            <w:r>
              <w:t>danych</w:t>
            </w:r>
            <w:proofErr w:type="spellEnd"/>
            <w:r>
              <w:t xml:space="preserve"> w </w:t>
            </w:r>
            <w:proofErr w:type="spellStart"/>
            <w:r>
              <w:t>technologii</w:t>
            </w:r>
            <w:proofErr w:type="spellEnd"/>
            <w:r>
              <w:t xml:space="preserve"> WI-FI </w:t>
            </w:r>
            <w:proofErr w:type="spellStart"/>
            <w:r>
              <w:t>i</w:t>
            </w:r>
            <w:proofErr w:type="spellEnd"/>
            <w:r>
              <w:t xml:space="preserve"> HDMI</w:t>
            </w:r>
          </w:p>
        </w:tc>
        <w:tc>
          <w:tcPr>
            <w:tcW w:w="3712" w:type="dxa"/>
            <w:shd w:val="clear" w:color="auto" w:fill="FFFFFF" w:themeFill="background1"/>
          </w:tcPr>
          <w:p w14:paraId="04E3CD90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07D42FE7" w14:textId="77777777" w:rsidTr="00056B6F">
        <w:tc>
          <w:tcPr>
            <w:tcW w:w="5360" w:type="dxa"/>
            <w:shd w:val="clear" w:color="auto" w:fill="FFFFFF" w:themeFill="background1"/>
          </w:tcPr>
          <w:p w14:paraId="02BA5573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Urządzenie</w:t>
            </w:r>
            <w:proofErr w:type="spellEnd"/>
            <w:r>
              <w:t xml:space="preserve"> </w:t>
            </w:r>
            <w:proofErr w:type="spellStart"/>
            <w:r>
              <w:t>wyposażone</w:t>
            </w:r>
            <w:proofErr w:type="spellEnd"/>
            <w:r>
              <w:t xml:space="preserve"> w port USB C do </w:t>
            </w:r>
            <w:proofErr w:type="spellStart"/>
            <w:r>
              <w:t>ładowania</w:t>
            </w:r>
            <w:proofErr w:type="spellEnd"/>
            <w:r>
              <w:t xml:space="preserve"> </w:t>
            </w:r>
            <w:proofErr w:type="spellStart"/>
            <w:r>
              <w:t>baterii</w:t>
            </w:r>
            <w:proofErr w:type="spellEnd"/>
            <w:r>
              <w:t xml:space="preserve">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transmisji</w:t>
            </w:r>
            <w:proofErr w:type="spellEnd"/>
            <w:r>
              <w:t xml:space="preserve"> </w:t>
            </w:r>
            <w:proofErr w:type="spellStart"/>
            <w:r>
              <w:t>danych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416CD92B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65C99442" w14:textId="77777777" w:rsidTr="00056B6F">
        <w:tc>
          <w:tcPr>
            <w:tcW w:w="5360" w:type="dxa"/>
            <w:shd w:val="clear" w:color="auto" w:fill="FFFFFF" w:themeFill="background1"/>
          </w:tcPr>
          <w:p w14:paraId="723E5CE6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Urządzenie</w:t>
            </w:r>
            <w:proofErr w:type="spellEnd"/>
            <w:r>
              <w:t xml:space="preserve"> </w:t>
            </w:r>
            <w:proofErr w:type="spellStart"/>
            <w:r>
              <w:t>wyposażone</w:t>
            </w:r>
            <w:proofErr w:type="spellEnd"/>
            <w:r>
              <w:t xml:space="preserve"> w port HDMI</w:t>
            </w:r>
          </w:p>
        </w:tc>
        <w:tc>
          <w:tcPr>
            <w:tcW w:w="3712" w:type="dxa"/>
            <w:shd w:val="clear" w:color="auto" w:fill="FFFFFF" w:themeFill="background1"/>
          </w:tcPr>
          <w:p w14:paraId="5D7ED54B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13259046" w14:textId="77777777" w:rsidTr="00056B6F">
        <w:tc>
          <w:tcPr>
            <w:tcW w:w="5360" w:type="dxa"/>
            <w:shd w:val="clear" w:color="auto" w:fill="FFFFFF" w:themeFill="background1"/>
          </w:tcPr>
          <w:p w14:paraId="0149850B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Funkcja</w:t>
            </w:r>
            <w:proofErr w:type="spellEnd"/>
            <w:r>
              <w:t xml:space="preserve"> </w:t>
            </w:r>
            <w:proofErr w:type="spellStart"/>
            <w:r>
              <w:t>szkoleniowa</w:t>
            </w:r>
            <w:proofErr w:type="spellEnd"/>
            <w:r>
              <w:t xml:space="preserve"> – </w:t>
            </w:r>
            <w:proofErr w:type="spellStart"/>
            <w:r>
              <w:t>możliwość</w:t>
            </w:r>
            <w:proofErr w:type="spellEnd"/>
            <w:r>
              <w:t xml:space="preserve"> </w:t>
            </w:r>
            <w:proofErr w:type="spellStart"/>
            <w:r>
              <w:t>podłączenia</w:t>
            </w:r>
            <w:proofErr w:type="spellEnd"/>
            <w:r>
              <w:t xml:space="preserve"> </w:t>
            </w:r>
            <w:proofErr w:type="spellStart"/>
            <w:r>
              <w:t>urządzenia</w:t>
            </w:r>
            <w:proofErr w:type="spellEnd"/>
            <w:r>
              <w:t xml:space="preserve"> do </w:t>
            </w:r>
            <w:proofErr w:type="spellStart"/>
            <w:r>
              <w:t>zewnętrznego</w:t>
            </w:r>
            <w:proofErr w:type="spellEnd"/>
            <w:r>
              <w:t xml:space="preserve"> </w:t>
            </w:r>
            <w:proofErr w:type="spellStart"/>
            <w:r>
              <w:t>monitora</w:t>
            </w:r>
            <w:proofErr w:type="spellEnd"/>
            <w:r>
              <w:t xml:space="preserve"> </w:t>
            </w:r>
            <w:proofErr w:type="spellStart"/>
            <w:r>
              <w:t>przy</w:t>
            </w:r>
            <w:proofErr w:type="spellEnd"/>
            <w:r>
              <w:t xml:space="preserve"> </w:t>
            </w:r>
            <w:proofErr w:type="spellStart"/>
            <w:r>
              <w:t>pomocy</w:t>
            </w:r>
            <w:proofErr w:type="spellEnd"/>
            <w:r>
              <w:t xml:space="preserve"> </w:t>
            </w:r>
            <w:proofErr w:type="spellStart"/>
            <w:r>
              <w:t>przewodu</w:t>
            </w:r>
            <w:proofErr w:type="spellEnd"/>
            <w:r>
              <w:t xml:space="preserve"> HDMI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przekazywania</w:t>
            </w:r>
            <w:proofErr w:type="spellEnd"/>
            <w:r>
              <w:t xml:space="preserve"> </w:t>
            </w:r>
            <w:proofErr w:type="spellStart"/>
            <w:r>
              <w:t>obrazu</w:t>
            </w:r>
            <w:proofErr w:type="spellEnd"/>
            <w:r>
              <w:t xml:space="preserve"> w </w:t>
            </w:r>
            <w:proofErr w:type="spellStart"/>
            <w:r>
              <w:t>czasie</w:t>
            </w:r>
            <w:proofErr w:type="spellEnd"/>
            <w:r>
              <w:t xml:space="preserve"> </w:t>
            </w:r>
            <w:proofErr w:type="spellStart"/>
            <w:r>
              <w:t>rzeczywistym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7C819B09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56558FA2" w14:textId="77777777" w:rsidTr="00056B6F">
        <w:tc>
          <w:tcPr>
            <w:tcW w:w="5360" w:type="dxa"/>
            <w:shd w:val="clear" w:color="auto" w:fill="FFFFFF" w:themeFill="background1"/>
          </w:tcPr>
          <w:p w14:paraId="231C90F1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Sygnalizacja</w:t>
            </w:r>
            <w:proofErr w:type="spellEnd"/>
            <w:r>
              <w:t xml:space="preserve"> </w:t>
            </w:r>
            <w:proofErr w:type="spellStart"/>
            <w:r>
              <w:t>połączenia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HDMI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ekranie</w:t>
            </w:r>
            <w:proofErr w:type="spellEnd"/>
            <w:r>
              <w:t xml:space="preserve"> </w:t>
            </w:r>
            <w:proofErr w:type="spellStart"/>
            <w:r>
              <w:t>urządzenia</w:t>
            </w:r>
            <w:proofErr w:type="spellEnd"/>
            <w:r>
              <w:t xml:space="preserve"> za </w:t>
            </w:r>
            <w:proofErr w:type="spellStart"/>
            <w:r>
              <w:t>pomocą</w:t>
            </w:r>
            <w:proofErr w:type="spellEnd"/>
            <w:r>
              <w:t xml:space="preserve"> </w:t>
            </w:r>
            <w:proofErr w:type="spellStart"/>
            <w:r>
              <w:t>specjalnej</w:t>
            </w:r>
            <w:proofErr w:type="spellEnd"/>
            <w:r>
              <w:t xml:space="preserve"> </w:t>
            </w:r>
            <w:proofErr w:type="spellStart"/>
            <w:r>
              <w:t>ikony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19F13A48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589599C3" w14:textId="77777777" w:rsidTr="00056B6F">
        <w:tc>
          <w:tcPr>
            <w:tcW w:w="5360" w:type="dxa"/>
            <w:shd w:val="clear" w:color="auto" w:fill="FFFFFF" w:themeFill="background1"/>
          </w:tcPr>
          <w:p w14:paraId="2B740B86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Zapis</w:t>
            </w:r>
            <w:proofErr w:type="spellEnd"/>
            <w:r>
              <w:t xml:space="preserve"> video w </w:t>
            </w:r>
            <w:proofErr w:type="spellStart"/>
            <w:r>
              <w:t>standardzie</w:t>
            </w:r>
            <w:proofErr w:type="spellEnd"/>
            <w:r>
              <w:t xml:space="preserve"> MPEG-4 (MP4)</w:t>
            </w:r>
          </w:p>
        </w:tc>
        <w:tc>
          <w:tcPr>
            <w:tcW w:w="3712" w:type="dxa"/>
            <w:shd w:val="clear" w:color="auto" w:fill="FFFFFF" w:themeFill="background1"/>
          </w:tcPr>
          <w:p w14:paraId="1DEAED12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560BAF37" w14:textId="77777777" w:rsidTr="00056B6F">
        <w:tc>
          <w:tcPr>
            <w:tcW w:w="5360" w:type="dxa"/>
            <w:shd w:val="clear" w:color="auto" w:fill="FFFFFF" w:themeFill="background1"/>
          </w:tcPr>
          <w:p w14:paraId="7E38BFF4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Zapis</w:t>
            </w:r>
            <w:proofErr w:type="spellEnd"/>
            <w:r>
              <w:t xml:space="preserve"> </w:t>
            </w:r>
            <w:proofErr w:type="spellStart"/>
            <w:r>
              <w:t>zdjęć</w:t>
            </w:r>
            <w:proofErr w:type="spellEnd"/>
            <w:r>
              <w:t xml:space="preserve"> w </w:t>
            </w:r>
            <w:proofErr w:type="spellStart"/>
            <w:r>
              <w:t>standardzie</w:t>
            </w:r>
            <w:proofErr w:type="spellEnd"/>
            <w:r>
              <w:t xml:space="preserve"> JPEG (JPG)</w:t>
            </w:r>
          </w:p>
        </w:tc>
        <w:tc>
          <w:tcPr>
            <w:tcW w:w="3712" w:type="dxa"/>
            <w:shd w:val="clear" w:color="auto" w:fill="FFFFFF" w:themeFill="background1"/>
          </w:tcPr>
          <w:p w14:paraId="6228E5FB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213C472F" w14:textId="77777777" w:rsidTr="00056B6F">
        <w:tc>
          <w:tcPr>
            <w:tcW w:w="5360" w:type="dxa"/>
            <w:shd w:val="clear" w:color="auto" w:fill="FFFFFF" w:themeFill="background1"/>
          </w:tcPr>
          <w:p w14:paraId="194DB370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Możliwość</w:t>
            </w:r>
            <w:proofErr w:type="spellEnd"/>
            <w:r>
              <w:t xml:space="preserve"> </w:t>
            </w:r>
            <w:proofErr w:type="spellStart"/>
            <w:r>
              <w:t>wprowadzenia</w:t>
            </w:r>
            <w:proofErr w:type="spellEnd"/>
            <w:r>
              <w:t xml:space="preserve"> </w:t>
            </w:r>
            <w:proofErr w:type="spellStart"/>
            <w:r>
              <w:t>oznaczenia</w:t>
            </w:r>
            <w:proofErr w:type="spellEnd"/>
            <w:r>
              <w:t xml:space="preserve"> (np. </w:t>
            </w:r>
            <w:proofErr w:type="spellStart"/>
            <w:r>
              <w:t>nazwy</w:t>
            </w:r>
            <w:proofErr w:type="spellEnd"/>
            <w:r>
              <w:t xml:space="preserve"> </w:t>
            </w:r>
            <w:proofErr w:type="spellStart"/>
            <w:r>
              <w:t>oddziału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użytkownika</w:t>
            </w:r>
            <w:proofErr w:type="spellEnd"/>
            <w:r>
              <w:t xml:space="preserve">) w </w:t>
            </w:r>
            <w:proofErr w:type="spellStart"/>
            <w:r>
              <w:t>oprogramowaniu</w:t>
            </w:r>
            <w:proofErr w:type="spellEnd"/>
            <w:r>
              <w:t xml:space="preserve"> </w:t>
            </w:r>
            <w:proofErr w:type="spellStart"/>
            <w:r>
              <w:t>urządzenia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54E99D16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46615FA9" w14:textId="77777777" w:rsidTr="00056B6F">
        <w:tc>
          <w:tcPr>
            <w:tcW w:w="5360" w:type="dxa"/>
            <w:shd w:val="clear" w:color="auto" w:fill="FFFFFF" w:themeFill="background1"/>
          </w:tcPr>
          <w:p w14:paraId="2083A906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Możliwość</w:t>
            </w:r>
            <w:proofErr w:type="spellEnd"/>
            <w:r>
              <w:t xml:space="preserve"> </w:t>
            </w:r>
            <w:proofErr w:type="spellStart"/>
            <w:r>
              <w:t>ustawienia</w:t>
            </w:r>
            <w:proofErr w:type="spellEnd"/>
            <w:r>
              <w:t xml:space="preserve"> </w:t>
            </w:r>
            <w:proofErr w:type="spellStart"/>
            <w:r>
              <w:t>poziomu</w:t>
            </w:r>
            <w:proofErr w:type="spellEnd"/>
            <w:r>
              <w:t xml:space="preserve"> </w:t>
            </w:r>
            <w:proofErr w:type="spellStart"/>
            <w:r>
              <w:t>jasności</w:t>
            </w:r>
            <w:proofErr w:type="spellEnd"/>
            <w:r>
              <w:t xml:space="preserve"> </w:t>
            </w:r>
            <w:proofErr w:type="spellStart"/>
            <w:r>
              <w:t>ekranu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75F80193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11080724" w14:textId="77777777" w:rsidTr="00056B6F">
        <w:tc>
          <w:tcPr>
            <w:tcW w:w="5360" w:type="dxa"/>
            <w:shd w:val="clear" w:color="auto" w:fill="FFFFFF" w:themeFill="background1"/>
          </w:tcPr>
          <w:p w14:paraId="209FA898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Rozdzielczość</w:t>
            </w:r>
            <w:proofErr w:type="spellEnd"/>
            <w:r>
              <w:t xml:space="preserve"> </w:t>
            </w:r>
            <w:proofErr w:type="spellStart"/>
            <w:r>
              <w:t>przestrzenna</w:t>
            </w:r>
            <w:proofErr w:type="spellEnd"/>
            <w:r>
              <w:t xml:space="preserve"> 6,5 </w:t>
            </w:r>
            <w:proofErr w:type="spellStart"/>
            <w:r>
              <w:t>lp</w:t>
            </w:r>
            <w:proofErr w:type="spellEnd"/>
            <w:r>
              <w:t>/mm</w:t>
            </w:r>
          </w:p>
        </w:tc>
        <w:tc>
          <w:tcPr>
            <w:tcW w:w="3712" w:type="dxa"/>
            <w:shd w:val="clear" w:color="auto" w:fill="FFFFFF" w:themeFill="background1"/>
          </w:tcPr>
          <w:p w14:paraId="28138CA9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  <w:tr w:rsidR="0025459C" w14:paraId="02A7842C" w14:textId="77777777" w:rsidTr="00056B6F">
        <w:tc>
          <w:tcPr>
            <w:tcW w:w="5360" w:type="dxa"/>
            <w:shd w:val="clear" w:color="auto" w:fill="FFFFFF" w:themeFill="background1"/>
          </w:tcPr>
          <w:p w14:paraId="7C069816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Funkcja</w:t>
            </w:r>
            <w:proofErr w:type="spellEnd"/>
            <w:r>
              <w:t xml:space="preserve"> </w:t>
            </w:r>
            <w:proofErr w:type="spellStart"/>
            <w:r>
              <w:t>ostrzegawcza</w:t>
            </w:r>
            <w:proofErr w:type="spellEnd"/>
            <w:r>
              <w:t xml:space="preserve"> o </w:t>
            </w:r>
            <w:proofErr w:type="spellStart"/>
            <w:r>
              <w:t>zapełnianiu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</w:t>
            </w:r>
            <w:proofErr w:type="spellStart"/>
            <w:r>
              <w:t>pamięci</w:t>
            </w:r>
            <w:proofErr w:type="spellEnd"/>
            <w:r>
              <w:t xml:space="preserve"> </w:t>
            </w:r>
            <w:proofErr w:type="spellStart"/>
            <w:r>
              <w:t>urządzenia</w:t>
            </w:r>
            <w:proofErr w:type="spellEnd"/>
          </w:p>
        </w:tc>
        <w:tc>
          <w:tcPr>
            <w:tcW w:w="3712" w:type="dxa"/>
            <w:shd w:val="clear" w:color="auto" w:fill="FFFFFF" w:themeFill="background1"/>
          </w:tcPr>
          <w:p w14:paraId="2405840C" w14:textId="77777777" w:rsidR="0025459C" w:rsidRDefault="00056B6F" w:rsidP="00056B6F">
            <w:pPr>
              <w:shd w:val="clear" w:color="auto" w:fill="FFFFFF" w:themeFill="background1"/>
            </w:pPr>
            <w:r>
              <w:t xml:space="preserve">TAK, </w:t>
            </w:r>
          </w:p>
        </w:tc>
      </w:tr>
      <w:tr w:rsidR="0025459C" w14:paraId="065011FD" w14:textId="77777777" w:rsidTr="00056B6F">
        <w:tc>
          <w:tcPr>
            <w:tcW w:w="5360" w:type="dxa"/>
            <w:shd w:val="clear" w:color="auto" w:fill="FFFFFF" w:themeFill="background1"/>
          </w:tcPr>
          <w:p w14:paraId="6F864E38" w14:textId="77777777" w:rsidR="0025459C" w:rsidRDefault="0025459C" w:rsidP="00056B6F">
            <w:pPr>
              <w:shd w:val="clear" w:color="auto" w:fill="FFFFFF" w:themeFill="background1"/>
            </w:pPr>
            <w:proofErr w:type="spellStart"/>
            <w:r>
              <w:t>Możliwość</w:t>
            </w:r>
            <w:proofErr w:type="spellEnd"/>
            <w:r>
              <w:t xml:space="preserve"> </w:t>
            </w:r>
            <w:proofErr w:type="spellStart"/>
            <w:r>
              <w:t>pracy</w:t>
            </w:r>
            <w:proofErr w:type="spellEnd"/>
            <w:r>
              <w:t xml:space="preserve"> w </w:t>
            </w:r>
            <w:proofErr w:type="spellStart"/>
            <w:r>
              <w:t>każdych</w:t>
            </w:r>
            <w:proofErr w:type="spellEnd"/>
            <w:r>
              <w:t xml:space="preserve"> </w:t>
            </w:r>
            <w:proofErr w:type="spellStart"/>
            <w:r>
              <w:t>warunkach</w:t>
            </w:r>
            <w:proofErr w:type="spellEnd"/>
            <w:r>
              <w:t xml:space="preserve"> – </w:t>
            </w:r>
            <w:proofErr w:type="spellStart"/>
            <w:r>
              <w:t>całkowita</w:t>
            </w:r>
            <w:proofErr w:type="spellEnd"/>
            <w:r>
              <w:t xml:space="preserve"> </w:t>
            </w:r>
            <w:proofErr w:type="spellStart"/>
            <w:r>
              <w:t>ochrona</w:t>
            </w:r>
            <w:proofErr w:type="spellEnd"/>
            <w:r>
              <w:t xml:space="preserve"> </w:t>
            </w:r>
            <w:proofErr w:type="spellStart"/>
            <w:r>
              <w:t>przed</w:t>
            </w:r>
            <w:proofErr w:type="spellEnd"/>
            <w:r>
              <w:t xml:space="preserve"> </w:t>
            </w:r>
            <w:proofErr w:type="spellStart"/>
            <w:r>
              <w:t>wnikaniem</w:t>
            </w:r>
            <w:proofErr w:type="spellEnd"/>
            <w:r>
              <w:t xml:space="preserve"> </w:t>
            </w:r>
            <w:proofErr w:type="spellStart"/>
            <w:r>
              <w:t>pyłu</w:t>
            </w:r>
            <w:proofErr w:type="spellEnd"/>
            <w:r>
              <w:t xml:space="preserve">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ochrona</w:t>
            </w:r>
            <w:proofErr w:type="spellEnd"/>
            <w:r>
              <w:t xml:space="preserve"> </w:t>
            </w:r>
            <w:proofErr w:type="spellStart"/>
            <w:r>
              <w:t>przed</w:t>
            </w:r>
            <w:proofErr w:type="spellEnd"/>
            <w:r>
              <w:t xml:space="preserve"> </w:t>
            </w:r>
            <w:proofErr w:type="spellStart"/>
            <w:r>
              <w:t>silnymi</w:t>
            </w:r>
            <w:proofErr w:type="spellEnd"/>
            <w:r>
              <w:t xml:space="preserve"> </w:t>
            </w:r>
            <w:proofErr w:type="spellStart"/>
            <w:r>
              <w:t>strumieniami</w:t>
            </w:r>
            <w:proofErr w:type="spellEnd"/>
            <w:r>
              <w:t xml:space="preserve"> </w:t>
            </w:r>
            <w:proofErr w:type="spellStart"/>
            <w:r>
              <w:t>wody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zalewaniem</w:t>
            </w:r>
            <w:proofErr w:type="spellEnd"/>
            <w:r>
              <w:t xml:space="preserve"> </w:t>
            </w:r>
            <w:proofErr w:type="spellStart"/>
            <w:r>
              <w:t>falą</w:t>
            </w:r>
            <w:proofErr w:type="spellEnd"/>
            <w:r>
              <w:t xml:space="preserve"> z </w:t>
            </w:r>
            <w:proofErr w:type="spellStart"/>
            <w:r>
              <w:t>dowolnego</w:t>
            </w:r>
            <w:proofErr w:type="spellEnd"/>
            <w:r>
              <w:t xml:space="preserve"> </w:t>
            </w:r>
            <w:proofErr w:type="spellStart"/>
            <w:r>
              <w:t>kierunku</w:t>
            </w:r>
            <w:proofErr w:type="spellEnd"/>
            <w:r>
              <w:t xml:space="preserve"> </w:t>
            </w:r>
            <w:proofErr w:type="spellStart"/>
            <w:r>
              <w:t>wszystkich</w:t>
            </w:r>
            <w:proofErr w:type="spellEnd"/>
            <w:r>
              <w:t xml:space="preserve"> </w:t>
            </w:r>
            <w:proofErr w:type="spellStart"/>
            <w:r>
              <w:t>elementów</w:t>
            </w:r>
            <w:proofErr w:type="spellEnd"/>
            <w:r>
              <w:t xml:space="preserve"> </w:t>
            </w:r>
            <w:proofErr w:type="spellStart"/>
            <w:r>
              <w:t>urządzenia</w:t>
            </w:r>
            <w:proofErr w:type="spellEnd"/>
            <w:r>
              <w:t xml:space="preserve"> (</w:t>
            </w:r>
            <w:proofErr w:type="spellStart"/>
            <w:r>
              <w:t>ekran</w:t>
            </w:r>
            <w:proofErr w:type="spellEnd"/>
            <w:r>
              <w:t xml:space="preserve">, </w:t>
            </w:r>
            <w:proofErr w:type="spellStart"/>
            <w:r>
              <w:t>rękojeść</w:t>
            </w:r>
            <w:proofErr w:type="spellEnd"/>
            <w:r>
              <w:t xml:space="preserve"> w </w:t>
            </w:r>
            <w:proofErr w:type="spellStart"/>
            <w:r>
              <w:t>tym</w:t>
            </w:r>
            <w:proofErr w:type="spellEnd"/>
            <w:r>
              <w:t xml:space="preserve"> </w:t>
            </w:r>
            <w:proofErr w:type="spellStart"/>
            <w:r>
              <w:t>bateria</w:t>
            </w:r>
            <w:proofErr w:type="spellEnd"/>
            <w:r>
              <w:t xml:space="preserve">, tor </w:t>
            </w:r>
            <w:proofErr w:type="spellStart"/>
            <w:r>
              <w:t>wizyjny</w:t>
            </w:r>
            <w:proofErr w:type="spellEnd"/>
            <w:r>
              <w:t xml:space="preserve"> w </w:t>
            </w:r>
            <w:proofErr w:type="spellStart"/>
            <w:r>
              <w:t>tym</w:t>
            </w:r>
            <w:proofErr w:type="spellEnd"/>
            <w:r>
              <w:t xml:space="preserve"> </w:t>
            </w:r>
            <w:proofErr w:type="spellStart"/>
            <w:r>
              <w:t>kamera</w:t>
            </w:r>
            <w:proofErr w:type="spellEnd"/>
            <w:r>
              <w:t xml:space="preserve">) </w:t>
            </w:r>
            <w:proofErr w:type="spellStart"/>
            <w:r>
              <w:t>przed</w:t>
            </w:r>
            <w:proofErr w:type="spellEnd"/>
            <w:r>
              <w:t xml:space="preserve"> </w:t>
            </w:r>
            <w:proofErr w:type="spellStart"/>
            <w:r>
              <w:t>zalaniem</w:t>
            </w:r>
            <w:proofErr w:type="spellEnd"/>
            <w:r>
              <w:t xml:space="preserve">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pyłem</w:t>
            </w:r>
            <w:proofErr w:type="spellEnd"/>
            <w:r>
              <w:t xml:space="preserve">  - </w:t>
            </w:r>
            <w:proofErr w:type="spellStart"/>
            <w:r>
              <w:t>spełnienie</w:t>
            </w:r>
            <w:proofErr w:type="spellEnd"/>
            <w:r>
              <w:t xml:space="preserve"> </w:t>
            </w:r>
            <w:proofErr w:type="spellStart"/>
            <w:r>
              <w:t>normy</w:t>
            </w:r>
            <w:proofErr w:type="spellEnd"/>
            <w:r>
              <w:t xml:space="preserve"> </w:t>
            </w:r>
            <w:proofErr w:type="spellStart"/>
            <w:r>
              <w:t>wodoodporności</w:t>
            </w:r>
            <w:proofErr w:type="spellEnd"/>
            <w:r>
              <w:t xml:space="preserve"> IP66</w:t>
            </w:r>
          </w:p>
        </w:tc>
        <w:tc>
          <w:tcPr>
            <w:tcW w:w="3712" w:type="dxa"/>
            <w:shd w:val="clear" w:color="auto" w:fill="FFFFFF" w:themeFill="background1"/>
          </w:tcPr>
          <w:p w14:paraId="0E73AA11" w14:textId="77777777" w:rsidR="0025459C" w:rsidRDefault="0025459C" w:rsidP="00056B6F">
            <w:pPr>
              <w:shd w:val="clear" w:color="auto" w:fill="FFFFFF" w:themeFill="background1"/>
            </w:pPr>
            <w:r>
              <w:t>TAK</w:t>
            </w:r>
          </w:p>
        </w:tc>
      </w:tr>
    </w:tbl>
    <w:p w14:paraId="48CED926" w14:textId="77777777" w:rsidR="0025459C" w:rsidRDefault="0025459C" w:rsidP="00056B6F">
      <w:pPr>
        <w:shd w:val="clear" w:color="auto" w:fill="FFFFFF" w:themeFill="background1"/>
      </w:pPr>
    </w:p>
    <w:p w14:paraId="426D5029" w14:textId="77777777" w:rsidR="00364557" w:rsidRPr="000F1D43" w:rsidRDefault="000F1D43" w:rsidP="00056B6F">
      <w:pPr>
        <w:shd w:val="clear" w:color="auto" w:fill="FFFFFF" w:themeFill="background1"/>
        <w:rPr>
          <w:sz w:val="18"/>
          <w:szCs w:val="18"/>
          <w:lang w:val="pl-PL"/>
        </w:rPr>
      </w:pPr>
      <w:r w:rsidRPr="000F1D43">
        <w:rPr>
          <w:sz w:val="18"/>
          <w:szCs w:val="18"/>
          <w:lang w:val="pl-PL"/>
        </w:rPr>
        <w:lastRenderedPageBreak/>
        <w:t xml:space="preserve"> 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20"/>
        <w:gridCol w:w="892"/>
        <w:gridCol w:w="1238"/>
        <w:gridCol w:w="1905"/>
        <w:gridCol w:w="1984"/>
      </w:tblGrid>
      <w:tr w:rsidR="0001507F" w:rsidRPr="000F1D43" w14:paraId="52644260" w14:textId="77777777" w:rsidTr="00665327">
        <w:trPr>
          <w:trHeight w:val="239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6A90810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  <w:t xml:space="preserve">Lp. </w:t>
            </w:r>
          </w:p>
        </w:tc>
        <w:tc>
          <w:tcPr>
            <w:tcW w:w="3620" w:type="dxa"/>
            <w:tcBorders>
              <w:bottom w:val="nil"/>
            </w:tcBorders>
            <w:shd w:val="clear" w:color="auto" w:fill="F2F2F2"/>
            <w:vAlign w:val="center"/>
          </w:tcPr>
          <w:p w14:paraId="4DA73F7A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  <w:t>Przedmiot zamówienia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3B1A4B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Liczba sztuk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6C631A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Stawka VAT 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22843B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Wartość netto (zł)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37B694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Wartość  brutto (w zł)</w:t>
            </w:r>
          </w:p>
        </w:tc>
      </w:tr>
      <w:tr w:rsidR="0001507F" w:rsidRPr="000F1D43" w14:paraId="476839B0" w14:textId="77777777" w:rsidTr="00665327">
        <w:trPr>
          <w:trHeight w:val="281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B534B64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sz w:val="18"/>
                <w:szCs w:val="18"/>
                <w:lang w:val="pl-PL" w:eastAsia="pl-PL"/>
              </w:rPr>
              <w:t>1.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5803875" w14:textId="77777777" w:rsidR="0001507F" w:rsidRPr="000F1D43" w:rsidRDefault="0001507F" w:rsidP="00056B6F">
            <w:pPr>
              <w:shd w:val="clear" w:color="auto" w:fill="FFFFFF" w:themeFill="background1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 xml:space="preserve">Dostawa, instalacja i uruchomienie </w:t>
            </w:r>
            <w:proofErr w:type="spellStart"/>
            <w:r w:rsidR="00056B6F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wideolaryngoskopu</w:t>
            </w:r>
            <w:proofErr w:type="spellEnd"/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02C788" w14:textId="77777777" w:rsidR="0001507F" w:rsidRPr="000F1D43" w:rsidRDefault="0009524D" w:rsidP="00056B6F">
            <w:pPr>
              <w:shd w:val="clear" w:color="auto" w:fill="FFFFFF" w:themeFill="background1"/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2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</w:tcPr>
          <w:p w14:paraId="2CAD7CF5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cstheme="minorHAnsi"/>
                <w:sz w:val="18"/>
                <w:szCs w:val="18"/>
                <w:lang w:val="pl-PL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8099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cstheme="minorHAnsi"/>
                <w:sz w:val="18"/>
                <w:szCs w:val="18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52CE7" w14:textId="77777777" w:rsidR="0001507F" w:rsidRPr="000F1D43" w:rsidRDefault="0001507F" w:rsidP="00056B6F">
            <w:pPr>
              <w:shd w:val="clear" w:color="auto" w:fill="FFFFFF" w:themeFill="background1"/>
              <w:jc w:val="center"/>
              <w:rPr>
                <w:rFonts w:cstheme="minorHAnsi"/>
                <w:sz w:val="18"/>
                <w:szCs w:val="18"/>
                <w:lang w:val="pl-PL"/>
              </w:rPr>
            </w:pPr>
          </w:p>
        </w:tc>
      </w:tr>
      <w:tr w:rsidR="0001507F" w:rsidRPr="000F1D43" w14:paraId="54E12691" w14:textId="77777777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79EF62" w14:textId="77777777" w:rsidR="0001507F" w:rsidRPr="000F1D43" w:rsidRDefault="0001507F" w:rsidP="00056B6F">
            <w:pPr>
              <w:shd w:val="clear" w:color="auto" w:fill="FFFFFF" w:themeFill="background1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Wartość netto oferty:</w:t>
            </w:r>
          </w:p>
        </w:tc>
      </w:tr>
      <w:tr w:rsidR="0001507F" w:rsidRPr="000F1D43" w14:paraId="51912735" w14:textId="77777777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9169B5" w14:textId="77777777" w:rsidR="0001507F" w:rsidRPr="000F1D43" w:rsidRDefault="0001507F" w:rsidP="00056B6F">
            <w:pPr>
              <w:shd w:val="clear" w:color="auto" w:fill="FFFFFF" w:themeFill="background1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Wartość VAT:</w:t>
            </w:r>
          </w:p>
        </w:tc>
      </w:tr>
      <w:tr w:rsidR="0001507F" w:rsidRPr="000F1D43" w14:paraId="59655BA5" w14:textId="77777777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9A1005" w14:textId="77777777" w:rsidR="0001507F" w:rsidRPr="000F1D43" w:rsidRDefault="0001507F" w:rsidP="00056B6F">
            <w:pPr>
              <w:shd w:val="clear" w:color="auto" w:fill="FFFFFF" w:themeFill="background1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Wartość brutto oferty:</w:t>
            </w:r>
          </w:p>
        </w:tc>
      </w:tr>
      <w:tr w:rsidR="0001507F" w:rsidRPr="000F1D43" w14:paraId="745E3039" w14:textId="77777777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799BE4" w14:textId="77777777" w:rsidR="0001507F" w:rsidRPr="000F1D43" w:rsidRDefault="0001507F" w:rsidP="00056B6F">
            <w:pPr>
              <w:shd w:val="clear" w:color="auto" w:fill="FFFFFF" w:themeFill="background1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Gwarancja (min. 24 miesiące):</w:t>
            </w:r>
          </w:p>
        </w:tc>
      </w:tr>
      <w:tr w:rsidR="0001507F" w:rsidRPr="000F1D43" w14:paraId="5B24D6ED" w14:textId="77777777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6CF5F6" w14:textId="77777777" w:rsidR="0001507F" w:rsidRPr="000F1D43" w:rsidRDefault="0001507F" w:rsidP="00056B6F">
            <w:pPr>
              <w:shd w:val="clear" w:color="auto" w:fill="FFFFFF" w:themeFill="background1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Przeglądy w okresie gwarancji ( jeśli dotyczy w przypadku jeżeli przeglądy nie są wymagane wpis w paszporcie):</w:t>
            </w:r>
          </w:p>
        </w:tc>
      </w:tr>
      <w:tr w:rsidR="0001507F" w:rsidRPr="000F1D43" w14:paraId="16F8E6A9" w14:textId="77777777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5625E7" w14:textId="77777777" w:rsidR="0001507F" w:rsidRPr="000F1D43" w:rsidRDefault="0001507F" w:rsidP="00056B6F">
            <w:pPr>
              <w:shd w:val="clear" w:color="auto" w:fill="FFFFFF" w:themeFill="background1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Termin realizacji:</w:t>
            </w:r>
          </w:p>
        </w:tc>
      </w:tr>
      <w:tr w:rsidR="0001507F" w:rsidRPr="000F1D43" w14:paraId="0624F242" w14:textId="77777777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B5AFC4" w14:textId="77777777" w:rsidR="0001507F" w:rsidRPr="000F1D43" w:rsidRDefault="0001507F" w:rsidP="00056B6F">
            <w:pPr>
              <w:shd w:val="clear" w:color="auto" w:fill="FFFFFF" w:themeFill="background1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Termin Płatności min. 60 dni od dostarczenia faktury :</w:t>
            </w:r>
          </w:p>
        </w:tc>
      </w:tr>
    </w:tbl>
    <w:p w14:paraId="526E91B6" w14:textId="77777777" w:rsidR="0001507F" w:rsidRPr="000F1D43" w:rsidRDefault="0001507F" w:rsidP="00056B6F">
      <w:pPr>
        <w:shd w:val="clear" w:color="auto" w:fill="FFFFFF" w:themeFill="background1"/>
        <w:tabs>
          <w:tab w:val="left" w:pos="6878"/>
          <w:tab w:val="right" w:pos="10466"/>
        </w:tabs>
        <w:rPr>
          <w:rFonts w:cstheme="minorHAnsi"/>
          <w:b/>
          <w:sz w:val="18"/>
          <w:szCs w:val="18"/>
          <w:lang w:val="pl-PL"/>
        </w:rPr>
      </w:pPr>
    </w:p>
    <w:p w14:paraId="76D8D4BF" w14:textId="77777777" w:rsidR="0001507F" w:rsidRPr="000F1D43" w:rsidRDefault="0001507F" w:rsidP="00056B6F">
      <w:pPr>
        <w:shd w:val="clear" w:color="auto" w:fill="FFFFFF" w:themeFill="background1"/>
        <w:tabs>
          <w:tab w:val="left" w:pos="6878"/>
          <w:tab w:val="right" w:pos="10466"/>
        </w:tabs>
        <w:rPr>
          <w:rFonts w:cstheme="minorHAnsi"/>
          <w:sz w:val="18"/>
          <w:szCs w:val="18"/>
          <w:lang w:val="pl-PL"/>
        </w:rPr>
      </w:pPr>
      <w:r w:rsidRPr="000F1D43">
        <w:rPr>
          <w:rFonts w:cstheme="minorHAnsi"/>
          <w:b/>
          <w:sz w:val="18"/>
          <w:szCs w:val="18"/>
          <w:lang w:val="pl-PL"/>
        </w:rPr>
        <w:t>Termin składania oferty:</w:t>
      </w:r>
      <w:r w:rsidRPr="000F1D43">
        <w:rPr>
          <w:rFonts w:cstheme="minorHAnsi"/>
          <w:sz w:val="18"/>
          <w:szCs w:val="18"/>
          <w:lang w:val="pl-PL"/>
        </w:rPr>
        <w:t xml:space="preserve"> do </w:t>
      </w:r>
      <w:r w:rsidR="00056B6F">
        <w:rPr>
          <w:rFonts w:cstheme="minorHAnsi"/>
          <w:sz w:val="18"/>
          <w:szCs w:val="18"/>
          <w:lang w:val="pl-PL"/>
        </w:rPr>
        <w:t>22-10-</w:t>
      </w:r>
      <w:r w:rsidRPr="000F1D43">
        <w:rPr>
          <w:rFonts w:cstheme="minorHAnsi"/>
          <w:sz w:val="18"/>
          <w:szCs w:val="18"/>
          <w:lang w:val="pl-PL"/>
        </w:rPr>
        <w:t>.2026 godz. 12.00</w:t>
      </w:r>
    </w:p>
    <w:p w14:paraId="77669739" w14:textId="77777777" w:rsidR="0001507F" w:rsidRPr="000F1D43" w:rsidRDefault="0001507F" w:rsidP="00056B6F">
      <w:pPr>
        <w:shd w:val="clear" w:color="auto" w:fill="FFFFFF" w:themeFill="background1"/>
        <w:tabs>
          <w:tab w:val="left" w:pos="6878"/>
          <w:tab w:val="right" w:pos="10466"/>
        </w:tabs>
        <w:rPr>
          <w:rFonts w:cstheme="minorHAnsi"/>
          <w:b/>
          <w:sz w:val="18"/>
          <w:szCs w:val="18"/>
          <w:lang w:val="pl-PL"/>
        </w:rPr>
      </w:pPr>
      <w:r w:rsidRPr="000F1D43">
        <w:rPr>
          <w:rFonts w:cstheme="minorHAnsi"/>
          <w:b/>
          <w:sz w:val="18"/>
          <w:szCs w:val="18"/>
          <w:lang w:val="pl-PL"/>
        </w:rPr>
        <w:t xml:space="preserve">Ofertę należy przesłać w wyznaczonym terminie na adres mail </w:t>
      </w:r>
      <w:hyperlink r:id="rId5" w:history="1">
        <w:r w:rsidRPr="000F1D43">
          <w:rPr>
            <w:rStyle w:val="Hipercze"/>
            <w:rFonts w:cstheme="minorHAnsi"/>
            <w:b/>
            <w:sz w:val="18"/>
            <w:szCs w:val="18"/>
            <w:lang w:val="pl-PL"/>
          </w:rPr>
          <w:t>alewandowska@su.krakow.pl</w:t>
        </w:r>
      </w:hyperlink>
      <w:r w:rsidRPr="000F1D43">
        <w:rPr>
          <w:rFonts w:cstheme="minorHAnsi"/>
          <w:b/>
          <w:sz w:val="18"/>
          <w:szCs w:val="18"/>
          <w:lang w:val="pl-PL"/>
        </w:rPr>
        <w:t xml:space="preserve"> Osoba do kontaktu: Agnieszka Lewandowska 124247244</w:t>
      </w:r>
    </w:p>
    <w:p w14:paraId="35C45F04" w14:textId="77777777" w:rsidR="0001507F" w:rsidRPr="000F1D43" w:rsidRDefault="0001507F" w:rsidP="00056B6F">
      <w:pPr>
        <w:shd w:val="clear" w:color="auto" w:fill="FFFFFF" w:themeFill="background1"/>
        <w:rPr>
          <w:sz w:val="18"/>
          <w:szCs w:val="18"/>
          <w:lang w:val="pl-PL"/>
        </w:rPr>
      </w:pPr>
    </w:p>
    <w:sectPr w:rsidR="0001507F" w:rsidRPr="000F1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F5954"/>
    <w:multiLevelType w:val="hybridMultilevel"/>
    <w:tmpl w:val="581A41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2350E"/>
    <w:multiLevelType w:val="hybridMultilevel"/>
    <w:tmpl w:val="12B65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64F0A"/>
    <w:multiLevelType w:val="hybridMultilevel"/>
    <w:tmpl w:val="ED72CF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27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7876780">
    <w:abstractNumId w:val="1"/>
  </w:num>
  <w:num w:numId="3" w16cid:durableId="1952542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6D"/>
    <w:rsid w:val="00012A93"/>
    <w:rsid w:val="0001507F"/>
    <w:rsid w:val="00022C28"/>
    <w:rsid w:val="00056B6F"/>
    <w:rsid w:val="0009524D"/>
    <w:rsid w:val="000F1D43"/>
    <w:rsid w:val="0025459C"/>
    <w:rsid w:val="003358E9"/>
    <w:rsid w:val="00364557"/>
    <w:rsid w:val="00665327"/>
    <w:rsid w:val="00693904"/>
    <w:rsid w:val="00757B6D"/>
    <w:rsid w:val="00D219E9"/>
    <w:rsid w:val="00D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D862"/>
  <w15:chartTrackingRefBased/>
  <w15:docId w15:val="{DD777F17-6BA4-45D2-B835-743DA3C1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557"/>
    <w:pPr>
      <w:spacing w:after="200" w:line="276" w:lineRule="auto"/>
    </w:pPr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50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1D43"/>
    <w:pPr>
      <w:ind w:left="720"/>
      <w:contextualSpacing/>
    </w:pPr>
    <w:rPr>
      <w:lang w:val="pl-PL"/>
    </w:rPr>
  </w:style>
  <w:style w:type="table" w:styleId="Tabela-Siatka">
    <w:name w:val="Table Grid"/>
    <w:basedOn w:val="Standardowy"/>
    <w:uiPriority w:val="59"/>
    <w:rsid w:val="000F1D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2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wandowska@su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Lewandowska</dc:creator>
  <cp:keywords/>
  <dc:description/>
  <cp:lastModifiedBy>Zofia Ozimkiewicz</cp:lastModifiedBy>
  <cp:revision>2</cp:revision>
  <dcterms:created xsi:type="dcterms:W3CDTF">2026-10-19T11:42:00Z</dcterms:created>
  <dcterms:modified xsi:type="dcterms:W3CDTF">2026-10-19T11:42:00Z</dcterms:modified>
</cp:coreProperties>
</file>