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26E2" w:rsidRPr="000126E2" w:rsidRDefault="000126E2" w:rsidP="000126E2">
      <w:pPr>
        <w:pBdr>
          <w:bottom w:val="single" w:sz="6" w:space="1" w:color="auto"/>
        </w:pBdr>
        <w:spacing w:after="0" w:line="240" w:lineRule="auto"/>
        <w:jc w:val="center"/>
        <w:rPr>
          <w:rFonts w:ascii="Arial" w:eastAsia="Times New Roman" w:hAnsi="Arial" w:cs="Arial"/>
          <w:vanish/>
          <w:sz w:val="16"/>
          <w:szCs w:val="16"/>
          <w:lang w:eastAsia="pl-PL"/>
        </w:rPr>
      </w:pPr>
      <w:r w:rsidRPr="000126E2">
        <w:rPr>
          <w:rFonts w:ascii="Arial" w:eastAsia="Times New Roman" w:hAnsi="Arial" w:cs="Arial"/>
          <w:vanish/>
          <w:sz w:val="16"/>
          <w:szCs w:val="16"/>
          <w:lang w:eastAsia="pl-PL"/>
        </w:rPr>
        <w:t>Początek formularza</w:t>
      </w:r>
    </w:p>
    <w:p w:rsidR="000126E2" w:rsidRPr="000126E2" w:rsidRDefault="000126E2" w:rsidP="000126E2">
      <w:pPr>
        <w:spacing w:after="24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t xml:space="preserve">Ogłoszenie nr 664315-N-2018 z dnia 2018-12-27 r. </w:t>
      </w:r>
    </w:p>
    <w:p w:rsidR="000126E2" w:rsidRPr="000126E2" w:rsidRDefault="000126E2" w:rsidP="000126E2">
      <w:pPr>
        <w:spacing w:after="0" w:line="240" w:lineRule="auto"/>
        <w:jc w:val="center"/>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Szpital Uniwersytecki w Krakowie: Dostawa, instalacja i uruchomienie aparatu ultrasonograficznego dla O.K. Ginekologii Onkologicznej(DFP.271.231.2018.KB)</w:t>
      </w:r>
      <w:r w:rsidRPr="000126E2">
        <w:rPr>
          <w:rFonts w:ascii="Times New Roman" w:eastAsia="Times New Roman" w:hAnsi="Times New Roman" w:cs="Times New Roman"/>
          <w:sz w:val="24"/>
          <w:szCs w:val="24"/>
          <w:lang w:eastAsia="pl-PL"/>
        </w:rPr>
        <w:br/>
        <w:t xml:space="preserve">OGŁOSZENIE O ZAMÓWIENIU - Dostawy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b/>
          <w:bCs/>
          <w:sz w:val="24"/>
          <w:szCs w:val="24"/>
          <w:lang w:eastAsia="pl-PL"/>
        </w:rPr>
        <w:t>Zamieszczanie ogłoszenia:</w:t>
      </w:r>
      <w:r w:rsidRPr="000126E2">
        <w:rPr>
          <w:rFonts w:ascii="Times New Roman" w:eastAsia="Times New Roman" w:hAnsi="Times New Roman" w:cs="Times New Roman"/>
          <w:sz w:val="24"/>
          <w:szCs w:val="24"/>
          <w:lang w:eastAsia="pl-PL"/>
        </w:rPr>
        <w:t xml:space="preserve"> Zamieszczanie obowiązkowe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b/>
          <w:bCs/>
          <w:sz w:val="24"/>
          <w:szCs w:val="24"/>
          <w:lang w:eastAsia="pl-PL"/>
        </w:rPr>
        <w:t>Ogłoszenie dotyczy:</w:t>
      </w:r>
      <w:r w:rsidRPr="000126E2">
        <w:rPr>
          <w:rFonts w:ascii="Times New Roman" w:eastAsia="Times New Roman" w:hAnsi="Times New Roman" w:cs="Times New Roman"/>
          <w:sz w:val="24"/>
          <w:szCs w:val="24"/>
          <w:lang w:eastAsia="pl-PL"/>
        </w:rPr>
        <w:t xml:space="preserve"> Zamówienia publicznego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 xml:space="preserve">Nie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Nazwa projektu lub programu</w:t>
      </w:r>
      <w:r w:rsidRPr="000126E2">
        <w:rPr>
          <w:rFonts w:ascii="Times New Roman" w:eastAsia="Times New Roman" w:hAnsi="Times New Roman" w:cs="Times New Roman"/>
          <w:sz w:val="24"/>
          <w:szCs w:val="24"/>
          <w:lang w:eastAsia="pl-PL"/>
        </w:rPr>
        <w:t xml:space="preserve"> </w:t>
      </w:r>
      <w:r w:rsidRPr="000126E2">
        <w:rPr>
          <w:rFonts w:ascii="Times New Roman" w:eastAsia="Times New Roman" w:hAnsi="Times New Roman" w:cs="Times New Roman"/>
          <w:sz w:val="24"/>
          <w:szCs w:val="24"/>
          <w:lang w:eastAsia="pl-PL"/>
        </w:rPr>
        <w:br/>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 xml:space="preserve">Nie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0126E2">
        <w:rPr>
          <w:rFonts w:ascii="Times New Roman" w:eastAsia="Times New Roman" w:hAnsi="Times New Roman" w:cs="Times New Roman"/>
          <w:sz w:val="24"/>
          <w:szCs w:val="24"/>
          <w:lang w:eastAsia="pl-PL"/>
        </w:rPr>
        <w:t>Pzp</w:t>
      </w:r>
      <w:proofErr w:type="spellEnd"/>
      <w:r w:rsidRPr="000126E2">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0126E2">
        <w:rPr>
          <w:rFonts w:ascii="Times New Roman" w:eastAsia="Times New Roman" w:hAnsi="Times New Roman" w:cs="Times New Roman"/>
          <w:sz w:val="24"/>
          <w:szCs w:val="24"/>
          <w:lang w:eastAsia="pl-PL"/>
        </w:rPr>
        <w:br/>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u w:val="single"/>
          <w:lang w:eastAsia="pl-PL"/>
        </w:rPr>
        <w:t>SEKCJA I: ZAMAWIAJĄCY</w:t>
      </w:r>
      <w:r w:rsidRPr="000126E2">
        <w:rPr>
          <w:rFonts w:ascii="Times New Roman" w:eastAsia="Times New Roman" w:hAnsi="Times New Roman" w:cs="Times New Roman"/>
          <w:sz w:val="24"/>
          <w:szCs w:val="24"/>
          <w:lang w:eastAsia="pl-PL"/>
        </w:rPr>
        <w:t xml:space="preserve">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b/>
          <w:bCs/>
          <w:sz w:val="24"/>
          <w:szCs w:val="24"/>
          <w:lang w:eastAsia="pl-PL"/>
        </w:rPr>
        <w:t xml:space="preserve">Postępowanie przeprowadza centralny zamawiający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 xml:space="preserve">Nie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 xml:space="preserve">Nie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b/>
          <w:bCs/>
          <w:sz w:val="24"/>
          <w:szCs w:val="24"/>
          <w:lang w:eastAsia="pl-PL"/>
        </w:rPr>
        <w:t>Informacje na temat podmiotu któremu zamawiający powierzył/powierzyli prowadzenie postępowania:</w:t>
      </w:r>
      <w:r w:rsidRPr="000126E2">
        <w:rPr>
          <w:rFonts w:ascii="Times New Roman" w:eastAsia="Times New Roman" w:hAnsi="Times New Roman" w:cs="Times New Roman"/>
          <w:sz w:val="24"/>
          <w:szCs w:val="24"/>
          <w:lang w:eastAsia="pl-PL"/>
        </w:rPr>
        <w:t xml:space="preserve">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Postępowanie jest przeprowadzane wspólnie przez zamawiających</w:t>
      </w:r>
      <w:r w:rsidRPr="000126E2">
        <w:rPr>
          <w:rFonts w:ascii="Times New Roman" w:eastAsia="Times New Roman" w:hAnsi="Times New Roman" w:cs="Times New Roman"/>
          <w:sz w:val="24"/>
          <w:szCs w:val="24"/>
          <w:lang w:eastAsia="pl-PL"/>
        </w:rPr>
        <w:t xml:space="preserve">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 xml:space="preserve">Nie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 xml:space="preserve">Nie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0126E2">
        <w:rPr>
          <w:rFonts w:ascii="Times New Roman" w:eastAsia="Times New Roman" w:hAnsi="Times New Roman" w:cs="Times New Roman"/>
          <w:sz w:val="24"/>
          <w:szCs w:val="24"/>
          <w:lang w:eastAsia="pl-PL"/>
        </w:rPr>
        <w:t xml:space="preserve">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Informacje dodatkowe:</w:t>
      </w:r>
      <w:r w:rsidRPr="000126E2">
        <w:rPr>
          <w:rFonts w:ascii="Times New Roman" w:eastAsia="Times New Roman" w:hAnsi="Times New Roman" w:cs="Times New Roman"/>
          <w:sz w:val="24"/>
          <w:szCs w:val="24"/>
          <w:lang w:eastAsia="pl-PL"/>
        </w:rPr>
        <w:t xml:space="preserve">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b/>
          <w:bCs/>
          <w:sz w:val="24"/>
          <w:szCs w:val="24"/>
          <w:lang w:eastAsia="pl-PL"/>
        </w:rPr>
        <w:t xml:space="preserve">I. 1) NAZWA I ADRES: </w:t>
      </w:r>
      <w:r w:rsidRPr="000126E2">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lastRenderedPageBreak/>
        <w:t xml:space="preserve">Adres strony internetowej (URL): www.su.krakow.pl </w:t>
      </w:r>
      <w:r w:rsidRPr="000126E2">
        <w:rPr>
          <w:rFonts w:ascii="Times New Roman" w:eastAsia="Times New Roman" w:hAnsi="Times New Roman" w:cs="Times New Roman"/>
          <w:sz w:val="24"/>
          <w:szCs w:val="24"/>
          <w:lang w:eastAsia="pl-PL"/>
        </w:rPr>
        <w:br/>
        <w:t xml:space="preserve">Adres profilu nabywcy: </w:t>
      </w:r>
      <w:r w:rsidRPr="000126E2">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b/>
          <w:bCs/>
          <w:sz w:val="24"/>
          <w:szCs w:val="24"/>
          <w:lang w:eastAsia="pl-PL"/>
        </w:rPr>
        <w:t xml:space="preserve">I. 2) RODZAJ ZAMAWIAJĄCEGO: </w:t>
      </w:r>
      <w:r w:rsidRPr="000126E2">
        <w:rPr>
          <w:rFonts w:ascii="Times New Roman" w:eastAsia="Times New Roman" w:hAnsi="Times New Roman" w:cs="Times New Roman"/>
          <w:sz w:val="24"/>
          <w:szCs w:val="24"/>
          <w:lang w:eastAsia="pl-PL"/>
        </w:rPr>
        <w:t xml:space="preserve">Podmiot prawa publicznego </w:t>
      </w:r>
      <w:r w:rsidRPr="000126E2">
        <w:rPr>
          <w:rFonts w:ascii="Times New Roman" w:eastAsia="Times New Roman" w:hAnsi="Times New Roman" w:cs="Times New Roman"/>
          <w:sz w:val="24"/>
          <w:szCs w:val="24"/>
          <w:lang w:eastAsia="pl-PL"/>
        </w:rPr>
        <w:br/>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b/>
          <w:bCs/>
          <w:sz w:val="24"/>
          <w:szCs w:val="24"/>
          <w:lang w:eastAsia="pl-PL"/>
        </w:rPr>
        <w:t xml:space="preserve">I.3) WSPÓLNE UDZIELANIE ZAMÓWIENIA </w:t>
      </w:r>
      <w:r w:rsidRPr="000126E2">
        <w:rPr>
          <w:rFonts w:ascii="Times New Roman" w:eastAsia="Times New Roman" w:hAnsi="Times New Roman" w:cs="Times New Roman"/>
          <w:b/>
          <w:bCs/>
          <w:i/>
          <w:iCs/>
          <w:sz w:val="24"/>
          <w:szCs w:val="24"/>
          <w:lang w:eastAsia="pl-PL"/>
        </w:rPr>
        <w:t>(jeżeli dotyczy)</w:t>
      </w:r>
      <w:r w:rsidRPr="000126E2">
        <w:rPr>
          <w:rFonts w:ascii="Times New Roman" w:eastAsia="Times New Roman" w:hAnsi="Times New Roman" w:cs="Times New Roman"/>
          <w:b/>
          <w:bCs/>
          <w:sz w:val="24"/>
          <w:szCs w:val="24"/>
          <w:lang w:eastAsia="pl-PL"/>
        </w:rPr>
        <w:t xml:space="preserve">: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0126E2">
        <w:rPr>
          <w:rFonts w:ascii="Times New Roman" w:eastAsia="Times New Roman" w:hAnsi="Times New Roman" w:cs="Times New Roman"/>
          <w:sz w:val="24"/>
          <w:szCs w:val="24"/>
          <w:lang w:eastAsia="pl-PL"/>
        </w:rPr>
        <w:br/>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b/>
          <w:bCs/>
          <w:sz w:val="24"/>
          <w:szCs w:val="24"/>
          <w:lang w:eastAsia="pl-PL"/>
        </w:rPr>
        <w:t xml:space="preserve">I.4) KOMUNIKACJA: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0126E2">
        <w:rPr>
          <w:rFonts w:ascii="Times New Roman" w:eastAsia="Times New Roman" w:hAnsi="Times New Roman" w:cs="Times New Roman"/>
          <w:sz w:val="24"/>
          <w:szCs w:val="24"/>
          <w:lang w:eastAsia="pl-PL"/>
        </w:rPr>
        <w:t xml:space="preserve">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 xml:space="preserve">Tak </w:t>
      </w:r>
      <w:r w:rsidRPr="000126E2">
        <w:rPr>
          <w:rFonts w:ascii="Times New Roman" w:eastAsia="Times New Roman" w:hAnsi="Times New Roman" w:cs="Times New Roman"/>
          <w:sz w:val="24"/>
          <w:szCs w:val="24"/>
          <w:lang w:eastAsia="pl-PL"/>
        </w:rPr>
        <w:br/>
        <w:t xml:space="preserve">http://www.su.krakow.pl/dzial-zamowien-publicznych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 xml:space="preserve">Tak </w:t>
      </w:r>
      <w:r w:rsidRPr="000126E2">
        <w:rPr>
          <w:rFonts w:ascii="Times New Roman" w:eastAsia="Times New Roman" w:hAnsi="Times New Roman" w:cs="Times New Roman"/>
          <w:sz w:val="24"/>
          <w:szCs w:val="24"/>
          <w:lang w:eastAsia="pl-PL"/>
        </w:rPr>
        <w:br/>
        <w:t xml:space="preserve">http://www.su.krakow.pl/dzial-zamowien-publicznych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 xml:space="preserve">Nie </w:t>
      </w:r>
      <w:r w:rsidRPr="000126E2">
        <w:rPr>
          <w:rFonts w:ascii="Times New Roman" w:eastAsia="Times New Roman" w:hAnsi="Times New Roman" w:cs="Times New Roman"/>
          <w:sz w:val="24"/>
          <w:szCs w:val="24"/>
          <w:lang w:eastAsia="pl-PL"/>
        </w:rPr>
        <w:br/>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Oferty lub wnioski o dopuszczenie do udziału w postępowaniu należy przesyłać:</w:t>
      </w:r>
      <w:r w:rsidRPr="000126E2">
        <w:rPr>
          <w:rFonts w:ascii="Times New Roman" w:eastAsia="Times New Roman" w:hAnsi="Times New Roman" w:cs="Times New Roman"/>
          <w:sz w:val="24"/>
          <w:szCs w:val="24"/>
          <w:lang w:eastAsia="pl-PL"/>
        </w:rPr>
        <w:t xml:space="preserve">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Elektronicznie</w:t>
      </w:r>
      <w:r w:rsidRPr="000126E2">
        <w:rPr>
          <w:rFonts w:ascii="Times New Roman" w:eastAsia="Times New Roman" w:hAnsi="Times New Roman" w:cs="Times New Roman"/>
          <w:sz w:val="24"/>
          <w:szCs w:val="24"/>
          <w:lang w:eastAsia="pl-PL"/>
        </w:rPr>
        <w:t xml:space="preserve">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 xml:space="preserve">Nie </w:t>
      </w:r>
      <w:r w:rsidRPr="000126E2">
        <w:rPr>
          <w:rFonts w:ascii="Times New Roman" w:eastAsia="Times New Roman" w:hAnsi="Times New Roman" w:cs="Times New Roman"/>
          <w:sz w:val="24"/>
          <w:szCs w:val="24"/>
          <w:lang w:eastAsia="pl-PL"/>
        </w:rPr>
        <w:br/>
        <w:t xml:space="preserve">adres </w:t>
      </w:r>
      <w:r w:rsidRPr="000126E2">
        <w:rPr>
          <w:rFonts w:ascii="Times New Roman" w:eastAsia="Times New Roman" w:hAnsi="Times New Roman" w:cs="Times New Roman"/>
          <w:sz w:val="24"/>
          <w:szCs w:val="24"/>
          <w:lang w:eastAsia="pl-PL"/>
        </w:rPr>
        <w:br/>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0126E2">
        <w:rPr>
          <w:rFonts w:ascii="Times New Roman" w:eastAsia="Times New Roman" w:hAnsi="Times New Roman" w:cs="Times New Roman"/>
          <w:sz w:val="24"/>
          <w:szCs w:val="24"/>
          <w:lang w:eastAsia="pl-PL"/>
        </w:rPr>
        <w:t xml:space="preserve"> </w:t>
      </w:r>
      <w:r w:rsidRPr="000126E2">
        <w:rPr>
          <w:rFonts w:ascii="Times New Roman" w:eastAsia="Times New Roman" w:hAnsi="Times New Roman" w:cs="Times New Roman"/>
          <w:sz w:val="24"/>
          <w:szCs w:val="24"/>
          <w:lang w:eastAsia="pl-PL"/>
        </w:rPr>
        <w:br/>
        <w:t xml:space="preserve">Nie </w:t>
      </w:r>
      <w:r w:rsidRPr="000126E2">
        <w:rPr>
          <w:rFonts w:ascii="Times New Roman" w:eastAsia="Times New Roman" w:hAnsi="Times New Roman" w:cs="Times New Roman"/>
          <w:sz w:val="24"/>
          <w:szCs w:val="24"/>
          <w:lang w:eastAsia="pl-PL"/>
        </w:rPr>
        <w:br/>
        <w:t xml:space="preserve">Inny sposób: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0126E2">
        <w:rPr>
          <w:rFonts w:ascii="Times New Roman" w:eastAsia="Times New Roman" w:hAnsi="Times New Roman" w:cs="Times New Roman"/>
          <w:sz w:val="24"/>
          <w:szCs w:val="24"/>
          <w:lang w:eastAsia="pl-PL"/>
        </w:rPr>
        <w:t xml:space="preserve"> </w:t>
      </w:r>
      <w:r w:rsidRPr="000126E2">
        <w:rPr>
          <w:rFonts w:ascii="Times New Roman" w:eastAsia="Times New Roman" w:hAnsi="Times New Roman" w:cs="Times New Roman"/>
          <w:sz w:val="24"/>
          <w:szCs w:val="24"/>
          <w:lang w:eastAsia="pl-PL"/>
        </w:rPr>
        <w:br/>
        <w:t xml:space="preserve">Tak </w:t>
      </w:r>
      <w:r w:rsidRPr="000126E2">
        <w:rPr>
          <w:rFonts w:ascii="Times New Roman" w:eastAsia="Times New Roman" w:hAnsi="Times New Roman" w:cs="Times New Roman"/>
          <w:sz w:val="24"/>
          <w:szCs w:val="24"/>
          <w:lang w:eastAsia="pl-PL"/>
        </w:rPr>
        <w:br/>
        <w:t xml:space="preserve">Inny sposób: </w:t>
      </w:r>
      <w:r w:rsidRPr="000126E2">
        <w:rPr>
          <w:rFonts w:ascii="Times New Roman" w:eastAsia="Times New Roman" w:hAnsi="Times New Roman" w:cs="Times New Roman"/>
          <w:sz w:val="24"/>
          <w:szCs w:val="24"/>
          <w:lang w:eastAsia="pl-PL"/>
        </w:rPr>
        <w:br/>
        <w:t xml:space="preserve">Oferty należy złożyć w formie pisemnej. </w:t>
      </w:r>
      <w:r w:rsidRPr="000126E2">
        <w:rPr>
          <w:rFonts w:ascii="Times New Roman" w:eastAsia="Times New Roman" w:hAnsi="Times New Roman" w:cs="Times New Roman"/>
          <w:sz w:val="24"/>
          <w:szCs w:val="24"/>
          <w:lang w:eastAsia="pl-PL"/>
        </w:rPr>
        <w:br/>
        <w:t xml:space="preserve">Adres: </w:t>
      </w:r>
      <w:r w:rsidRPr="000126E2">
        <w:rPr>
          <w:rFonts w:ascii="Times New Roman" w:eastAsia="Times New Roman" w:hAnsi="Times New Roman" w:cs="Times New Roman"/>
          <w:sz w:val="24"/>
          <w:szCs w:val="24"/>
          <w:lang w:eastAsia="pl-PL"/>
        </w:rPr>
        <w:br/>
        <w:t xml:space="preserve">Szpital Uniwersytecki w Krakowie, Sekcja Zamówień Publicznych, ul. Kopernika 19, 31-501 Kraków, I piętro, </w:t>
      </w:r>
      <w:proofErr w:type="spellStart"/>
      <w:r w:rsidRPr="000126E2">
        <w:rPr>
          <w:rFonts w:ascii="Times New Roman" w:eastAsia="Times New Roman" w:hAnsi="Times New Roman" w:cs="Times New Roman"/>
          <w:sz w:val="24"/>
          <w:szCs w:val="24"/>
          <w:lang w:eastAsia="pl-PL"/>
        </w:rPr>
        <w:t>pok</w:t>
      </w:r>
      <w:proofErr w:type="spellEnd"/>
      <w:r w:rsidRPr="000126E2">
        <w:rPr>
          <w:rFonts w:ascii="Times New Roman" w:eastAsia="Times New Roman" w:hAnsi="Times New Roman" w:cs="Times New Roman"/>
          <w:sz w:val="24"/>
          <w:szCs w:val="24"/>
          <w:lang w:eastAsia="pl-PL"/>
        </w:rPr>
        <w:t xml:space="preserve"> 20A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lastRenderedPageBreak/>
        <w:br/>
      </w:r>
      <w:r w:rsidRPr="000126E2">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0126E2">
        <w:rPr>
          <w:rFonts w:ascii="Times New Roman" w:eastAsia="Times New Roman" w:hAnsi="Times New Roman" w:cs="Times New Roman"/>
          <w:sz w:val="24"/>
          <w:szCs w:val="24"/>
          <w:lang w:eastAsia="pl-PL"/>
        </w:rPr>
        <w:t xml:space="preserve">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 xml:space="preserve">Nie </w:t>
      </w:r>
      <w:r w:rsidRPr="000126E2">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0126E2">
        <w:rPr>
          <w:rFonts w:ascii="Times New Roman" w:eastAsia="Times New Roman" w:hAnsi="Times New Roman" w:cs="Times New Roman"/>
          <w:sz w:val="24"/>
          <w:szCs w:val="24"/>
          <w:lang w:eastAsia="pl-PL"/>
        </w:rPr>
        <w:br/>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u w:val="single"/>
          <w:lang w:eastAsia="pl-PL"/>
        </w:rPr>
        <w:t xml:space="preserve">SEKCJA II: PRZEDMIOT ZAMÓWIENIA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 xml:space="preserve">II.1) Nazwa nadana zamówieniu przez zamawiającego: </w:t>
      </w:r>
      <w:r w:rsidRPr="000126E2">
        <w:rPr>
          <w:rFonts w:ascii="Times New Roman" w:eastAsia="Times New Roman" w:hAnsi="Times New Roman" w:cs="Times New Roman"/>
          <w:sz w:val="24"/>
          <w:szCs w:val="24"/>
          <w:lang w:eastAsia="pl-PL"/>
        </w:rPr>
        <w:t xml:space="preserve">Dostawa, instalacja i uruchomienie aparatu ultrasonograficznego dla O.K. Ginekologii Onkologicznej(DFP.271.231.2018.KB)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 xml:space="preserve">Numer referencyjny: </w:t>
      </w:r>
      <w:r w:rsidRPr="000126E2">
        <w:rPr>
          <w:rFonts w:ascii="Times New Roman" w:eastAsia="Times New Roman" w:hAnsi="Times New Roman" w:cs="Times New Roman"/>
          <w:sz w:val="24"/>
          <w:szCs w:val="24"/>
          <w:lang w:eastAsia="pl-PL"/>
        </w:rPr>
        <w:t xml:space="preserve">DFP.271.231.2018.KB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0126E2" w:rsidRPr="000126E2" w:rsidRDefault="000126E2" w:rsidP="000126E2">
      <w:pPr>
        <w:spacing w:after="0" w:line="240" w:lineRule="auto"/>
        <w:jc w:val="both"/>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 xml:space="preserve">Nie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 xml:space="preserve">II.2) Rodzaj zamówienia: </w:t>
      </w:r>
      <w:r w:rsidRPr="000126E2">
        <w:rPr>
          <w:rFonts w:ascii="Times New Roman" w:eastAsia="Times New Roman" w:hAnsi="Times New Roman" w:cs="Times New Roman"/>
          <w:sz w:val="24"/>
          <w:szCs w:val="24"/>
          <w:lang w:eastAsia="pl-PL"/>
        </w:rPr>
        <w:t xml:space="preserve">Dostawy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II.3) Informacja o możliwości składania ofert częściowych</w:t>
      </w:r>
      <w:r w:rsidRPr="000126E2">
        <w:rPr>
          <w:rFonts w:ascii="Times New Roman" w:eastAsia="Times New Roman" w:hAnsi="Times New Roman" w:cs="Times New Roman"/>
          <w:sz w:val="24"/>
          <w:szCs w:val="24"/>
          <w:lang w:eastAsia="pl-PL"/>
        </w:rPr>
        <w:t xml:space="preserve"> </w:t>
      </w:r>
      <w:r w:rsidRPr="000126E2">
        <w:rPr>
          <w:rFonts w:ascii="Times New Roman" w:eastAsia="Times New Roman" w:hAnsi="Times New Roman" w:cs="Times New Roman"/>
          <w:sz w:val="24"/>
          <w:szCs w:val="24"/>
          <w:lang w:eastAsia="pl-PL"/>
        </w:rPr>
        <w:br/>
        <w:t xml:space="preserve">Zamówienie podzielone jest na części: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 xml:space="preserve">Nie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Oferty lub wnioski o dopuszczenie do udziału w postępowaniu można składać w odniesieniu do:</w:t>
      </w:r>
      <w:r w:rsidRPr="000126E2">
        <w:rPr>
          <w:rFonts w:ascii="Times New Roman" w:eastAsia="Times New Roman" w:hAnsi="Times New Roman" w:cs="Times New Roman"/>
          <w:sz w:val="24"/>
          <w:szCs w:val="24"/>
          <w:lang w:eastAsia="pl-PL"/>
        </w:rPr>
        <w:t xml:space="preserve"> </w:t>
      </w:r>
      <w:r w:rsidRPr="000126E2">
        <w:rPr>
          <w:rFonts w:ascii="Times New Roman" w:eastAsia="Times New Roman" w:hAnsi="Times New Roman" w:cs="Times New Roman"/>
          <w:sz w:val="24"/>
          <w:szCs w:val="24"/>
          <w:lang w:eastAsia="pl-PL"/>
        </w:rPr>
        <w:br/>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0126E2">
        <w:rPr>
          <w:rFonts w:ascii="Times New Roman" w:eastAsia="Times New Roman" w:hAnsi="Times New Roman" w:cs="Times New Roman"/>
          <w:sz w:val="24"/>
          <w:szCs w:val="24"/>
          <w:lang w:eastAsia="pl-PL"/>
        </w:rPr>
        <w:t xml:space="preserve">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0126E2">
        <w:rPr>
          <w:rFonts w:ascii="Times New Roman" w:eastAsia="Times New Roman" w:hAnsi="Times New Roman" w:cs="Times New Roman"/>
          <w:sz w:val="24"/>
          <w:szCs w:val="24"/>
          <w:lang w:eastAsia="pl-PL"/>
        </w:rPr>
        <w:t xml:space="preserve">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 xml:space="preserve">II.4) Krótki opis przedmiotu zamówienia </w:t>
      </w:r>
      <w:r w:rsidRPr="000126E2">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0126E2">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0126E2">
        <w:rPr>
          <w:rFonts w:ascii="Times New Roman" w:eastAsia="Times New Roman" w:hAnsi="Times New Roman" w:cs="Times New Roman"/>
          <w:sz w:val="24"/>
          <w:szCs w:val="24"/>
          <w:lang w:eastAsia="pl-PL"/>
        </w:rPr>
        <w:t xml:space="preserve">Przedmiotem zamówienia jest dostawa, instalacja i uruchomienie aparatu ultrasonograficznego dla O.K. Ginekologii Onkologicznej.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 xml:space="preserve">II.5) Główny kod CPV: </w:t>
      </w:r>
      <w:r w:rsidRPr="000126E2">
        <w:rPr>
          <w:rFonts w:ascii="Times New Roman" w:eastAsia="Times New Roman" w:hAnsi="Times New Roman" w:cs="Times New Roman"/>
          <w:sz w:val="24"/>
          <w:szCs w:val="24"/>
          <w:lang w:eastAsia="pl-PL"/>
        </w:rPr>
        <w:t xml:space="preserve">33112200-0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Dodatkowe kody CPV:</w:t>
      </w:r>
      <w:r w:rsidRPr="000126E2">
        <w:rPr>
          <w:rFonts w:ascii="Times New Roman" w:eastAsia="Times New Roman" w:hAnsi="Times New Roman" w:cs="Times New Roman"/>
          <w:sz w:val="24"/>
          <w:szCs w:val="24"/>
          <w:lang w:eastAsia="pl-PL"/>
        </w:rPr>
        <w:t xml:space="preserve">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 xml:space="preserve">II.6) Całkowita wartość zamówienia </w:t>
      </w:r>
      <w:r w:rsidRPr="000126E2">
        <w:rPr>
          <w:rFonts w:ascii="Times New Roman" w:eastAsia="Times New Roman" w:hAnsi="Times New Roman" w:cs="Times New Roman"/>
          <w:i/>
          <w:iCs/>
          <w:sz w:val="24"/>
          <w:szCs w:val="24"/>
          <w:lang w:eastAsia="pl-PL"/>
        </w:rPr>
        <w:t>(jeżeli zamawiający podaje informacje o wartości zamówienia)</w:t>
      </w:r>
      <w:r w:rsidRPr="000126E2">
        <w:rPr>
          <w:rFonts w:ascii="Times New Roman" w:eastAsia="Times New Roman" w:hAnsi="Times New Roman" w:cs="Times New Roman"/>
          <w:sz w:val="24"/>
          <w:szCs w:val="24"/>
          <w:lang w:eastAsia="pl-PL"/>
        </w:rPr>
        <w:t xml:space="preserve">: </w:t>
      </w:r>
      <w:r w:rsidRPr="000126E2">
        <w:rPr>
          <w:rFonts w:ascii="Times New Roman" w:eastAsia="Times New Roman" w:hAnsi="Times New Roman" w:cs="Times New Roman"/>
          <w:sz w:val="24"/>
          <w:szCs w:val="24"/>
          <w:lang w:eastAsia="pl-PL"/>
        </w:rPr>
        <w:br/>
        <w:t xml:space="preserve">Wartość bez VAT: 62962,96 </w:t>
      </w:r>
      <w:r w:rsidRPr="000126E2">
        <w:rPr>
          <w:rFonts w:ascii="Times New Roman" w:eastAsia="Times New Roman" w:hAnsi="Times New Roman" w:cs="Times New Roman"/>
          <w:sz w:val="24"/>
          <w:szCs w:val="24"/>
          <w:lang w:eastAsia="pl-PL"/>
        </w:rPr>
        <w:br/>
        <w:t xml:space="preserve">Waluta: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 xml:space="preserve">PLN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0126E2">
        <w:rPr>
          <w:rFonts w:ascii="Times New Roman" w:eastAsia="Times New Roman" w:hAnsi="Times New Roman" w:cs="Times New Roman"/>
          <w:sz w:val="24"/>
          <w:szCs w:val="24"/>
          <w:lang w:eastAsia="pl-PL"/>
        </w:rPr>
        <w:t xml:space="preserve">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lastRenderedPageBreak/>
        <w:br/>
      </w:r>
      <w:r w:rsidRPr="000126E2">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0126E2">
        <w:rPr>
          <w:rFonts w:ascii="Times New Roman" w:eastAsia="Times New Roman" w:hAnsi="Times New Roman" w:cs="Times New Roman"/>
          <w:b/>
          <w:bCs/>
          <w:sz w:val="24"/>
          <w:szCs w:val="24"/>
          <w:lang w:eastAsia="pl-PL"/>
        </w:rPr>
        <w:t>Pzp</w:t>
      </w:r>
      <w:proofErr w:type="spellEnd"/>
      <w:r w:rsidRPr="000126E2">
        <w:rPr>
          <w:rFonts w:ascii="Times New Roman" w:eastAsia="Times New Roman" w:hAnsi="Times New Roman" w:cs="Times New Roman"/>
          <w:b/>
          <w:bCs/>
          <w:sz w:val="24"/>
          <w:szCs w:val="24"/>
          <w:lang w:eastAsia="pl-PL"/>
        </w:rPr>
        <w:t xml:space="preserve">: </w:t>
      </w:r>
      <w:r w:rsidRPr="000126E2">
        <w:rPr>
          <w:rFonts w:ascii="Times New Roman" w:eastAsia="Times New Roman" w:hAnsi="Times New Roman" w:cs="Times New Roman"/>
          <w:sz w:val="24"/>
          <w:szCs w:val="24"/>
          <w:lang w:eastAsia="pl-PL"/>
        </w:rPr>
        <w:t xml:space="preserve">Nie </w:t>
      </w:r>
      <w:r w:rsidRPr="000126E2">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0126E2">
        <w:rPr>
          <w:rFonts w:ascii="Times New Roman" w:eastAsia="Times New Roman" w:hAnsi="Times New Roman" w:cs="Times New Roman"/>
          <w:sz w:val="24"/>
          <w:szCs w:val="24"/>
          <w:lang w:eastAsia="pl-PL"/>
        </w:rPr>
        <w:t>Pzp</w:t>
      </w:r>
      <w:proofErr w:type="spellEnd"/>
      <w:r w:rsidRPr="000126E2">
        <w:rPr>
          <w:rFonts w:ascii="Times New Roman" w:eastAsia="Times New Roman" w:hAnsi="Times New Roman" w:cs="Times New Roman"/>
          <w:sz w:val="24"/>
          <w:szCs w:val="24"/>
          <w:lang w:eastAsia="pl-PL"/>
        </w:rPr>
        <w:t xml:space="preserve">: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0126E2">
        <w:rPr>
          <w:rFonts w:ascii="Times New Roman" w:eastAsia="Times New Roman" w:hAnsi="Times New Roman" w:cs="Times New Roman"/>
          <w:sz w:val="24"/>
          <w:szCs w:val="24"/>
          <w:lang w:eastAsia="pl-PL"/>
        </w:rPr>
        <w:t xml:space="preserve"> </w:t>
      </w:r>
      <w:r w:rsidRPr="000126E2">
        <w:rPr>
          <w:rFonts w:ascii="Times New Roman" w:eastAsia="Times New Roman" w:hAnsi="Times New Roman" w:cs="Times New Roman"/>
          <w:sz w:val="24"/>
          <w:szCs w:val="24"/>
          <w:lang w:eastAsia="pl-PL"/>
        </w:rPr>
        <w:br/>
        <w:t>miesiącach:   </w:t>
      </w:r>
      <w:r w:rsidRPr="000126E2">
        <w:rPr>
          <w:rFonts w:ascii="Times New Roman" w:eastAsia="Times New Roman" w:hAnsi="Times New Roman" w:cs="Times New Roman"/>
          <w:i/>
          <w:iCs/>
          <w:sz w:val="24"/>
          <w:szCs w:val="24"/>
          <w:lang w:eastAsia="pl-PL"/>
        </w:rPr>
        <w:t xml:space="preserve"> lub </w:t>
      </w:r>
      <w:r w:rsidRPr="000126E2">
        <w:rPr>
          <w:rFonts w:ascii="Times New Roman" w:eastAsia="Times New Roman" w:hAnsi="Times New Roman" w:cs="Times New Roman"/>
          <w:b/>
          <w:bCs/>
          <w:sz w:val="24"/>
          <w:szCs w:val="24"/>
          <w:lang w:eastAsia="pl-PL"/>
        </w:rPr>
        <w:t>dniach:</w:t>
      </w:r>
      <w:r w:rsidRPr="000126E2">
        <w:rPr>
          <w:rFonts w:ascii="Times New Roman" w:eastAsia="Times New Roman" w:hAnsi="Times New Roman" w:cs="Times New Roman"/>
          <w:sz w:val="24"/>
          <w:szCs w:val="24"/>
          <w:lang w:eastAsia="pl-PL"/>
        </w:rPr>
        <w:t xml:space="preserve"> 28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i/>
          <w:iCs/>
          <w:sz w:val="24"/>
          <w:szCs w:val="24"/>
          <w:lang w:eastAsia="pl-PL"/>
        </w:rPr>
        <w:t>lub</w:t>
      </w:r>
      <w:r w:rsidRPr="000126E2">
        <w:rPr>
          <w:rFonts w:ascii="Times New Roman" w:eastAsia="Times New Roman" w:hAnsi="Times New Roman" w:cs="Times New Roman"/>
          <w:sz w:val="24"/>
          <w:szCs w:val="24"/>
          <w:lang w:eastAsia="pl-PL"/>
        </w:rPr>
        <w:t xml:space="preserve">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 xml:space="preserve">data rozpoczęcia: </w:t>
      </w:r>
      <w:r w:rsidRPr="000126E2">
        <w:rPr>
          <w:rFonts w:ascii="Times New Roman" w:eastAsia="Times New Roman" w:hAnsi="Times New Roman" w:cs="Times New Roman"/>
          <w:sz w:val="24"/>
          <w:szCs w:val="24"/>
          <w:lang w:eastAsia="pl-PL"/>
        </w:rPr>
        <w:t> </w:t>
      </w:r>
      <w:r w:rsidRPr="000126E2">
        <w:rPr>
          <w:rFonts w:ascii="Times New Roman" w:eastAsia="Times New Roman" w:hAnsi="Times New Roman" w:cs="Times New Roman"/>
          <w:i/>
          <w:iCs/>
          <w:sz w:val="24"/>
          <w:szCs w:val="24"/>
          <w:lang w:eastAsia="pl-PL"/>
        </w:rPr>
        <w:t xml:space="preserve"> lub </w:t>
      </w:r>
      <w:r w:rsidRPr="000126E2">
        <w:rPr>
          <w:rFonts w:ascii="Times New Roman" w:eastAsia="Times New Roman" w:hAnsi="Times New Roman" w:cs="Times New Roman"/>
          <w:b/>
          <w:bCs/>
          <w:sz w:val="24"/>
          <w:szCs w:val="24"/>
          <w:lang w:eastAsia="pl-PL"/>
        </w:rPr>
        <w:t xml:space="preserve">zakończenia: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 xml:space="preserve">II.9) Informacje dodatkowe: </w:t>
      </w:r>
      <w:r w:rsidRPr="000126E2">
        <w:rPr>
          <w:rFonts w:ascii="Times New Roman" w:eastAsia="Times New Roman" w:hAnsi="Times New Roman" w:cs="Times New Roman"/>
          <w:sz w:val="24"/>
          <w:szCs w:val="24"/>
          <w:lang w:eastAsia="pl-PL"/>
        </w:rPr>
        <w:t xml:space="preserve">Termin wykonania zamówienia: 28 dni od dnia podpisania umowy.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b/>
          <w:bCs/>
          <w:sz w:val="24"/>
          <w:szCs w:val="24"/>
          <w:lang w:eastAsia="pl-PL"/>
        </w:rPr>
        <w:t xml:space="preserve">III.1) WARUNKI UDZIAŁU W POSTĘPOWANIU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0126E2">
        <w:rPr>
          <w:rFonts w:ascii="Times New Roman" w:eastAsia="Times New Roman" w:hAnsi="Times New Roman" w:cs="Times New Roman"/>
          <w:sz w:val="24"/>
          <w:szCs w:val="24"/>
          <w:lang w:eastAsia="pl-PL"/>
        </w:rPr>
        <w:t xml:space="preserve"> </w:t>
      </w:r>
      <w:r w:rsidRPr="000126E2">
        <w:rPr>
          <w:rFonts w:ascii="Times New Roman" w:eastAsia="Times New Roman" w:hAnsi="Times New Roman" w:cs="Times New Roman"/>
          <w:sz w:val="24"/>
          <w:szCs w:val="24"/>
          <w:lang w:eastAsia="pl-PL"/>
        </w:rPr>
        <w:br/>
        <w:t xml:space="preserve">Określenie warunków: Zamawiający nie określił warunku w tym zakresie. </w:t>
      </w:r>
      <w:r w:rsidRPr="000126E2">
        <w:rPr>
          <w:rFonts w:ascii="Times New Roman" w:eastAsia="Times New Roman" w:hAnsi="Times New Roman" w:cs="Times New Roman"/>
          <w:sz w:val="24"/>
          <w:szCs w:val="24"/>
          <w:lang w:eastAsia="pl-PL"/>
        </w:rPr>
        <w:br/>
        <w:t xml:space="preserve">Informacje dodatkowe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 xml:space="preserve">III.1.2) Sytuacja finansowa lub ekonomiczna </w:t>
      </w:r>
      <w:r w:rsidRPr="000126E2">
        <w:rPr>
          <w:rFonts w:ascii="Times New Roman" w:eastAsia="Times New Roman" w:hAnsi="Times New Roman" w:cs="Times New Roman"/>
          <w:sz w:val="24"/>
          <w:szCs w:val="24"/>
          <w:lang w:eastAsia="pl-PL"/>
        </w:rPr>
        <w:br/>
        <w:t xml:space="preserve">Określenie warunków: Zamawiający nie określił warunku w tym zakresie. </w:t>
      </w:r>
      <w:r w:rsidRPr="000126E2">
        <w:rPr>
          <w:rFonts w:ascii="Times New Roman" w:eastAsia="Times New Roman" w:hAnsi="Times New Roman" w:cs="Times New Roman"/>
          <w:sz w:val="24"/>
          <w:szCs w:val="24"/>
          <w:lang w:eastAsia="pl-PL"/>
        </w:rPr>
        <w:br/>
        <w:t xml:space="preserve">Informacje dodatkowe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 xml:space="preserve">III.1.3) Zdolność techniczna lub zawodowa </w:t>
      </w:r>
      <w:r w:rsidRPr="000126E2">
        <w:rPr>
          <w:rFonts w:ascii="Times New Roman" w:eastAsia="Times New Roman" w:hAnsi="Times New Roman" w:cs="Times New Roman"/>
          <w:sz w:val="24"/>
          <w:szCs w:val="24"/>
          <w:lang w:eastAsia="pl-PL"/>
        </w:rPr>
        <w:br/>
        <w:t xml:space="preserve">Określenie warunków: Zamawiający nie określił warunku w tym zakresie. </w:t>
      </w:r>
      <w:r w:rsidRPr="000126E2">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0126E2">
        <w:rPr>
          <w:rFonts w:ascii="Times New Roman" w:eastAsia="Times New Roman" w:hAnsi="Times New Roman" w:cs="Times New Roman"/>
          <w:sz w:val="24"/>
          <w:szCs w:val="24"/>
          <w:lang w:eastAsia="pl-PL"/>
        </w:rPr>
        <w:br/>
        <w:t xml:space="preserve">Informacje dodatkowe: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b/>
          <w:bCs/>
          <w:sz w:val="24"/>
          <w:szCs w:val="24"/>
          <w:lang w:eastAsia="pl-PL"/>
        </w:rPr>
        <w:t xml:space="preserve">III.2) PODSTAWY WYKLUCZENIA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0126E2">
        <w:rPr>
          <w:rFonts w:ascii="Times New Roman" w:eastAsia="Times New Roman" w:hAnsi="Times New Roman" w:cs="Times New Roman"/>
          <w:b/>
          <w:bCs/>
          <w:sz w:val="24"/>
          <w:szCs w:val="24"/>
          <w:lang w:eastAsia="pl-PL"/>
        </w:rPr>
        <w:t>Pzp</w:t>
      </w:r>
      <w:proofErr w:type="spellEnd"/>
      <w:r w:rsidRPr="000126E2">
        <w:rPr>
          <w:rFonts w:ascii="Times New Roman" w:eastAsia="Times New Roman" w:hAnsi="Times New Roman" w:cs="Times New Roman"/>
          <w:sz w:val="24"/>
          <w:szCs w:val="24"/>
          <w:lang w:eastAsia="pl-PL"/>
        </w:rPr>
        <w:t xml:space="preserve">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0126E2">
        <w:rPr>
          <w:rFonts w:ascii="Times New Roman" w:eastAsia="Times New Roman" w:hAnsi="Times New Roman" w:cs="Times New Roman"/>
          <w:b/>
          <w:bCs/>
          <w:sz w:val="24"/>
          <w:szCs w:val="24"/>
          <w:lang w:eastAsia="pl-PL"/>
        </w:rPr>
        <w:t>Pzp</w:t>
      </w:r>
      <w:proofErr w:type="spellEnd"/>
      <w:r w:rsidRPr="000126E2">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0126E2">
        <w:rPr>
          <w:rFonts w:ascii="Times New Roman" w:eastAsia="Times New Roman" w:hAnsi="Times New Roman" w:cs="Times New Roman"/>
          <w:sz w:val="24"/>
          <w:szCs w:val="24"/>
          <w:lang w:eastAsia="pl-PL"/>
        </w:rPr>
        <w:t>Pzp</w:t>
      </w:r>
      <w:proofErr w:type="spellEnd"/>
      <w:r w:rsidRPr="000126E2">
        <w:rPr>
          <w:rFonts w:ascii="Times New Roman" w:eastAsia="Times New Roman" w:hAnsi="Times New Roman" w:cs="Times New Roman"/>
          <w:sz w:val="24"/>
          <w:szCs w:val="24"/>
          <w:lang w:eastAsia="pl-PL"/>
        </w:rPr>
        <w:t xml:space="preserve">)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0126E2">
        <w:rPr>
          <w:rFonts w:ascii="Times New Roman" w:eastAsia="Times New Roman" w:hAnsi="Times New Roman" w:cs="Times New Roman"/>
          <w:sz w:val="24"/>
          <w:szCs w:val="24"/>
          <w:lang w:eastAsia="pl-PL"/>
        </w:rPr>
        <w:br/>
        <w:t xml:space="preserve">Tak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lastRenderedPageBreak/>
        <w:t xml:space="preserve">Oświadczenie o spełnianiu kryteriów selekcji </w:t>
      </w:r>
      <w:r w:rsidRPr="000126E2">
        <w:rPr>
          <w:rFonts w:ascii="Times New Roman" w:eastAsia="Times New Roman" w:hAnsi="Times New Roman" w:cs="Times New Roman"/>
          <w:sz w:val="24"/>
          <w:szCs w:val="24"/>
          <w:lang w:eastAsia="pl-PL"/>
        </w:rPr>
        <w:br/>
        <w:t xml:space="preserve">Nie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b/>
          <w:bCs/>
          <w:sz w:val="24"/>
          <w:szCs w:val="24"/>
          <w:lang w:eastAsia="pl-PL"/>
        </w:rPr>
        <w:t>III.5.1) W ZAKRESIE SPEŁNIANIA WARUNKÓW UDZIAŁU W POSTĘPOWANIU:</w:t>
      </w:r>
      <w:r w:rsidRPr="000126E2">
        <w:rPr>
          <w:rFonts w:ascii="Times New Roman" w:eastAsia="Times New Roman" w:hAnsi="Times New Roman" w:cs="Times New Roman"/>
          <w:sz w:val="24"/>
          <w:szCs w:val="24"/>
          <w:lang w:eastAsia="pl-PL"/>
        </w:rPr>
        <w:t xml:space="preserve">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III.5.2) W ZAKRESIE KRYTERIÓW SELEKCJI:</w:t>
      </w:r>
      <w:r w:rsidRPr="000126E2">
        <w:rPr>
          <w:rFonts w:ascii="Times New Roman" w:eastAsia="Times New Roman" w:hAnsi="Times New Roman" w:cs="Times New Roman"/>
          <w:sz w:val="24"/>
          <w:szCs w:val="24"/>
          <w:lang w:eastAsia="pl-PL"/>
        </w:rPr>
        <w:t xml:space="preserve"> </w:t>
      </w:r>
      <w:r w:rsidRPr="000126E2">
        <w:rPr>
          <w:rFonts w:ascii="Times New Roman" w:eastAsia="Times New Roman" w:hAnsi="Times New Roman" w:cs="Times New Roman"/>
          <w:sz w:val="24"/>
          <w:szCs w:val="24"/>
          <w:lang w:eastAsia="pl-PL"/>
        </w:rPr>
        <w:br/>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b/>
          <w:bCs/>
          <w:sz w:val="24"/>
          <w:szCs w:val="24"/>
          <w:lang w:eastAsia="pl-PL"/>
        </w:rPr>
        <w:t xml:space="preserve">III.7) INNE DOKUMENTY NIE WYMIENIONE W pkt III.3) - III.6)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0126E2">
        <w:rPr>
          <w:rFonts w:ascii="Times New Roman" w:eastAsia="Times New Roman" w:hAnsi="Times New Roman" w:cs="Times New Roman"/>
          <w:sz w:val="24"/>
          <w:szCs w:val="24"/>
          <w:lang w:eastAsia="pl-PL"/>
        </w:rPr>
        <w:t>cych</w:t>
      </w:r>
      <w:proofErr w:type="spellEnd"/>
      <w:r w:rsidRPr="000126E2">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w:t>
      </w:r>
      <w:r w:rsidRPr="000126E2">
        <w:rPr>
          <w:rFonts w:ascii="Times New Roman" w:eastAsia="Times New Roman" w:hAnsi="Times New Roman" w:cs="Times New Roman"/>
          <w:sz w:val="24"/>
          <w:szCs w:val="24"/>
          <w:lang w:eastAsia="pl-PL"/>
        </w:rPr>
        <w:lastRenderedPageBreak/>
        <w:t xml:space="preserve">informatyzacji działalności podmiotów realizujących zadania publiczne .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u w:val="single"/>
          <w:lang w:eastAsia="pl-PL"/>
        </w:rPr>
        <w:t xml:space="preserve">SEKCJA IV: PROCEDURA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b/>
          <w:bCs/>
          <w:sz w:val="24"/>
          <w:szCs w:val="24"/>
          <w:lang w:eastAsia="pl-PL"/>
        </w:rPr>
        <w:t xml:space="preserve">IV.1) OPIS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 xml:space="preserve">IV.1.1) Tryb udzielenia zamówienia: </w:t>
      </w:r>
      <w:r w:rsidRPr="000126E2">
        <w:rPr>
          <w:rFonts w:ascii="Times New Roman" w:eastAsia="Times New Roman" w:hAnsi="Times New Roman" w:cs="Times New Roman"/>
          <w:sz w:val="24"/>
          <w:szCs w:val="24"/>
          <w:lang w:eastAsia="pl-PL"/>
        </w:rPr>
        <w:t xml:space="preserve">Przetarg nieograniczony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IV.1.2) Zamawiający żąda wniesienia wadium:</w:t>
      </w:r>
      <w:r w:rsidRPr="000126E2">
        <w:rPr>
          <w:rFonts w:ascii="Times New Roman" w:eastAsia="Times New Roman" w:hAnsi="Times New Roman" w:cs="Times New Roman"/>
          <w:sz w:val="24"/>
          <w:szCs w:val="24"/>
          <w:lang w:eastAsia="pl-PL"/>
        </w:rPr>
        <w:t xml:space="preserve">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 xml:space="preserve">Tak </w:t>
      </w:r>
      <w:r w:rsidRPr="000126E2">
        <w:rPr>
          <w:rFonts w:ascii="Times New Roman" w:eastAsia="Times New Roman" w:hAnsi="Times New Roman" w:cs="Times New Roman"/>
          <w:sz w:val="24"/>
          <w:szCs w:val="24"/>
          <w:lang w:eastAsia="pl-PL"/>
        </w:rPr>
        <w:br/>
        <w:t xml:space="preserve">Informacja na temat wadium </w:t>
      </w:r>
      <w:r w:rsidRPr="000126E2">
        <w:rPr>
          <w:rFonts w:ascii="Times New Roman" w:eastAsia="Times New Roman" w:hAnsi="Times New Roman" w:cs="Times New Roman"/>
          <w:sz w:val="24"/>
          <w:szCs w:val="24"/>
          <w:lang w:eastAsia="pl-PL"/>
        </w:rPr>
        <w:br/>
        <w:t xml:space="preserve">Wykonawca zobowiązany jest wnieść wadium przed upływem terminu składania ofert. Wadium wynosi: 1 500,00 zł.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IV.1.3) Przewiduje się udzielenie zaliczek na poczet wykonania zamówienia:</w:t>
      </w:r>
      <w:r w:rsidRPr="000126E2">
        <w:rPr>
          <w:rFonts w:ascii="Times New Roman" w:eastAsia="Times New Roman" w:hAnsi="Times New Roman" w:cs="Times New Roman"/>
          <w:sz w:val="24"/>
          <w:szCs w:val="24"/>
          <w:lang w:eastAsia="pl-PL"/>
        </w:rPr>
        <w:t xml:space="preserve">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 xml:space="preserve">Nie </w:t>
      </w:r>
      <w:r w:rsidRPr="000126E2">
        <w:rPr>
          <w:rFonts w:ascii="Times New Roman" w:eastAsia="Times New Roman" w:hAnsi="Times New Roman" w:cs="Times New Roman"/>
          <w:sz w:val="24"/>
          <w:szCs w:val="24"/>
          <w:lang w:eastAsia="pl-PL"/>
        </w:rPr>
        <w:br/>
        <w:t xml:space="preserve">Należy podać informacje na temat udzielania zaliczek: </w:t>
      </w:r>
      <w:r w:rsidRPr="000126E2">
        <w:rPr>
          <w:rFonts w:ascii="Times New Roman" w:eastAsia="Times New Roman" w:hAnsi="Times New Roman" w:cs="Times New Roman"/>
          <w:sz w:val="24"/>
          <w:szCs w:val="24"/>
          <w:lang w:eastAsia="pl-PL"/>
        </w:rPr>
        <w:br/>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 xml:space="preserve">Nie </w:t>
      </w:r>
      <w:r w:rsidRPr="000126E2">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0126E2">
        <w:rPr>
          <w:rFonts w:ascii="Times New Roman" w:eastAsia="Times New Roman" w:hAnsi="Times New Roman" w:cs="Times New Roman"/>
          <w:sz w:val="24"/>
          <w:szCs w:val="24"/>
          <w:lang w:eastAsia="pl-PL"/>
        </w:rPr>
        <w:br/>
        <w:t xml:space="preserve">Nie </w:t>
      </w:r>
      <w:r w:rsidRPr="000126E2">
        <w:rPr>
          <w:rFonts w:ascii="Times New Roman" w:eastAsia="Times New Roman" w:hAnsi="Times New Roman" w:cs="Times New Roman"/>
          <w:sz w:val="24"/>
          <w:szCs w:val="24"/>
          <w:lang w:eastAsia="pl-PL"/>
        </w:rPr>
        <w:br/>
        <w:t xml:space="preserve">Informacje dodatkowe: </w:t>
      </w:r>
      <w:r w:rsidRPr="000126E2">
        <w:rPr>
          <w:rFonts w:ascii="Times New Roman" w:eastAsia="Times New Roman" w:hAnsi="Times New Roman" w:cs="Times New Roman"/>
          <w:sz w:val="24"/>
          <w:szCs w:val="24"/>
          <w:lang w:eastAsia="pl-PL"/>
        </w:rPr>
        <w:br/>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 xml:space="preserve">IV.1.5.) Wymaga się złożenia oferty wariantowej: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 xml:space="preserve">Nie </w:t>
      </w:r>
      <w:r w:rsidRPr="000126E2">
        <w:rPr>
          <w:rFonts w:ascii="Times New Roman" w:eastAsia="Times New Roman" w:hAnsi="Times New Roman" w:cs="Times New Roman"/>
          <w:sz w:val="24"/>
          <w:szCs w:val="24"/>
          <w:lang w:eastAsia="pl-PL"/>
        </w:rPr>
        <w:br/>
        <w:t xml:space="preserve">Dopuszcza się złożenie oferty wariantowej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0126E2">
        <w:rPr>
          <w:rFonts w:ascii="Times New Roman" w:eastAsia="Times New Roman" w:hAnsi="Times New Roman" w:cs="Times New Roman"/>
          <w:sz w:val="24"/>
          <w:szCs w:val="24"/>
          <w:lang w:eastAsia="pl-PL"/>
        </w:rPr>
        <w:br/>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 xml:space="preserve">Liczba wykonawców   </w:t>
      </w:r>
      <w:r w:rsidRPr="000126E2">
        <w:rPr>
          <w:rFonts w:ascii="Times New Roman" w:eastAsia="Times New Roman" w:hAnsi="Times New Roman" w:cs="Times New Roman"/>
          <w:sz w:val="24"/>
          <w:szCs w:val="24"/>
          <w:lang w:eastAsia="pl-PL"/>
        </w:rPr>
        <w:br/>
        <w:t xml:space="preserve">Przewidywana minimalna liczba wykonawców </w:t>
      </w:r>
      <w:r w:rsidRPr="000126E2">
        <w:rPr>
          <w:rFonts w:ascii="Times New Roman" w:eastAsia="Times New Roman" w:hAnsi="Times New Roman" w:cs="Times New Roman"/>
          <w:sz w:val="24"/>
          <w:szCs w:val="24"/>
          <w:lang w:eastAsia="pl-PL"/>
        </w:rPr>
        <w:br/>
        <w:t xml:space="preserve">Maksymalna liczba wykonawców   </w:t>
      </w:r>
      <w:r w:rsidRPr="000126E2">
        <w:rPr>
          <w:rFonts w:ascii="Times New Roman" w:eastAsia="Times New Roman" w:hAnsi="Times New Roman" w:cs="Times New Roman"/>
          <w:sz w:val="24"/>
          <w:szCs w:val="24"/>
          <w:lang w:eastAsia="pl-PL"/>
        </w:rPr>
        <w:br/>
        <w:t xml:space="preserve">Kryteria selekcji wykonawców: </w:t>
      </w:r>
      <w:r w:rsidRPr="000126E2">
        <w:rPr>
          <w:rFonts w:ascii="Times New Roman" w:eastAsia="Times New Roman" w:hAnsi="Times New Roman" w:cs="Times New Roman"/>
          <w:sz w:val="24"/>
          <w:szCs w:val="24"/>
          <w:lang w:eastAsia="pl-PL"/>
        </w:rPr>
        <w:br/>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lastRenderedPageBreak/>
        <w:br/>
      </w:r>
      <w:r w:rsidRPr="000126E2">
        <w:rPr>
          <w:rFonts w:ascii="Times New Roman" w:eastAsia="Times New Roman" w:hAnsi="Times New Roman" w:cs="Times New Roman"/>
          <w:b/>
          <w:bCs/>
          <w:sz w:val="24"/>
          <w:szCs w:val="24"/>
          <w:lang w:eastAsia="pl-PL"/>
        </w:rPr>
        <w:t xml:space="preserve">IV.1.7) Informacje na temat umowy ramowej lub dynamicznego systemu zakupów: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 xml:space="preserve">Umowa ramowa będzie zawarta: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t xml:space="preserve">Czy przewiduje się ograniczenie liczby uczestników umowy ramowej: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t xml:space="preserve">Przewidziana maksymalna liczba uczestników umowy ramowej: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t xml:space="preserve">Informacje dodatkowe: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t xml:space="preserve">Zamówienie obejmuje ustanowienie dynamicznego systemu zakupów: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t xml:space="preserve">Informacje dodatkowe: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0126E2">
        <w:rPr>
          <w:rFonts w:ascii="Times New Roman" w:eastAsia="Times New Roman" w:hAnsi="Times New Roman" w:cs="Times New Roman"/>
          <w:sz w:val="24"/>
          <w:szCs w:val="24"/>
          <w:lang w:eastAsia="pl-PL"/>
        </w:rPr>
        <w:br/>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 xml:space="preserve">IV.1.8) Aukcja elektroniczna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 xml:space="preserve">Przewidziane jest przeprowadzenie aukcji elektronicznej </w:t>
      </w:r>
      <w:r w:rsidRPr="000126E2">
        <w:rPr>
          <w:rFonts w:ascii="Times New Roman" w:eastAsia="Times New Roman" w:hAnsi="Times New Roman" w:cs="Times New Roman"/>
          <w:i/>
          <w:iCs/>
          <w:sz w:val="24"/>
          <w:szCs w:val="24"/>
          <w:lang w:eastAsia="pl-PL"/>
        </w:rPr>
        <w:t xml:space="preserve">(przetarg nieograniczony, przetarg ograniczony, negocjacje z ogłoszeniem) </w:t>
      </w:r>
      <w:r w:rsidRPr="000126E2">
        <w:rPr>
          <w:rFonts w:ascii="Times New Roman" w:eastAsia="Times New Roman" w:hAnsi="Times New Roman" w:cs="Times New Roman"/>
          <w:sz w:val="24"/>
          <w:szCs w:val="24"/>
          <w:lang w:eastAsia="pl-PL"/>
        </w:rPr>
        <w:t xml:space="preserve">Tak </w:t>
      </w:r>
      <w:r w:rsidRPr="000126E2">
        <w:rPr>
          <w:rFonts w:ascii="Times New Roman" w:eastAsia="Times New Roman" w:hAnsi="Times New Roman" w:cs="Times New Roman"/>
          <w:sz w:val="24"/>
          <w:szCs w:val="24"/>
          <w:lang w:eastAsia="pl-PL"/>
        </w:rPr>
        <w:br/>
        <w:t xml:space="preserve">Należy podać adres strony internetowej, na której aukcja będzie prowadzona: </w:t>
      </w:r>
      <w:r w:rsidRPr="000126E2">
        <w:rPr>
          <w:rFonts w:ascii="Times New Roman" w:eastAsia="Times New Roman" w:hAnsi="Times New Roman" w:cs="Times New Roman"/>
          <w:sz w:val="24"/>
          <w:szCs w:val="24"/>
          <w:lang w:eastAsia="pl-PL"/>
        </w:rPr>
        <w:br/>
        <w:t xml:space="preserve">www.soldea.pl.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0126E2">
        <w:rPr>
          <w:rFonts w:ascii="Times New Roman" w:eastAsia="Times New Roman" w:hAnsi="Times New Roman" w:cs="Times New Roman"/>
          <w:sz w:val="24"/>
          <w:szCs w:val="24"/>
          <w:lang w:eastAsia="pl-PL"/>
        </w:rPr>
        <w:t xml:space="preserve">W toku aukcji elektronicznej stosowane będzie jedynie kryterium ceny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0126E2">
        <w:rPr>
          <w:rFonts w:ascii="Times New Roman" w:eastAsia="Times New Roman" w:hAnsi="Times New Roman" w:cs="Times New Roman"/>
          <w:sz w:val="24"/>
          <w:szCs w:val="24"/>
          <w:lang w:eastAsia="pl-PL"/>
        </w:rPr>
        <w:t xml:space="preserve"> </w:t>
      </w:r>
      <w:r w:rsidRPr="000126E2">
        <w:rPr>
          <w:rFonts w:ascii="Times New Roman" w:eastAsia="Times New Roman" w:hAnsi="Times New Roman" w:cs="Times New Roman"/>
          <w:sz w:val="24"/>
          <w:szCs w:val="24"/>
          <w:lang w:eastAsia="pl-PL"/>
        </w:rPr>
        <w:br/>
        <w:t xml:space="preserve">Nie </w:t>
      </w:r>
      <w:r w:rsidRPr="000126E2">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Wykonawcy, jej punktacji i klasyfikacji w rankingu ofert oraz o punktacji najkorzystniejszej oferty, informacja o terminie otwarcia i zamknięcia aukcji. Przez cały czas trwania aukcji do jej zamknięcia </w:t>
      </w:r>
      <w:r w:rsidRPr="000126E2">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0126E2">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w:t>
      </w:r>
      <w:r w:rsidRPr="000126E2">
        <w:rPr>
          <w:rFonts w:ascii="Times New Roman" w:eastAsia="Times New Roman" w:hAnsi="Times New Roman" w:cs="Times New Roman"/>
          <w:sz w:val="24"/>
          <w:szCs w:val="24"/>
          <w:lang w:eastAsia="pl-PL"/>
        </w:rPr>
        <w:lastRenderedPageBreak/>
        <w:t xml:space="preserve">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0126E2">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0126E2">
        <w:rPr>
          <w:rFonts w:ascii="Times New Roman" w:eastAsia="Times New Roman" w:hAnsi="Times New Roman" w:cs="Times New Roman"/>
          <w:sz w:val="24"/>
          <w:szCs w:val="24"/>
          <w:lang w:eastAsia="pl-PL"/>
        </w:rPr>
        <w:t>internetem</w:t>
      </w:r>
      <w:proofErr w:type="spellEnd"/>
      <w:r w:rsidRPr="000126E2">
        <w:rPr>
          <w:rFonts w:ascii="Times New Roman" w:eastAsia="Times New Roman" w:hAnsi="Times New Roman" w:cs="Times New Roman"/>
          <w:sz w:val="24"/>
          <w:szCs w:val="24"/>
          <w:lang w:eastAsia="pl-PL"/>
        </w:rPr>
        <w:t xml:space="preserve">; f) wyłączona obsługa przez serwer </w:t>
      </w:r>
      <w:proofErr w:type="spellStart"/>
      <w:r w:rsidRPr="000126E2">
        <w:rPr>
          <w:rFonts w:ascii="Times New Roman" w:eastAsia="Times New Roman" w:hAnsi="Times New Roman" w:cs="Times New Roman"/>
          <w:sz w:val="24"/>
          <w:szCs w:val="24"/>
          <w:lang w:eastAsia="pl-PL"/>
        </w:rPr>
        <w:t>proxy</w:t>
      </w:r>
      <w:proofErr w:type="spellEnd"/>
      <w:r w:rsidRPr="000126E2">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0126E2">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Jeżeli Wykonawca życzy sobie, aby zaproszenie oraz login i hasło zostały wysłane na inny adres e mail lub inny nr faksu, musi to wyraźnie zaznaczyć w ofercie. Wykonawcy potwierdzą fakt otrzymania zaproszeń niezwłocznie po ich otrzymaniu, na nr faksu podany w punkcie 7.4 lub na adres e-mail podany w punkcie 7.5 specyfikacji. </w:t>
      </w:r>
      <w:r w:rsidRPr="000126E2">
        <w:rPr>
          <w:rFonts w:ascii="Times New Roman" w:eastAsia="Times New Roman" w:hAnsi="Times New Roman" w:cs="Times New Roman"/>
          <w:sz w:val="24"/>
          <w:szCs w:val="24"/>
          <w:lang w:eastAsia="pl-PL"/>
        </w:rPr>
        <w:br/>
        <w:t xml:space="preserve">Informacje o liczbie etapów aukcji elektronicznej i czasie ich trwania: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 xml:space="preserve">aukcja jednoetapowa </w:t>
      </w:r>
      <w:r w:rsidRPr="000126E2">
        <w:rPr>
          <w:rFonts w:ascii="Times New Roman" w:eastAsia="Times New Roman" w:hAnsi="Times New Roman" w:cs="Times New Roman"/>
          <w:sz w:val="24"/>
          <w:szCs w:val="24"/>
          <w:lang w:eastAsia="pl-PL"/>
        </w:rPr>
        <w:br/>
        <w:t xml:space="preserve">Czas trwania: 15 min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0126E2">
        <w:rPr>
          <w:rFonts w:ascii="Times New Roman" w:eastAsia="Times New Roman" w:hAnsi="Times New Roman" w:cs="Times New Roman"/>
          <w:sz w:val="24"/>
          <w:szCs w:val="24"/>
          <w:lang w:eastAsia="pl-PL"/>
        </w:rPr>
        <w:br/>
        <w:t xml:space="preserve">Warunki zamknięcia aukcji elektronicznej: </w:t>
      </w:r>
      <w:r w:rsidRPr="000126E2">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w:t>
      </w:r>
      <w:r w:rsidRPr="000126E2">
        <w:rPr>
          <w:rFonts w:ascii="Times New Roman" w:eastAsia="Times New Roman" w:hAnsi="Times New Roman" w:cs="Times New Roman"/>
          <w:sz w:val="24"/>
          <w:szCs w:val="24"/>
          <w:lang w:eastAsia="pl-PL"/>
        </w:rPr>
        <w:lastRenderedPageBreak/>
        <w:t xml:space="preserve">dowolnego wykonawcy to aukcja będzie trwała dalej i zakończy się dopiero, gdy w ustalonym czasie 5 minut nie pojawi się żadna nowa oferta któregokolwiek wykonawcy.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 xml:space="preserve">IV.2) KRYTERIA OCENY OFERT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 xml:space="preserve">IV.2.1) Kryteria oceny ofert: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IV.2.2) Kryteria</w:t>
      </w:r>
      <w:r w:rsidRPr="000126E2">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715"/>
        <w:gridCol w:w="1016"/>
      </w:tblGrid>
      <w:tr w:rsidR="000126E2" w:rsidRPr="000126E2" w:rsidTr="000126E2">
        <w:tc>
          <w:tcPr>
            <w:tcW w:w="0" w:type="auto"/>
            <w:tcBorders>
              <w:top w:val="single" w:sz="6" w:space="0" w:color="000000"/>
              <w:left w:val="single" w:sz="6" w:space="0" w:color="000000"/>
              <w:bottom w:val="single" w:sz="6" w:space="0" w:color="000000"/>
              <w:right w:val="single" w:sz="6" w:space="0" w:color="000000"/>
            </w:tcBorders>
            <w:vAlign w:val="center"/>
            <w:hideMark/>
          </w:tcPr>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Znaczenie</w:t>
            </w:r>
          </w:p>
        </w:tc>
      </w:tr>
      <w:tr w:rsidR="000126E2" w:rsidRPr="000126E2" w:rsidTr="000126E2">
        <w:tc>
          <w:tcPr>
            <w:tcW w:w="0" w:type="auto"/>
            <w:tcBorders>
              <w:top w:val="single" w:sz="6" w:space="0" w:color="000000"/>
              <w:left w:val="single" w:sz="6" w:space="0" w:color="000000"/>
              <w:bottom w:val="single" w:sz="6" w:space="0" w:color="000000"/>
              <w:right w:val="single" w:sz="6" w:space="0" w:color="000000"/>
            </w:tcBorders>
            <w:vAlign w:val="center"/>
            <w:hideMark/>
          </w:tcPr>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60,00</w:t>
            </w:r>
          </w:p>
        </w:tc>
      </w:tr>
      <w:tr w:rsidR="000126E2" w:rsidRPr="000126E2" w:rsidTr="000126E2">
        <w:tc>
          <w:tcPr>
            <w:tcW w:w="0" w:type="auto"/>
            <w:tcBorders>
              <w:top w:val="single" w:sz="6" w:space="0" w:color="000000"/>
              <w:left w:val="single" w:sz="6" w:space="0" w:color="000000"/>
              <w:bottom w:val="single" w:sz="6" w:space="0" w:color="000000"/>
              <w:right w:val="single" w:sz="6" w:space="0" w:color="000000"/>
            </w:tcBorders>
            <w:vAlign w:val="center"/>
            <w:hideMark/>
          </w:tcPr>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Parametry techniczne i eksploatacyjne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20,00</w:t>
            </w:r>
          </w:p>
        </w:tc>
      </w:tr>
      <w:tr w:rsidR="000126E2" w:rsidRPr="000126E2" w:rsidTr="000126E2">
        <w:tc>
          <w:tcPr>
            <w:tcW w:w="0" w:type="auto"/>
            <w:tcBorders>
              <w:top w:val="single" w:sz="6" w:space="0" w:color="000000"/>
              <w:left w:val="single" w:sz="6" w:space="0" w:color="000000"/>
              <w:bottom w:val="single" w:sz="6" w:space="0" w:color="000000"/>
              <w:right w:val="single" w:sz="6" w:space="0" w:color="000000"/>
            </w:tcBorders>
            <w:vAlign w:val="center"/>
            <w:hideMark/>
          </w:tcPr>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Warunki gwarancji i serwisu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20,00</w:t>
            </w:r>
          </w:p>
        </w:tc>
      </w:tr>
    </w:tbl>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0126E2">
        <w:rPr>
          <w:rFonts w:ascii="Times New Roman" w:eastAsia="Times New Roman" w:hAnsi="Times New Roman" w:cs="Times New Roman"/>
          <w:b/>
          <w:bCs/>
          <w:sz w:val="24"/>
          <w:szCs w:val="24"/>
          <w:lang w:eastAsia="pl-PL"/>
        </w:rPr>
        <w:t>Pzp</w:t>
      </w:r>
      <w:proofErr w:type="spellEnd"/>
      <w:r w:rsidRPr="000126E2">
        <w:rPr>
          <w:rFonts w:ascii="Times New Roman" w:eastAsia="Times New Roman" w:hAnsi="Times New Roman" w:cs="Times New Roman"/>
          <w:b/>
          <w:bCs/>
          <w:sz w:val="24"/>
          <w:szCs w:val="24"/>
          <w:lang w:eastAsia="pl-PL"/>
        </w:rPr>
        <w:t xml:space="preserve"> </w:t>
      </w:r>
      <w:r w:rsidRPr="000126E2">
        <w:rPr>
          <w:rFonts w:ascii="Times New Roman" w:eastAsia="Times New Roman" w:hAnsi="Times New Roman" w:cs="Times New Roman"/>
          <w:sz w:val="24"/>
          <w:szCs w:val="24"/>
          <w:lang w:eastAsia="pl-PL"/>
        </w:rPr>
        <w:t xml:space="preserve">(przetarg nieograniczony) </w:t>
      </w:r>
      <w:r w:rsidRPr="000126E2">
        <w:rPr>
          <w:rFonts w:ascii="Times New Roman" w:eastAsia="Times New Roman" w:hAnsi="Times New Roman" w:cs="Times New Roman"/>
          <w:sz w:val="24"/>
          <w:szCs w:val="24"/>
          <w:lang w:eastAsia="pl-PL"/>
        </w:rPr>
        <w:br/>
        <w:t xml:space="preserve">Nie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 xml:space="preserve">IV.3) Negocjacje z ogłoszeniem, dialog konkurencyjny, partnerstwo innowacyjne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IV.3.1) Informacje na temat negocjacji z ogłoszeniem</w:t>
      </w:r>
      <w:r w:rsidRPr="000126E2">
        <w:rPr>
          <w:rFonts w:ascii="Times New Roman" w:eastAsia="Times New Roman" w:hAnsi="Times New Roman" w:cs="Times New Roman"/>
          <w:sz w:val="24"/>
          <w:szCs w:val="24"/>
          <w:lang w:eastAsia="pl-PL"/>
        </w:rPr>
        <w:t xml:space="preserve"> </w:t>
      </w:r>
      <w:r w:rsidRPr="000126E2">
        <w:rPr>
          <w:rFonts w:ascii="Times New Roman" w:eastAsia="Times New Roman" w:hAnsi="Times New Roman" w:cs="Times New Roman"/>
          <w:sz w:val="24"/>
          <w:szCs w:val="24"/>
          <w:lang w:eastAsia="pl-PL"/>
        </w:rPr>
        <w:br/>
        <w:t xml:space="preserve">Minimalne wymagania, które muszą spełniać wszystkie oferty: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0126E2">
        <w:rPr>
          <w:rFonts w:ascii="Times New Roman" w:eastAsia="Times New Roman" w:hAnsi="Times New Roman" w:cs="Times New Roman"/>
          <w:sz w:val="24"/>
          <w:szCs w:val="24"/>
          <w:lang w:eastAsia="pl-PL"/>
        </w:rPr>
        <w:br/>
        <w:t xml:space="preserve">Przewidziany jest podział negocjacji na etapy w celu ograniczenia liczby ofert: </w:t>
      </w:r>
      <w:r w:rsidRPr="000126E2">
        <w:rPr>
          <w:rFonts w:ascii="Times New Roman" w:eastAsia="Times New Roman" w:hAnsi="Times New Roman" w:cs="Times New Roman"/>
          <w:sz w:val="24"/>
          <w:szCs w:val="24"/>
          <w:lang w:eastAsia="pl-PL"/>
        </w:rPr>
        <w:br/>
        <w:t xml:space="preserve">Należy podać informacje na temat etapów negocjacji (w tym liczbę etapów):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t xml:space="preserve">Informacje dodatkowe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IV.3.2) Informacje na temat dialogu konkurencyjnego</w:t>
      </w:r>
      <w:r w:rsidRPr="000126E2">
        <w:rPr>
          <w:rFonts w:ascii="Times New Roman" w:eastAsia="Times New Roman" w:hAnsi="Times New Roman" w:cs="Times New Roman"/>
          <w:sz w:val="24"/>
          <w:szCs w:val="24"/>
          <w:lang w:eastAsia="pl-PL"/>
        </w:rPr>
        <w:t xml:space="preserve"> </w:t>
      </w:r>
      <w:r w:rsidRPr="000126E2">
        <w:rPr>
          <w:rFonts w:ascii="Times New Roman" w:eastAsia="Times New Roman" w:hAnsi="Times New Roman" w:cs="Times New Roman"/>
          <w:sz w:val="24"/>
          <w:szCs w:val="24"/>
          <w:lang w:eastAsia="pl-PL"/>
        </w:rPr>
        <w:br/>
        <w:t xml:space="preserve">Opis potrzeb i wymagań zamawiającego lub informacja o sposobie uzyskania tego opisu: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t xml:space="preserve">Wstępny harmonogram postępowania: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t xml:space="preserve">Podział dialogu na etapy w celu ograniczenia liczby rozwiązań: </w:t>
      </w:r>
      <w:r w:rsidRPr="000126E2">
        <w:rPr>
          <w:rFonts w:ascii="Times New Roman" w:eastAsia="Times New Roman" w:hAnsi="Times New Roman" w:cs="Times New Roman"/>
          <w:sz w:val="24"/>
          <w:szCs w:val="24"/>
          <w:lang w:eastAsia="pl-PL"/>
        </w:rPr>
        <w:br/>
        <w:t xml:space="preserve">Należy podać informacje na temat etapów dialogu: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t xml:space="preserve">Informacje dodatkowe: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IV.3.3) Informacje na temat partnerstwa innowacyjnego</w:t>
      </w:r>
      <w:r w:rsidRPr="000126E2">
        <w:rPr>
          <w:rFonts w:ascii="Times New Roman" w:eastAsia="Times New Roman" w:hAnsi="Times New Roman" w:cs="Times New Roman"/>
          <w:sz w:val="24"/>
          <w:szCs w:val="24"/>
          <w:lang w:eastAsia="pl-PL"/>
        </w:rPr>
        <w:t xml:space="preserve"> </w:t>
      </w:r>
      <w:r w:rsidRPr="000126E2">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t xml:space="preserve">Informacje dodatkowe: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lastRenderedPageBreak/>
        <w:br/>
      </w:r>
      <w:r w:rsidRPr="000126E2">
        <w:rPr>
          <w:rFonts w:ascii="Times New Roman" w:eastAsia="Times New Roman" w:hAnsi="Times New Roman" w:cs="Times New Roman"/>
          <w:b/>
          <w:bCs/>
          <w:sz w:val="24"/>
          <w:szCs w:val="24"/>
          <w:lang w:eastAsia="pl-PL"/>
        </w:rPr>
        <w:t xml:space="preserve">IV.4) Licytacja elektroniczna </w:t>
      </w:r>
      <w:r w:rsidRPr="000126E2">
        <w:rPr>
          <w:rFonts w:ascii="Times New Roman" w:eastAsia="Times New Roman" w:hAnsi="Times New Roman" w:cs="Times New Roman"/>
          <w:sz w:val="24"/>
          <w:szCs w:val="24"/>
          <w:lang w:eastAsia="pl-PL"/>
        </w:rPr>
        <w:br/>
        <w:t xml:space="preserve">Adres strony internetowej, na której będzie prowadzona licytacja elektroniczna: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 xml:space="preserve">Informacje o liczbie etapów licytacji elektronicznej i czasie ich trwania: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 xml:space="preserve">Czas trwania: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 xml:space="preserve">Termin składania wniosków o dopuszczenie do udziału w licytacji elektronicznej: </w:t>
      </w:r>
      <w:r w:rsidRPr="000126E2">
        <w:rPr>
          <w:rFonts w:ascii="Times New Roman" w:eastAsia="Times New Roman" w:hAnsi="Times New Roman" w:cs="Times New Roman"/>
          <w:sz w:val="24"/>
          <w:szCs w:val="24"/>
          <w:lang w:eastAsia="pl-PL"/>
        </w:rPr>
        <w:br/>
        <w:t xml:space="preserve">Data: godzina: </w:t>
      </w:r>
      <w:r w:rsidRPr="000126E2">
        <w:rPr>
          <w:rFonts w:ascii="Times New Roman" w:eastAsia="Times New Roman" w:hAnsi="Times New Roman" w:cs="Times New Roman"/>
          <w:sz w:val="24"/>
          <w:szCs w:val="24"/>
          <w:lang w:eastAsia="pl-PL"/>
        </w:rPr>
        <w:br/>
        <w:t xml:space="preserve">Termin otwarcia licytacji elektronicznej: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t xml:space="preserve">Termin i warunki zamknięcia licytacji elektronicznej: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br/>
        <w:t xml:space="preserve">Wymagania dotyczące zabezpieczenia należytego wykonania umowy: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lang w:eastAsia="pl-PL"/>
        </w:rPr>
        <w:br/>
        <w:t xml:space="preserve">Informacje dodatkowe: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r w:rsidRPr="000126E2">
        <w:rPr>
          <w:rFonts w:ascii="Times New Roman" w:eastAsia="Times New Roman" w:hAnsi="Times New Roman" w:cs="Times New Roman"/>
          <w:b/>
          <w:bCs/>
          <w:sz w:val="24"/>
          <w:szCs w:val="24"/>
          <w:lang w:eastAsia="pl-PL"/>
        </w:rPr>
        <w:t>IV.5) ZMIANA UMOWY</w:t>
      </w:r>
      <w:r w:rsidRPr="000126E2">
        <w:rPr>
          <w:rFonts w:ascii="Times New Roman" w:eastAsia="Times New Roman" w:hAnsi="Times New Roman" w:cs="Times New Roman"/>
          <w:sz w:val="24"/>
          <w:szCs w:val="24"/>
          <w:lang w:eastAsia="pl-PL"/>
        </w:rPr>
        <w:t xml:space="preserve">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0126E2">
        <w:rPr>
          <w:rFonts w:ascii="Times New Roman" w:eastAsia="Times New Roman" w:hAnsi="Times New Roman" w:cs="Times New Roman"/>
          <w:sz w:val="24"/>
          <w:szCs w:val="24"/>
          <w:lang w:eastAsia="pl-PL"/>
        </w:rPr>
        <w:t xml:space="preserve"> Tak </w:t>
      </w:r>
      <w:r w:rsidRPr="000126E2">
        <w:rPr>
          <w:rFonts w:ascii="Times New Roman" w:eastAsia="Times New Roman" w:hAnsi="Times New Roman" w:cs="Times New Roman"/>
          <w:sz w:val="24"/>
          <w:szCs w:val="24"/>
          <w:lang w:eastAsia="pl-PL"/>
        </w:rPr>
        <w:br/>
        <w:t xml:space="preserve">Należy wskazać zakres, charakter zmian oraz warunki wprowadzenia zmian: </w:t>
      </w:r>
      <w:r w:rsidRPr="000126E2">
        <w:rPr>
          <w:rFonts w:ascii="Times New Roman" w:eastAsia="Times New Roman" w:hAnsi="Times New Roman" w:cs="Times New Roman"/>
          <w:sz w:val="24"/>
          <w:szCs w:val="24"/>
          <w:lang w:eastAsia="pl-PL"/>
        </w:rPr>
        <w:br/>
        <w:t xml:space="preserve">Reguluje wzór umowy będący załącznikiem do specyfikacji.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 xml:space="preserve">IV.6) INFORMACJE ADMINISTRACYJNE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 xml:space="preserve">IV.6.1) Sposób udostępniania informacji o charakterze poufnym </w:t>
      </w:r>
      <w:r w:rsidRPr="000126E2">
        <w:rPr>
          <w:rFonts w:ascii="Times New Roman" w:eastAsia="Times New Roman" w:hAnsi="Times New Roman" w:cs="Times New Roman"/>
          <w:i/>
          <w:iCs/>
          <w:sz w:val="24"/>
          <w:szCs w:val="24"/>
          <w:lang w:eastAsia="pl-PL"/>
        </w:rPr>
        <w:t xml:space="preserve">(jeżeli dotyczy):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Środki służące ochronie informacji o charakterze poufnym</w:t>
      </w:r>
      <w:r w:rsidRPr="000126E2">
        <w:rPr>
          <w:rFonts w:ascii="Times New Roman" w:eastAsia="Times New Roman" w:hAnsi="Times New Roman" w:cs="Times New Roman"/>
          <w:sz w:val="24"/>
          <w:szCs w:val="24"/>
          <w:lang w:eastAsia="pl-PL"/>
        </w:rPr>
        <w:t xml:space="preserve">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0126E2">
        <w:rPr>
          <w:rFonts w:ascii="Times New Roman" w:eastAsia="Times New Roman" w:hAnsi="Times New Roman" w:cs="Times New Roman"/>
          <w:sz w:val="24"/>
          <w:szCs w:val="24"/>
          <w:lang w:eastAsia="pl-PL"/>
        </w:rPr>
        <w:br/>
        <w:t xml:space="preserve">Data: 2019-01-07, godzina: 12:00, </w:t>
      </w:r>
      <w:r w:rsidRPr="000126E2">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0126E2">
        <w:rPr>
          <w:rFonts w:ascii="Times New Roman" w:eastAsia="Times New Roman" w:hAnsi="Times New Roman" w:cs="Times New Roman"/>
          <w:sz w:val="24"/>
          <w:szCs w:val="24"/>
          <w:lang w:eastAsia="pl-PL"/>
        </w:rPr>
        <w:br/>
        <w:t xml:space="preserve">Nie </w:t>
      </w:r>
      <w:r w:rsidRPr="000126E2">
        <w:rPr>
          <w:rFonts w:ascii="Times New Roman" w:eastAsia="Times New Roman" w:hAnsi="Times New Roman" w:cs="Times New Roman"/>
          <w:sz w:val="24"/>
          <w:szCs w:val="24"/>
          <w:lang w:eastAsia="pl-PL"/>
        </w:rPr>
        <w:br/>
        <w:t xml:space="preserve">Wskazać powody: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0126E2">
        <w:rPr>
          <w:rFonts w:ascii="Times New Roman" w:eastAsia="Times New Roman" w:hAnsi="Times New Roman" w:cs="Times New Roman"/>
          <w:sz w:val="24"/>
          <w:szCs w:val="24"/>
          <w:lang w:eastAsia="pl-PL"/>
        </w:rPr>
        <w:br/>
        <w:t xml:space="preserve">&gt; polski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 xml:space="preserve">IV.6.3) Termin związania ofertą: </w:t>
      </w:r>
      <w:r w:rsidRPr="000126E2">
        <w:rPr>
          <w:rFonts w:ascii="Times New Roman" w:eastAsia="Times New Roman" w:hAnsi="Times New Roman" w:cs="Times New Roman"/>
          <w:sz w:val="24"/>
          <w:szCs w:val="24"/>
          <w:lang w:eastAsia="pl-PL"/>
        </w:rPr>
        <w:t xml:space="preserve">do: okres w dniach: 30 (od ostatecznego terminu składania ofert)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 xml:space="preserve">IV.6.4) Przewiduje się unieważnienie postępowania o udzielenie zamówienia, w </w:t>
      </w:r>
      <w:r w:rsidRPr="000126E2">
        <w:rPr>
          <w:rFonts w:ascii="Times New Roman" w:eastAsia="Times New Roman" w:hAnsi="Times New Roman" w:cs="Times New Roman"/>
          <w:b/>
          <w:bCs/>
          <w:sz w:val="24"/>
          <w:szCs w:val="24"/>
          <w:lang w:eastAsia="pl-PL"/>
        </w:rPr>
        <w:lastRenderedPageBreak/>
        <w:t>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0126E2">
        <w:rPr>
          <w:rFonts w:ascii="Times New Roman" w:eastAsia="Times New Roman" w:hAnsi="Times New Roman" w:cs="Times New Roman"/>
          <w:sz w:val="24"/>
          <w:szCs w:val="24"/>
          <w:lang w:eastAsia="pl-PL"/>
        </w:rPr>
        <w:t xml:space="preserve"> Nie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0126E2">
        <w:rPr>
          <w:rFonts w:ascii="Times New Roman" w:eastAsia="Times New Roman" w:hAnsi="Times New Roman" w:cs="Times New Roman"/>
          <w:sz w:val="24"/>
          <w:szCs w:val="24"/>
          <w:lang w:eastAsia="pl-PL"/>
        </w:rPr>
        <w:t xml:space="preserve"> Nie </w:t>
      </w:r>
      <w:r w:rsidRPr="000126E2">
        <w:rPr>
          <w:rFonts w:ascii="Times New Roman" w:eastAsia="Times New Roman" w:hAnsi="Times New Roman" w:cs="Times New Roman"/>
          <w:sz w:val="24"/>
          <w:szCs w:val="24"/>
          <w:lang w:eastAsia="pl-PL"/>
        </w:rPr>
        <w:br/>
      </w:r>
      <w:r w:rsidRPr="000126E2">
        <w:rPr>
          <w:rFonts w:ascii="Times New Roman" w:eastAsia="Times New Roman" w:hAnsi="Times New Roman" w:cs="Times New Roman"/>
          <w:b/>
          <w:bCs/>
          <w:sz w:val="24"/>
          <w:szCs w:val="24"/>
          <w:lang w:eastAsia="pl-PL"/>
        </w:rPr>
        <w:t>IV.6.6) Informacje dodatkowe:</w:t>
      </w:r>
      <w:r w:rsidRPr="000126E2">
        <w:rPr>
          <w:rFonts w:ascii="Times New Roman" w:eastAsia="Times New Roman" w:hAnsi="Times New Roman" w:cs="Times New Roman"/>
          <w:sz w:val="24"/>
          <w:szCs w:val="24"/>
          <w:lang w:eastAsia="pl-PL"/>
        </w:rPr>
        <w:t xml:space="preserve"> </w:t>
      </w:r>
      <w:r w:rsidRPr="000126E2">
        <w:rPr>
          <w:rFonts w:ascii="Times New Roman" w:eastAsia="Times New Roman" w:hAnsi="Times New Roman" w:cs="Times New Roman"/>
          <w:sz w:val="24"/>
          <w:szCs w:val="24"/>
          <w:lang w:eastAsia="pl-PL"/>
        </w:rPr>
        <w:br/>
      </w:r>
    </w:p>
    <w:p w:rsidR="000126E2" w:rsidRPr="000126E2" w:rsidRDefault="000126E2" w:rsidP="000126E2">
      <w:pPr>
        <w:spacing w:after="0" w:line="240" w:lineRule="auto"/>
        <w:jc w:val="center"/>
        <w:rPr>
          <w:rFonts w:ascii="Times New Roman" w:eastAsia="Times New Roman" w:hAnsi="Times New Roman" w:cs="Times New Roman"/>
          <w:sz w:val="24"/>
          <w:szCs w:val="24"/>
          <w:lang w:eastAsia="pl-PL"/>
        </w:rPr>
      </w:pPr>
      <w:r w:rsidRPr="000126E2">
        <w:rPr>
          <w:rFonts w:ascii="Times New Roman" w:eastAsia="Times New Roman" w:hAnsi="Times New Roman" w:cs="Times New Roman"/>
          <w:sz w:val="24"/>
          <w:szCs w:val="24"/>
          <w:u w:val="single"/>
          <w:lang w:eastAsia="pl-PL"/>
        </w:rPr>
        <w:t xml:space="preserve">ZAŁĄCZNIK I - INFORMACJE DOTYCZĄCE OFERT CZĘŚCIOWYCH </w:t>
      </w:r>
    </w:p>
    <w:p w:rsidR="000126E2" w:rsidRPr="000126E2" w:rsidRDefault="000126E2" w:rsidP="000126E2">
      <w:pPr>
        <w:spacing w:after="0" w:line="240" w:lineRule="auto"/>
        <w:rPr>
          <w:rFonts w:ascii="Times New Roman" w:eastAsia="Times New Roman" w:hAnsi="Times New Roman" w:cs="Times New Roman"/>
          <w:sz w:val="24"/>
          <w:szCs w:val="24"/>
          <w:lang w:eastAsia="pl-PL"/>
        </w:rPr>
      </w:pPr>
    </w:p>
    <w:p w:rsidR="000126E2" w:rsidRPr="000126E2" w:rsidRDefault="000126E2" w:rsidP="000126E2">
      <w:pPr>
        <w:spacing w:after="0" w:line="240" w:lineRule="auto"/>
        <w:rPr>
          <w:rFonts w:ascii="Times New Roman" w:eastAsia="Times New Roman" w:hAnsi="Times New Roman" w:cs="Times New Roman"/>
          <w:sz w:val="24"/>
          <w:szCs w:val="24"/>
          <w:lang w:eastAsia="pl-PL"/>
        </w:rPr>
      </w:pPr>
    </w:p>
    <w:p w:rsidR="000126E2" w:rsidRPr="000126E2" w:rsidRDefault="000126E2" w:rsidP="000126E2">
      <w:pPr>
        <w:spacing w:after="240" w:line="240" w:lineRule="auto"/>
        <w:rPr>
          <w:rFonts w:ascii="Times New Roman" w:eastAsia="Times New Roman" w:hAnsi="Times New Roman" w:cs="Times New Roman"/>
          <w:sz w:val="24"/>
          <w:szCs w:val="24"/>
          <w:lang w:eastAsia="pl-PL"/>
        </w:rPr>
      </w:pPr>
    </w:p>
    <w:p w:rsidR="000126E2" w:rsidRPr="000126E2" w:rsidRDefault="000126E2" w:rsidP="000126E2">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126E2" w:rsidRPr="000126E2" w:rsidTr="000126E2">
        <w:trPr>
          <w:tblCellSpacing w:w="15" w:type="dxa"/>
        </w:trPr>
        <w:tc>
          <w:tcPr>
            <w:tcW w:w="0" w:type="auto"/>
            <w:vAlign w:val="center"/>
            <w:hideMark/>
          </w:tcPr>
          <w:p w:rsidR="000126E2" w:rsidRPr="000126E2" w:rsidRDefault="000126E2" w:rsidP="000126E2">
            <w:pPr>
              <w:spacing w:after="240" w:line="240" w:lineRule="auto"/>
              <w:rPr>
                <w:rFonts w:ascii="Times New Roman" w:eastAsia="Times New Roman" w:hAnsi="Times New Roman" w:cs="Times New Roman"/>
                <w:sz w:val="24"/>
                <w:szCs w:val="24"/>
                <w:lang w:eastAsia="pl-PL"/>
              </w:rPr>
            </w:pPr>
          </w:p>
        </w:tc>
      </w:tr>
    </w:tbl>
    <w:p w:rsidR="000126E2" w:rsidRPr="000126E2" w:rsidRDefault="000126E2" w:rsidP="000126E2">
      <w:pPr>
        <w:pBdr>
          <w:top w:val="single" w:sz="6" w:space="1" w:color="auto"/>
        </w:pBdr>
        <w:spacing w:after="0" w:line="240" w:lineRule="auto"/>
        <w:jc w:val="center"/>
        <w:rPr>
          <w:rFonts w:ascii="Arial" w:eastAsia="Times New Roman" w:hAnsi="Arial" w:cs="Arial"/>
          <w:vanish/>
          <w:sz w:val="16"/>
          <w:szCs w:val="16"/>
          <w:lang w:eastAsia="pl-PL"/>
        </w:rPr>
      </w:pPr>
      <w:r w:rsidRPr="000126E2">
        <w:rPr>
          <w:rFonts w:ascii="Arial" w:eastAsia="Times New Roman" w:hAnsi="Arial" w:cs="Arial"/>
          <w:vanish/>
          <w:sz w:val="16"/>
          <w:szCs w:val="16"/>
          <w:lang w:eastAsia="pl-PL"/>
        </w:rPr>
        <w:t>Dół formularza</w:t>
      </w:r>
    </w:p>
    <w:p w:rsidR="000126E2" w:rsidRPr="000126E2" w:rsidRDefault="000126E2" w:rsidP="000126E2">
      <w:pPr>
        <w:pBdr>
          <w:bottom w:val="single" w:sz="6" w:space="1" w:color="auto"/>
        </w:pBdr>
        <w:spacing w:after="0" w:line="240" w:lineRule="auto"/>
        <w:jc w:val="center"/>
        <w:rPr>
          <w:rFonts w:ascii="Arial" w:eastAsia="Times New Roman" w:hAnsi="Arial" w:cs="Arial"/>
          <w:vanish/>
          <w:sz w:val="16"/>
          <w:szCs w:val="16"/>
          <w:lang w:eastAsia="pl-PL"/>
        </w:rPr>
      </w:pPr>
      <w:r w:rsidRPr="000126E2">
        <w:rPr>
          <w:rFonts w:ascii="Arial" w:eastAsia="Times New Roman" w:hAnsi="Arial" w:cs="Arial"/>
          <w:vanish/>
          <w:sz w:val="16"/>
          <w:szCs w:val="16"/>
          <w:lang w:eastAsia="pl-PL"/>
        </w:rPr>
        <w:t>Początek formularza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126E2" w:rsidRPr="000126E2" w:rsidTr="000126E2">
        <w:trPr>
          <w:tblCellSpacing w:w="15" w:type="dxa"/>
        </w:trPr>
        <w:tc>
          <w:tcPr>
            <w:tcW w:w="0" w:type="auto"/>
            <w:vAlign w:val="center"/>
            <w:hideMark/>
          </w:tcPr>
          <w:p w:rsidR="000126E2" w:rsidRPr="000126E2" w:rsidRDefault="000126E2" w:rsidP="000126E2">
            <w:pPr>
              <w:spacing w:after="0" w:line="240" w:lineRule="auto"/>
              <w:rPr>
                <w:rFonts w:ascii="Times New Roman" w:eastAsia="Times New Roman" w:hAnsi="Times New Roman" w:cs="Times New Roman"/>
                <w:sz w:val="24"/>
                <w:szCs w:val="24"/>
                <w:lang w:eastAsia="pl-PL"/>
              </w:rPr>
            </w:pPr>
          </w:p>
        </w:tc>
      </w:tr>
    </w:tbl>
    <w:p w:rsidR="000126E2" w:rsidRPr="000126E2" w:rsidRDefault="000126E2" w:rsidP="000126E2">
      <w:pPr>
        <w:pBdr>
          <w:top w:val="single" w:sz="6" w:space="1" w:color="auto"/>
        </w:pBdr>
        <w:spacing w:after="0" w:line="240" w:lineRule="auto"/>
        <w:jc w:val="center"/>
        <w:rPr>
          <w:rFonts w:ascii="Arial" w:eastAsia="Times New Roman" w:hAnsi="Arial" w:cs="Arial"/>
          <w:vanish/>
          <w:sz w:val="16"/>
          <w:szCs w:val="16"/>
          <w:lang w:eastAsia="pl-PL"/>
        </w:rPr>
      </w:pPr>
      <w:r w:rsidRPr="000126E2">
        <w:rPr>
          <w:rFonts w:ascii="Arial" w:eastAsia="Times New Roman" w:hAnsi="Arial" w:cs="Arial"/>
          <w:vanish/>
          <w:sz w:val="16"/>
          <w:szCs w:val="16"/>
          <w:lang w:eastAsia="pl-PL"/>
        </w:rPr>
        <w:t>Dół formularza</w:t>
      </w:r>
    </w:p>
    <w:p w:rsidR="00F60494" w:rsidRDefault="00F60494">
      <w:bookmarkStart w:id="0" w:name="_GoBack"/>
      <w:bookmarkEnd w:id="0"/>
    </w:p>
    <w:sectPr w:rsidR="00F604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6E2"/>
    <w:rsid w:val="000126E2"/>
    <w:rsid w:val="00F604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BB558E-759B-46AC-9438-3AA2B4405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0126E2"/>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0126E2"/>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0126E2"/>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0126E2"/>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033480">
      <w:bodyDiv w:val="1"/>
      <w:marLeft w:val="0"/>
      <w:marRight w:val="0"/>
      <w:marTop w:val="0"/>
      <w:marBottom w:val="0"/>
      <w:divBdr>
        <w:top w:val="none" w:sz="0" w:space="0" w:color="auto"/>
        <w:left w:val="none" w:sz="0" w:space="0" w:color="auto"/>
        <w:bottom w:val="none" w:sz="0" w:space="0" w:color="auto"/>
        <w:right w:val="none" w:sz="0" w:space="0" w:color="auto"/>
      </w:divBdr>
      <w:divsChild>
        <w:div w:id="269168974">
          <w:marLeft w:val="0"/>
          <w:marRight w:val="0"/>
          <w:marTop w:val="0"/>
          <w:marBottom w:val="0"/>
          <w:divBdr>
            <w:top w:val="none" w:sz="0" w:space="0" w:color="auto"/>
            <w:left w:val="none" w:sz="0" w:space="0" w:color="auto"/>
            <w:bottom w:val="none" w:sz="0" w:space="0" w:color="auto"/>
            <w:right w:val="none" w:sz="0" w:space="0" w:color="auto"/>
          </w:divBdr>
          <w:divsChild>
            <w:div w:id="1558272793">
              <w:marLeft w:val="0"/>
              <w:marRight w:val="0"/>
              <w:marTop w:val="0"/>
              <w:marBottom w:val="0"/>
              <w:divBdr>
                <w:top w:val="none" w:sz="0" w:space="0" w:color="auto"/>
                <w:left w:val="none" w:sz="0" w:space="0" w:color="auto"/>
                <w:bottom w:val="none" w:sz="0" w:space="0" w:color="auto"/>
                <w:right w:val="none" w:sz="0" w:space="0" w:color="auto"/>
              </w:divBdr>
              <w:divsChild>
                <w:div w:id="1824659109">
                  <w:marLeft w:val="0"/>
                  <w:marRight w:val="0"/>
                  <w:marTop w:val="0"/>
                  <w:marBottom w:val="0"/>
                  <w:divBdr>
                    <w:top w:val="none" w:sz="0" w:space="0" w:color="auto"/>
                    <w:left w:val="none" w:sz="0" w:space="0" w:color="auto"/>
                    <w:bottom w:val="none" w:sz="0" w:space="0" w:color="auto"/>
                    <w:right w:val="none" w:sz="0" w:space="0" w:color="auto"/>
                  </w:divBdr>
                </w:div>
                <w:div w:id="1155295396">
                  <w:marLeft w:val="0"/>
                  <w:marRight w:val="0"/>
                  <w:marTop w:val="0"/>
                  <w:marBottom w:val="0"/>
                  <w:divBdr>
                    <w:top w:val="none" w:sz="0" w:space="0" w:color="auto"/>
                    <w:left w:val="none" w:sz="0" w:space="0" w:color="auto"/>
                    <w:bottom w:val="none" w:sz="0" w:space="0" w:color="auto"/>
                    <w:right w:val="none" w:sz="0" w:space="0" w:color="auto"/>
                  </w:divBdr>
                </w:div>
                <w:div w:id="347024768">
                  <w:marLeft w:val="0"/>
                  <w:marRight w:val="0"/>
                  <w:marTop w:val="0"/>
                  <w:marBottom w:val="0"/>
                  <w:divBdr>
                    <w:top w:val="none" w:sz="0" w:space="0" w:color="auto"/>
                    <w:left w:val="none" w:sz="0" w:space="0" w:color="auto"/>
                    <w:bottom w:val="none" w:sz="0" w:space="0" w:color="auto"/>
                    <w:right w:val="none" w:sz="0" w:space="0" w:color="auto"/>
                  </w:divBdr>
                  <w:divsChild>
                    <w:div w:id="324864134">
                      <w:marLeft w:val="0"/>
                      <w:marRight w:val="0"/>
                      <w:marTop w:val="0"/>
                      <w:marBottom w:val="0"/>
                      <w:divBdr>
                        <w:top w:val="none" w:sz="0" w:space="0" w:color="auto"/>
                        <w:left w:val="none" w:sz="0" w:space="0" w:color="auto"/>
                        <w:bottom w:val="none" w:sz="0" w:space="0" w:color="auto"/>
                        <w:right w:val="none" w:sz="0" w:space="0" w:color="auto"/>
                      </w:divBdr>
                    </w:div>
                  </w:divsChild>
                </w:div>
                <w:div w:id="628125305">
                  <w:marLeft w:val="0"/>
                  <w:marRight w:val="0"/>
                  <w:marTop w:val="0"/>
                  <w:marBottom w:val="0"/>
                  <w:divBdr>
                    <w:top w:val="none" w:sz="0" w:space="0" w:color="auto"/>
                    <w:left w:val="none" w:sz="0" w:space="0" w:color="auto"/>
                    <w:bottom w:val="none" w:sz="0" w:space="0" w:color="auto"/>
                    <w:right w:val="none" w:sz="0" w:space="0" w:color="auto"/>
                  </w:divBdr>
                  <w:divsChild>
                    <w:div w:id="225729363">
                      <w:marLeft w:val="0"/>
                      <w:marRight w:val="0"/>
                      <w:marTop w:val="0"/>
                      <w:marBottom w:val="0"/>
                      <w:divBdr>
                        <w:top w:val="none" w:sz="0" w:space="0" w:color="auto"/>
                        <w:left w:val="none" w:sz="0" w:space="0" w:color="auto"/>
                        <w:bottom w:val="none" w:sz="0" w:space="0" w:color="auto"/>
                        <w:right w:val="none" w:sz="0" w:space="0" w:color="auto"/>
                      </w:divBdr>
                    </w:div>
                  </w:divsChild>
                </w:div>
                <w:div w:id="1217207067">
                  <w:marLeft w:val="0"/>
                  <w:marRight w:val="0"/>
                  <w:marTop w:val="0"/>
                  <w:marBottom w:val="0"/>
                  <w:divBdr>
                    <w:top w:val="none" w:sz="0" w:space="0" w:color="auto"/>
                    <w:left w:val="none" w:sz="0" w:space="0" w:color="auto"/>
                    <w:bottom w:val="none" w:sz="0" w:space="0" w:color="auto"/>
                    <w:right w:val="none" w:sz="0" w:space="0" w:color="auto"/>
                  </w:divBdr>
                  <w:divsChild>
                    <w:div w:id="1172649976">
                      <w:marLeft w:val="0"/>
                      <w:marRight w:val="0"/>
                      <w:marTop w:val="0"/>
                      <w:marBottom w:val="0"/>
                      <w:divBdr>
                        <w:top w:val="none" w:sz="0" w:space="0" w:color="auto"/>
                        <w:left w:val="none" w:sz="0" w:space="0" w:color="auto"/>
                        <w:bottom w:val="none" w:sz="0" w:space="0" w:color="auto"/>
                        <w:right w:val="none" w:sz="0" w:space="0" w:color="auto"/>
                      </w:divBdr>
                    </w:div>
                    <w:div w:id="776025882">
                      <w:marLeft w:val="0"/>
                      <w:marRight w:val="0"/>
                      <w:marTop w:val="0"/>
                      <w:marBottom w:val="0"/>
                      <w:divBdr>
                        <w:top w:val="none" w:sz="0" w:space="0" w:color="auto"/>
                        <w:left w:val="none" w:sz="0" w:space="0" w:color="auto"/>
                        <w:bottom w:val="none" w:sz="0" w:space="0" w:color="auto"/>
                        <w:right w:val="none" w:sz="0" w:space="0" w:color="auto"/>
                      </w:divBdr>
                    </w:div>
                    <w:div w:id="1896237787">
                      <w:marLeft w:val="0"/>
                      <w:marRight w:val="0"/>
                      <w:marTop w:val="0"/>
                      <w:marBottom w:val="0"/>
                      <w:divBdr>
                        <w:top w:val="none" w:sz="0" w:space="0" w:color="auto"/>
                        <w:left w:val="none" w:sz="0" w:space="0" w:color="auto"/>
                        <w:bottom w:val="none" w:sz="0" w:space="0" w:color="auto"/>
                        <w:right w:val="none" w:sz="0" w:space="0" w:color="auto"/>
                      </w:divBdr>
                    </w:div>
                    <w:div w:id="1256863633">
                      <w:marLeft w:val="0"/>
                      <w:marRight w:val="0"/>
                      <w:marTop w:val="0"/>
                      <w:marBottom w:val="0"/>
                      <w:divBdr>
                        <w:top w:val="none" w:sz="0" w:space="0" w:color="auto"/>
                        <w:left w:val="none" w:sz="0" w:space="0" w:color="auto"/>
                        <w:bottom w:val="none" w:sz="0" w:space="0" w:color="auto"/>
                        <w:right w:val="none" w:sz="0" w:space="0" w:color="auto"/>
                      </w:divBdr>
                    </w:div>
                  </w:divsChild>
                </w:div>
                <w:div w:id="2062099151">
                  <w:marLeft w:val="0"/>
                  <w:marRight w:val="0"/>
                  <w:marTop w:val="0"/>
                  <w:marBottom w:val="0"/>
                  <w:divBdr>
                    <w:top w:val="none" w:sz="0" w:space="0" w:color="auto"/>
                    <w:left w:val="none" w:sz="0" w:space="0" w:color="auto"/>
                    <w:bottom w:val="none" w:sz="0" w:space="0" w:color="auto"/>
                    <w:right w:val="none" w:sz="0" w:space="0" w:color="auto"/>
                  </w:divBdr>
                  <w:divsChild>
                    <w:div w:id="1754737599">
                      <w:marLeft w:val="0"/>
                      <w:marRight w:val="0"/>
                      <w:marTop w:val="0"/>
                      <w:marBottom w:val="0"/>
                      <w:divBdr>
                        <w:top w:val="none" w:sz="0" w:space="0" w:color="auto"/>
                        <w:left w:val="none" w:sz="0" w:space="0" w:color="auto"/>
                        <w:bottom w:val="none" w:sz="0" w:space="0" w:color="auto"/>
                        <w:right w:val="none" w:sz="0" w:space="0" w:color="auto"/>
                      </w:divBdr>
                    </w:div>
                    <w:div w:id="1356688813">
                      <w:marLeft w:val="0"/>
                      <w:marRight w:val="0"/>
                      <w:marTop w:val="0"/>
                      <w:marBottom w:val="0"/>
                      <w:divBdr>
                        <w:top w:val="none" w:sz="0" w:space="0" w:color="auto"/>
                        <w:left w:val="none" w:sz="0" w:space="0" w:color="auto"/>
                        <w:bottom w:val="none" w:sz="0" w:space="0" w:color="auto"/>
                        <w:right w:val="none" w:sz="0" w:space="0" w:color="auto"/>
                      </w:divBdr>
                    </w:div>
                    <w:div w:id="576133885">
                      <w:marLeft w:val="0"/>
                      <w:marRight w:val="0"/>
                      <w:marTop w:val="0"/>
                      <w:marBottom w:val="0"/>
                      <w:divBdr>
                        <w:top w:val="none" w:sz="0" w:space="0" w:color="auto"/>
                        <w:left w:val="none" w:sz="0" w:space="0" w:color="auto"/>
                        <w:bottom w:val="none" w:sz="0" w:space="0" w:color="auto"/>
                        <w:right w:val="none" w:sz="0" w:space="0" w:color="auto"/>
                      </w:divBdr>
                    </w:div>
                    <w:div w:id="1800296979">
                      <w:marLeft w:val="0"/>
                      <w:marRight w:val="0"/>
                      <w:marTop w:val="0"/>
                      <w:marBottom w:val="0"/>
                      <w:divBdr>
                        <w:top w:val="none" w:sz="0" w:space="0" w:color="auto"/>
                        <w:left w:val="none" w:sz="0" w:space="0" w:color="auto"/>
                        <w:bottom w:val="none" w:sz="0" w:space="0" w:color="auto"/>
                        <w:right w:val="none" w:sz="0" w:space="0" w:color="auto"/>
                      </w:divBdr>
                    </w:div>
                    <w:div w:id="773402282">
                      <w:marLeft w:val="0"/>
                      <w:marRight w:val="0"/>
                      <w:marTop w:val="0"/>
                      <w:marBottom w:val="0"/>
                      <w:divBdr>
                        <w:top w:val="none" w:sz="0" w:space="0" w:color="auto"/>
                        <w:left w:val="none" w:sz="0" w:space="0" w:color="auto"/>
                        <w:bottom w:val="none" w:sz="0" w:space="0" w:color="auto"/>
                        <w:right w:val="none" w:sz="0" w:space="0" w:color="auto"/>
                      </w:divBdr>
                    </w:div>
                    <w:div w:id="958411972">
                      <w:marLeft w:val="0"/>
                      <w:marRight w:val="0"/>
                      <w:marTop w:val="0"/>
                      <w:marBottom w:val="0"/>
                      <w:divBdr>
                        <w:top w:val="none" w:sz="0" w:space="0" w:color="auto"/>
                        <w:left w:val="none" w:sz="0" w:space="0" w:color="auto"/>
                        <w:bottom w:val="none" w:sz="0" w:space="0" w:color="auto"/>
                        <w:right w:val="none" w:sz="0" w:space="0" w:color="auto"/>
                      </w:divBdr>
                    </w:div>
                    <w:div w:id="1462114152">
                      <w:marLeft w:val="0"/>
                      <w:marRight w:val="0"/>
                      <w:marTop w:val="0"/>
                      <w:marBottom w:val="0"/>
                      <w:divBdr>
                        <w:top w:val="none" w:sz="0" w:space="0" w:color="auto"/>
                        <w:left w:val="none" w:sz="0" w:space="0" w:color="auto"/>
                        <w:bottom w:val="none" w:sz="0" w:space="0" w:color="auto"/>
                        <w:right w:val="none" w:sz="0" w:space="0" w:color="auto"/>
                      </w:divBdr>
                    </w:div>
                  </w:divsChild>
                </w:div>
                <w:div w:id="147332234">
                  <w:marLeft w:val="0"/>
                  <w:marRight w:val="0"/>
                  <w:marTop w:val="0"/>
                  <w:marBottom w:val="0"/>
                  <w:divBdr>
                    <w:top w:val="none" w:sz="0" w:space="0" w:color="auto"/>
                    <w:left w:val="none" w:sz="0" w:space="0" w:color="auto"/>
                    <w:bottom w:val="none" w:sz="0" w:space="0" w:color="auto"/>
                    <w:right w:val="none" w:sz="0" w:space="0" w:color="auto"/>
                  </w:divBdr>
                  <w:divsChild>
                    <w:div w:id="1726100736">
                      <w:marLeft w:val="0"/>
                      <w:marRight w:val="0"/>
                      <w:marTop w:val="0"/>
                      <w:marBottom w:val="0"/>
                      <w:divBdr>
                        <w:top w:val="none" w:sz="0" w:space="0" w:color="auto"/>
                        <w:left w:val="none" w:sz="0" w:space="0" w:color="auto"/>
                        <w:bottom w:val="none" w:sz="0" w:space="0" w:color="auto"/>
                        <w:right w:val="none" w:sz="0" w:space="0" w:color="auto"/>
                      </w:divBdr>
                    </w:div>
                    <w:div w:id="1566795500">
                      <w:marLeft w:val="0"/>
                      <w:marRight w:val="0"/>
                      <w:marTop w:val="0"/>
                      <w:marBottom w:val="0"/>
                      <w:divBdr>
                        <w:top w:val="none" w:sz="0" w:space="0" w:color="auto"/>
                        <w:left w:val="none" w:sz="0" w:space="0" w:color="auto"/>
                        <w:bottom w:val="none" w:sz="0" w:space="0" w:color="auto"/>
                        <w:right w:val="none" w:sz="0" w:space="0" w:color="auto"/>
                      </w:divBdr>
                    </w:div>
                  </w:divsChild>
                </w:div>
                <w:div w:id="130025005">
                  <w:marLeft w:val="0"/>
                  <w:marRight w:val="0"/>
                  <w:marTop w:val="0"/>
                  <w:marBottom w:val="0"/>
                  <w:divBdr>
                    <w:top w:val="none" w:sz="0" w:space="0" w:color="auto"/>
                    <w:left w:val="none" w:sz="0" w:space="0" w:color="auto"/>
                    <w:bottom w:val="none" w:sz="0" w:space="0" w:color="auto"/>
                    <w:right w:val="none" w:sz="0" w:space="0" w:color="auto"/>
                  </w:divBdr>
                  <w:divsChild>
                    <w:div w:id="1742097277">
                      <w:marLeft w:val="0"/>
                      <w:marRight w:val="0"/>
                      <w:marTop w:val="0"/>
                      <w:marBottom w:val="0"/>
                      <w:divBdr>
                        <w:top w:val="none" w:sz="0" w:space="0" w:color="auto"/>
                        <w:left w:val="none" w:sz="0" w:space="0" w:color="auto"/>
                        <w:bottom w:val="none" w:sz="0" w:space="0" w:color="auto"/>
                        <w:right w:val="none" w:sz="0" w:space="0" w:color="auto"/>
                      </w:divBdr>
                    </w:div>
                    <w:div w:id="529270631">
                      <w:marLeft w:val="0"/>
                      <w:marRight w:val="0"/>
                      <w:marTop w:val="0"/>
                      <w:marBottom w:val="0"/>
                      <w:divBdr>
                        <w:top w:val="none" w:sz="0" w:space="0" w:color="auto"/>
                        <w:left w:val="none" w:sz="0" w:space="0" w:color="auto"/>
                        <w:bottom w:val="none" w:sz="0" w:space="0" w:color="auto"/>
                        <w:right w:val="none" w:sz="0" w:space="0" w:color="auto"/>
                      </w:divBdr>
                    </w:div>
                    <w:div w:id="360977629">
                      <w:marLeft w:val="0"/>
                      <w:marRight w:val="0"/>
                      <w:marTop w:val="0"/>
                      <w:marBottom w:val="0"/>
                      <w:divBdr>
                        <w:top w:val="none" w:sz="0" w:space="0" w:color="auto"/>
                        <w:left w:val="none" w:sz="0" w:space="0" w:color="auto"/>
                        <w:bottom w:val="none" w:sz="0" w:space="0" w:color="auto"/>
                        <w:right w:val="none" w:sz="0" w:space="0" w:color="auto"/>
                      </w:divBdr>
                    </w:div>
                    <w:div w:id="2033458980">
                      <w:marLeft w:val="0"/>
                      <w:marRight w:val="0"/>
                      <w:marTop w:val="0"/>
                      <w:marBottom w:val="0"/>
                      <w:divBdr>
                        <w:top w:val="none" w:sz="0" w:space="0" w:color="auto"/>
                        <w:left w:val="none" w:sz="0" w:space="0" w:color="auto"/>
                        <w:bottom w:val="none" w:sz="0" w:space="0" w:color="auto"/>
                        <w:right w:val="none" w:sz="0" w:space="0" w:color="auto"/>
                      </w:divBdr>
                    </w:div>
                    <w:div w:id="1221137703">
                      <w:marLeft w:val="0"/>
                      <w:marRight w:val="0"/>
                      <w:marTop w:val="0"/>
                      <w:marBottom w:val="0"/>
                      <w:divBdr>
                        <w:top w:val="none" w:sz="0" w:space="0" w:color="auto"/>
                        <w:left w:val="none" w:sz="0" w:space="0" w:color="auto"/>
                        <w:bottom w:val="none" w:sz="0" w:space="0" w:color="auto"/>
                        <w:right w:val="none" w:sz="0" w:space="0" w:color="auto"/>
                      </w:divBdr>
                    </w:div>
                    <w:div w:id="386488753">
                      <w:marLeft w:val="0"/>
                      <w:marRight w:val="0"/>
                      <w:marTop w:val="0"/>
                      <w:marBottom w:val="0"/>
                      <w:divBdr>
                        <w:top w:val="none" w:sz="0" w:space="0" w:color="auto"/>
                        <w:left w:val="none" w:sz="0" w:space="0" w:color="auto"/>
                        <w:bottom w:val="none" w:sz="0" w:space="0" w:color="auto"/>
                        <w:right w:val="none" w:sz="0" w:space="0" w:color="auto"/>
                      </w:divBdr>
                    </w:div>
                  </w:divsChild>
                </w:div>
                <w:div w:id="547110397">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0"/>
                      <w:marRight w:val="0"/>
                      <w:marTop w:val="0"/>
                      <w:marBottom w:val="0"/>
                      <w:divBdr>
                        <w:top w:val="none" w:sz="0" w:space="0" w:color="auto"/>
                        <w:left w:val="none" w:sz="0" w:space="0" w:color="auto"/>
                        <w:bottom w:val="none" w:sz="0" w:space="0" w:color="auto"/>
                        <w:right w:val="none" w:sz="0" w:space="0" w:color="auto"/>
                      </w:divBdr>
                    </w:div>
                    <w:div w:id="1250499803">
                      <w:marLeft w:val="0"/>
                      <w:marRight w:val="0"/>
                      <w:marTop w:val="0"/>
                      <w:marBottom w:val="0"/>
                      <w:divBdr>
                        <w:top w:val="none" w:sz="0" w:space="0" w:color="auto"/>
                        <w:left w:val="none" w:sz="0" w:space="0" w:color="auto"/>
                        <w:bottom w:val="none" w:sz="0" w:space="0" w:color="auto"/>
                        <w:right w:val="none" w:sz="0" w:space="0" w:color="auto"/>
                      </w:divBdr>
                    </w:div>
                    <w:div w:id="412751003">
                      <w:marLeft w:val="0"/>
                      <w:marRight w:val="0"/>
                      <w:marTop w:val="0"/>
                      <w:marBottom w:val="0"/>
                      <w:divBdr>
                        <w:top w:val="none" w:sz="0" w:space="0" w:color="auto"/>
                        <w:left w:val="none" w:sz="0" w:space="0" w:color="auto"/>
                        <w:bottom w:val="none" w:sz="0" w:space="0" w:color="auto"/>
                        <w:right w:val="none" w:sz="0" w:space="0" w:color="auto"/>
                      </w:divBdr>
                    </w:div>
                    <w:div w:id="272830289">
                      <w:marLeft w:val="0"/>
                      <w:marRight w:val="0"/>
                      <w:marTop w:val="0"/>
                      <w:marBottom w:val="0"/>
                      <w:divBdr>
                        <w:top w:val="none" w:sz="0" w:space="0" w:color="auto"/>
                        <w:left w:val="none" w:sz="0" w:space="0" w:color="auto"/>
                        <w:bottom w:val="none" w:sz="0" w:space="0" w:color="auto"/>
                        <w:right w:val="none" w:sz="0" w:space="0" w:color="auto"/>
                      </w:divBdr>
                    </w:div>
                    <w:div w:id="694618414">
                      <w:marLeft w:val="0"/>
                      <w:marRight w:val="0"/>
                      <w:marTop w:val="0"/>
                      <w:marBottom w:val="0"/>
                      <w:divBdr>
                        <w:top w:val="none" w:sz="0" w:space="0" w:color="auto"/>
                        <w:left w:val="none" w:sz="0" w:space="0" w:color="auto"/>
                        <w:bottom w:val="none" w:sz="0" w:space="0" w:color="auto"/>
                        <w:right w:val="none" w:sz="0" w:space="0" w:color="auto"/>
                      </w:divBdr>
                    </w:div>
                    <w:div w:id="727848177">
                      <w:marLeft w:val="0"/>
                      <w:marRight w:val="0"/>
                      <w:marTop w:val="0"/>
                      <w:marBottom w:val="0"/>
                      <w:divBdr>
                        <w:top w:val="none" w:sz="0" w:space="0" w:color="auto"/>
                        <w:left w:val="none" w:sz="0" w:space="0" w:color="auto"/>
                        <w:bottom w:val="none" w:sz="0" w:space="0" w:color="auto"/>
                        <w:right w:val="none" w:sz="0" w:space="0" w:color="auto"/>
                      </w:divBdr>
                    </w:div>
                    <w:div w:id="1740865515">
                      <w:marLeft w:val="0"/>
                      <w:marRight w:val="0"/>
                      <w:marTop w:val="0"/>
                      <w:marBottom w:val="0"/>
                      <w:divBdr>
                        <w:top w:val="none" w:sz="0" w:space="0" w:color="auto"/>
                        <w:left w:val="none" w:sz="0" w:space="0" w:color="auto"/>
                        <w:bottom w:val="none" w:sz="0" w:space="0" w:color="auto"/>
                        <w:right w:val="none" w:sz="0" w:space="0" w:color="auto"/>
                      </w:divBdr>
                    </w:div>
                    <w:div w:id="3677650">
                      <w:marLeft w:val="0"/>
                      <w:marRight w:val="0"/>
                      <w:marTop w:val="0"/>
                      <w:marBottom w:val="0"/>
                      <w:divBdr>
                        <w:top w:val="none" w:sz="0" w:space="0" w:color="auto"/>
                        <w:left w:val="none" w:sz="0" w:space="0" w:color="auto"/>
                        <w:bottom w:val="none" w:sz="0" w:space="0" w:color="auto"/>
                        <w:right w:val="none" w:sz="0" w:space="0" w:color="auto"/>
                      </w:divBdr>
                    </w:div>
                  </w:divsChild>
                </w:div>
                <w:div w:id="44258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980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3486</Words>
  <Characters>20917</Characters>
  <Application>Microsoft Office Word</Application>
  <DocSecurity>0</DocSecurity>
  <Lines>174</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Arletta Jędrasiewicz</dc:creator>
  <cp:keywords/>
  <dc:description/>
  <cp:lastModifiedBy>Arletta Jędrasiewicz</cp:lastModifiedBy>
  <cp:revision>1</cp:revision>
  <dcterms:created xsi:type="dcterms:W3CDTF">2018-12-27T12:49:00Z</dcterms:created>
  <dcterms:modified xsi:type="dcterms:W3CDTF">2018-12-27T12:49:00Z</dcterms:modified>
</cp:coreProperties>
</file>