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EC7A69" w:rsidRDefault="000209E5" w:rsidP="00EC7A69">
      <w:pPr>
        <w:widowControl/>
        <w:spacing w:line="360" w:lineRule="auto"/>
        <w:jc w:val="center"/>
        <w:rPr>
          <w:rFonts w:ascii="Calibri" w:hAnsi="Calibri" w:cs="Calibri"/>
          <w:b/>
          <w:sz w:val="20"/>
          <w:szCs w:val="20"/>
          <w:lang w:eastAsia="zh-CN"/>
        </w:rPr>
      </w:pPr>
      <w:r>
        <w:rPr>
          <w:rFonts w:ascii="Calibri" w:hAnsi="Calibri" w:cs="Calibri"/>
          <w:b/>
          <w:sz w:val="20"/>
          <w:szCs w:val="20"/>
          <w:lang w:eastAsia="zh-CN"/>
        </w:rPr>
        <w:t>CZĘŚĆ 2</w:t>
      </w:r>
    </w:p>
    <w:p w:rsidR="00484F4B" w:rsidRDefault="00484F4B" w:rsidP="00C53912">
      <w:pPr>
        <w:widowControl/>
        <w:spacing w:line="360" w:lineRule="auto"/>
        <w:jc w:val="center"/>
        <w:rPr>
          <w:rFonts w:ascii="Calibri" w:hAnsi="Calibri" w:cs="Calibri"/>
          <w:b/>
          <w:sz w:val="20"/>
          <w:szCs w:val="20"/>
          <w:lang w:eastAsia="zh-CN"/>
        </w:rPr>
      </w:pPr>
      <w:r w:rsidRPr="00D63846">
        <w:rPr>
          <w:rFonts w:ascii="Calibri" w:hAnsi="Calibri" w:cs="Calibri"/>
          <w:b/>
          <w:sz w:val="20"/>
          <w:szCs w:val="20"/>
          <w:lang w:eastAsia="zh-CN"/>
        </w:rPr>
        <w:t>OPIS PRZEDMIOTU ZAMÓWIENIA</w:t>
      </w:r>
    </w:p>
    <w:p w:rsidR="00E66B8F" w:rsidRPr="00E66B8F" w:rsidRDefault="00484F4B" w:rsidP="00E66B8F">
      <w:pPr>
        <w:jc w:val="center"/>
        <w:rPr>
          <w:rFonts w:ascii="Calibri" w:hAnsi="Calibri" w:cs="Calibri"/>
          <w:b/>
          <w:sz w:val="28"/>
          <w:szCs w:val="28"/>
          <w:lang w:val="de-DE" w:eastAsia="zh-CN" w:bidi="fa-IR"/>
        </w:rPr>
      </w:pPr>
      <w:r w:rsidRPr="00D63846">
        <w:rPr>
          <w:rFonts w:ascii="Calibri" w:hAnsi="Calibri" w:cs="Calibri"/>
          <w:b/>
          <w:bdr w:val="none" w:sz="0" w:space="0" w:color="auto" w:frame="1"/>
        </w:rPr>
        <w:tab/>
      </w:r>
      <w:r w:rsidRPr="00D63846">
        <w:rPr>
          <w:rFonts w:ascii="Calibri" w:hAnsi="Calibri" w:cs="Calibri"/>
          <w:b/>
          <w:bdr w:val="none" w:sz="0" w:space="0" w:color="auto" w:frame="1"/>
        </w:rPr>
        <w:tab/>
      </w:r>
      <w:r w:rsidR="000209E5" w:rsidRPr="00791394">
        <w:rPr>
          <w:rFonts w:ascii="Calibri" w:hAnsi="Calibri" w:cs="Calibri"/>
          <w:b/>
          <w:sz w:val="28"/>
          <w:szCs w:val="28"/>
          <w:lang w:eastAsia="pl-PL" w:bidi="hi-IN"/>
        </w:rPr>
        <w:t xml:space="preserve">Dostawa, instalacja i uruchomienie </w:t>
      </w:r>
      <w:proofErr w:type="spellStart"/>
      <w:r w:rsidR="000209E5" w:rsidRPr="00791394">
        <w:rPr>
          <w:rFonts w:ascii="Calibri" w:hAnsi="Calibri" w:cs="Calibri"/>
          <w:b/>
          <w:sz w:val="28"/>
          <w:szCs w:val="28"/>
          <w:lang w:eastAsia="pl-PL" w:bidi="hi-IN"/>
        </w:rPr>
        <w:t>wstrzykiwacza</w:t>
      </w:r>
      <w:proofErr w:type="spellEnd"/>
      <w:r w:rsidR="000209E5" w:rsidRPr="00791394">
        <w:rPr>
          <w:rFonts w:ascii="Calibri" w:hAnsi="Calibri" w:cs="Calibri"/>
          <w:b/>
          <w:sz w:val="28"/>
          <w:szCs w:val="28"/>
          <w:lang w:eastAsia="pl-PL" w:bidi="hi-IN"/>
        </w:rPr>
        <w:t xml:space="preserve"> do interwencyjnego tomografu komputerowego (1 sztuka)</w:t>
      </w:r>
    </w:p>
    <w:p w:rsidR="00A71690" w:rsidRDefault="00A71690" w:rsidP="00E66B8F">
      <w:pPr>
        <w:spacing w:line="360" w:lineRule="atLeast"/>
        <w:ind w:left="1276" w:right="1246"/>
        <w:jc w:val="both"/>
        <w:textAlignment w:val="baseline"/>
        <w:rPr>
          <w:rFonts w:ascii="Calibri" w:hAnsi="Calibri" w:cs="Calibri"/>
          <w:sz w:val="20"/>
          <w:szCs w:val="20"/>
          <w:lang w:eastAsia="zh-CN"/>
        </w:rPr>
      </w:pPr>
    </w:p>
    <w:p w:rsidR="00484F4B" w:rsidRPr="00A71690" w:rsidRDefault="00484F4B" w:rsidP="00C53912">
      <w:pPr>
        <w:widowControl/>
        <w:spacing w:line="288" w:lineRule="auto"/>
        <w:rPr>
          <w:rFonts w:ascii="Calibri" w:hAnsi="Calibri" w:cs="Calibri"/>
          <w:sz w:val="20"/>
          <w:szCs w:val="20"/>
          <w:u w:val="single"/>
          <w:lang w:eastAsia="zh-CN"/>
        </w:rPr>
      </w:pPr>
      <w:r w:rsidRPr="00A71690">
        <w:rPr>
          <w:rFonts w:ascii="Calibri" w:hAnsi="Calibri" w:cs="Calibri"/>
          <w:sz w:val="20"/>
          <w:szCs w:val="20"/>
          <w:u w:val="single"/>
          <w:lang w:eastAsia="zh-CN"/>
        </w:rPr>
        <w:t>Uwagi i objaśnienia:</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zobowiązany jest do podania parametrów w jednostkach wskazanych w niniejszym opisie.</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gwarantuje niniejszym, że sprzęt jest fabrycznie nowy (</w:t>
      </w:r>
      <w:r w:rsidR="00CE654A">
        <w:rPr>
          <w:rFonts w:ascii="Calibri" w:hAnsi="Calibri" w:cs="Calibri"/>
          <w:sz w:val="20"/>
          <w:szCs w:val="20"/>
          <w:lang w:eastAsia="zh-CN"/>
        </w:rPr>
        <w:t>rok produkcji nie wcześniej: 2018</w:t>
      </w:r>
      <w:bookmarkStart w:id="0" w:name="_GoBack"/>
      <w:bookmarkEnd w:id="0"/>
      <w:r w:rsidRPr="00D63846">
        <w:rPr>
          <w:rFonts w:ascii="Calibri" w:hAnsi="Calibri" w:cs="Calibri"/>
          <w:sz w:val="20"/>
          <w:szCs w:val="20"/>
          <w:lang w:eastAsia="zh-CN"/>
        </w:rPr>
        <w:t>), nieużywany, kompletny i do jego uruchomienia oraz stosowania zgodnie z przeznaczeniem nie jest konieczny zakup dodatkowych elementów i akcesoriów.</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r w:rsidRPr="00D63846">
        <w:rPr>
          <w:rFonts w:ascii="Calibri" w:hAnsi="Calibri" w:cs="Calibri"/>
          <w:kern w:val="0"/>
          <w:sz w:val="20"/>
          <w:szCs w:val="20"/>
          <w:lang w:eastAsia="pl-PL"/>
        </w:rPr>
        <w:t>Nazwa i typ: ............................................................</w:t>
      </w: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p>
    <w:p w:rsidR="00484F4B" w:rsidRPr="00D63846" w:rsidRDefault="00484F4B" w:rsidP="00C53912">
      <w:pPr>
        <w:widowControl/>
        <w:suppressAutoHyphens w:val="0"/>
        <w:autoSpaceDE w:val="0"/>
        <w:adjustRightInd w:val="0"/>
        <w:spacing w:line="288" w:lineRule="auto"/>
        <w:rPr>
          <w:rFonts w:ascii="Calibri" w:hAnsi="Calibri" w:cs="Calibri"/>
          <w:b/>
          <w:kern w:val="0"/>
          <w:sz w:val="20"/>
          <w:szCs w:val="20"/>
          <w:lang w:eastAsia="pl-PL"/>
        </w:rPr>
      </w:pPr>
      <w:r w:rsidRPr="00D63846">
        <w:rPr>
          <w:rFonts w:ascii="Calibri" w:hAnsi="Calibri" w:cs="Calibri"/>
          <w:kern w:val="0"/>
          <w:sz w:val="20"/>
          <w:szCs w:val="20"/>
          <w:lang w:eastAsia="pl-PL"/>
        </w:rPr>
        <w:t>Producent / kraj pochodzenia: ............................................................</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EC7A69" w:rsidP="00C53912">
      <w:pPr>
        <w:widowControl/>
        <w:spacing w:line="288" w:lineRule="auto"/>
        <w:rPr>
          <w:rFonts w:ascii="Calibri" w:hAnsi="Calibri" w:cs="Calibri"/>
          <w:b/>
          <w:sz w:val="20"/>
          <w:szCs w:val="20"/>
          <w:lang w:eastAsia="zh-CN"/>
        </w:rPr>
      </w:pPr>
      <w:r>
        <w:rPr>
          <w:rFonts w:ascii="Calibri" w:hAnsi="Calibri" w:cs="Calibri"/>
          <w:sz w:val="20"/>
          <w:szCs w:val="20"/>
          <w:lang w:eastAsia="zh-CN"/>
        </w:rPr>
        <w:t xml:space="preserve">Rok produkcji </w:t>
      </w:r>
      <w:r w:rsidR="00484F4B" w:rsidRPr="00D63846">
        <w:rPr>
          <w:rFonts w:ascii="Calibri" w:hAnsi="Calibri" w:cs="Calibri"/>
          <w:sz w:val="20"/>
          <w:szCs w:val="20"/>
          <w:lang w:eastAsia="zh-CN"/>
        </w:rPr>
        <w:t>: ............................................................</w:t>
      </w:r>
    </w:p>
    <w:p w:rsidR="00484F4B" w:rsidRPr="00D63846" w:rsidRDefault="00484F4B" w:rsidP="00C53912">
      <w:pPr>
        <w:widowControl/>
        <w:spacing w:line="288" w:lineRule="auto"/>
        <w:rPr>
          <w:rFonts w:ascii="Calibri" w:hAnsi="Calibri" w:cs="Calibri"/>
          <w:sz w:val="20"/>
          <w:szCs w:val="20"/>
          <w:lang w:eastAsia="zh-CN"/>
        </w:rPr>
      </w:pPr>
    </w:p>
    <w:p w:rsidR="00484F4B" w:rsidRDefault="00484F4B" w:rsidP="00C53912">
      <w:pPr>
        <w:widowControl/>
        <w:spacing w:line="288" w:lineRule="auto"/>
        <w:rPr>
          <w:rFonts w:ascii="Calibri" w:hAnsi="Calibri" w:cs="Calibri"/>
          <w:sz w:val="20"/>
          <w:szCs w:val="20"/>
          <w:lang w:eastAsia="zh-CN"/>
        </w:rPr>
      </w:pPr>
      <w:r w:rsidRPr="00D63846">
        <w:rPr>
          <w:rFonts w:ascii="Calibri" w:hAnsi="Calibri" w:cs="Calibri"/>
          <w:sz w:val="20"/>
          <w:szCs w:val="20"/>
          <w:lang w:eastAsia="zh-CN"/>
        </w:rPr>
        <w:t>Klasa wyrobu medycznego: ............................................................</w:t>
      </w:r>
    </w:p>
    <w:p w:rsidR="00580FAC" w:rsidRDefault="00580FAC" w:rsidP="00C53912">
      <w:pPr>
        <w:widowControl/>
        <w:spacing w:line="288" w:lineRule="auto"/>
        <w:rPr>
          <w:rFonts w:ascii="Calibri" w:hAnsi="Calibri" w:cs="Calibri"/>
          <w:sz w:val="20"/>
          <w:szCs w:val="20"/>
          <w:lang w:eastAsia="zh-CN"/>
        </w:rPr>
      </w:pPr>
    </w:p>
    <w:p w:rsidR="00580FAC" w:rsidRDefault="00580FAC" w:rsidP="00C53912">
      <w:pPr>
        <w:widowControl/>
        <w:spacing w:line="288" w:lineRule="auto"/>
        <w:rPr>
          <w:rFonts w:ascii="Calibri" w:hAnsi="Calibri" w:cs="Calibri"/>
          <w:sz w:val="20"/>
          <w:szCs w:val="20"/>
          <w:lang w:eastAsia="zh-CN"/>
        </w:rPr>
      </w:pPr>
    </w:p>
    <w:p w:rsidR="00580FAC" w:rsidRPr="00D63846" w:rsidRDefault="00580FAC" w:rsidP="00C53912">
      <w:pPr>
        <w:widowControl/>
        <w:spacing w:line="288" w:lineRule="auto"/>
        <w:rPr>
          <w:rFonts w:ascii="Calibri" w:hAnsi="Calibri" w:cs="Calibri"/>
          <w:b/>
          <w:bCs/>
          <w:i/>
          <w:iCs/>
          <w:sz w:val="20"/>
          <w:szCs w:val="20"/>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727B09" w:rsidRPr="001866CA" w:rsidTr="00727B09">
        <w:trPr>
          <w:trHeight w:val="623"/>
        </w:trPr>
        <w:tc>
          <w:tcPr>
            <w:tcW w:w="3323" w:type="dxa"/>
            <w:tcBorders>
              <w:bottom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cs="Arial"/>
                <w:b/>
                <w:bCs/>
                <w:sz w:val="22"/>
                <w:szCs w:val="22"/>
              </w:rPr>
              <w:lastRenderedPageBreak/>
              <w:br w:type="page"/>
            </w:r>
            <w:r w:rsidRPr="00727B09">
              <w:rPr>
                <w:rFonts w:ascii="Garamond" w:hAnsi="Garamond"/>
                <w:sz w:val="22"/>
                <w:szCs w:val="22"/>
              </w:rPr>
              <w:t>Przedmiot</w:t>
            </w:r>
          </w:p>
        </w:tc>
        <w:tc>
          <w:tcPr>
            <w:tcW w:w="1818" w:type="dxa"/>
            <w:tcBorders>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b/>
                <w:sz w:val="22"/>
                <w:szCs w:val="22"/>
              </w:rPr>
              <w:t>A:</w:t>
            </w:r>
            <w:r w:rsidRPr="00727B09">
              <w:rPr>
                <w:rFonts w:ascii="Garamond" w:hAnsi="Garamond"/>
                <w:sz w:val="22"/>
                <w:szCs w:val="22"/>
              </w:rPr>
              <w:t xml:space="preserve"> Cena brutto sprzętu wraz z dostawą (w zł):</w:t>
            </w:r>
          </w:p>
        </w:tc>
      </w:tr>
      <w:tr w:rsidR="00727B09" w:rsidRPr="001866CA" w:rsidTr="00727B09">
        <w:trPr>
          <w:trHeight w:val="575"/>
        </w:trPr>
        <w:tc>
          <w:tcPr>
            <w:tcW w:w="3323" w:type="dxa"/>
            <w:tcBorders>
              <w:bottom w:val="single" w:sz="4" w:space="0" w:color="auto"/>
            </w:tcBorders>
            <w:shd w:val="clear" w:color="auto" w:fill="F2F2F2"/>
            <w:vAlign w:val="center"/>
          </w:tcPr>
          <w:p w:rsidR="00EC7A69" w:rsidRPr="000209E5" w:rsidRDefault="000209E5" w:rsidP="00EC7A69">
            <w:pPr>
              <w:rPr>
                <w:rFonts w:ascii="Garamond" w:hAnsi="Garamond"/>
                <w:b/>
                <w:color w:val="000000"/>
                <w:sz w:val="22"/>
                <w:szCs w:val="22"/>
              </w:rPr>
            </w:pPr>
            <w:proofErr w:type="spellStart"/>
            <w:r w:rsidRPr="000209E5">
              <w:rPr>
                <w:rFonts w:ascii="Garamond" w:hAnsi="Garamond" w:cs="Calibri"/>
                <w:b/>
                <w:sz w:val="22"/>
                <w:szCs w:val="22"/>
                <w:lang w:eastAsia="pl-PL" w:bidi="hi-IN"/>
              </w:rPr>
              <w:t>Wstrzykiwacz</w:t>
            </w:r>
            <w:proofErr w:type="spellEnd"/>
            <w:r w:rsidRPr="000209E5">
              <w:rPr>
                <w:rFonts w:ascii="Garamond" w:hAnsi="Garamond" w:cs="Calibri"/>
                <w:b/>
                <w:sz w:val="22"/>
                <w:szCs w:val="22"/>
                <w:lang w:eastAsia="pl-PL" w:bidi="hi-IN"/>
              </w:rPr>
              <w:t xml:space="preserve"> do interwencyjnego tomografu komputerowego</w:t>
            </w:r>
          </w:p>
        </w:tc>
        <w:tc>
          <w:tcPr>
            <w:tcW w:w="1818" w:type="dxa"/>
            <w:tcBorders>
              <w:right w:val="single" w:sz="4" w:space="0" w:color="auto"/>
            </w:tcBorders>
            <w:shd w:val="clear" w:color="auto" w:fill="F2F2F2"/>
            <w:vAlign w:val="center"/>
          </w:tcPr>
          <w:p w:rsidR="00EC7A69" w:rsidRPr="00727B09" w:rsidRDefault="000209E5" w:rsidP="00727B09">
            <w:pPr>
              <w:jc w:val="center"/>
              <w:rPr>
                <w:rFonts w:ascii="Garamond" w:hAnsi="Garamond"/>
                <w:color w:val="000000"/>
                <w:sz w:val="22"/>
                <w:szCs w:val="22"/>
              </w:rPr>
            </w:pPr>
            <w:r>
              <w:rPr>
                <w:rFonts w:ascii="Garamond" w:hAnsi="Garamond"/>
                <w:color w:val="000000"/>
                <w:sz w:val="22"/>
                <w:szCs w:val="2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EC7A69" w:rsidRPr="001866CA" w:rsidTr="00727B09">
        <w:trPr>
          <w:trHeight w:val="70"/>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B:</w:t>
            </w:r>
            <w:r w:rsidRPr="00727B09">
              <w:rPr>
                <w:rFonts w:ascii="Garamond" w:eastAsia="Calibri" w:hAnsi="Garamond"/>
                <w:sz w:val="22"/>
                <w:szCs w:val="22"/>
                <w:lang w:eastAsia="en-US"/>
              </w:rPr>
              <w:t xml:space="preserve"> Cena brutto</w:t>
            </w:r>
            <w:r w:rsidRPr="00727B09">
              <w:rPr>
                <w:rFonts w:ascii="Garamond" w:hAnsi="Garamond"/>
                <w:bCs/>
                <w:color w:val="000000"/>
                <w:sz w:val="22"/>
                <w:szCs w:val="22"/>
              </w:rPr>
              <w:t xml:space="preserve"> instal</w:t>
            </w:r>
            <w:r w:rsidRPr="00727B09">
              <w:rPr>
                <w:rFonts w:ascii="Garamond" w:eastAsia="Calibri" w:hAnsi="Garamond"/>
                <w:sz w:val="22"/>
                <w:szCs w:val="22"/>
                <w:lang w:eastAsia="en-US"/>
              </w:rPr>
              <w:t>acji, uruchomienia w Nowej siedziby Szpitala (w zł):</w:t>
            </w:r>
          </w:p>
        </w:tc>
      </w:tr>
      <w:tr w:rsidR="00EC7A69" w:rsidRPr="001866CA" w:rsidTr="00727B09">
        <w:trPr>
          <w:trHeight w:val="751"/>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EC7A69" w:rsidRPr="001866CA" w:rsidTr="00727B09">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 xml:space="preserve">C: </w:t>
            </w:r>
            <w:r w:rsidRPr="00727B09">
              <w:rPr>
                <w:rFonts w:ascii="Garamond" w:hAnsi="Garamond"/>
                <w:sz w:val="22"/>
                <w:szCs w:val="22"/>
              </w:rPr>
              <w:t>Cena brutto szkoleń w nowej siedzibie Szpitala Uniwersyteckiego</w:t>
            </w:r>
            <w:r w:rsidRPr="00727B09">
              <w:rPr>
                <w:rFonts w:ascii="Garamond" w:eastAsia="Calibri" w:hAnsi="Garamond"/>
                <w:sz w:val="22"/>
                <w:szCs w:val="22"/>
                <w:lang w:eastAsia="en-US"/>
              </w:rPr>
              <w:t xml:space="preserve"> (w zł):</w:t>
            </w:r>
          </w:p>
        </w:tc>
      </w:tr>
      <w:tr w:rsidR="00EC7A69" w:rsidRPr="001866CA" w:rsidTr="00727B09">
        <w:trPr>
          <w:trHeight w:val="631"/>
          <w:jc w:val="right"/>
        </w:trPr>
        <w:tc>
          <w:tcPr>
            <w:tcW w:w="5186"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727B09" w:rsidRPr="00727B09" w:rsidRDefault="00727B09" w:rsidP="00727B09">
      <w:pPr>
        <w:rPr>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EC7A69" w:rsidRPr="001866CA" w:rsidTr="00EC7A6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7A69" w:rsidRPr="001866CA" w:rsidRDefault="00EC7A69" w:rsidP="00EC7A69">
            <w:pPr>
              <w:snapToGrid w:val="0"/>
              <w:jc w:val="center"/>
              <w:rPr>
                <w:rFonts w:ascii="Garamond" w:hAnsi="Garamond"/>
                <w:bCs/>
                <w:sz w:val="22"/>
                <w:szCs w:val="22"/>
              </w:rPr>
            </w:pPr>
            <w:r w:rsidRPr="001866CA">
              <w:rPr>
                <w:rFonts w:ascii="Garamond" w:hAnsi="Garamond"/>
                <w:b/>
                <w:bCs/>
                <w:sz w:val="22"/>
                <w:szCs w:val="22"/>
              </w:rPr>
              <w:t>A+ B + C</w:t>
            </w:r>
            <w:r w:rsidRPr="001866CA">
              <w:rPr>
                <w:rFonts w:ascii="Garamond" w:hAnsi="Garamond"/>
                <w:bCs/>
                <w:sz w:val="22"/>
                <w:szCs w:val="22"/>
              </w:rPr>
              <w:t xml:space="preserve">: Cena brutto oferty </w:t>
            </w:r>
            <w:r w:rsidRPr="001866CA">
              <w:rPr>
                <w:rFonts w:ascii="Garamond" w:hAnsi="Garamond"/>
                <w:sz w:val="22"/>
                <w:szCs w:val="2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A69" w:rsidRPr="001866CA" w:rsidRDefault="00EC7A69" w:rsidP="00EC7A69">
            <w:pPr>
              <w:snapToGrid w:val="0"/>
              <w:rPr>
                <w:rFonts w:ascii="Garamond" w:hAnsi="Garamond"/>
                <w:bCs/>
                <w:sz w:val="22"/>
                <w:szCs w:val="22"/>
              </w:rPr>
            </w:pPr>
          </w:p>
        </w:tc>
      </w:tr>
    </w:tbl>
    <w:p w:rsidR="00E93C67" w:rsidRPr="00D63846" w:rsidRDefault="00E93C67"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Default="00484F4B" w:rsidP="00C53912">
      <w:pPr>
        <w:rPr>
          <w:rFonts w:ascii="Calibri" w:hAnsi="Calibri" w:cs="Calibri"/>
          <w:sz w:val="20"/>
          <w:szCs w:val="20"/>
          <w:lang w:eastAsia="zh-CN"/>
        </w:rPr>
      </w:pPr>
    </w:p>
    <w:p w:rsidR="00CF0900" w:rsidRPr="00D63846" w:rsidRDefault="00CF0900" w:rsidP="00C53912">
      <w:pPr>
        <w:rPr>
          <w:rFonts w:ascii="Calibri" w:hAnsi="Calibri" w:cs="Calibri"/>
          <w:sz w:val="20"/>
          <w:szCs w:val="20"/>
          <w:lang w:eastAsia="zh-CN"/>
        </w:rPr>
      </w:pPr>
    </w:p>
    <w:p w:rsidR="005A70AC" w:rsidRPr="00727B09" w:rsidRDefault="005A70AC" w:rsidP="005A70AC">
      <w:pPr>
        <w:rPr>
          <w:rFonts w:ascii="Calibri" w:hAnsi="Calibri" w:cs="Calibri"/>
          <w:lang w:val="de-DE" w:eastAsia="zh-CN" w:bidi="fa-IR"/>
        </w:rPr>
      </w:pPr>
    </w:p>
    <w:p w:rsidR="00484F4B" w:rsidRDefault="00484F4B" w:rsidP="00580FAC">
      <w:pPr>
        <w:pStyle w:val="Nagwek2"/>
        <w:numPr>
          <w:ilvl w:val="0"/>
          <w:numId w:val="6"/>
        </w:numPr>
        <w:rPr>
          <w:rFonts w:ascii="Calibri" w:hAnsi="Calibri" w:cs="Calibri"/>
          <w:sz w:val="24"/>
          <w:szCs w:val="24"/>
          <w:lang w:eastAsia="zh-CN"/>
        </w:rPr>
      </w:pPr>
      <w:r w:rsidRPr="00580FAC">
        <w:rPr>
          <w:rFonts w:ascii="Calibri" w:hAnsi="Calibri" w:cs="Calibri"/>
          <w:sz w:val="24"/>
          <w:szCs w:val="24"/>
          <w:lang w:eastAsia="zh-CN"/>
        </w:rPr>
        <w:lastRenderedPageBreak/>
        <w:t>PARAME</w:t>
      </w:r>
      <w:r w:rsidR="00791394" w:rsidRPr="00580FAC">
        <w:rPr>
          <w:rFonts w:ascii="Calibri" w:hAnsi="Calibri" w:cs="Calibri"/>
          <w:sz w:val="24"/>
          <w:szCs w:val="24"/>
          <w:lang w:eastAsia="zh-CN"/>
        </w:rPr>
        <w:t>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8233"/>
        <w:gridCol w:w="1418"/>
        <w:gridCol w:w="2409"/>
        <w:gridCol w:w="1559"/>
      </w:tblGrid>
      <w:tr w:rsidR="00D43B49" w:rsidRPr="00D63846" w:rsidTr="00535BCF">
        <w:trPr>
          <w:trHeight w:val="703"/>
          <w:tblHeader/>
        </w:trPr>
        <w:tc>
          <w:tcPr>
            <w:tcW w:w="469" w:type="dxa"/>
            <w:vAlign w:val="center"/>
          </w:tcPr>
          <w:p w:rsidR="00D43B49" w:rsidRPr="009B4CB5" w:rsidRDefault="00D43B49" w:rsidP="00535BCF">
            <w:pPr>
              <w:pStyle w:val="Zawartotabeli"/>
              <w:snapToGrid w:val="0"/>
              <w:jc w:val="center"/>
              <w:rPr>
                <w:rFonts w:ascii="Calibri" w:hAnsi="Calibri" w:cs="Calibri"/>
                <w:b/>
                <w:sz w:val="18"/>
                <w:szCs w:val="18"/>
              </w:rPr>
            </w:pPr>
            <w:r w:rsidRPr="009B4CB5">
              <w:rPr>
                <w:rFonts w:ascii="Calibri" w:hAnsi="Calibri" w:cs="Calibri"/>
                <w:b/>
                <w:sz w:val="18"/>
                <w:szCs w:val="18"/>
              </w:rPr>
              <w:t>L.p.</w:t>
            </w:r>
          </w:p>
        </w:tc>
        <w:tc>
          <w:tcPr>
            <w:tcW w:w="8233" w:type="dxa"/>
            <w:vAlign w:val="center"/>
          </w:tcPr>
          <w:p w:rsidR="00D43B49" w:rsidRPr="00C43BE7" w:rsidRDefault="00D43B49" w:rsidP="00535BCF">
            <w:pPr>
              <w:pStyle w:val="Zawartotabeli"/>
              <w:snapToGrid w:val="0"/>
              <w:jc w:val="center"/>
              <w:rPr>
                <w:rFonts w:ascii="Calibri" w:hAnsi="Calibri" w:cs="Calibri"/>
                <w:b/>
                <w:sz w:val="20"/>
                <w:szCs w:val="20"/>
              </w:rPr>
            </w:pPr>
            <w:r w:rsidRPr="00C43BE7">
              <w:rPr>
                <w:rFonts w:ascii="Calibri" w:hAnsi="Calibri" w:cs="Calibri"/>
                <w:b/>
                <w:sz w:val="20"/>
                <w:szCs w:val="20"/>
              </w:rPr>
              <w:t>Opis parametru</w:t>
            </w:r>
          </w:p>
        </w:tc>
        <w:tc>
          <w:tcPr>
            <w:tcW w:w="1418" w:type="dxa"/>
            <w:vAlign w:val="center"/>
          </w:tcPr>
          <w:p w:rsidR="00D43B49" w:rsidRPr="00C43BE7" w:rsidRDefault="00D43B49"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wymagany/ wartość</w:t>
            </w:r>
          </w:p>
        </w:tc>
        <w:tc>
          <w:tcPr>
            <w:tcW w:w="2409" w:type="dxa"/>
            <w:vAlign w:val="center"/>
          </w:tcPr>
          <w:p w:rsidR="00D43B49" w:rsidRPr="00C43BE7" w:rsidRDefault="00D43B49"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oferowany</w:t>
            </w:r>
          </w:p>
        </w:tc>
        <w:tc>
          <w:tcPr>
            <w:tcW w:w="1559" w:type="dxa"/>
            <w:vAlign w:val="center"/>
          </w:tcPr>
          <w:p w:rsidR="00D43B49" w:rsidRPr="00C43BE7" w:rsidRDefault="00D43B49" w:rsidP="00535BCF">
            <w:pPr>
              <w:pStyle w:val="Zawartotabeli"/>
              <w:snapToGrid w:val="0"/>
              <w:jc w:val="center"/>
              <w:rPr>
                <w:rFonts w:ascii="Calibri" w:hAnsi="Calibri" w:cs="Calibri"/>
                <w:b/>
                <w:sz w:val="20"/>
                <w:szCs w:val="20"/>
              </w:rPr>
            </w:pPr>
            <w:r w:rsidRPr="00C43BE7">
              <w:rPr>
                <w:rFonts w:ascii="Calibri" w:hAnsi="Calibri" w:cs="Calibri"/>
                <w:b/>
                <w:sz w:val="20"/>
                <w:szCs w:val="20"/>
              </w:rPr>
              <w:t>Sposób oceny parametru</w:t>
            </w:r>
          </w:p>
        </w:tc>
      </w:tr>
      <w:tr w:rsidR="00D43B49" w:rsidRPr="00D63846" w:rsidTr="00535BCF">
        <w:trPr>
          <w:trHeight w:val="275"/>
          <w:tblHeader/>
        </w:trPr>
        <w:tc>
          <w:tcPr>
            <w:tcW w:w="469" w:type="dxa"/>
            <w:shd w:val="clear" w:color="auto" w:fill="EEECE1"/>
            <w:vAlign w:val="center"/>
          </w:tcPr>
          <w:p w:rsidR="00D43B49" w:rsidRPr="00D63846" w:rsidRDefault="00D43B49" w:rsidP="00535BCF">
            <w:pPr>
              <w:pStyle w:val="Zawartotabeli"/>
              <w:snapToGrid w:val="0"/>
              <w:jc w:val="center"/>
              <w:rPr>
                <w:rFonts w:ascii="Calibri" w:hAnsi="Calibri" w:cs="Calibri"/>
                <w:sz w:val="18"/>
                <w:szCs w:val="18"/>
              </w:rPr>
            </w:pPr>
            <w:r>
              <w:rPr>
                <w:rFonts w:ascii="Calibri" w:hAnsi="Calibri" w:cs="Calibri"/>
                <w:sz w:val="18"/>
                <w:szCs w:val="18"/>
              </w:rPr>
              <w:t>1.</w:t>
            </w:r>
          </w:p>
        </w:tc>
        <w:tc>
          <w:tcPr>
            <w:tcW w:w="13619" w:type="dxa"/>
            <w:gridSpan w:val="4"/>
            <w:shd w:val="clear" w:color="auto" w:fill="EEECE1"/>
            <w:vAlign w:val="center"/>
          </w:tcPr>
          <w:p w:rsidR="00D43B49" w:rsidRPr="00D63846" w:rsidRDefault="00D43B49" w:rsidP="00535BCF">
            <w:pPr>
              <w:pStyle w:val="Zawartotabeli"/>
              <w:snapToGrid w:val="0"/>
              <w:rPr>
                <w:rFonts w:ascii="Calibri" w:hAnsi="Calibri" w:cs="Calibri"/>
                <w:b/>
                <w:sz w:val="18"/>
                <w:szCs w:val="18"/>
              </w:rPr>
            </w:pPr>
            <w:r w:rsidRPr="00D63846">
              <w:rPr>
                <w:rFonts w:ascii="Calibri" w:hAnsi="Calibri" w:cs="Calibri"/>
                <w:b/>
                <w:sz w:val="18"/>
                <w:szCs w:val="18"/>
              </w:rPr>
              <w:t>Informacje Ogólne</w:t>
            </w:r>
          </w:p>
        </w:tc>
      </w:tr>
      <w:tr w:rsidR="00D43B49" w:rsidRPr="00D63846" w:rsidTr="00535BCF">
        <w:trPr>
          <w:tblHeader/>
        </w:trPr>
        <w:tc>
          <w:tcPr>
            <w:tcW w:w="469" w:type="dxa"/>
            <w:vAlign w:val="center"/>
          </w:tcPr>
          <w:p w:rsidR="00D43B49" w:rsidRPr="00D63846" w:rsidRDefault="00D43B49" w:rsidP="00535BCF">
            <w:pPr>
              <w:pStyle w:val="Zawartotabeli"/>
              <w:snapToGrid w:val="0"/>
              <w:jc w:val="center"/>
              <w:rPr>
                <w:rFonts w:ascii="Calibri" w:hAnsi="Calibri" w:cs="Calibri"/>
                <w:sz w:val="18"/>
                <w:szCs w:val="18"/>
              </w:rPr>
            </w:pPr>
            <w:r w:rsidRPr="00D63846">
              <w:rPr>
                <w:rFonts w:ascii="Calibri" w:hAnsi="Calibri" w:cs="Calibri"/>
                <w:sz w:val="18"/>
                <w:szCs w:val="18"/>
              </w:rPr>
              <w:t>2</w:t>
            </w:r>
            <w:r>
              <w:rPr>
                <w:rFonts w:ascii="Calibri" w:hAnsi="Calibri" w:cs="Calibri"/>
                <w:sz w:val="18"/>
                <w:szCs w:val="18"/>
              </w:rPr>
              <w:t>.</w:t>
            </w:r>
          </w:p>
        </w:tc>
        <w:tc>
          <w:tcPr>
            <w:tcW w:w="8233" w:type="dxa"/>
            <w:vAlign w:val="center"/>
          </w:tcPr>
          <w:p w:rsidR="00D43B49" w:rsidRPr="009B4CB5" w:rsidRDefault="00D43B49" w:rsidP="00535BCF">
            <w:pPr>
              <w:pStyle w:val="Zawartotabeli"/>
              <w:snapToGrid w:val="0"/>
              <w:jc w:val="both"/>
              <w:rPr>
                <w:rFonts w:ascii="Calibri" w:hAnsi="Calibri" w:cs="Calibri"/>
                <w:b/>
                <w:sz w:val="18"/>
                <w:szCs w:val="18"/>
              </w:rPr>
            </w:pPr>
            <w:proofErr w:type="spellStart"/>
            <w:r>
              <w:rPr>
                <w:rFonts w:ascii="Calibri" w:hAnsi="Calibri" w:cs="Calibri"/>
                <w:sz w:val="18"/>
                <w:szCs w:val="18"/>
              </w:rPr>
              <w:t>Wstrzykiwacz</w:t>
            </w:r>
            <w:proofErr w:type="spellEnd"/>
            <w:r w:rsidRPr="009B4CB5">
              <w:rPr>
                <w:rFonts w:ascii="Calibri" w:hAnsi="Calibri" w:cs="Calibri"/>
                <w:sz w:val="18"/>
                <w:szCs w:val="18"/>
              </w:rPr>
              <w:t xml:space="preserve"> fabrycznie now</w:t>
            </w:r>
            <w:r>
              <w:rPr>
                <w:rFonts w:ascii="Calibri" w:hAnsi="Calibri" w:cs="Calibri"/>
                <w:sz w:val="18"/>
                <w:szCs w:val="18"/>
              </w:rPr>
              <w:t>y</w:t>
            </w:r>
            <w:r w:rsidRPr="009B4CB5">
              <w:rPr>
                <w:rFonts w:ascii="Calibri" w:hAnsi="Calibri" w:cs="Calibri"/>
                <w:sz w:val="18"/>
                <w:szCs w:val="18"/>
              </w:rPr>
              <w:t>, z elementami systemu pozwalającymi na dostawę, montaż oraz uruchomienie.</w:t>
            </w:r>
          </w:p>
        </w:tc>
        <w:tc>
          <w:tcPr>
            <w:tcW w:w="1418" w:type="dxa"/>
            <w:vAlign w:val="center"/>
          </w:tcPr>
          <w:p w:rsidR="00D43B49" w:rsidRPr="00D63846" w:rsidRDefault="00D43B49"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2409" w:type="dxa"/>
            <w:vAlign w:val="center"/>
          </w:tcPr>
          <w:p w:rsidR="00D43B49" w:rsidRPr="00D63846" w:rsidRDefault="00D43B49" w:rsidP="00535BCF">
            <w:pPr>
              <w:pStyle w:val="Zawartotabeli"/>
              <w:snapToGrid w:val="0"/>
              <w:jc w:val="center"/>
              <w:rPr>
                <w:rFonts w:ascii="Calibri" w:hAnsi="Calibri" w:cs="Calibri"/>
                <w:sz w:val="20"/>
                <w:szCs w:val="20"/>
              </w:rPr>
            </w:pPr>
          </w:p>
        </w:tc>
        <w:tc>
          <w:tcPr>
            <w:tcW w:w="1559" w:type="dxa"/>
            <w:vAlign w:val="center"/>
          </w:tcPr>
          <w:p w:rsidR="00D43B49" w:rsidRPr="00D63846" w:rsidRDefault="00D43B49"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D43B49" w:rsidRPr="00D63846" w:rsidTr="00535BCF">
        <w:tblPrEx>
          <w:tblLook w:val="0000" w:firstRow="0" w:lastRow="0" w:firstColumn="0" w:lastColumn="0" w:noHBand="0" w:noVBand="0"/>
        </w:tblPrEx>
        <w:trPr>
          <w:trHeight w:val="549"/>
          <w:tblHeader/>
        </w:trPr>
        <w:tc>
          <w:tcPr>
            <w:tcW w:w="469" w:type="dxa"/>
            <w:shd w:val="clear" w:color="auto" w:fill="EEECE1"/>
          </w:tcPr>
          <w:p w:rsidR="00D43B49" w:rsidRPr="00D63846" w:rsidRDefault="00D43B49" w:rsidP="00535BCF">
            <w:pPr>
              <w:pStyle w:val="Zawartotabeli"/>
              <w:snapToGrid w:val="0"/>
              <w:jc w:val="center"/>
              <w:rPr>
                <w:rFonts w:ascii="Calibri" w:hAnsi="Calibri" w:cs="Calibri"/>
                <w:sz w:val="18"/>
                <w:szCs w:val="18"/>
              </w:rPr>
            </w:pPr>
            <w:r w:rsidRPr="00D63846">
              <w:rPr>
                <w:rFonts w:ascii="Calibri" w:hAnsi="Calibri" w:cs="Calibri"/>
                <w:sz w:val="18"/>
                <w:szCs w:val="18"/>
              </w:rPr>
              <w:t>3.</w:t>
            </w:r>
          </w:p>
        </w:tc>
        <w:tc>
          <w:tcPr>
            <w:tcW w:w="8233" w:type="dxa"/>
            <w:shd w:val="clear" w:color="auto" w:fill="EEECE1"/>
            <w:vAlign w:val="center"/>
          </w:tcPr>
          <w:p w:rsidR="00D43B49" w:rsidRPr="00D63846" w:rsidRDefault="00D43B49" w:rsidP="00535BCF">
            <w:pPr>
              <w:pStyle w:val="Zawartotabeli"/>
              <w:snapToGrid w:val="0"/>
              <w:rPr>
                <w:rFonts w:ascii="Calibri" w:hAnsi="Calibri" w:cs="Calibri"/>
                <w:sz w:val="18"/>
                <w:szCs w:val="18"/>
              </w:rPr>
            </w:pPr>
            <w:r w:rsidRPr="00D63846">
              <w:rPr>
                <w:rFonts w:ascii="Calibri" w:hAnsi="Calibri" w:cs="Calibri"/>
                <w:b/>
                <w:sz w:val="18"/>
                <w:szCs w:val="18"/>
              </w:rPr>
              <w:t xml:space="preserve">Automatyczny </w:t>
            </w:r>
            <w:proofErr w:type="spellStart"/>
            <w:r w:rsidRPr="00D63846">
              <w:rPr>
                <w:rFonts w:ascii="Calibri" w:hAnsi="Calibri" w:cs="Calibri"/>
                <w:b/>
                <w:sz w:val="18"/>
                <w:szCs w:val="18"/>
              </w:rPr>
              <w:t>wstrzykiwacz</w:t>
            </w:r>
            <w:proofErr w:type="spellEnd"/>
            <w:r w:rsidRPr="00D63846">
              <w:rPr>
                <w:rFonts w:ascii="Calibri" w:hAnsi="Calibri" w:cs="Calibri"/>
                <w:b/>
                <w:sz w:val="18"/>
                <w:szCs w:val="18"/>
              </w:rPr>
              <w:t xml:space="preserve"> kontrastu do tomografu interwencyjnego - Siemens </w:t>
            </w:r>
            <w:proofErr w:type="spellStart"/>
            <w:r w:rsidRPr="00D63846">
              <w:rPr>
                <w:rFonts w:ascii="Calibri" w:hAnsi="Calibri" w:cs="Calibri"/>
                <w:b/>
                <w:sz w:val="18"/>
                <w:szCs w:val="18"/>
              </w:rPr>
              <w:t>Somatom</w:t>
            </w:r>
            <w:proofErr w:type="spellEnd"/>
            <w:r w:rsidRPr="00D63846">
              <w:rPr>
                <w:rFonts w:ascii="Calibri" w:hAnsi="Calibri" w:cs="Calibri"/>
                <w:b/>
                <w:sz w:val="18"/>
                <w:szCs w:val="18"/>
              </w:rPr>
              <w:t xml:space="preserve"> Edge</w:t>
            </w:r>
            <w:r>
              <w:rPr>
                <w:rFonts w:ascii="Calibri" w:hAnsi="Calibri" w:cs="Calibri"/>
                <w:b/>
                <w:sz w:val="18"/>
                <w:szCs w:val="18"/>
              </w:rPr>
              <w:t xml:space="preserve"> </w:t>
            </w:r>
            <w:r>
              <w:rPr>
                <w:rFonts w:ascii="Calibri" w:hAnsi="Calibri" w:cs="Calibri"/>
                <w:b/>
                <w:sz w:val="18"/>
                <w:szCs w:val="18"/>
              </w:rPr>
              <w:br/>
              <w:t>(1 sztuka)</w:t>
            </w:r>
          </w:p>
        </w:tc>
        <w:tc>
          <w:tcPr>
            <w:tcW w:w="1418" w:type="dxa"/>
            <w:shd w:val="clear" w:color="auto" w:fill="EEECE1"/>
            <w:vAlign w:val="center"/>
          </w:tcPr>
          <w:p w:rsidR="00D43B49" w:rsidRPr="00D63846" w:rsidRDefault="00D43B49" w:rsidP="00535BCF">
            <w:pPr>
              <w:pStyle w:val="Zawartotabeli"/>
              <w:snapToGrid w:val="0"/>
              <w:jc w:val="center"/>
              <w:rPr>
                <w:rFonts w:ascii="Calibri" w:hAnsi="Calibri" w:cs="Calibri"/>
                <w:sz w:val="18"/>
                <w:szCs w:val="18"/>
              </w:rPr>
            </w:pPr>
          </w:p>
        </w:tc>
        <w:tc>
          <w:tcPr>
            <w:tcW w:w="2409" w:type="dxa"/>
            <w:shd w:val="clear" w:color="auto" w:fill="EEECE1"/>
          </w:tcPr>
          <w:p w:rsidR="00D43B49" w:rsidRPr="00D63846" w:rsidRDefault="00D43B49" w:rsidP="00535BCF">
            <w:pPr>
              <w:pStyle w:val="Zawartotabeli"/>
              <w:snapToGrid w:val="0"/>
              <w:jc w:val="center"/>
              <w:rPr>
                <w:rFonts w:ascii="Calibri" w:hAnsi="Calibri" w:cs="Calibri"/>
                <w:sz w:val="18"/>
                <w:szCs w:val="18"/>
              </w:rPr>
            </w:pPr>
          </w:p>
        </w:tc>
        <w:tc>
          <w:tcPr>
            <w:tcW w:w="1559" w:type="dxa"/>
            <w:shd w:val="clear" w:color="auto" w:fill="EEECE1"/>
          </w:tcPr>
          <w:p w:rsidR="00D43B49" w:rsidRPr="00D63846" w:rsidRDefault="00D43B49" w:rsidP="00535BCF">
            <w:pPr>
              <w:pStyle w:val="Zawartotabeli"/>
              <w:snapToGrid w:val="0"/>
              <w:jc w:val="center"/>
              <w:rPr>
                <w:rFonts w:ascii="Calibri" w:hAnsi="Calibri" w:cs="Calibri"/>
                <w:sz w:val="18"/>
                <w:szCs w:val="18"/>
              </w:rPr>
            </w:pPr>
          </w:p>
        </w:tc>
      </w:tr>
      <w:tr w:rsidR="00D43B49" w:rsidRPr="00D63846" w:rsidTr="00535BCF">
        <w:tblPrEx>
          <w:tblLook w:val="0000" w:firstRow="0" w:lastRow="0" w:firstColumn="0" w:lastColumn="0" w:noHBand="0" w:noVBand="0"/>
        </w:tblPrEx>
        <w:trPr>
          <w:trHeight w:val="2768"/>
          <w:tblHeader/>
        </w:trPr>
        <w:tc>
          <w:tcPr>
            <w:tcW w:w="469" w:type="dxa"/>
          </w:tcPr>
          <w:p w:rsidR="00D43B49" w:rsidRPr="00D63846" w:rsidRDefault="00D43B49" w:rsidP="00535BCF">
            <w:pPr>
              <w:pStyle w:val="Zawartotabeli"/>
              <w:snapToGrid w:val="0"/>
              <w:ind w:left="68"/>
              <w:jc w:val="center"/>
              <w:rPr>
                <w:rFonts w:ascii="Calibri" w:hAnsi="Calibri" w:cs="Calibri"/>
                <w:sz w:val="18"/>
                <w:szCs w:val="18"/>
              </w:rPr>
            </w:pPr>
            <w:r w:rsidRPr="00D63846">
              <w:rPr>
                <w:rFonts w:ascii="Calibri" w:hAnsi="Calibri" w:cs="Calibri"/>
                <w:sz w:val="18"/>
                <w:szCs w:val="18"/>
              </w:rPr>
              <w:t>4.</w:t>
            </w:r>
          </w:p>
        </w:tc>
        <w:tc>
          <w:tcPr>
            <w:tcW w:w="8233" w:type="dxa"/>
            <w:vAlign w:val="center"/>
          </w:tcPr>
          <w:p w:rsidR="00D43B49" w:rsidRDefault="00D43B49" w:rsidP="00535BCF">
            <w:pPr>
              <w:rPr>
                <w:rFonts w:ascii="Calibri" w:hAnsi="Calibri" w:cs="Calibri"/>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sidRPr="00D63846">
              <w:rPr>
                <w:rFonts w:ascii="Calibri" w:hAnsi="Calibri" w:cs="Calibri"/>
                <w:iCs/>
                <w:sz w:val="18"/>
                <w:szCs w:val="18"/>
              </w:rPr>
              <w:t xml:space="preserve"> do podawania środka kontrastowego i roztworu NaCl, współpracując</w:t>
            </w:r>
            <w:r>
              <w:rPr>
                <w:rFonts w:ascii="Calibri" w:hAnsi="Calibri" w:cs="Calibri"/>
                <w:iCs/>
                <w:sz w:val="18"/>
                <w:szCs w:val="18"/>
              </w:rPr>
              <w:t>y</w:t>
            </w:r>
            <w:r w:rsidRPr="00D63846">
              <w:rPr>
                <w:rFonts w:ascii="Calibri" w:hAnsi="Calibri" w:cs="Calibri"/>
                <w:iCs/>
                <w:sz w:val="18"/>
                <w:szCs w:val="18"/>
              </w:rPr>
              <w:t xml:space="preserve"> z zamontowanym w NSSU</w:t>
            </w:r>
            <w:r w:rsidRPr="00D63846">
              <w:rPr>
                <w:rFonts w:ascii="Calibri" w:hAnsi="Calibri" w:cs="Calibri"/>
                <w:sz w:val="18"/>
                <w:szCs w:val="18"/>
              </w:rPr>
              <w:t xml:space="preserve"> na terenie </w:t>
            </w:r>
            <w:proofErr w:type="spellStart"/>
            <w:r w:rsidRPr="00D63846">
              <w:rPr>
                <w:rFonts w:ascii="Calibri" w:hAnsi="Calibri" w:cs="Calibri"/>
                <w:sz w:val="18"/>
                <w:szCs w:val="18"/>
              </w:rPr>
              <w:t>SOR</w:t>
            </w:r>
            <w:r>
              <w:rPr>
                <w:rFonts w:ascii="Calibri" w:hAnsi="Calibri" w:cs="Calibri"/>
                <w:sz w:val="18"/>
                <w:szCs w:val="18"/>
              </w:rPr>
              <w:t>u</w:t>
            </w:r>
            <w:proofErr w:type="spellEnd"/>
            <w:r w:rsidRPr="00D63846">
              <w:rPr>
                <w:rFonts w:ascii="Calibri" w:hAnsi="Calibri" w:cs="Calibri"/>
                <w:sz w:val="18"/>
                <w:szCs w:val="18"/>
              </w:rPr>
              <w:t xml:space="preserve"> tomograf</w:t>
            </w:r>
            <w:r>
              <w:rPr>
                <w:rFonts w:ascii="Calibri" w:hAnsi="Calibri" w:cs="Calibri"/>
                <w:sz w:val="18"/>
                <w:szCs w:val="18"/>
              </w:rPr>
              <w:t>em</w:t>
            </w:r>
            <w:r w:rsidRPr="00D63846">
              <w:rPr>
                <w:rFonts w:ascii="Calibri" w:hAnsi="Calibri" w:cs="Calibri"/>
                <w:sz w:val="18"/>
                <w:szCs w:val="18"/>
              </w:rPr>
              <w:t xml:space="preserve"> komputerow</w:t>
            </w:r>
            <w:r>
              <w:rPr>
                <w:rFonts w:ascii="Calibri" w:hAnsi="Calibri" w:cs="Calibri"/>
                <w:sz w:val="18"/>
                <w:szCs w:val="18"/>
              </w:rPr>
              <w:t>ym</w:t>
            </w:r>
            <w:r w:rsidRPr="00D63846">
              <w:rPr>
                <w:rFonts w:ascii="Calibri" w:hAnsi="Calibri" w:cs="Calibri"/>
                <w:sz w:val="18"/>
                <w:szCs w:val="18"/>
              </w:rPr>
              <w:t xml:space="preserve"> Siemens </w:t>
            </w:r>
            <w:proofErr w:type="spellStart"/>
            <w:r w:rsidRPr="00D63846">
              <w:rPr>
                <w:rFonts w:ascii="Calibri" w:hAnsi="Calibri" w:cs="Calibri"/>
                <w:sz w:val="18"/>
                <w:szCs w:val="18"/>
              </w:rPr>
              <w:t>Somatom</w:t>
            </w:r>
            <w:proofErr w:type="spellEnd"/>
            <w:r w:rsidRPr="00D63846">
              <w:rPr>
                <w:rFonts w:ascii="Calibri" w:hAnsi="Calibri" w:cs="Calibri"/>
                <w:sz w:val="18"/>
                <w:szCs w:val="18"/>
              </w:rPr>
              <w:t xml:space="preserve"> EDGE </w:t>
            </w:r>
          </w:p>
          <w:p w:rsidR="00D43B49" w:rsidRDefault="00D43B49" w:rsidP="00535BCF">
            <w:pPr>
              <w:snapToGrid w:val="0"/>
              <w:rPr>
                <w:rFonts w:ascii="Calibri" w:hAnsi="Calibri" w:cs="Calibri"/>
                <w:iCs/>
                <w:sz w:val="18"/>
                <w:szCs w:val="18"/>
              </w:rPr>
            </w:pPr>
            <w:r w:rsidRPr="00D63846">
              <w:rPr>
                <w:rFonts w:ascii="Calibri" w:hAnsi="Calibri" w:cs="Calibri"/>
                <w:iCs/>
                <w:sz w:val="18"/>
                <w:szCs w:val="18"/>
              </w:rPr>
              <w:t>- głowica montowana na statywie jezdnym (wózku),</w:t>
            </w:r>
          </w:p>
          <w:p w:rsidR="00D43B49" w:rsidRPr="004D797C" w:rsidRDefault="00D43B49" w:rsidP="00535BCF">
            <w:pPr>
              <w:snapToGrid w:val="0"/>
              <w:rPr>
                <w:rFonts w:ascii="Calibri" w:hAnsi="Calibri" w:cs="Calibri"/>
                <w:iCs/>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 xml:space="preserve">system „otwarty” zapewnienie możliwości eksploatacji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 xml:space="preserve"> z dowolnie wybranym kontrastem), co najmniej dwóch różnych producentów,</w:t>
            </w:r>
          </w:p>
          <w:p w:rsidR="00D43B49" w:rsidRPr="00D63846" w:rsidRDefault="00D43B49" w:rsidP="00535BCF">
            <w:pPr>
              <w:rPr>
                <w:rFonts w:ascii="Calibri" w:hAnsi="Calibri" w:cs="Calibri"/>
                <w:sz w:val="18"/>
                <w:szCs w:val="18"/>
              </w:rPr>
            </w:pPr>
            <w:r w:rsidRPr="00D63846">
              <w:rPr>
                <w:rFonts w:ascii="Calibri" w:hAnsi="Calibri" w:cs="Calibri"/>
                <w:sz w:val="18"/>
                <w:szCs w:val="18"/>
              </w:rPr>
              <w:t xml:space="preserve">- </w:t>
            </w:r>
            <w:r>
              <w:rPr>
                <w:rFonts w:ascii="Calibri" w:hAnsi="Calibri" w:cs="Calibri"/>
                <w:sz w:val="18"/>
                <w:szCs w:val="18"/>
              </w:rPr>
              <w:t>s</w:t>
            </w:r>
            <w:r w:rsidRPr="00D63846">
              <w:rPr>
                <w:rFonts w:ascii="Calibri" w:hAnsi="Calibri" w:cs="Calibri"/>
                <w:sz w:val="18"/>
                <w:szCs w:val="18"/>
              </w:rPr>
              <w:t>zkolenie personelu medycznego z obsługi i użytkowania aparatu w miejscu instalacji aparatu</w:t>
            </w:r>
          </w:p>
          <w:p w:rsidR="00D43B49" w:rsidRPr="00D63846" w:rsidRDefault="00D43B49" w:rsidP="00535BCF">
            <w:pPr>
              <w:rPr>
                <w:rFonts w:ascii="Calibri" w:hAnsi="Calibri" w:cs="Calibri"/>
                <w:sz w:val="18"/>
                <w:szCs w:val="18"/>
              </w:rPr>
            </w:pPr>
            <w:r w:rsidRPr="00D63846">
              <w:rPr>
                <w:rFonts w:ascii="Calibri" w:hAnsi="Calibri" w:cs="Calibri"/>
                <w:sz w:val="18"/>
                <w:szCs w:val="18"/>
              </w:rPr>
              <w:t>- Instrukcja obsługi w języku polskim</w:t>
            </w:r>
          </w:p>
          <w:p w:rsidR="00D43B49" w:rsidRDefault="00D43B49" w:rsidP="00535BCF">
            <w:pPr>
              <w:rPr>
                <w:rFonts w:ascii="Calibri" w:hAnsi="Calibri" w:cs="Calibri"/>
                <w:sz w:val="18"/>
                <w:szCs w:val="18"/>
              </w:rPr>
            </w:pPr>
            <w:r w:rsidRPr="00D63846">
              <w:rPr>
                <w:rFonts w:ascii="Calibri" w:hAnsi="Calibri" w:cs="Calibri"/>
                <w:sz w:val="18"/>
                <w:szCs w:val="18"/>
              </w:rPr>
              <w:t xml:space="preserve">- </w:t>
            </w:r>
            <w:r>
              <w:rPr>
                <w:rFonts w:ascii="Calibri" w:hAnsi="Calibri" w:cs="Calibri"/>
                <w:sz w:val="18"/>
                <w:szCs w:val="18"/>
              </w:rPr>
              <w:t>k</w:t>
            </w:r>
            <w:r w:rsidRPr="00D63846">
              <w:rPr>
                <w:rFonts w:ascii="Calibri" w:hAnsi="Calibri" w:cs="Calibri"/>
                <w:sz w:val="18"/>
                <w:szCs w:val="18"/>
              </w:rPr>
              <w:t>oszty materiałów oraz części zużytych podczas napraw serwisowych lub przeglądu technicznego ponosi Wykonawca</w:t>
            </w:r>
          </w:p>
          <w:p w:rsidR="00D43B49" w:rsidRDefault="00D43B49" w:rsidP="00535BCF">
            <w:pPr>
              <w:rPr>
                <w:rFonts w:ascii="Calibri" w:hAnsi="Calibri" w:cs="Calibri"/>
                <w:sz w:val="18"/>
                <w:szCs w:val="18"/>
              </w:rPr>
            </w:pPr>
            <w:r w:rsidRPr="00D63846">
              <w:rPr>
                <w:rFonts w:ascii="Calibri" w:hAnsi="Calibri" w:cs="Calibri"/>
                <w:sz w:val="18"/>
                <w:szCs w:val="18"/>
              </w:rPr>
              <w:t>- Pełna obsługa w języku polskim</w:t>
            </w:r>
          </w:p>
          <w:p w:rsidR="00D43B49" w:rsidRDefault="00D43B49" w:rsidP="00535BCF">
            <w:pPr>
              <w:rPr>
                <w:rFonts w:ascii="Calibri" w:hAnsi="Calibri" w:cs="Calibri"/>
                <w:sz w:val="18"/>
                <w:szCs w:val="18"/>
              </w:rPr>
            </w:pPr>
            <w:r w:rsidRPr="00D63846">
              <w:rPr>
                <w:rFonts w:ascii="Calibri" w:hAnsi="Calibri" w:cs="Calibri"/>
                <w:sz w:val="18"/>
                <w:szCs w:val="18"/>
              </w:rPr>
              <w:t xml:space="preserve">- Możliwość wprowadzenia do pamięci strzykawki min.50 dedykowanych programów podawania kontrastu i roztworu </w:t>
            </w:r>
            <w:proofErr w:type="spellStart"/>
            <w:r w:rsidRPr="00D63846">
              <w:rPr>
                <w:rFonts w:ascii="Calibri" w:hAnsi="Calibri" w:cs="Calibri"/>
                <w:sz w:val="18"/>
                <w:szCs w:val="18"/>
              </w:rPr>
              <w:t>NaCI</w:t>
            </w:r>
            <w:proofErr w:type="spellEnd"/>
          </w:p>
          <w:p w:rsidR="00D43B49" w:rsidRPr="00D63846" w:rsidRDefault="00D43B49" w:rsidP="00535BCF">
            <w:pPr>
              <w:rPr>
                <w:rFonts w:ascii="Calibri" w:hAnsi="Calibri" w:cs="Calibri"/>
                <w:sz w:val="18"/>
                <w:szCs w:val="18"/>
              </w:rPr>
            </w:pPr>
            <w:r>
              <w:rPr>
                <w:rFonts w:ascii="Calibri" w:hAnsi="Calibri" w:cs="Calibri"/>
                <w:iCs/>
                <w:sz w:val="18"/>
                <w:szCs w:val="18"/>
              </w:rPr>
              <w:t>-</w:t>
            </w:r>
            <w:r w:rsidRPr="00D63846">
              <w:rPr>
                <w:rFonts w:ascii="Calibri" w:hAnsi="Calibri" w:cs="Calibri"/>
                <w:iCs/>
                <w:sz w:val="18"/>
                <w:szCs w:val="18"/>
              </w:rPr>
              <w:t xml:space="preserve"> Instalacja podłączenie oraz szkolenie obsługowe dla personelu.</w:t>
            </w:r>
          </w:p>
        </w:tc>
        <w:tc>
          <w:tcPr>
            <w:tcW w:w="1418" w:type="dxa"/>
            <w:vAlign w:val="center"/>
          </w:tcPr>
          <w:p w:rsidR="00D43B49" w:rsidRPr="00D63846" w:rsidRDefault="00D43B49"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2409" w:type="dxa"/>
            <w:vAlign w:val="center"/>
          </w:tcPr>
          <w:p w:rsidR="00D43B49" w:rsidRPr="00D63846" w:rsidRDefault="00D43B49" w:rsidP="00535BCF">
            <w:pPr>
              <w:pStyle w:val="Zawartotabeli"/>
              <w:snapToGrid w:val="0"/>
              <w:jc w:val="center"/>
              <w:rPr>
                <w:rFonts w:ascii="Calibri" w:hAnsi="Calibri" w:cs="Calibri"/>
                <w:sz w:val="20"/>
                <w:szCs w:val="20"/>
              </w:rPr>
            </w:pPr>
          </w:p>
        </w:tc>
        <w:tc>
          <w:tcPr>
            <w:tcW w:w="1559" w:type="dxa"/>
            <w:vAlign w:val="center"/>
          </w:tcPr>
          <w:p w:rsidR="00D43B49" w:rsidRPr="00D63846" w:rsidRDefault="00D43B49"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D43B49" w:rsidRPr="00D63846" w:rsidTr="00535BCF">
        <w:tblPrEx>
          <w:tblLook w:val="0000" w:firstRow="0" w:lastRow="0" w:firstColumn="0" w:lastColumn="0" w:noHBand="0" w:noVBand="0"/>
        </w:tblPrEx>
        <w:trPr>
          <w:trHeight w:val="4596"/>
          <w:tblHeader/>
        </w:trPr>
        <w:tc>
          <w:tcPr>
            <w:tcW w:w="469" w:type="dxa"/>
          </w:tcPr>
          <w:p w:rsidR="00D43B49" w:rsidRPr="00D63846" w:rsidRDefault="00D43B49" w:rsidP="00535BCF">
            <w:pPr>
              <w:pStyle w:val="Zawartotabeli"/>
              <w:snapToGrid w:val="0"/>
              <w:ind w:left="68"/>
              <w:jc w:val="center"/>
              <w:rPr>
                <w:rFonts w:ascii="Calibri" w:hAnsi="Calibri" w:cs="Calibri"/>
                <w:sz w:val="18"/>
                <w:szCs w:val="18"/>
              </w:rPr>
            </w:pPr>
            <w:r>
              <w:rPr>
                <w:rFonts w:ascii="Calibri" w:hAnsi="Calibri" w:cs="Calibri"/>
                <w:sz w:val="18"/>
                <w:szCs w:val="18"/>
              </w:rPr>
              <w:lastRenderedPageBreak/>
              <w:t>5.</w:t>
            </w:r>
          </w:p>
        </w:tc>
        <w:tc>
          <w:tcPr>
            <w:tcW w:w="8233" w:type="dxa"/>
            <w:vAlign w:val="center"/>
          </w:tcPr>
          <w:p w:rsidR="00D43B49" w:rsidRPr="00665414" w:rsidRDefault="00D43B49" w:rsidP="00535BCF">
            <w:pPr>
              <w:snapToGrid w:val="0"/>
              <w:rPr>
                <w:rFonts w:ascii="Calibri" w:hAnsi="Calibri" w:cs="Calibri"/>
                <w:iCs/>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Pr>
                <w:rFonts w:ascii="Calibri" w:hAnsi="Calibri" w:cs="Calibri"/>
                <w:iCs/>
                <w:sz w:val="18"/>
                <w:szCs w:val="18"/>
              </w:rPr>
              <w:t xml:space="preserve"> do interwencyjnego tomografu komputerowego spełniający poniższe kryteria:</w:t>
            </w:r>
          </w:p>
          <w:p w:rsidR="00D43B49" w:rsidRDefault="00D43B49" w:rsidP="00535BCF">
            <w:pPr>
              <w:rPr>
                <w:rFonts w:ascii="Calibri" w:hAnsi="Calibri" w:cs="Calibri"/>
                <w:sz w:val="18"/>
                <w:szCs w:val="18"/>
              </w:rPr>
            </w:pPr>
            <w:r>
              <w:rPr>
                <w:rFonts w:ascii="Calibri" w:hAnsi="Calibri" w:cs="Calibri"/>
                <w:sz w:val="18"/>
                <w:szCs w:val="18"/>
              </w:rPr>
              <w:t xml:space="preserve">- </w:t>
            </w:r>
            <w:proofErr w:type="spellStart"/>
            <w:r>
              <w:rPr>
                <w:rFonts w:ascii="Calibri" w:hAnsi="Calibri" w:cs="Calibri"/>
                <w:sz w:val="18"/>
                <w:szCs w:val="18"/>
              </w:rPr>
              <w:t>w</w:t>
            </w:r>
            <w:r w:rsidRPr="00D63846">
              <w:rPr>
                <w:rFonts w:ascii="Calibri" w:hAnsi="Calibri" w:cs="Calibri"/>
                <w:sz w:val="18"/>
                <w:szCs w:val="18"/>
              </w:rPr>
              <w:t>strzykiwacz</w:t>
            </w:r>
            <w:proofErr w:type="spellEnd"/>
            <w:r w:rsidRPr="00D63846">
              <w:rPr>
                <w:rFonts w:ascii="Calibri" w:hAnsi="Calibri" w:cs="Calibri"/>
                <w:sz w:val="18"/>
                <w:szCs w:val="18"/>
              </w:rPr>
              <w:t xml:space="preserve"> </w:t>
            </w:r>
            <w:proofErr w:type="spellStart"/>
            <w:r w:rsidRPr="00D63846">
              <w:rPr>
                <w:rFonts w:ascii="Calibri" w:hAnsi="Calibri" w:cs="Calibri"/>
                <w:sz w:val="18"/>
                <w:szCs w:val="18"/>
              </w:rPr>
              <w:t>bezwkładowy</w:t>
            </w:r>
            <w:proofErr w:type="spellEnd"/>
            <w:r w:rsidRPr="00D63846">
              <w:rPr>
                <w:rFonts w:ascii="Calibri" w:hAnsi="Calibri" w:cs="Calibri"/>
                <w:sz w:val="18"/>
                <w:szCs w:val="18"/>
              </w:rPr>
              <w:t>, 3 kanałowy</w:t>
            </w:r>
            <w:r>
              <w:rPr>
                <w:rFonts w:ascii="Calibri" w:hAnsi="Calibri" w:cs="Calibri"/>
                <w:sz w:val="18"/>
                <w:szCs w:val="18"/>
              </w:rPr>
              <w:t xml:space="preserve"> </w:t>
            </w:r>
            <w:r w:rsidRPr="00D63846">
              <w:rPr>
                <w:rFonts w:ascii="Calibri" w:hAnsi="Calibri" w:cs="Calibri"/>
                <w:sz w:val="18"/>
                <w:szCs w:val="18"/>
              </w:rPr>
              <w:t>(2 źródła kontrastu i  1 źródło soli fizjologicznej )</w:t>
            </w:r>
          </w:p>
          <w:p w:rsidR="00D43B49" w:rsidRPr="00D63846" w:rsidRDefault="00D43B49" w:rsidP="00535BCF">
            <w:pPr>
              <w:rPr>
                <w:rFonts w:ascii="Calibri" w:hAnsi="Calibri" w:cs="Calibri"/>
                <w:sz w:val="18"/>
                <w:szCs w:val="18"/>
              </w:rPr>
            </w:pPr>
            <w:r w:rsidRPr="00D63846">
              <w:rPr>
                <w:rFonts w:ascii="Calibri" w:hAnsi="Calibri" w:cs="Calibri"/>
                <w:sz w:val="18"/>
                <w:szCs w:val="18"/>
              </w:rPr>
              <w:t>- Możliwość zastosowania dwóch butelek z kontrastem każdego z dostępnych producentów środków cieniujących  o pojemności od 50 ml do 500 ml oraz soli fizjologicznej o pojemności do 1000 ml.</w:t>
            </w:r>
          </w:p>
          <w:p w:rsidR="00D43B49" w:rsidRPr="00D63846" w:rsidRDefault="00D43B49" w:rsidP="00535BCF">
            <w:pPr>
              <w:rPr>
                <w:rFonts w:ascii="Calibri" w:hAnsi="Calibri" w:cs="Calibri"/>
                <w:sz w:val="18"/>
                <w:szCs w:val="18"/>
              </w:rPr>
            </w:pPr>
            <w:r w:rsidRPr="00D63846">
              <w:rPr>
                <w:rFonts w:ascii="Calibri" w:hAnsi="Calibri" w:cs="Calibri"/>
                <w:sz w:val="18"/>
                <w:szCs w:val="18"/>
              </w:rPr>
              <w:t>- Automatyczne przełączanie kanałów dla takiego samego środka kontrastowego w obu źródłach z ręcznym trybem wyboru</w:t>
            </w:r>
          </w:p>
          <w:p w:rsidR="00D43B49" w:rsidRPr="00D63846" w:rsidRDefault="00D43B49" w:rsidP="00535BCF">
            <w:pPr>
              <w:rPr>
                <w:rFonts w:ascii="Calibri" w:hAnsi="Calibri" w:cs="Calibri"/>
                <w:sz w:val="18"/>
                <w:szCs w:val="18"/>
              </w:rPr>
            </w:pPr>
            <w:r w:rsidRPr="00D63846">
              <w:rPr>
                <w:rFonts w:ascii="Calibri" w:hAnsi="Calibri" w:cs="Calibri"/>
                <w:sz w:val="18"/>
                <w:szCs w:val="18"/>
              </w:rPr>
              <w:t xml:space="preserve">- Automatyczne wypełnianie wężyka pacjenta w końcowej fazie iniekcji roztworem </w:t>
            </w:r>
            <w:proofErr w:type="spellStart"/>
            <w:r w:rsidRPr="00D63846">
              <w:rPr>
                <w:rFonts w:ascii="Calibri" w:hAnsi="Calibri" w:cs="Calibri"/>
                <w:sz w:val="18"/>
                <w:szCs w:val="18"/>
              </w:rPr>
              <w:t>NaCI</w:t>
            </w:r>
            <w:proofErr w:type="spellEnd"/>
            <w:r w:rsidRPr="00D63846">
              <w:rPr>
                <w:rFonts w:ascii="Calibri" w:hAnsi="Calibri" w:cs="Calibri"/>
                <w:sz w:val="18"/>
                <w:szCs w:val="18"/>
              </w:rPr>
              <w:t>.</w:t>
            </w:r>
          </w:p>
          <w:p w:rsidR="00D43B49" w:rsidRPr="00D63846" w:rsidRDefault="00D43B49" w:rsidP="00535BCF">
            <w:pPr>
              <w:rPr>
                <w:rFonts w:ascii="Calibri" w:hAnsi="Calibri" w:cs="Calibri"/>
                <w:sz w:val="18"/>
                <w:szCs w:val="18"/>
              </w:rPr>
            </w:pPr>
            <w:r w:rsidRPr="00D63846">
              <w:rPr>
                <w:rFonts w:ascii="Calibri" w:hAnsi="Calibri" w:cs="Calibri"/>
                <w:sz w:val="18"/>
                <w:szCs w:val="18"/>
              </w:rPr>
              <w:t>- Możliwość przeprowadzenia testu iniekcji solą fizjologiczną w celu oceny właściwego umieszczenia dostępu</w:t>
            </w:r>
          </w:p>
          <w:p w:rsidR="00D43B49" w:rsidRPr="00D63846" w:rsidRDefault="00D43B49" w:rsidP="00535BCF">
            <w:pPr>
              <w:rPr>
                <w:rFonts w:ascii="Calibri" w:hAnsi="Calibri" w:cs="Calibri"/>
                <w:sz w:val="18"/>
                <w:szCs w:val="18"/>
              </w:rPr>
            </w:pPr>
            <w:r w:rsidRPr="00D63846">
              <w:rPr>
                <w:rFonts w:ascii="Calibri" w:hAnsi="Calibri" w:cs="Calibri"/>
                <w:sz w:val="18"/>
                <w:szCs w:val="18"/>
              </w:rPr>
              <w:t>- Możliwość przeprowadzania iniekcji naprzemiennie: Sól fizjologiczna lub środek kontrastowy  w trakcie badania (zawartość środka kontrastowego 15%,20%,30%,50%)</w:t>
            </w:r>
          </w:p>
          <w:p w:rsidR="00D43B49" w:rsidRPr="00D63846" w:rsidRDefault="00D43B49" w:rsidP="00535BCF">
            <w:pPr>
              <w:rPr>
                <w:rFonts w:ascii="Calibri" w:hAnsi="Calibri" w:cs="Calibri"/>
                <w:sz w:val="18"/>
                <w:szCs w:val="18"/>
              </w:rPr>
            </w:pPr>
            <w:r w:rsidRPr="00D63846">
              <w:rPr>
                <w:rFonts w:ascii="Calibri" w:hAnsi="Calibri" w:cs="Calibri"/>
                <w:sz w:val="18"/>
                <w:szCs w:val="18"/>
              </w:rPr>
              <w:t>- Dwie identyczne konsole sterujące z interfejsem w języku polskim, z możliwością wprowadzenia wszystkich parametrów badania (prędkość, czas opóźnienia, stężenie kontrastu, rozmiar wkłucia ) w pokoju badań i sterowni</w:t>
            </w:r>
          </w:p>
          <w:p w:rsidR="00D43B49" w:rsidRPr="00D63846" w:rsidRDefault="00D43B49" w:rsidP="00535BCF">
            <w:pPr>
              <w:rPr>
                <w:rFonts w:ascii="Calibri" w:hAnsi="Calibri" w:cs="Calibri"/>
                <w:sz w:val="18"/>
                <w:szCs w:val="18"/>
              </w:rPr>
            </w:pPr>
            <w:r w:rsidRPr="00D63846">
              <w:rPr>
                <w:rFonts w:ascii="Calibri" w:hAnsi="Calibri" w:cs="Calibri"/>
                <w:sz w:val="18"/>
                <w:szCs w:val="18"/>
              </w:rPr>
              <w:t xml:space="preserve">- Możliwość wyboru z menu </w:t>
            </w:r>
            <w:proofErr w:type="spellStart"/>
            <w:r w:rsidRPr="00D63846">
              <w:rPr>
                <w:rFonts w:ascii="Calibri" w:hAnsi="Calibri" w:cs="Calibri"/>
                <w:sz w:val="18"/>
                <w:szCs w:val="18"/>
              </w:rPr>
              <w:t>wstrzykiwacza</w:t>
            </w:r>
            <w:proofErr w:type="spellEnd"/>
            <w:r w:rsidRPr="00D63846">
              <w:rPr>
                <w:rFonts w:ascii="Calibri" w:hAnsi="Calibri" w:cs="Calibri"/>
                <w:sz w:val="18"/>
                <w:szCs w:val="18"/>
              </w:rPr>
              <w:t>: rodzaju  środka kontrastowego (różne marki producentów), stężenia środka kontrastowego w celu możliwości obliczenia optymalnych warunków podaży środka, prędkości podania, objętości  butelki w celu kalkulacji czy ilość kontrastu zapewni możliwość wykonania zleconego badania, rozmiaru wkłucia indywidualnego dla każdego pacjenta  w celu dostosowania optymalnych parametrów podania środka kontrastowego, prędkości</w:t>
            </w:r>
          </w:p>
          <w:p w:rsidR="00D43B49" w:rsidRPr="00D63846" w:rsidRDefault="00D43B49" w:rsidP="00535BCF">
            <w:pPr>
              <w:rPr>
                <w:rFonts w:ascii="Calibri" w:hAnsi="Calibri" w:cs="Calibri"/>
                <w:sz w:val="18"/>
                <w:szCs w:val="18"/>
              </w:rPr>
            </w:pPr>
            <w:r w:rsidRPr="00D63846">
              <w:rPr>
                <w:rFonts w:ascii="Calibri" w:hAnsi="Calibri" w:cs="Calibri"/>
                <w:sz w:val="18"/>
                <w:szCs w:val="18"/>
              </w:rPr>
              <w:t>- Dwie identyczne konsole sterujące z interfejsem w języku polskim, z możliwością wprowadzenia wszystkich parametrów badania (prędkość, czas opóźnienia, stężenie kontrastu, rozmiar wkłucia ) w pokoju badań i sterowni</w:t>
            </w:r>
          </w:p>
        </w:tc>
        <w:tc>
          <w:tcPr>
            <w:tcW w:w="1418" w:type="dxa"/>
            <w:vAlign w:val="center"/>
          </w:tcPr>
          <w:p w:rsidR="00D43B49" w:rsidRPr="00D63846" w:rsidRDefault="00D43B49" w:rsidP="00535BCF">
            <w:pPr>
              <w:pStyle w:val="Zawartotabeli"/>
              <w:snapToGrid w:val="0"/>
              <w:jc w:val="center"/>
              <w:rPr>
                <w:rFonts w:ascii="Calibri" w:hAnsi="Calibri" w:cs="Calibri"/>
                <w:sz w:val="20"/>
                <w:szCs w:val="20"/>
              </w:rPr>
            </w:pPr>
            <w:r>
              <w:rPr>
                <w:rFonts w:ascii="Calibri" w:hAnsi="Calibri" w:cs="Calibri"/>
                <w:sz w:val="20"/>
                <w:szCs w:val="20"/>
              </w:rPr>
              <w:t>Tak/Nie, Podać</w:t>
            </w:r>
          </w:p>
        </w:tc>
        <w:tc>
          <w:tcPr>
            <w:tcW w:w="2409" w:type="dxa"/>
            <w:vAlign w:val="center"/>
          </w:tcPr>
          <w:p w:rsidR="00D43B49" w:rsidRPr="00D63846" w:rsidRDefault="00D43B49" w:rsidP="00535BCF">
            <w:pPr>
              <w:pStyle w:val="Zawartotabeli"/>
              <w:snapToGrid w:val="0"/>
              <w:jc w:val="center"/>
              <w:rPr>
                <w:rFonts w:ascii="Calibri" w:hAnsi="Calibri" w:cs="Calibri"/>
                <w:sz w:val="20"/>
                <w:szCs w:val="20"/>
              </w:rPr>
            </w:pPr>
          </w:p>
        </w:tc>
        <w:tc>
          <w:tcPr>
            <w:tcW w:w="1559" w:type="dxa"/>
            <w:vAlign w:val="center"/>
          </w:tcPr>
          <w:p w:rsidR="00D43B49" w:rsidRDefault="00D43B49" w:rsidP="00535BCF">
            <w:pPr>
              <w:pStyle w:val="Zawartotabeli"/>
              <w:snapToGrid w:val="0"/>
              <w:jc w:val="center"/>
              <w:rPr>
                <w:rFonts w:ascii="Calibri" w:hAnsi="Calibri" w:cs="Calibri"/>
                <w:sz w:val="20"/>
                <w:szCs w:val="20"/>
              </w:rPr>
            </w:pPr>
            <w:r>
              <w:rPr>
                <w:rFonts w:ascii="Calibri" w:hAnsi="Calibri" w:cs="Calibri"/>
                <w:sz w:val="20"/>
                <w:szCs w:val="20"/>
              </w:rPr>
              <w:t>Tak – 10pkt</w:t>
            </w:r>
          </w:p>
          <w:p w:rsidR="00D43B49" w:rsidRPr="00D63846" w:rsidRDefault="00D43B49" w:rsidP="00535BCF">
            <w:pPr>
              <w:pStyle w:val="Zawartotabeli"/>
              <w:snapToGrid w:val="0"/>
              <w:jc w:val="center"/>
              <w:rPr>
                <w:rFonts w:ascii="Calibri" w:hAnsi="Calibri" w:cs="Calibri"/>
                <w:sz w:val="20"/>
                <w:szCs w:val="20"/>
              </w:rPr>
            </w:pPr>
            <w:r>
              <w:rPr>
                <w:rFonts w:ascii="Calibri" w:hAnsi="Calibri" w:cs="Calibri"/>
                <w:sz w:val="20"/>
                <w:szCs w:val="20"/>
              </w:rPr>
              <w:t>Nie – 0 pkt.</w:t>
            </w:r>
          </w:p>
        </w:tc>
      </w:tr>
    </w:tbl>
    <w:p w:rsidR="00D43B49" w:rsidRDefault="00D43B49" w:rsidP="00D43B49">
      <w:pPr>
        <w:rPr>
          <w:lang w:val="de-DE" w:eastAsia="zh-CN" w:bidi="fa-IR"/>
        </w:rPr>
      </w:pPr>
    </w:p>
    <w:p w:rsidR="00D43B49" w:rsidRPr="00580FAC" w:rsidRDefault="00D43B49" w:rsidP="00D43B49">
      <w:pPr>
        <w:pStyle w:val="Nagwek2"/>
        <w:widowControl/>
        <w:suppressAutoHyphens w:val="0"/>
        <w:autoSpaceDN/>
        <w:spacing w:before="0" w:after="0"/>
        <w:ind w:left="567"/>
        <w:textAlignment w:val="auto"/>
        <w:rPr>
          <w:rFonts w:ascii="Calibri" w:hAnsi="Calibri" w:cs="Calibri"/>
          <w:sz w:val="24"/>
          <w:szCs w:val="24"/>
          <w:lang w:eastAsia="en-US"/>
        </w:rPr>
      </w:pPr>
      <w:r>
        <w:rPr>
          <w:rFonts w:ascii="Calibri" w:hAnsi="Calibri" w:cs="Calibri"/>
          <w:sz w:val="24"/>
          <w:szCs w:val="24"/>
          <w:lang w:eastAsia="en-US"/>
        </w:rPr>
        <w:t>2.</w:t>
      </w:r>
      <w:r w:rsidRPr="00580FAC">
        <w:rPr>
          <w:rFonts w:ascii="Calibri" w:hAnsi="Calibri" w:cs="Calibri"/>
          <w:sz w:val="24"/>
          <w:szCs w:val="24"/>
          <w:lang w:eastAsia="en-US"/>
        </w:rPr>
        <w:t xml:space="preserve">WARUNKI GWARANCJI I SERWISU </w:t>
      </w:r>
    </w:p>
    <w:p w:rsidR="00D43B49" w:rsidRDefault="00D43B49" w:rsidP="00D43B49">
      <w:pPr>
        <w:rPr>
          <w:lang w:val="de-DE" w:eastAsia="zh-CN" w:bidi="fa-IR"/>
        </w:rPr>
      </w:pP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D43B49" w:rsidRPr="00F57001" w:rsidTr="00535BCF">
        <w:trPr>
          <w:trHeight w:val="639"/>
          <w:tblHeader/>
        </w:trPr>
        <w:tc>
          <w:tcPr>
            <w:tcW w:w="426" w:type="dxa"/>
            <w:shd w:val="clear" w:color="auto" w:fill="FFFFFF"/>
            <w:vAlign w:val="center"/>
          </w:tcPr>
          <w:p w:rsidR="00D43B49" w:rsidRPr="00F57001" w:rsidRDefault="00D43B49" w:rsidP="00535BCF">
            <w:pPr>
              <w:jc w:val="center"/>
              <w:rPr>
                <w:rFonts w:ascii="Calibri" w:hAnsi="Calibri" w:cs="Calibri"/>
                <w:b/>
                <w:sz w:val="18"/>
                <w:szCs w:val="18"/>
              </w:rPr>
            </w:pPr>
            <w:r w:rsidRPr="00F57001">
              <w:rPr>
                <w:rFonts w:ascii="Calibri" w:hAnsi="Calibri" w:cs="Calibri"/>
                <w:b/>
                <w:sz w:val="18"/>
                <w:szCs w:val="18"/>
              </w:rPr>
              <w:t>L.p.</w:t>
            </w:r>
          </w:p>
        </w:tc>
        <w:tc>
          <w:tcPr>
            <w:tcW w:w="8221" w:type="dxa"/>
            <w:shd w:val="clear" w:color="auto" w:fill="FFFFFF"/>
            <w:vAlign w:val="center"/>
          </w:tcPr>
          <w:p w:rsidR="00D43B49" w:rsidRPr="00F57001" w:rsidRDefault="00D43B49" w:rsidP="00535BCF">
            <w:pPr>
              <w:jc w:val="center"/>
              <w:rPr>
                <w:rFonts w:ascii="Calibri" w:hAnsi="Calibri" w:cs="Calibri"/>
                <w:b/>
                <w:sz w:val="18"/>
                <w:szCs w:val="18"/>
              </w:rPr>
            </w:pPr>
            <w:r w:rsidRPr="00F57001">
              <w:rPr>
                <w:rFonts w:ascii="Calibri" w:hAnsi="Calibri" w:cs="Calibri"/>
                <w:b/>
                <w:sz w:val="18"/>
                <w:szCs w:val="18"/>
              </w:rPr>
              <w:t>Parametr</w:t>
            </w:r>
          </w:p>
        </w:tc>
        <w:tc>
          <w:tcPr>
            <w:tcW w:w="1418" w:type="dxa"/>
            <w:shd w:val="clear" w:color="auto" w:fill="FFFFFF"/>
            <w:vAlign w:val="center"/>
          </w:tcPr>
          <w:p w:rsidR="00D43B49" w:rsidRPr="00F57001" w:rsidRDefault="00D43B49" w:rsidP="00535BCF">
            <w:pPr>
              <w:jc w:val="center"/>
              <w:rPr>
                <w:rFonts w:ascii="Calibri" w:hAnsi="Calibri" w:cs="Calibri"/>
                <w:b/>
                <w:sz w:val="18"/>
                <w:szCs w:val="18"/>
              </w:rPr>
            </w:pPr>
            <w:r w:rsidRPr="00F57001">
              <w:rPr>
                <w:rFonts w:ascii="Calibri" w:hAnsi="Calibri" w:cs="Calibri"/>
                <w:b/>
                <w:sz w:val="18"/>
                <w:szCs w:val="18"/>
              </w:rPr>
              <w:t>Parametr wymagany/ wartość</w:t>
            </w:r>
          </w:p>
        </w:tc>
        <w:tc>
          <w:tcPr>
            <w:tcW w:w="2409" w:type="dxa"/>
            <w:shd w:val="clear" w:color="auto" w:fill="FFFFFF"/>
            <w:vAlign w:val="center"/>
          </w:tcPr>
          <w:p w:rsidR="00D43B49" w:rsidRPr="00F57001" w:rsidRDefault="00D43B49" w:rsidP="00535BCF">
            <w:pPr>
              <w:jc w:val="center"/>
              <w:rPr>
                <w:rFonts w:ascii="Calibri" w:hAnsi="Calibri" w:cs="Calibri"/>
                <w:b/>
                <w:sz w:val="18"/>
                <w:szCs w:val="18"/>
              </w:rPr>
            </w:pPr>
            <w:r w:rsidRPr="00F57001">
              <w:rPr>
                <w:rFonts w:ascii="Calibri" w:hAnsi="Calibri" w:cs="Calibri"/>
                <w:b/>
                <w:sz w:val="18"/>
                <w:szCs w:val="18"/>
              </w:rPr>
              <w:t>Parametr oferowany</w:t>
            </w:r>
          </w:p>
        </w:tc>
        <w:tc>
          <w:tcPr>
            <w:tcW w:w="1560" w:type="dxa"/>
            <w:shd w:val="clear" w:color="auto" w:fill="FFFFFF"/>
            <w:vAlign w:val="center"/>
          </w:tcPr>
          <w:p w:rsidR="00D43B49" w:rsidRPr="00F57001" w:rsidRDefault="00D43B49" w:rsidP="00535BCF">
            <w:pPr>
              <w:jc w:val="center"/>
              <w:rPr>
                <w:rFonts w:ascii="Calibri" w:hAnsi="Calibri" w:cs="Calibri"/>
                <w:b/>
                <w:sz w:val="18"/>
                <w:szCs w:val="18"/>
              </w:rPr>
            </w:pPr>
            <w:r w:rsidRPr="00F57001">
              <w:rPr>
                <w:rFonts w:ascii="Calibri" w:hAnsi="Calibri" w:cs="Calibri"/>
                <w:b/>
                <w:sz w:val="18"/>
                <w:szCs w:val="18"/>
              </w:rPr>
              <w:t>Sposób oceny parametru</w:t>
            </w:r>
          </w:p>
        </w:tc>
      </w:tr>
      <w:tr w:rsidR="00D43B49" w:rsidRPr="00F57001" w:rsidTr="00535BCF">
        <w:trPr>
          <w:trHeight w:val="339"/>
          <w:tblHeader/>
        </w:trPr>
        <w:tc>
          <w:tcPr>
            <w:tcW w:w="426" w:type="dxa"/>
            <w:shd w:val="clear" w:color="auto" w:fill="EEECE1"/>
            <w:vAlign w:val="center"/>
          </w:tcPr>
          <w:p w:rsidR="00D43B49" w:rsidRPr="000472C6" w:rsidRDefault="00D43B49" w:rsidP="00535BCF">
            <w:pPr>
              <w:rPr>
                <w:rFonts w:ascii="Calibri" w:hAnsi="Calibri" w:cs="Calibri"/>
                <w:b/>
                <w:sz w:val="18"/>
                <w:szCs w:val="18"/>
              </w:rPr>
            </w:pPr>
            <w:r>
              <w:rPr>
                <w:rFonts w:ascii="Calibri" w:hAnsi="Calibri" w:cs="Calibri"/>
                <w:b/>
                <w:sz w:val="18"/>
                <w:szCs w:val="18"/>
              </w:rPr>
              <w:t>1.</w:t>
            </w:r>
          </w:p>
        </w:tc>
        <w:tc>
          <w:tcPr>
            <w:tcW w:w="8221" w:type="dxa"/>
            <w:shd w:val="clear" w:color="auto" w:fill="EEECE1"/>
            <w:vAlign w:val="center"/>
          </w:tcPr>
          <w:p w:rsidR="00D43B49" w:rsidRPr="00F57001" w:rsidRDefault="00D43B49" w:rsidP="00535BCF">
            <w:pPr>
              <w:rPr>
                <w:rFonts w:ascii="Calibri" w:hAnsi="Calibri" w:cs="Calibri"/>
                <w:b/>
                <w:sz w:val="18"/>
                <w:szCs w:val="18"/>
              </w:rPr>
            </w:pPr>
            <w:r w:rsidRPr="00F57001">
              <w:rPr>
                <w:rFonts w:ascii="Calibri" w:hAnsi="Calibri" w:cs="Calibri"/>
                <w:b/>
                <w:sz w:val="18"/>
                <w:szCs w:val="18"/>
              </w:rPr>
              <w:t>GWARANCJE</w:t>
            </w:r>
          </w:p>
        </w:tc>
        <w:tc>
          <w:tcPr>
            <w:tcW w:w="1418" w:type="dxa"/>
            <w:shd w:val="clear" w:color="auto" w:fill="EEECE1"/>
            <w:vAlign w:val="center"/>
          </w:tcPr>
          <w:p w:rsidR="00D43B49" w:rsidRPr="00F57001" w:rsidRDefault="00D43B49" w:rsidP="00535BCF">
            <w:pPr>
              <w:jc w:val="center"/>
              <w:rPr>
                <w:rFonts w:ascii="Calibri" w:hAnsi="Calibri" w:cs="Calibri"/>
                <w:sz w:val="18"/>
                <w:szCs w:val="18"/>
              </w:rPr>
            </w:pPr>
          </w:p>
        </w:tc>
        <w:tc>
          <w:tcPr>
            <w:tcW w:w="2409" w:type="dxa"/>
            <w:shd w:val="clear" w:color="auto" w:fill="EEECE1"/>
            <w:vAlign w:val="center"/>
          </w:tcPr>
          <w:p w:rsidR="00D43B49" w:rsidRPr="00F57001" w:rsidRDefault="00D43B49" w:rsidP="00535BCF">
            <w:pPr>
              <w:rPr>
                <w:rFonts w:ascii="Calibri" w:hAnsi="Calibri" w:cs="Calibri"/>
                <w:sz w:val="18"/>
                <w:szCs w:val="18"/>
              </w:rPr>
            </w:pPr>
          </w:p>
        </w:tc>
        <w:tc>
          <w:tcPr>
            <w:tcW w:w="1560" w:type="dxa"/>
            <w:shd w:val="clear" w:color="auto" w:fill="EEECE1"/>
            <w:vAlign w:val="center"/>
          </w:tcPr>
          <w:p w:rsidR="00D43B49" w:rsidRPr="00F57001" w:rsidRDefault="00D43B49" w:rsidP="00535BCF">
            <w:pPr>
              <w:jc w:val="center"/>
              <w:rPr>
                <w:rFonts w:ascii="Calibri" w:hAnsi="Calibri" w:cs="Calibri"/>
                <w:sz w:val="18"/>
                <w:szCs w:val="18"/>
              </w:rPr>
            </w:pPr>
          </w:p>
        </w:tc>
      </w:tr>
      <w:tr w:rsidR="00D43B49" w:rsidRPr="00F57001" w:rsidTr="00535BCF">
        <w:trPr>
          <w:trHeight w:val="1788"/>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lastRenderedPageBreak/>
              <w:t>2.</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 xml:space="preserve">Okres gwarancji dla </w:t>
            </w:r>
            <w:proofErr w:type="spellStart"/>
            <w:r w:rsidRPr="00F57001">
              <w:rPr>
                <w:rFonts w:ascii="Calibri" w:hAnsi="Calibri" w:cs="Calibri"/>
                <w:sz w:val="18"/>
                <w:szCs w:val="18"/>
              </w:rPr>
              <w:t>wstrzykiwacz</w:t>
            </w:r>
            <w:r>
              <w:rPr>
                <w:rFonts w:ascii="Calibri" w:hAnsi="Calibri" w:cs="Calibri"/>
                <w:sz w:val="18"/>
                <w:szCs w:val="18"/>
              </w:rPr>
              <w:t>a</w:t>
            </w:r>
            <w:proofErr w:type="spellEnd"/>
            <w:r w:rsidRPr="00F57001">
              <w:rPr>
                <w:rFonts w:ascii="Calibri" w:hAnsi="Calibri" w:cs="Calibri"/>
                <w:sz w:val="18"/>
                <w:szCs w:val="18"/>
              </w:rPr>
              <w:t xml:space="preserve"> oraz wszystkich współpracujących z nimi urządzeń [liczba miesięcy]</w:t>
            </w:r>
          </w:p>
          <w:p w:rsidR="00D43B49" w:rsidRPr="00F57001" w:rsidRDefault="00D43B49" w:rsidP="00535BCF">
            <w:pPr>
              <w:rPr>
                <w:rFonts w:ascii="Calibri" w:hAnsi="Calibri" w:cs="Calibri"/>
                <w:sz w:val="18"/>
                <w:szCs w:val="18"/>
              </w:rPr>
            </w:pPr>
            <w:r w:rsidRPr="00F57001">
              <w:rPr>
                <w:rFonts w:ascii="Calibri" w:hAnsi="Calibri" w:cs="Calibr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&gt;= 24</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Najdłuższy okres ponad minimalnie wymagany – 30 pkt.</w:t>
            </w:r>
          </w:p>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Inne – proporcjonalnie mniej  stosunku do najdłuższego</w:t>
            </w:r>
          </w:p>
        </w:tc>
      </w:tr>
      <w:tr w:rsidR="00D43B49" w:rsidRPr="00F57001" w:rsidTr="00535BCF">
        <w:trPr>
          <w:trHeight w:val="524"/>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3.</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Zapewnienie  dostępu części zamiennych [liczba lat] – min. 8 lat (peryferyjny sprzęt komputerowy – min. 5 lat, jeśli wyst</w:t>
            </w:r>
            <w:r>
              <w:rPr>
                <w:rFonts w:ascii="Calibri" w:hAnsi="Calibri" w:cs="Calibri"/>
                <w:sz w:val="18"/>
                <w:szCs w:val="18"/>
              </w:rPr>
              <w:t>ę</w:t>
            </w:r>
            <w:r w:rsidRPr="00F57001">
              <w:rPr>
                <w:rFonts w:ascii="Calibri" w:hAnsi="Calibri" w:cs="Calibri"/>
                <w:sz w:val="18"/>
                <w:szCs w:val="18"/>
              </w:rPr>
              <w:t>puje)</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rHeight w:val="209"/>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4.</w:t>
            </w:r>
          </w:p>
        </w:tc>
        <w:tc>
          <w:tcPr>
            <w:tcW w:w="8221"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T</w:t>
            </w:r>
            <w:r w:rsidRPr="00F57001">
              <w:rPr>
                <w:rFonts w:ascii="Calibri" w:hAnsi="Calibri" w:cs="Calibri"/>
                <w:sz w:val="18"/>
                <w:szCs w:val="18"/>
              </w:rPr>
              <w:t>ermin gwarancji przedłuża się o liczbę dni, w ciągu których Szpital Uniwersytecki nie mógł korzystać ze sprzętu</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rHeight w:val="300"/>
          <w:tblHeader/>
        </w:trPr>
        <w:tc>
          <w:tcPr>
            <w:tcW w:w="426" w:type="dxa"/>
            <w:shd w:val="clear" w:color="auto" w:fill="EEECE1"/>
            <w:vAlign w:val="center"/>
          </w:tcPr>
          <w:p w:rsidR="00D43B49" w:rsidRPr="00F57001" w:rsidRDefault="00D43B49" w:rsidP="00535BCF">
            <w:pPr>
              <w:rPr>
                <w:rFonts w:ascii="Calibri" w:hAnsi="Calibri" w:cs="Calibri"/>
                <w:b/>
                <w:sz w:val="18"/>
                <w:szCs w:val="18"/>
              </w:rPr>
            </w:pPr>
            <w:r>
              <w:rPr>
                <w:rFonts w:ascii="Calibri" w:hAnsi="Calibri" w:cs="Calibri"/>
                <w:b/>
                <w:sz w:val="18"/>
                <w:szCs w:val="18"/>
              </w:rPr>
              <w:t>5.</w:t>
            </w:r>
          </w:p>
        </w:tc>
        <w:tc>
          <w:tcPr>
            <w:tcW w:w="8221" w:type="dxa"/>
            <w:shd w:val="clear" w:color="auto" w:fill="EEECE1"/>
            <w:vAlign w:val="center"/>
          </w:tcPr>
          <w:p w:rsidR="00D43B49" w:rsidRPr="00F57001" w:rsidRDefault="00D43B49" w:rsidP="00535BCF">
            <w:pPr>
              <w:rPr>
                <w:rFonts w:ascii="Calibri" w:hAnsi="Calibri" w:cs="Calibri"/>
                <w:b/>
                <w:sz w:val="18"/>
                <w:szCs w:val="18"/>
              </w:rPr>
            </w:pPr>
            <w:r w:rsidRPr="00F57001">
              <w:rPr>
                <w:rFonts w:ascii="Calibri" w:hAnsi="Calibri" w:cs="Calibri"/>
                <w:b/>
                <w:sz w:val="18"/>
                <w:szCs w:val="18"/>
              </w:rPr>
              <w:t>WARUNKI SERWISU</w:t>
            </w:r>
          </w:p>
        </w:tc>
        <w:tc>
          <w:tcPr>
            <w:tcW w:w="1418" w:type="dxa"/>
            <w:shd w:val="clear" w:color="auto" w:fill="EEECE1"/>
            <w:vAlign w:val="center"/>
          </w:tcPr>
          <w:p w:rsidR="00D43B49" w:rsidRPr="00F57001" w:rsidRDefault="00D43B49" w:rsidP="00535BCF">
            <w:pPr>
              <w:jc w:val="center"/>
              <w:rPr>
                <w:rFonts w:ascii="Calibri" w:hAnsi="Calibri" w:cs="Calibri"/>
                <w:sz w:val="18"/>
                <w:szCs w:val="18"/>
              </w:rPr>
            </w:pPr>
          </w:p>
        </w:tc>
        <w:tc>
          <w:tcPr>
            <w:tcW w:w="2409" w:type="dxa"/>
            <w:shd w:val="clear" w:color="auto" w:fill="EEECE1"/>
            <w:vAlign w:val="center"/>
          </w:tcPr>
          <w:p w:rsidR="00D43B49" w:rsidRPr="00F57001" w:rsidRDefault="00D43B49" w:rsidP="00535BCF">
            <w:pPr>
              <w:rPr>
                <w:rFonts w:ascii="Calibri" w:hAnsi="Calibri" w:cs="Calibri"/>
                <w:sz w:val="18"/>
                <w:szCs w:val="18"/>
              </w:rPr>
            </w:pPr>
          </w:p>
        </w:tc>
        <w:tc>
          <w:tcPr>
            <w:tcW w:w="1560" w:type="dxa"/>
            <w:shd w:val="clear" w:color="auto" w:fill="EEECE1"/>
            <w:vAlign w:val="center"/>
          </w:tcPr>
          <w:p w:rsidR="00D43B49" w:rsidRPr="00F57001" w:rsidRDefault="00D43B49" w:rsidP="00535BCF">
            <w:pPr>
              <w:jc w:val="center"/>
              <w:rPr>
                <w:rFonts w:ascii="Calibri" w:hAnsi="Calibri" w:cs="Calibri"/>
                <w:sz w:val="18"/>
                <w:szCs w:val="18"/>
              </w:rPr>
            </w:pP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6.</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W cenie oferty -  przeglądy okresowe w okresie gwarancji (w częstotliwości i w zakresie zgodnym z wymogami producenta)</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7.</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Wszystkie czynności serwisowe, w tym przeglądy konserwacyjne, w okresie gwarancji - w ramach wynagrodzenia umownego</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8.</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Czas reakcji (dotyczy także reakcji zdalnej): „przyjęte zgłoszenie – podjęta naprawa” =&lt; 24 [godz.]</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9.</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Możliwość zgłoszeń 24h/dobę, 365 dni/rok</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10.</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Wymiana każdego podzespołu na nowy po pierwszej  nieskutecznej próbie jego naprawy</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11.</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rHeight w:val="864"/>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12.</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rHeight w:val="911"/>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lastRenderedPageBreak/>
              <w:t>13.</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EEECE1"/>
            <w:vAlign w:val="center"/>
          </w:tcPr>
          <w:p w:rsidR="00D43B49" w:rsidRPr="00F57001" w:rsidRDefault="00D43B49" w:rsidP="00535BCF">
            <w:pPr>
              <w:rPr>
                <w:rFonts w:ascii="Calibri" w:hAnsi="Calibri" w:cs="Calibri"/>
                <w:b/>
                <w:sz w:val="18"/>
                <w:szCs w:val="18"/>
              </w:rPr>
            </w:pPr>
            <w:r>
              <w:rPr>
                <w:rFonts w:ascii="Calibri" w:hAnsi="Calibri" w:cs="Calibri"/>
                <w:b/>
                <w:sz w:val="18"/>
                <w:szCs w:val="18"/>
              </w:rPr>
              <w:t>14.</w:t>
            </w:r>
          </w:p>
        </w:tc>
        <w:tc>
          <w:tcPr>
            <w:tcW w:w="8221" w:type="dxa"/>
            <w:shd w:val="clear" w:color="auto" w:fill="EEECE1"/>
            <w:vAlign w:val="center"/>
          </w:tcPr>
          <w:p w:rsidR="00D43B49" w:rsidRPr="00F57001" w:rsidRDefault="00D43B49" w:rsidP="00535BCF">
            <w:pPr>
              <w:rPr>
                <w:rFonts w:ascii="Calibri" w:hAnsi="Calibri" w:cs="Calibri"/>
                <w:b/>
                <w:sz w:val="18"/>
                <w:szCs w:val="18"/>
              </w:rPr>
            </w:pPr>
            <w:r w:rsidRPr="00F57001">
              <w:rPr>
                <w:rFonts w:ascii="Calibri" w:hAnsi="Calibri" w:cs="Calibri"/>
                <w:b/>
                <w:sz w:val="18"/>
                <w:szCs w:val="18"/>
              </w:rPr>
              <w:t>SZKOLENIA</w:t>
            </w:r>
          </w:p>
        </w:tc>
        <w:tc>
          <w:tcPr>
            <w:tcW w:w="1418" w:type="dxa"/>
            <w:shd w:val="clear" w:color="auto" w:fill="EEECE1"/>
            <w:vAlign w:val="center"/>
          </w:tcPr>
          <w:p w:rsidR="00D43B49" w:rsidRPr="00F57001" w:rsidRDefault="00D43B49" w:rsidP="00535BCF">
            <w:pPr>
              <w:jc w:val="center"/>
              <w:rPr>
                <w:rFonts w:ascii="Calibri" w:hAnsi="Calibri" w:cs="Calibri"/>
                <w:sz w:val="18"/>
                <w:szCs w:val="18"/>
              </w:rPr>
            </w:pPr>
          </w:p>
        </w:tc>
        <w:tc>
          <w:tcPr>
            <w:tcW w:w="2409" w:type="dxa"/>
            <w:shd w:val="clear" w:color="auto" w:fill="EEECE1"/>
            <w:vAlign w:val="center"/>
          </w:tcPr>
          <w:p w:rsidR="00D43B49" w:rsidRPr="00F57001" w:rsidRDefault="00D43B49" w:rsidP="00535BCF">
            <w:pPr>
              <w:rPr>
                <w:rFonts w:ascii="Calibri" w:hAnsi="Calibri" w:cs="Calibri"/>
                <w:sz w:val="18"/>
                <w:szCs w:val="18"/>
              </w:rPr>
            </w:pPr>
          </w:p>
        </w:tc>
        <w:tc>
          <w:tcPr>
            <w:tcW w:w="1560" w:type="dxa"/>
            <w:shd w:val="clear" w:color="auto" w:fill="EEECE1"/>
            <w:vAlign w:val="center"/>
          </w:tcPr>
          <w:p w:rsidR="00D43B49" w:rsidRPr="00F57001" w:rsidRDefault="00D43B49" w:rsidP="00535BCF">
            <w:pPr>
              <w:jc w:val="center"/>
              <w:rPr>
                <w:rFonts w:ascii="Calibri" w:hAnsi="Calibri" w:cs="Calibri"/>
                <w:sz w:val="18"/>
                <w:szCs w:val="18"/>
              </w:rPr>
            </w:pP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15.</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 xml:space="preserve">Szkolenia dla personelu  medycznego z zakresu obsługi urządzenia min. </w:t>
            </w:r>
            <w:r>
              <w:rPr>
                <w:rFonts w:ascii="Calibri" w:hAnsi="Calibri" w:cs="Calibri"/>
                <w:sz w:val="18"/>
                <w:szCs w:val="18"/>
              </w:rPr>
              <w:t xml:space="preserve">6 </w:t>
            </w:r>
            <w:r w:rsidRPr="00F57001">
              <w:rPr>
                <w:rFonts w:ascii="Calibri" w:hAnsi="Calibri" w:cs="Calibri"/>
                <w:sz w:val="18"/>
                <w:szCs w:val="18"/>
              </w:rPr>
              <w:t>osób z możliwością podziału i szkolenia w mniejszych podgrupach) w terminie uzgodnionym; w razie potrzeby możliwość stałego wsparcia aplikacyjnego w początkowym (do 6  -</w:t>
            </w:r>
            <w:proofErr w:type="spellStart"/>
            <w:r w:rsidRPr="00F57001">
              <w:rPr>
                <w:rFonts w:ascii="Calibri" w:hAnsi="Calibri" w:cs="Calibri"/>
                <w:sz w:val="18"/>
                <w:szCs w:val="18"/>
              </w:rPr>
              <w:t>ciu</w:t>
            </w:r>
            <w:proofErr w:type="spellEnd"/>
            <w:r w:rsidRPr="00F57001">
              <w:rPr>
                <w:rFonts w:ascii="Calibri" w:hAnsi="Calibri" w:cs="Calibri"/>
                <w:sz w:val="18"/>
                <w:szCs w:val="18"/>
              </w:rPr>
              <w:t xml:space="preserve"> miesięcy) okresie pracy urządzeń (dodatkowe szkolenie, dodatkowa grupa osób, konsultacje, itp.)</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rHeight w:val="957"/>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16.</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Szkolenia dla personelu technicznego (</w:t>
            </w:r>
            <w:r>
              <w:rPr>
                <w:rFonts w:ascii="Calibri" w:hAnsi="Calibri" w:cs="Calibri"/>
                <w:sz w:val="18"/>
                <w:szCs w:val="18"/>
              </w:rPr>
              <w:t>2</w:t>
            </w:r>
            <w:r w:rsidRPr="00F57001">
              <w:rPr>
                <w:rFonts w:ascii="Calibri" w:hAnsi="Calibri" w:cs="Calibri"/>
                <w:sz w:val="18"/>
                <w:szCs w:val="18"/>
              </w:rPr>
              <w:t xml:space="preserve">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EEECE1"/>
            <w:vAlign w:val="center"/>
          </w:tcPr>
          <w:p w:rsidR="00D43B49" w:rsidRPr="00F57001" w:rsidRDefault="00D43B49" w:rsidP="00535BCF">
            <w:pPr>
              <w:rPr>
                <w:rFonts w:ascii="Calibri" w:hAnsi="Calibri" w:cs="Calibri"/>
                <w:b/>
                <w:sz w:val="18"/>
                <w:szCs w:val="18"/>
              </w:rPr>
            </w:pPr>
            <w:r>
              <w:rPr>
                <w:rFonts w:ascii="Calibri" w:hAnsi="Calibri" w:cs="Calibri"/>
                <w:b/>
                <w:sz w:val="18"/>
                <w:szCs w:val="18"/>
              </w:rPr>
              <w:t>17.</w:t>
            </w:r>
          </w:p>
        </w:tc>
        <w:tc>
          <w:tcPr>
            <w:tcW w:w="8221" w:type="dxa"/>
            <w:shd w:val="clear" w:color="auto" w:fill="EEECE1"/>
            <w:vAlign w:val="center"/>
          </w:tcPr>
          <w:p w:rsidR="00D43B49" w:rsidRPr="00F57001" w:rsidRDefault="00D43B49" w:rsidP="00535BCF">
            <w:pPr>
              <w:rPr>
                <w:rFonts w:ascii="Calibri" w:hAnsi="Calibri" w:cs="Calibri"/>
                <w:b/>
                <w:sz w:val="18"/>
                <w:szCs w:val="18"/>
              </w:rPr>
            </w:pPr>
            <w:r w:rsidRPr="00F57001">
              <w:rPr>
                <w:rFonts w:ascii="Calibri" w:hAnsi="Calibri" w:cs="Calibri"/>
                <w:b/>
                <w:sz w:val="18"/>
                <w:szCs w:val="18"/>
              </w:rPr>
              <w:t>DOKUMENTACJA</w:t>
            </w:r>
          </w:p>
        </w:tc>
        <w:tc>
          <w:tcPr>
            <w:tcW w:w="1418" w:type="dxa"/>
            <w:shd w:val="clear" w:color="auto" w:fill="EEECE1"/>
            <w:vAlign w:val="center"/>
          </w:tcPr>
          <w:p w:rsidR="00D43B49" w:rsidRPr="00F57001" w:rsidRDefault="00D43B49" w:rsidP="00535BCF">
            <w:pPr>
              <w:jc w:val="center"/>
              <w:rPr>
                <w:rFonts w:ascii="Calibri" w:hAnsi="Calibri" w:cs="Calibri"/>
                <w:sz w:val="18"/>
                <w:szCs w:val="18"/>
              </w:rPr>
            </w:pPr>
          </w:p>
        </w:tc>
        <w:tc>
          <w:tcPr>
            <w:tcW w:w="2409" w:type="dxa"/>
            <w:shd w:val="clear" w:color="auto" w:fill="EEECE1"/>
            <w:vAlign w:val="center"/>
          </w:tcPr>
          <w:p w:rsidR="00D43B49" w:rsidRPr="00F57001" w:rsidRDefault="00D43B49" w:rsidP="00535BCF">
            <w:pPr>
              <w:rPr>
                <w:rFonts w:ascii="Calibri" w:hAnsi="Calibri" w:cs="Calibri"/>
                <w:sz w:val="18"/>
                <w:szCs w:val="18"/>
              </w:rPr>
            </w:pPr>
          </w:p>
        </w:tc>
        <w:tc>
          <w:tcPr>
            <w:tcW w:w="1560" w:type="dxa"/>
            <w:shd w:val="clear" w:color="auto" w:fill="EEECE1"/>
            <w:vAlign w:val="center"/>
          </w:tcPr>
          <w:p w:rsidR="00D43B49" w:rsidRPr="00F57001" w:rsidRDefault="00D43B49" w:rsidP="00535BCF">
            <w:pPr>
              <w:jc w:val="center"/>
              <w:rPr>
                <w:rFonts w:ascii="Calibri" w:hAnsi="Calibri" w:cs="Calibri"/>
                <w:sz w:val="18"/>
                <w:szCs w:val="18"/>
              </w:rPr>
            </w:pP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18.</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19.</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rHeight w:val="926"/>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20.</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Dokumentacja (lub tzw. lista kontrolna zawierająca wykaz części i czynności) dotycząca przeglądów technicznych w języku polskim (dostarczona przy dostawie)</w:t>
            </w:r>
          </w:p>
          <w:p w:rsidR="00D43B49" w:rsidRPr="00F57001" w:rsidRDefault="00D43B49" w:rsidP="00535BCF">
            <w:pPr>
              <w:rPr>
                <w:rFonts w:ascii="Calibri" w:hAnsi="Calibri" w:cs="Calibri"/>
                <w:sz w:val="18"/>
                <w:szCs w:val="18"/>
              </w:rPr>
            </w:pPr>
            <w:r w:rsidRPr="00F57001">
              <w:rPr>
                <w:rFonts w:ascii="Calibri" w:hAnsi="Calibri" w:cs="Calibr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21.</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22.</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 xml:space="preserve">Instrukcja konserwacji, mycia, dezynfekcji i sterylizacji dla poszczególnych elementów </w:t>
            </w:r>
            <w:r>
              <w:rPr>
                <w:rFonts w:ascii="Calibri" w:hAnsi="Calibri" w:cs="Calibri"/>
                <w:sz w:val="18"/>
                <w:szCs w:val="18"/>
              </w:rPr>
              <w:t>aparatury</w:t>
            </w:r>
            <w:r w:rsidRPr="00F57001">
              <w:rPr>
                <w:rFonts w:ascii="Calibri" w:hAnsi="Calibri" w:cs="Calibri"/>
                <w:sz w:val="18"/>
                <w:szCs w:val="18"/>
              </w:rPr>
              <w:t>. (wykaz środków do czyszczenia dostarczony wraz z urządzeniami)</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lastRenderedPageBreak/>
              <w:t>23.</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 xml:space="preserve">Możliwość mycia i dezynfekcji poszczególnych elementów </w:t>
            </w:r>
            <w:r>
              <w:rPr>
                <w:rFonts w:ascii="Calibri" w:hAnsi="Calibri" w:cs="Calibri"/>
                <w:sz w:val="18"/>
                <w:szCs w:val="18"/>
              </w:rPr>
              <w:t>aparatury</w:t>
            </w:r>
            <w:r w:rsidRPr="00F57001">
              <w:rPr>
                <w:rFonts w:ascii="Calibri" w:hAnsi="Calibri" w:cs="Calibri"/>
                <w:sz w:val="18"/>
                <w:szCs w:val="18"/>
              </w:rPr>
              <w:t xml:space="preserve"> w oparciu o przedstawione przez wykonawcę zalecane preparaty myjące i dezynfekujące</w:t>
            </w:r>
          </w:p>
          <w:p w:rsidR="00D43B49" w:rsidRPr="00F57001" w:rsidRDefault="00D43B49" w:rsidP="00535BCF">
            <w:pPr>
              <w:rPr>
                <w:rFonts w:ascii="Calibri" w:hAnsi="Calibri" w:cs="Calibri"/>
                <w:sz w:val="18"/>
                <w:szCs w:val="18"/>
              </w:rPr>
            </w:pPr>
            <w:r w:rsidRPr="00F57001">
              <w:rPr>
                <w:rFonts w:ascii="Calibri" w:hAnsi="Calibri" w:cs="Calibri"/>
                <w:sz w:val="18"/>
                <w:szCs w:val="18"/>
              </w:rPr>
              <w:t>UWAGA – zalecane środki powinny zawierać nazwy związków chemicznych, a nie tylko nazwy handlowe preparatów.</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r w:rsidR="00D43B49" w:rsidRPr="00F57001" w:rsidTr="00535BCF">
        <w:trPr>
          <w:tblHeader/>
        </w:trPr>
        <w:tc>
          <w:tcPr>
            <w:tcW w:w="426" w:type="dxa"/>
            <w:shd w:val="clear" w:color="auto" w:fill="EEECE1"/>
            <w:vAlign w:val="center"/>
          </w:tcPr>
          <w:p w:rsidR="00D43B49" w:rsidRPr="00F57001" w:rsidRDefault="00D43B49" w:rsidP="00535BCF">
            <w:pPr>
              <w:rPr>
                <w:rFonts w:ascii="Calibri" w:hAnsi="Calibri" w:cs="Calibri"/>
                <w:sz w:val="18"/>
                <w:szCs w:val="18"/>
              </w:rPr>
            </w:pPr>
            <w:r>
              <w:rPr>
                <w:rFonts w:ascii="Calibri" w:hAnsi="Calibri" w:cs="Calibri"/>
                <w:sz w:val="18"/>
                <w:szCs w:val="18"/>
              </w:rPr>
              <w:t>24.</w:t>
            </w:r>
          </w:p>
        </w:tc>
        <w:tc>
          <w:tcPr>
            <w:tcW w:w="8221" w:type="dxa"/>
            <w:shd w:val="clear" w:color="auto" w:fill="EEECE1"/>
            <w:vAlign w:val="center"/>
          </w:tcPr>
          <w:p w:rsidR="00D43B49" w:rsidRPr="000472C6" w:rsidRDefault="00D43B49" w:rsidP="00535BCF">
            <w:pPr>
              <w:rPr>
                <w:rFonts w:ascii="Calibri" w:hAnsi="Calibri" w:cs="Calibri"/>
                <w:b/>
                <w:sz w:val="18"/>
                <w:szCs w:val="18"/>
              </w:rPr>
            </w:pPr>
            <w:r w:rsidRPr="000472C6">
              <w:rPr>
                <w:rFonts w:ascii="Calibri" w:hAnsi="Calibri" w:cs="Calibri"/>
                <w:b/>
                <w:sz w:val="18"/>
                <w:szCs w:val="18"/>
              </w:rPr>
              <w:t>INNE</w:t>
            </w:r>
          </w:p>
        </w:tc>
        <w:tc>
          <w:tcPr>
            <w:tcW w:w="1418" w:type="dxa"/>
            <w:shd w:val="clear" w:color="auto" w:fill="EEECE1"/>
            <w:vAlign w:val="center"/>
          </w:tcPr>
          <w:p w:rsidR="00D43B49" w:rsidRPr="00F57001" w:rsidRDefault="00D43B49" w:rsidP="00535BCF">
            <w:pPr>
              <w:jc w:val="center"/>
              <w:rPr>
                <w:rFonts w:ascii="Calibri" w:hAnsi="Calibri" w:cs="Calibri"/>
                <w:sz w:val="18"/>
                <w:szCs w:val="18"/>
              </w:rPr>
            </w:pPr>
          </w:p>
        </w:tc>
        <w:tc>
          <w:tcPr>
            <w:tcW w:w="2409" w:type="dxa"/>
            <w:shd w:val="clear" w:color="auto" w:fill="EEECE1"/>
            <w:vAlign w:val="center"/>
          </w:tcPr>
          <w:p w:rsidR="00D43B49" w:rsidRPr="00F57001" w:rsidRDefault="00D43B49" w:rsidP="00535BCF">
            <w:pPr>
              <w:rPr>
                <w:rFonts w:ascii="Calibri" w:hAnsi="Calibri" w:cs="Calibri"/>
                <w:sz w:val="18"/>
                <w:szCs w:val="18"/>
              </w:rPr>
            </w:pPr>
          </w:p>
        </w:tc>
        <w:tc>
          <w:tcPr>
            <w:tcW w:w="1560" w:type="dxa"/>
            <w:shd w:val="clear" w:color="auto" w:fill="EEECE1"/>
            <w:vAlign w:val="center"/>
          </w:tcPr>
          <w:p w:rsidR="00D43B49" w:rsidRPr="00F57001" w:rsidRDefault="00D43B49" w:rsidP="00535BCF">
            <w:pPr>
              <w:jc w:val="center"/>
              <w:rPr>
                <w:rFonts w:ascii="Calibri" w:hAnsi="Calibri" w:cs="Calibri"/>
                <w:sz w:val="18"/>
                <w:szCs w:val="18"/>
              </w:rPr>
            </w:pPr>
          </w:p>
        </w:tc>
      </w:tr>
      <w:tr w:rsidR="00D43B49" w:rsidRPr="00F57001" w:rsidTr="00535BCF">
        <w:trPr>
          <w:tblHeader/>
        </w:trPr>
        <w:tc>
          <w:tcPr>
            <w:tcW w:w="426" w:type="dxa"/>
            <w:shd w:val="clear" w:color="auto" w:fill="FFFFFF"/>
            <w:vAlign w:val="center"/>
          </w:tcPr>
          <w:p w:rsidR="00D43B49" w:rsidRPr="00F57001" w:rsidRDefault="00D43B49" w:rsidP="00535BCF">
            <w:pPr>
              <w:rPr>
                <w:rFonts w:ascii="Calibri" w:hAnsi="Calibri" w:cs="Calibri"/>
                <w:sz w:val="18"/>
                <w:szCs w:val="18"/>
              </w:rPr>
            </w:pPr>
            <w:r>
              <w:rPr>
                <w:rFonts w:ascii="Calibri" w:hAnsi="Calibri" w:cs="Calibri"/>
                <w:sz w:val="18"/>
                <w:szCs w:val="18"/>
              </w:rPr>
              <w:t>25.</w:t>
            </w:r>
          </w:p>
        </w:tc>
        <w:tc>
          <w:tcPr>
            <w:tcW w:w="8221" w:type="dxa"/>
            <w:shd w:val="clear" w:color="auto" w:fill="FFFFFF"/>
            <w:vAlign w:val="center"/>
          </w:tcPr>
          <w:p w:rsidR="00D43B49" w:rsidRPr="00F57001" w:rsidRDefault="00D43B49" w:rsidP="00535BCF">
            <w:pPr>
              <w:rPr>
                <w:rFonts w:ascii="Calibri" w:hAnsi="Calibri" w:cs="Calibri"/>
                <w:sz w:val="18"/>
                <w:szCs w:val="18"/>
              </w:rPr>
            </w:pPr>
            <w:r w:rsidRPr="00F57001">
              <w:rPr>
                <w:rFonts w:ascii="Calibri" w:hAnsi="Calibri" w:cs="Calibr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D43B49" w:rsidRPr="00F57001" w:rsidRDefault="00D43B49" w:rsidP="00535BCF">
            <w:pPr>
              <w:rPr>
                <w:rFonts w:ascii="Calibri" w:hAnsi="Calibri" w:cs="Calibri"/>
                <w:sz w:val="18"/>
                <w:szCs w:val="18"/>
              </w:rPr>
            </w:pPr>
          </w:p>
        </w:tc>
        <w:tc>
          <w:tcPr>
            <w:tcW w:w="1560" w:type="dxa"/>
            <w:shd w:val="clear" w:color="auto" w:fill="FFFFFF"/>
            <w:vAlign w:val="center"/>
          </w:tcPr>
          <w:p w:rsidR="00D43B49" w:rsidRPr="00F57001" w:rsidRDefault="00D43B49" w:rsidP="00535BCF">
            <w:pPr>
              <w:jc w:val="center"/>
              <w:rPr>
                <w:rFonts w:ascii="Calibri" w:hAnsi="Calibri" w:cs="Calibri"/>
                <w:sz w:val="18"/>
                <w:szCs w:val="18"/>
              </w:rPr>
            </w:pPr>
            <w:r w:rsidRPr="00F57001">
              <w:rPr>
                <w:rFonts w:ascii="Calibri" w:hAnsi="Calibri" w:cs="Calibri"/>
                <w:sz w:val="18"/>
                <w:szCs w:val="18"/>
              </w:rPr>
              <w:t>Bez oceny</w:t>
            </w:r>
          </w:p>
        </w:tc>
      </w:tr>
    </w:tbl>
    <w:p w:rsidR="00D43B49" w:rsidRDefault="00D43B49" w:rsidP="00D43B49">
      <w:pPr>
        <w:rPr>
          <w:lang w:val="de-DE" w:eastAsia="zh-CN" w:bidi="fa-IR"/>
        </w:rPr>
      </w:pPr>
    </w:p>
    <w:p w:rsidR="00D43B49" w:rsidRPr="00D43B49" w:rsidRDefault="00D43B49" w:rsidP="00D43B49">
      <w:pPr>
        <w:rPr>
          <w:lang w:val="de-DE" w:eastAsia="zh-CN" w:bidi="fa-IR"/>
        </w:rPr>
      </w:pPr>
    </w:p>
    <w:p w:rsidR="00CF0900" w:rsidRDefault="00CF0900" w:rsidP="00580FAC">
      <w:pPr>
        <w:jc w:val="center"/>
        <w:rPr>
          <w:rFonts w:ascii="Calibri" w:hAnsi="Calibri" w:cs="Calibri"/>
          <w:b/>
          <w:sz w:val="28"/>
          <w:szCs w:val="28"/>
          <w:lang w:eastAsia="pl-PL" w:bidi="hi-IN"/>
        </w:rPr>
      </w:pPr>
    </w:p>
    <w:sectPr w:rsidR="00CF0900" w:rsidSect="00C5391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88C" w:rsidRDefault="00D9088C" w:rsidP="00C53912">
      <w:r>
        <w:separator/>
      </w:r>
    </w:p>
  </w:endnote>
  <w:endnote w:type="continuationSeparator" w:id="0">
    <w:p w:rsidR="00D9088C" w:rsidRDefault="00D9088C"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88C" w:rsidRDefault="00D9088C" w:rsidP="00C53912">
      <w:r>
        <w:separator/>
      </w:r>
    </w:p>
  </w:footnote>
  <w:footnote w:type="continuationSeparator" w:id="0">
    <w:p w:rsidR="00D9088C" w:rsidRDefault="00D9088C" w:rsidP="00C5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A69" w:rsidRDefault="00CE654A"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93.25pt;height:68.25pt;visibility:visible">
          <v:imagedata r:id="rId1" o:title=""/>
        </v:shape>
      </w:pict>
    </w:r>
  </w:p>
  <w:p w:rsidR="00EC7A69" w:rsidRDefault="00EC7A69" w:rsidP="00C53912">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sz w:val="22"/>
        <w:szCs w:val="22"/>
        <w:lang w:eastAsia="pl-PL" w:bidi="hi-IN"/>
      </w:rPr>
      <w:t>DFP.</w:t>
    </w:r>
    <w:r>
      <w:rPr>
        <w:rFonts w:ascii="Garamond" w:hAnsi="Garamond"/>
        <w:color w:val="000000"/>
        <w:sz w:val="22"/>
        <w:szCs w:val="22"/>
        <w:lang w:eastAsia="pl-PL" w:bidi="hi-IN"/>
      </w:rPr>
      <w:t>271.35.2018.AJ</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EC7A69" w:rsidRPr="00C53912" w:rsidRDefault="00EC7A69"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6"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7"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
  </w:num>
  <w:num w:numId="2">
    <w:abstractNumId w:val="6"/>
  </w:num>
  <w:num w:numId="3">
    <w:abstractNumId w:val="5"/>
  </w:num>
  <w:num w:numId="4">
    <w:abstractNumId w:val="7"/>
  </w:num>
  <w:num w:numId="5">
    <w:abstractNumId w:val="1"/>
  </w:num>
  <w:num w:numId="6">
    <w:abstractNumId w:val="4"/>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912"/>
    <w:rsid w:val="000209E5"/>
    <w:rsid w:val="000266AB"/>
    <w:rsid w:val="000472C6"/>
    <w:rsid w:val="000D301C"/>
    <w:rsid w:val="0010787B"/>
    <w:rsid w:val="00140A73"/>
    <w:rsid w:val="00183B4E"/>
    <w:rsid w:val="00184363"/>
    <w:rsid w:val="001C7B64"/>
    <w:rsid w:val="002C4BA1"/>
    <w:rsid w:val="002F100C"/>
    <w:rsid w:val="00484F4B"/>
    <w:rsid w:val="004D797C"/>
    <w:rsid w:val="004E3A82"/>
    <w:rsid w:val="00580FAC"/>
    <w:rsid w:val="005A70AC"/>
    <w:rsid w:val="00665414"/>
    <w:rsid w:val="006749CC"/>
    <w:rsid w:val="00727B09"/>
    <w:rsid w:val="00791394"/>
    <w:rsid w:val="007E16F8"/>
    <w:rsid w:val="007F783A"/>
    <w:rsid w:val="00846C37"/>
    <w:rsid w:val="008D0227"/>
    <w:rsid w:val="00914D30"/>
    <w:rsid w:val="00925FF9"/>
    <w:rsid w:val="009342CB"/>
    <w:rsid w:val="009B4CB5"/>
    <w:rsid w:val="00A71690"/>
    <w:rsid w:val="00AC7BAF"/>
    <w:rsid w:val="00AF2D0A"/>
    <w:rsid w:val="00B57A08"/>
    <w:rsid w:val="00C43BE7"/>
    <w:rsid w:val="00C50F01"/>
    <w:rsid w:val="00C53912"/>
    <w:rsid w:val="00C9520D"/>
    <w:rsid w:val="00CC79C4"/>
    <w:rsid w:val="00CD6051"/>
    <w:rsid w:val="00CE654A"/>
    <w:rsid w:val="00CF0900"/>
    <w:rsid w:val="00D33311"/>
    <w:rsid w:val="00D43B49"/>
    <w:rsid w:val="00D63846"/>
    <w:rsid w:val="00D66EFC"/>
    <w:rsid w:val="00D9088C"/>
    <w:rsid w:val="00D90B71"/>
    <w:rsid w:val="00E11428"/>
    <w:rsid w:val="00E66B8F"/>
    <w:rsid w:val="00E93C67"/>
    <w:rsid w:val="00EC41ED"/>
    <w:rsid w:val="00EC7A69"/>
    <w:rsid w:val="00F23C11"/>
    <w:rsid w:val="00F33680"/>
    <w:rsid w:val="00F57001"/>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3EB5753-344A-4181-8C34-A0C43389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D0196F-ADED-436B-87A0-EFA4E2E5E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1363</Words>
  <Characters>8179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Arletta Jędrasiewicz</cp:lastModifiedBy>
  <cp:revision>19</cp:revision>
  <dcterms:created xsi:type="dcterms:W3CDTF">2018-12-02T12:41:00Z</dcterms:created>
  <dcterms:modified xsi:type="dcterms:W3CDTF">2019-01-07T13:24:00Z</dcterms:modified>
</cp:coreProperties>
</file>