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75B16" w14:textId="77777777" w:rsidR="001E4ECC" w:rsidRPr="00CD4E6A" w:rsidRDefault="009E5E9B" w:rsidP="00DF1562">
      <w:pPr>
        <w:pBdr>
          <w:bottom w:val="single" w:sz="12" w:space="0" w:color="auto"/>
        </w:pBdr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3E0519D" wp14:editId="6FA7B0A6">
                <wp:simplePos x="0" y="0"/>
                <wp:positionH relativeFrom="column">
                  <wp:posOffset>1767205</wp:posOffset>
                </wp:positionH>
                <wp:positionV relativeFrom="paragraph">
                  <wp:posOffset>-45085</wp:posOffset>
                </wp:positionV>
                <wp:extent cx="4371975" cy="1200150"/>
                <wp:effectExtent l="0" t="0" r="952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19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2A89B" w14:textId="77777777" w:rsidR="001C7E53" w:rsidRDefault="001C7E53">
                            <w:pPr>
                              <w:pStyle w:val="Nagwek1"/>
                              <w:rPr>
                                <w:rFonts w:ascii="Vineta BT" w:hAnsi="Vineta BT" w:cs="Vineta BT"/>
                                <w:b w:val="0"/>
                                <w:bCs w:val="0"/>
                                <w:color w:val="0000FF"/>
                              </w:rPr>
                            </w:pPr>
                          </w:p>
                          <w:p w14:paraId="412B3985" w14:textId="77777777" w:rsidR="001C7E53" w:rsidRPr="00421EA6" w:rsidRDefault="001C7E53">
                            <w:pPr>
                              <w:pStyle w:val="Nagwek1"/>
                              <w:rPr>
                                <w:rFonts w:ascii="Vineta BT" w:hAnsi="Vineta BT" w:cs="Vineta BT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421EA6">
                              <w:rPr>
                                <w:rFonts w:ascii="Vineta BT" w:hAnsi="Vineta BT" w:cs="Vineta BT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SZPITAL UNIWERSYTECKI W KRAKOWIE</w:t>
                            </w:r>
                          </w:p>
                          <w:p w14:paraId="324A7CDB" w14:textId="77777777" w:rsidR="001C7E53" w:rsidRPr="004D249D" w:rsidRDefault="001C7E53" w:rsidP="00700E68">
                            <w:pPr>
                              <w:pStyle w:val="Nagwek2"/>
                              <w:rPr>
                                <w:caps/>
                                <w:spacing w:val="26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21EA6">
                              <w:rPr>
                                <w:b w:val="0"/>
                                <w:caps/>
                                <w:spacing w:val="26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4D249D"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Sekcja  Eksploatacji</w:t>
                            </w:r>
                          </w:p>
                          <w:p w14:paraId="6EA4B9B8" w14:textId="77777777" w:rsidR="001C7E53" w:rsidRPr="00421EA6" w:rsidRDefault="001C7E53" w:rsidP="00296049">
                            <w:pPr>
                              <w:jc w:val="center"/>
                            </w:pPr>
                            <w:r w:rsidRPr="00421EA6">
                              <w:t xml:space="preserve">30-688 Kraków, ul. </w:t>
                            </w:r>
                            <w:r w:rsidRPr="00421EA6">
                              <w:rPr>
                                <w:bCs/>
                              </w:rPr>
                              <w:t>Jakubowskiego 2</w:t>
                            </w:r>
                          </w:p>
                          <w:p w14:paraId="4075B1B8" w14:textId="77777777" w:rsidR="001C7E53" w:rsidRPr="00700E68" w:rsidRDefault="001C7E53">
                            <w:pPr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23E051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.15pt;margin-top:-3.55pt;width:344.25pt;height:9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" o:allowincell="f" stroked="f">
                <v:textbox>
                  <w:txbxContent>
                    <w:p w14:paraId="7EA2A89B" w14:textId="77777777" w:rsidR="001C7E53" w:rsidRDefault="001C7E53">
                      <w:pPr>
                        <w:pStyle w:val="Nagwek1"/>
                        <w:rPr>
                          <w:rFonts w:ascii="Vineta BT" w:hAnsi="Vineta BT" w:cs="Vineta BT"/>
                          <w:b w:val="0"/>
                          <w:bCs w:val="0"/>
                          <w:color w:val="0000FF"/>
                        </w:rPr>
                      </w:pPr>
                    </w:p>
                    <w:p w14:paraId="412B3985" w14:textId="77777777" w:rsidR="001C7E53" w:rsidRPr="00421EA6" w:rsidRDefault="001C7E53">
                      <w:pPr>
                        <w:pStyle w:val="Nagwek1"/>
                        <w:rPr>
                          <w:rFonts w:ascii="Vineta BT" w:hAnsi="Vineta BT" w:cs="Vineta BT"/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421EA6">
                        <w:rPr>
                          <w:rFonts w:ascii="Vineta BT" w:hAnsi="Vineta BT" w:cs="Vineta BT"/>
                          <w:b w:val="0"/>
                          <w:bCs w:val="0"/>
                          <w:sz w:val="24"/>
                          <w:szCs w:val="24"/>
                        </w:rPr>
                        <w:t>SZPITAL UNIWERSYTECKI W KRAKOWIE</w:t>
                      </w:r>
                    </w:p>
                    <w:p w14:paraId="324A7CDB" w14:textId="77777777" w:rsidR="001C7E53" w:rsidRPr="004D249D" w:rsidRDefault="001C7E53" w:rsidP="00700E68">
                      <w:pPr>
                        <w:pStyle w:val="Nagwek2"/>
                        <w:rPr>
                          <w:caps/>
                          <w:spacing w:val="26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21EA6">
                        <w:rPr>
                          <w:b w:val="0"/>
                          <w:caps/>
                          <w:spacing w:val="26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4D249D"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Sekcja  Eksploatacji</w:t>
                      </w:r>
                    </w:p>
                    <w:p w14:paraId="6EA4B9B8" w14:textId="77777777" w:rsidR="001C7E53" w:rsidRPr="00421EA6" w:rsidRDefault="001C7E53" w:rsidP="00296049">
                      <w:pPr>
                        <w:jc w:val="center"/>
                      </w:pPr>
                      <w:r w:rsidRPr="00421EA6">
                        <w:t xml:space="preserve">30-688 Kraków, ul. </w:t>
                      </w:r>
                      <w:r w:rsidRPr="00421EA6">
                        <w:rPr>
                          <w:bCs/>
                        </w:rPr>
                        <w:t>Jakubowskiego 2</w:t>
                      </w:r>
                    </w:p>
                    <w:p w14:paraId="4075B1B8" w14:textId="77777777" w:rsidR="001C7E53" w:rsidRPr="00700E68" w:rsidRDefault="001C7E53">
                      <w:pPr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4E6A">
        <w:rPr>
          <w:rFonts w:asciiTheme="minorHAnsi" w:hAnsiTheme="minorHAnsi" w:cstheme="minorHAnsi"/>
          <w:noProof/>
        </w:rPr>
        <w:drawing>
          <wp:inline distT="0" distB="0" distL="0" distR="0" wp14:anchorId="0F30CE7D" wp14:editId="5E6E4063">
            <wp:extent cx="1771650" cy="9620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E6A">
        <w:rPr>
          <w:rFonts w:asciiTheme="minorHAnsi" w:hAnsiTheme="minorHAnsi" w:cstheme="minorHAnsi"/>
          <w:noProof/>
        </w:rPr>
        <w:drawing>
          <wp:inline distT="0" distB="0" distL="0" distR="0" wp14:anchorId="46A911E5" wp14:editId="5F2068AA">
            <wp:extent cx="1057275" cy="1181100"/>
            <wp:effectExtent l="0" t="0" r="0" b="0"/>
            <wp:docPr id="2" name="Obraz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E1D60" w14:textId="77777777" w:rsidR="001E4ECC" w:rsidRPr="00CD4E6A" w:rsidRDefault="001E4ECC" w:rsidP="00DF1562">
      <w:pPr>
        <w:pBdr>
          <w:bottom w:val="single" w:sz="12" w:space="0" w:color="auto"/>
        </w:pBdr>
        <w:rPr>
          <w:rFonts w:asciiTheme="minorHAnsi" w:hAnsiTheme="minorHAnsi" w:cstheme="minorHAnsi"/>
        </w:rPr>
      </w:pPr>
    </w:p>
    <w:p w14:paraId="3C39E988" w14:textId="77777777" w:rsidR="00233770" w:rsidRPr="00CD4E6A" w:rsidRDefault="00551599" w:rsidP="0056136E">
      <w:pPr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 xml:space="preserve">                                                                                                          </w:t>
      </w:r>
    </w:p>
    <w:p w14:paraId="14C0D16A" w14:textId="6F9211E5" w:rsidR="00296049" w:rsidRPr="00CD4E6A" w:rsidRDefault="00414E54" w:rsidP="00296049">
      <w:pPr>
        <w:tabs>
          <w:tab w:val="left" w:pos="5370"/>
        </w:tabs>
        <w:spacing w:after="160" w:line="259" w:lineRule="auto"/>
        <w:rPr>
          <w:rFonts w:asciiTheme="minorHAnsi" w:eastAsia="Calibri" w:hAnsiTheme="minorHAnsi" w:cstheme="minorHAnsi"/>
          <w:lang w:eastAsia="en-US"/>
        </w:rPr>
      </w:pPr>
      <w:r w:rsidRPr="009F4E24">
        <w:rPr>
          <w:sz w:val="22"/>
          <w:szCs w:val="22"/>
        </w:rPr>
        <w:t>Nr sprawy</w:t>
      </w:r>
      <w:r w:rsidRPr="000C24E3">
        <w:rPr>
          <w:sz w:val="22"/>
          <w:szCs w:val="22"/>
        </w:rPr>
        <w:t xml:space="preserve">: </w:t>
      </w:r>
      <w:r w:rsidR="00DC3080" w:rsidRPr="00DC3080">
        <w:rPr>
          <w:lang w:val="de-DE"/>
        </w:rPr>
        <w:t>DISE.233.14.2026</w:t>
      </w:r>
      <w:r w:rsidRPr="00DC3080">
        <w:rPr>
          <w:lang w:val="de-DE"/>
        </w:rPr>
        <w:t>RK</w:t>
      </w:r>
      <w:r>
        <w:rPr>
          <w:lang w:val="de-DE"/>
        </w:rPr>
        <w:t xml:space="preserve">     </w:t>
      </w:r>
      <w:r w:rsidR="00770F8D" w:rsidRPr="00CD4E6A">
        <w:rPr>
          <w:rFonts w:asciiTheme="minorHAnsi" w:eastAsia="Calibri" w:hAnsiTheme="minorHAnsi" w:cstheme="minorHAnsi"/>
          <w:lang w:eastAsia="en-US"/>
        </w:rPr>
        <w:tab/>
      </w:r>
      <w:r w:rsidR="00770F8D" w:rsidRPr="00CD4E6A">
        <w:rPr>
          <w:rFonts w:asciiTheme="minorHAnsi" w:eastAsia="Calibri" w:hAnsiTheme="minorHAnsi" w:cstheme="minorHAnsi"/>
          <w:lang w:eastAsia="en-US"/>
        </w:rPr>
        <w:tab/>
        <w:t xml:space="preserve">  </w:t>
      </w:r>
      <w:r>
        <w:rPr>
          <w:rFonts w:asciiTheme="minorHAnsi" w:eastAsia="Calibri" w:hAnsiTheme="minorHAnsi" w:cstheme="minorHAnsi"/>
          <w:lang w:eastAsia="en-US"/>
        </w:rPr>
        <w:t xml:space="preserve">                             </w:t>
      </w:r>
      <w:r w:rsidR="00770F8D" w:rsidRPr="00CD4E6A">
        <w:rPr>
          <w:rFonts w:asciiTheme="minorHAnsi" w:eastAsia="Calibri" w:hAnsiTheme="minorHAnsi" w:cstheme="minorHAnsi"/>
          <w:lang w:eastAsia="en-US"/>
        </w:rPr>
        <w:t xml:space="preserve">Kraków </w:t>
      </w:r>
      <w:r w:rsidR="00DC3080" w:rsidRPr="00DC3080">
        <w:rPr>
          <w:rFonts w:asciiTheme="minorHAnsi" w:eastAsia="Calibri" w:hAnsiTheme="minorHAnsi" w:cstheme="minorHAnsi"/>
          <w:lang w:eastAsia="en-US"/>
        </w:rPr>
        <w:t>10.09.2026</w:t>
      </w:r>
    </w:p>
    <w:p w14:paraId="442E7C2A" w14:textId="77777777" w:rsidR="00A133F6" w:rsidRPr="00CD4E6A" w:rsidRDefault="00A133F6" w:rsidP="000B6204">
      <w:pPr>
        <w:jc w:val="center"/>
        <w:rPr>
          <w:rFonts w:asciiTheme="minorHAnsi" w:hAnsiTheme="minorHAnsi" w:cstheme="minorHAnsi"/>
        </w:rPr>
      </w:pPr>
    </w:p>
    <w:p w14:paraId="465E3AFD" w14:textId="77777777" w:rsidR="00D51BC3" w:rsidRPr="00CD4E6A" w:rsidRDefault="00233770" w:rsidP="00D51BC3">
      <w:pPr>
        <w:jc w:val="center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 xml:space="preserve">  </w:t>
      </w:r>
      <w:bookmarkStart w:id="0" w:name="_GoBack"/>
      <w:bookmarkEnd w:id="0"/>
      <w:r w:rsidRPr="00CD4E6A">
        <w:rPr>
          <w:rFonts w:asciiTheme="minorHAnsi" w:hAnsiTheme="minorHAnsi" w:cstheme="minorHAnsi"/>
        </w:rPr>
        <w:t xml:space="preserve">                    </w:t>
      </w:r>
    </w:p>
    <w:p w14:paraId="2809CCAF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1AFE2813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235413DB" w14:textId="77777777" w:rsidR="00D51BC3" w:rsidRDefault="00D51BC3" w:rsidP="00D51BC3">
      <w:pPr>
        <w:jc w:val="center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>Opis Przedmiotu Zamówienia</w:t>
      </w:r>
    </w:p>
    <w:p w14:paraId="6B8A7FD0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3B5644CD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779A3839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726BD50B" w14:textId="77777777" w:rsidR="002E070E" w:rsidRDefault="002E070E" w:rsidP="00D51BC3">
      <w:pPr>
        <w:jc w:val="center"/>
        <w:rPr>
          <w:rFonts w:asciiTheme="minorHAnsi" w:hAnsiTheme="minorHAnsi" w:cstheme="minorHAnsi"/>
        </w:rPr>
      </w:pPr>
    </w:p>
    <w:p w14:paraId="2DD90E65" w14:textId="77777777" w:rsidR="002E070E" w:rsidRPr="00CD4E6A" w:rsidRDefault="002E070E" w:rsidP="00D51BC3">
      <w:pPr>
        <w:jc w:val="center"/>
        <w:rPr>
          <w:rFonts w:asciiTheme="minorHAnsi" w:hAnsiTheme="minorHAnsi" w:cstheme="minorHAnsi"/>
        </w:rPr>
      </w:pPr>
    </w:p>
    <w:p w14:paraId="7B09F4DB" w14:textId="35F33A44" w:rsidR="00D51BC3" w:rsidRPr="00CD4E6A" w:rsidRDefault="004D249D" w:rsidP="0004363B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Wykonywanie </w:t>
      </w:r>
      <w:r w:rsidR="00E26398">
        <w:rPr>
          <w:rFonts w:asciiTheme="minorHAnsi" w:hAnsiTheme="minorHAnsi" w:cstheme="minorHAnsi"/>
          <w:bCs/>
        </w:rPr>
        <w:t>usług</w:t>
      </w:r>
      <w:r w:rsidR="00D51BC3" w:rsidRPr="004D249D">
        <w:rPr>
          <w:rFonts w:asciiTheme="minorHAnsi" w:hAnsiTheme="minorHAnsi" w:cstheme="minorHAnsi"/>
          <w:bCs/>
        </w:rPr>
        <w:t xml:space="preserve"> konserwacji</w:t>
      </w:r>
      <w:r w:rsidR="00F84040">
        <w:rPr>
          <w:rFonts w:asciiTheme="minorHAnsi" w:hAnsiTheme="minorHAnsi" w:cstheme="minorHAnsi"/>
          <w:bCs/>
        </w:rPr>
        <w:t>,</w:t>
      </w:r>
      <w:r w:rsidR="00470B98">
        <w:rPr>
          <w:rFonts w:asciiTheme="minorHAnsi" w:hAnsiTheme="minorHAnsi" w:cstheme="minorHAnsi"/>
          <w:bCs/>
        </w:rPr>
        <w:t xml:space="preserve"> napraw i kalibracji,</w:t>
      </w:r>
      <w:r w:rsidR="0004363B">
        <w:rPr>
          <w:rFonts w:asciiTheme="minorHAnsi" w:hAnsiTheme="minorHAnsi" w:cstheme="minorHAnsi"/>
          <w:bCs/>
        </w:rPr>
        <w:t xml:space="preserve"> oraz utrzymanie w</w:t>
      </w:r>
      <w:r w:rsidR="00D51BC3" w:rsidRPr="004D249D">
        <w:rPr>
          <w:rFonts w:asciiTheme="minorHAnsi" w:hAnsiTheme="minorHAnsi" w:cstheme="minorHAnsi"/>
          <w:bCs/>
        </w:rPr>
        <w:t xml:space="preserve"> </w:t>
      </w:r>
      <w:bookmarkStart w:id="1" w:name="_Toc9322532"/>
      <w:r w:rsidR="0004363B" w:rsidRPr="007631B4">
        <w:rPr>
          <w:rFonts w:cstheme="minorHAnsi"/>
        </w:rPr>
        <w:t>stałej spra</w:t>
      </w:r>
      <w:r w:rsidR="00F84040">
        <w:rPr>
          <w:rFonts w:cstheme="minorHAnsi"/>
        </w:rPr>
        <w:t>wności technicznej i zapewnienie</w:t>
      </w:r>
      <w:r w:rsidR="0004363B" w:rsidRPr="007631B4">
        <w:rPr>
          <w:rFonts w:cstheme="minorHAnsi"/>
        </w:rPr>
        <w:t xml:space="preserve"> be</w:t>
      </w:r>
      <w:r w:rsidR="00F01CA9">
        <w:rPr>
          <w:rFonts w:cstheme="minorHAnsi"/>
        </w:rPr>
        <w:t xml:space="preserve">zpiecznej eksploatacji </w:t>
      </w:r>
      <w:bookmarkStart w:id="2" w:name="_Hlk238640537"/>
      <w:r w:rsidR="00286C7B" w:rsidRPr="00927B91">
        <w:rPr>
          <w:rFonts w:cstheme="minorHAnsi"/>
        </w:rPr>
        <w:t>System Neutralizacji Ścieków Radioaktywnych</w:t>
      </w:r>
      <w:bookmarkEnd w:id="2"/>
      <w:r w:rsidR="0004363B" w:rsidRPr="007631B4">
        <w:rPr>
          <w:rFonts w:cstheme="minorHAnsi"/>
        </w:rPr>
        <w:t xml:space="preserve"> produkcji firmy VF NUCLEAR</w:t>
      </w:r>
      <w:r w:rsidR="00DF0070">
        <w:rPr>
          <w:rFonts w:cstheme="minorHAnsi"/>
        </w:rPr>
        <w:t xml:space="preserve"> zamontowanego w SU Kraków ul. Jakubowskiego 2. K</w:t>
      </w:r>
      <w:r w:rsidR="0004363B" w:rsidRPr="007631B4">
        <w:rPr>
          <w:rFonts w:cstheme="minorHAnsi"/>
        </w:rPr>
        <w:t>tóry składa się  z pięciu zbiorników retencyjnych wraz</w:t>
      </w:r>
      <w:r w:rsidR="006A60A2">
        <w:rPr>
          <w:rFonts w:cstheme="minorHAnsi"/>
        </w:rPr>
        <w:t xml:space="preserve"> instalacjami, </w:t>
      </w:r>
      <w:r w:rsidR="0004363B" w:rsidRPr="007631B4">
        <w:rPr>
          <w:rFonts w:cstheme="minorHAnsi"/>
        </w:rPr>
        <w:t>automatyką</w:t>
      </w:r>
      <w:bookmarkEnd w:id="1"/>
      <w:r w:rsidR="006A60A2">
        <w:rPr>
          <w:rFonts w:cstheme="minorHAnsi"/>
        </w:rPr>
        <w:t xml:space="preserve"> i oprogramowaniem.</w:t>
      </w:r>
    </w:p>
    <w:p w14:paraId="4803704A" w14:textId="77777777" w:rsidR="00255827" w:rsidRDefault="00D76441" w:rsidP="00C24B7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DF0070">
        <w:rPr>
          <w:rFonts w:asciiTheme="minorHAnsi" w:hAnsiTheme="minorHAnsi" w:cstheme="minorHAnsi"/>
        </w:rPr>
        <w:t>erwer</w:t>
      </w:r>
      <w:r>
        <w:rPr>
          <w:rFonts w:asciiTheme="minorHAnsi" w:hAnsiTheme="minorHAnsi" w:cstheme="minorHAnsi"/>
        </w:rPr>
        <w:t xml:space="preserve"> dedykowany do obsługi oprogramowania systemu</w:t>
      </w:r>
      <w:r w:rsidR="00B42160">
        <w:rPr>
          <w:rFonts w:asciiTheme="minorHAnsi" w:hAnsiTheme="minorHAnsi" w:cstheme="minorHAnsi"/>
        </w:rPr>
        <w:t xml:space="preserve"> </w:t>
      </w:r>
      <w:r w:rsidR="00255827">
        <w:rPr>
          <w:rFonts w:asciiTheme="minorHAnsi" w:hAnsiTheme="minorHAnsi" w:cstheme="minorHAnsi"/>
        </w:rPr>
        <w:t>w chwili obecnej podlega gwarancji. W przypadku awarii w tym obszarze</w:t>
      </w:r>
      <w:r w:rsidR="00C57695">
        <w:rPr>
          <w:rFonts w:asciiTheme="minorHAnsi" w:hAnsiTheme="minorHAnsi" w:cstheme="minorHAnsi"/>
        </w:rPr>
        <w:t xml:space="preserve"> w czasie trwania, umowy</w:t>
      </w:r>
      <w:r w:rsidR="00255827">
        <w:rPr>
          <w:rFonts w:asciiTheme="minorHAnsi" w:hAnsiTheme="minorHAnsi" w:cstheme="minorHAnsi"/>
        </w:rPr>
        <w:t xml:space="preserve"> wykonawca zobowi</w:t>
      </w:r>
      <w:r w:rsidR="00C57695">
        <w:rPr>
          <w:rFonts w:asciiTheme="minorHAnsi" w:hAnsiTheme="minorHAnsi" w:cstheme="minorHAnsi"/>
        </w:rPr>
        <w:t>ązany jest do kontaktu z gwarantem.</w:t>
      </w:r>
    </w:p>
    <w:p w14:paraId="46F7B51A" w14:textId="77777777" w:rsidR="00D51BC3" w:rsidRPr="00CD4E6A" w:rsidRDefault="003E21E2" w:rsidP="00C24B7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Wykonywanie usługi polegać będzie na</w:t>
      </w:r>
      <w:r w:rsidR="00BB0527">
        <w:rPr>
          <w:rFonts w:asciiTheme="minorHAnsi" w:hAnsiTheme="minorHAnsi" w:cstheme="minorHAnsi"/>
        </w:rPr>
        <w:t>:</w:t>
      </w:r>
    </w:p>
    <w:p w14:paraId="27EB87B4" w14:textId="051259BD" w:rsidR="007514DF" w:rsidRDefault="0057647B" w:rsidP="007514DF">
      <w:pPr>
        <w:pStyle w:val="Akapitzlist"/>
        <w:numPr>
          <w:ilvl w:val="0"/>
          <w:numId w:val="19"/>
        </w:numPr>
      </w:pPr>
      <w:r>
        <w:t xml:space="preserve">- </w:t>
      </w:r>
      <w:r w:rsidR="007514DF">
        <w:t>Kalibracji detektorów aktywności MAK-201:</w:t>
      </w:r>
    </w:p>
    <w:p w14:paraId="11C1D564" w14:textId="2C094808" w:rsidR="007514DF" w:rsidRDefault="007514DF" w:rsidP="007514DF">
      <w:pPr>
        <w:ind w:left="360"/>
      </w:pPr>
      <w:r>
        <w:t xml:space="preserve">     </w:t>
      </w:r>
      <w:r w:rsidR="0057647B">
        <w:t xml:space="preserve"> </w:t>
      </w:r>
      <w:r>
        <w:t>zbiorniki T01-T04 dla radionuklidów I-131 i Lu177</w:t>
      </w:r>
    </w:p>
    <w:p w14:paraId="54241E5D" w14:textId="7B1D205D" w:rsidR="007514DF" w:rsidRDefault="007514DF" w:rsidP="007514DF">
      <w:pPr>
        <w:ind w:left="360"/>
      </w:pPr>
      <w:r>
        <w:t xml:space="preserve">     </w:t>
      </w:r>
      <w:r w:rsidR="0057647B">
        <w:t xml:space="preserve"> </w:t>
      </w:r>
      <w:r>
        <w:t>zbiornik T05 dla radionuklidów Tc-99m, I-131, F</w:t>
      </w:r>
      <w:r w:rsidR="00E55DD3">
        <w:t>-</w:t>
      </w:r>
      <w:r>
        <w:t>18 - PET</w:t>
      </w:r>
    </w:p>
    <w:p w14:paraId="08ADC91A" w14:textId="04F6C7F6" w:rsidR="007514DF" w:rsidRDefault="002D6D0B" w:rsidP="00DC3080">
      <w:pPr>
        <w:ind w:left="709" w:hanging="349"/>
      </w:pPr>
      <w:r>
        <w:t xml:space="preserve">     </w:t>
      </w:r>
      <w:r w:rsidR="0057647B">
        <w:t xml:space="preserve"> </w:t>
      </w:r>
      <w:r w:rsidR="0057647B" w:rsidRPr="00927B91">
        <w:t>Ze względu na konieczność wstrzymania diagnostyki i terapii radioizotopowej wszystkie detektory powinny być skalibrowane w jednym czasie maksymalnie przez 5</w:t>
      </w:r>
      <w:r w:rsidR="00E55DD3" w:rsidRPr="00927B91">
        <w:t xml:space="preserve"> dni w okresie </w:t>
      </w:r>
      <w:r w:rsidR="00C77B06" w:rsidRPr="00927B91">
        <w:t>kwiecień-maj 2028r.</w:t>
      </w:r>
      <w:r w:rsidR="00E55DD3" w:rsidRPr="00927B91">
        <w:t xml:space="preserve"> </w:t>
      </w:r>
      <w:r w:rsidR="00BC2F7E" w:rsidRPr="00927B91">
        <w:t>Uzgodnienie</w:t>
      </w:r>
      <w:r w:rsidR="00E55DD3" w:rsidRPr="00927B91">
        <w:t xml:space="preserve"> termin</w:t>
      </w:r>
      <w:r w:rsidR="00BC2F7E" w:rsidRPr="00927B91">
        <w:t>u</w:t>
      </w:r>
      <w:r w:rsidR="00E55DD3" w:rsidRPr="00927B91">
        <w:t xml:space="preserve"> nie później niż 2 miesiące przed realizacja usługi.</w:t>
      </w:r>
    </w:p>
    <w:p w14:paraId="0E08B2D4" w14:textId="664641E9" w:rsidR="007514DF" w:rsidRDefault="007514DF" w:rsidP="007514DF">
      <w:pPr>
        <w:ind w:left="360"/>
      </w:pPr>
      <w:r>
        <w:t xml:space="preserve">      -</w:t>
      </w:r>
      <w:r w:rsidR="00E55DD3">
        <w:t xml:space="preserve"> </w:t>
      </w:r>
      <w:r>
        <w:t>Kalibracji monitora skażeń rąk i nóg HF-350 + SFP-100E</w:t>
      </w:r>
    </w:p>
    <w:p w14:paraId="7EC13452" w14:textId="77777777" w:rsidR="007514DF" w:rsidRDefault="002D6D0B" w:rsidP="007514DF">
      <w:pPr>
        <w:ind w:left="360"/>
      </w:pPr>
      <w:r>
        <w:t xml:space="preserve">        </w:t>
      </w:r>
      <w:r w:rsidR="007514DF">
        <w:t xml:space="preserve">Czas realizacji: </w:t>
      </w:r>
      <w:r w:rsidR="00C77B06">
        <w:t>kwiecień-</w:t>
      </w:r>
      <w:r w:rsidR="001C7E53">
        <w:t>maj 2028</w:t>
      </w:r>
      <w:r w:rsidR="00C77B06">
        <w:t>r.</w:t>
      </w:r>
    </w:p>
    <w:p w14:paraId="55012EAA" w14:textId="77777777" w:rsidR="007514DF" w:rsidRDefault="007514DF" w:rsidP="007514DF">
      <w:r>
        <w:t xml:space="preserve">            -Kalibracji monitorów mocy dawki gamma AGM-02 </w:t>
      </w:r>
      <w:r w:rsidR="00D11BB6">
        <w:t>(3 szt. zainstalowane z SNŚR)</w:t>
      </w:r>
    </w:p>
    <w:p w14:paraId="296819C8" w14:textId="77777777" w:rsidR="007514DF" w:rsidRDefault="002D6D0B" w:rsidP="007514DF">
      <w:pPr>
        <w:ind w:left="360"/>
      </w:pPr>
      <w:r>
        <w:t xml:space="preserve">        </w:t>
      </w:r>
      <w:r w:rsidR="007514DF">
        <w:t xml:space="preserve">Czas realizacji: </w:t>
      </w:r>
      <w:r w:rsidR="00C77B06">
        <w:t>kwiecień-maj 2028r.</w:t>
      </w:r>
    </w:p>
    <w:p w14:paraId="19B1E852" w14:textId="3F1EE1A3" w:rsidR="00CB2B74" w:rsidRDefault="00D76441" w:rsidP="00CB2B74">
      <w:pPr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Wykonywanie bieżących </w:t>
      </w:r>
      <w:r w:rsidR="009E48D6">
        <w:rPr>
          <w:rFonts w:asciiTheme="minorHAnsi" w:hAnsiTheme="minorHAnsi" w:cstheme="minorHAnsi"/>
        </w:rPr>
        <w:t>czynności konserwacyjnych.</w:t>
      </w:r>
    </w:p>
    <w:p w14:paraId="1EC2F299" w14:textId="633C210D" w:rsidR="00DC3080" w:rsidRPr="00CB2B74" w:rsidRDefault="00DC3080" w:rsidP="00CB2B74">
      <w:pPr>
        <w:numPr>
          <w:ilvl w:val="0"/>
          <w:numId w:val="1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W</w:t>
      </w:r>
      <w:r>
        <w:rPr>
          <w:rFonts w:asciiTheme="minorHAnsi" w:hAnsiTheme="minorHAnsi" w:cstheme="minorHAnsi"/>
          <w:bCs/>
        </w:rPr>
        <w:t>ykonania przeglądu okresowego. Czas realizacji: marzec-maj 2027r.</w:t>
      </w:r>
    </w:p>
    <w:p w14:paraId="592A6362" w14:textId="06E37435" w:rsidR="00CB56AD" w:rsidRPr="006B0C92" w:rsidRDefault="00BA00C4" w:rsidP="00CB56AD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</w:rPr>
      </w:pPr>
      <w:r w:rsidRPr="00674EDF">
        <w:rPr>
          <w:rFonts w:asciiTheme="minorHAnsi" w:hAnsiTheme="minorHAnsi" w:cstheme="minorHAnsi"/>
        </w:rPr>
        <w:t>Wykonywanie usług polegających</w:t>
      </w:r>
      <w:r w:rsidR="00103FDC" w:rsidRPr="00674EDF">
        <w:rPr>
          <w:rFonts w:asciiTheme="minorHAnsi" w:hAnsiTheme="minorHAnsi" w:cstheme="minorHAnsi"/>
        </w:rPr>
        <w:t xml:space="preserve"> na</w:t>
      </w:r>
      <w:r w:rsidR="000B3B49">
        <w:rPr>
          <w:rFonts w:asciiTheme="minorHAnsi" w:hAnsiTheme="minorHAnsi" w:cstheme="minorHAnsi"/>
        </w:rPr>
        <w:t xml:space="preserve"> </w:t>
      </w:r>
      <w:r w:rsidR="00103FDC" w:rsidRPr="00674EDF">
        <w:rPr>
          <w:rFonts w:asciiTheme="minorHAnsi" w:hAnsiTheme="minorHAnsi" w:cstheme="minorHAnsi"/>
        </w:rPr>
        <w:t>obsłudze informatycznej</w:t>
      </w:r>
      <w:r w:rsidR="002D6D0B">
        <w:rPr>
          <w:rFonts w:asciiTheme="minorHAnsi" w:hAnsiTheme="minorHAnsi" w:cstheme="minorHAnsi"/>
        </w:rPr>
        <w:t xml:space="preserve"> i zdalnej</w:t>
      </w:r>
      <w:r w:rsidR="00103FDC" w:rsidRPr="00674EDF">
        <w:rPr>
          <w:rFonts w:asciiTheme="minorHAnsi" w:hAnsiTheme="minorHAnsi" w:cstheme="minorHAnsi"/>
        </w:rPr>
        <w:t xml:space="preserve"> online</w:t>
      </w:r>
      <w:r w:rsidR="000B3B49" w:rsidRPr="000B3B49">
        <w:rPr>
          <w:rFonts w:asciiTheme="minorHAnsi" w:hAnsiTheme="minorHAnsi" w:cstheme="minorHAnsi"/>
        </w:rPr>
        <w:t xml:space="preserve"> </w:t>
      </w:r>
      <w:r w:rsidR="000B3B49">
        <w:rPr>
          <w:rFonts w:asciiTheme="minorHAnsi" w:hAnsiTheme="minorHAnsi" w:cstheme="minorHAnsi"/>
        </w:rPr>
        <w:t>od poniedziałku do piątku w godzinach od 8:00-16:00</w:t>
      </w:r>
      <w:r w:rsidR="00D76441">
        <w:rPr>
          <w:rFonts w:asciiTheme="minorHAnsi" w:hAnsiTheme="minorHAnsi" w:cstheme="minorHAnsi"/>
        </w:rPr>
        <w:t xml:space="preserve">, </w:t>
      </w:r>
      <w:r w:rsidR="001820CC">
        <w:rPr>
          <w:rFonts w:asciiTheme="minorHAnsi" w:hAnsiTheme="minorHAnsi" w:cstheme="minorHAnsi"/>
        </w:rPr>
        <w:t xml:space="preserve">oraz </w:t>
      </w:r>
      <w:r w:rsidR="001820CC" w:rsidRPr="00674EDF">
        <w:rPr>
          <w:rFonts w:asciiTheme="minorHAnsi" w:hAnsiTheme="minorHAnsi" w:cstheme="minorHAnsi"/>
        </w:rPr>
        <w:t>usuwaniu awarii</w:t>
      </w:r>
      <w:r w:rsidR="00103FDC" w:rsidRPr="00674EDF">
        <w:rPr>
          <w:rFonts w:asciiTheme="minorHAnsi" w:hAnsiTheme="minorHAnsi" w:cstheme="minorHAnsi"/>
        </w:rPr>
        <w:t xml:space="preserve"> </w:t>
      </w:r>
      <w:r w:rsidR="00CB56AD" w:rsidRPr="00674EDF">
        <w:rPr>
          <w:rFonts w:asciiTheme="minorHAnsi" w:hAnsiTheme="minorHAnsi" w:cstheme="minorHAnsi"/>
        </w:rPr>
        <w:t xml:space="preserve">i </w:t>
      </w:r>
      <w:r w:rsidR="00395DCF" w:rsidRPr="00674EDF">
        <w:rPr>
          <w:rFonts w:asciiTheme="minorHAnsi" w:hAnsiTheme="minorHAnsi" w:cstheme="minorHAnsi"/>
        </w:rPr>
        <w:t xml:space="preserve">wymianie </w:t>
      </w:r>
      <w:r w:rsidR="00EA3BE7" w:rsidRPr="00674EDF">
        <w:rPr>
          <w:rFonts w:asciiTheme="minorHAnsi" w:hAnsiTheme="minorHAnsi" w:cstheme="minorHAnsi"/>
        </w:rPr>
        <w:t>części</w:t>
      </w:r>
      <w:r w:rsidR="00D76441">
        <w:rPr>
          <w:rFonts w:asciiTheme="minorHAnsi" w:hAnsiTheme="minorHAnsi" w:cstheme="minorHAnsi"/>
        </w:rPr>
        <w:t xml:space="preserve"> tylko po uprzednim zleceniu przez Zamawiającego. </w:t>
      </w:r>
      <w:r w:rsidR="00EA361F">
        <w:rPr>
          <w:rFonts w:asciiTheme="minorHAnsi" w:hAnsiTheme="minorHAnsi" w:cstheme="minorHAnsi"/>
        </w:rPr>
        <w:t xml:space="preserve">Części i podzespoły  niezbędne </w:t>
      </w:r>
      <w:r w:rsidR="00BB7777">
        <w:rPr>
          <w:rFonts w:asciiTheme="minorHAnsi" w:hAnsiTheme="minorHAnsi" w:cstheme="minorHAnsi"/>
        </w:rPr>
        <w:t>do usunięcia awarii będą rozliczane</w:t>
      </w:r>
      <w:r w:rsidR="00CB56AD" w:rsidRPr="00674EDF">
        <w:rPr>
          <w:rFonts w:asciiTheme="minorHAnsi" w:hAnsiTheme="minorHAnsi" w:cstheme="minorHAnsi"/>
        </w:rPr>
        <w:t xml:space="preserve"> </w:t>
      </w:r>
      <w:r w:rsidR="00364855" w:rsidRPr="00674EDF">
        <w:rPr>
          <w:rFonts w:asciiTheme="minorHAnsi" w:hAnsiTheme="minorHAnsi" w:cstheme="minorHAnsi"/>
        </w:rPr>
        <w:t>osobno po przedstawieniu przez W</w:t>
      </w:r>
      <w:r w:rsidR="00CB56AD" w:rsidRPr="00674EDF">
        <w:rPr>
          <w:rFonts w:asciiTheme="minorHAnsi" w:hAnsiTheme="minorHAnsi" w:cstheme="minorHAnsi"/>
        </w:rPr>
        <w:t>ykonawcę koszt</w:t>
      </w:r>
      <w:r w:rsidR="00364855" w:rsidRPr="00674EDF">
        <w:rPr>
          <w:rFonts w:asciiTheme="minorHAnsi" w:hAnsiTheme="minorHAnsi" w:cstheme="minorHAnsi"/>
        </w:rPr>
        <w:t>orysu i zatwierdzeniu go przez Z</w:t>
      </w:r>
      <w:r w:rsidR="00CB56AD" w:rsidRPr="00674EDF">
        <w:rPr>
          <w:rFonts w:asciiTheme="minorHAnsi" w:hAnsiTheme="minorHAnsi" w:cstheme="minorHAnsi"/>
        </w:rPr>
        <w:t>mawiającego.</w:t>
      </w:r>
    </w:p>
    <w:p w14:paraId="4A339F63" w14:textId="77777777" w:rsidR="006B0C92" w:rsidRPr="00EA361F" w:rsidRDefault="006B0C92" w:rsidP="00CB56AD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Wykonawca zapewni dostęp do wszystkich części zamiennych przez cały okres trwania umow</w:t>
      </w:r>
      <w:r w:rsidR="00BA13FA">
        <w:rPr>
          <w:rFonts w:asciiTheme="minorHAnsi" w:hAnsiTheme="minorHAnsi" w:cstheme="minorHAnsi"/>
        </w:rPr>
        <w:t>y.</w:t>
      </w:r>
    </w:p>
    <w:p w14:paraId="39766B50" w14:textId="77777777" w:rsidR="00EA361F" w:rsidRPr="008B6A67" w:rsidRDefault="00EA361F" w:rsidP="00CB56AD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Zamawiający  zastrzega sobie prawo pozyskania części zamiennych od innych podmiotów.</w:t>
      </w:r>
    </w:p>
    <w:p w14:paraId="0EFFA772" w14:textId="77777777" w:rsidR="002E070E" w:rsidRPr="006E57EE" w:rsidRDefault="006E57EE" w:rsidP="002E070E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lastRenderedPageBreak/>
        <w:t>Ponieważ wszystkie wyżej wymienione usługi  będą rozliczane fakturą częściową o</w:t>
      </w:r>
      <w:r w:rsidR="00674EDF">
        <w:rPr>
          <w:rFonts w:asciiTheme="minorHAnsi" w:hAnsiTheme="minorHAnsi" w:cstheme="minorHAnsi"/>
        </w:rPr>
        <w:t>fertę należy przedstawić w oparciu o załączone zestawienie kosztów.</w:t>
      </w:r>
    </w:p>
    <w:p w14:paraId="00C7698E" w14:textId="4CC6F962" w:rsidR="006E57EE" w:rsidRPr="0019479F" w:rsidRDefault="006E57EE" w:rsidP="006E57EE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</w:rPr>
      </w:pPr>
      <w:r w:rsidRPr="0019479F">
        <w:rPr>
          <w:rFonts w:asciiTheme="minorHAnsi" w:hAnsiTheme="minorHAnsi" w:cstheme="minorHAnsi"/>
          <w:bCs/>
        </w:rPr>
        <w:t>W</w:t>
      </w:r>
      <w:r w:rsidR="00100AD7">
        <w:rPr>
          <w:rFonts w:asciiTheme="minorHAnsi" w:hAnsiTheme="minorHAnsi" w:cstheme="minorHAnsi"/>
          <w:bCs/>
        </w:rPr>
        <w:t>ykaz podzespołów i instalacje k</w:t>
      </w:r>
      <w:r w:rsidR="000600BE">
        <w:rPr>
          <w:rFonts w:asciiTheme="minorHAnsi" w:hAnsiTheme="minorHAnsi" w:cstheme="minorHAnsi"/>
          <w:bCs/>
        </w:rPr>
        <w:t xml:space="preserve">tóre będą objęte zakresem umowy i wymagają </w:t>
      </w:r>
      <w:r w:rsidR="00DC3080">
        <w:rPr>
          <w:rFonts w:asciiTheme="minorHAnsi" w:hAnsiTheme="minorHAnsi" w:cstheme="minorHAnsi"/>
          <w:bCs/>
        </w:rPr>
        <w:t>wykonania przeglądu okresowego:</w:t>
      </w:r>
    </w:p>
    <w:tbl>
      <w:tblPr>
        <w:tblW w:w="1675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  <w:gridCol w:w="7110"/>
      </w:tblGrid>
      <w:tr w:rsidR="006E57EE" w14:paraId="2C24C9FB" w14:textId="77777777" w:rsidTr="00FD6268">
        <w:trPr>
          <w:trHeight w:val="122"/>
        </w:trPr>
        <w:tc>
          <w:tcPr>
            <w:tcW w:w="15310" w:type="dxa"/>
            <w:gridSpan w:val="2"/>
            <w:tcBorders>
              <w:bottom w:val="single" w:sz="4" w:space="0" w:color="auto"/>
            </w:tcBorders>
            <w:vAlign w:val="bottom"/>
          </w:tcPr>
          <w:p w14:paraId="7D291558" w14:textId="77777777" w:rsidR="006E57EE" w:rsidRDefault="006E57EE" w:rsidP="00FD6268">
            <w:pPr>
              <w:rPr>
                <w:sz w:val="10"/>
                <w:szCs w:val="10"/>
              </w:rPr>
            </w:pPr>
          </w:p>
        </w:tc>
      </w:tr>
      <w:tr w:rsidR="006E57EE" w14:paraId="6300697D" w14:textId="77777777" w:rsidTr="00FD6268">
        <w:trPr>
          <w:gridAfter w:val="1"/>
          <w:wAfter w:w="7110" w:type="dxa"/>
          <w:trHeight w:val="230"/>
        </w:trPr>
        <w:tc>
          <w:tcPr>
            <w:tcW w:w="9640" w:type="dxa"/>
            <w:vAlign w:val="bottom"/>
          </w:tcPr>
          <w:tbl>
            <w:tblPr>
              <w:tblW w:w="1026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1540"/>
              <w:gridCol w:w="20"/>
              <w:gridCol w:w="600"/>
              <w:gridCol w:w="80"/>
              <w:gridCol w:w="1860"/>
              <w:gridCol w:w="20"/>
              <w:gridCol w:w="600"/>
              <w:gridCol w:w="80"/>
              <w:gridCol w:w="4740"/>
              <w:gridCol w:w="20"/>
              <w:gridCol w:w="600"/>
              <w:gridCol w:w="20"/>
              <w:gridCol w:w="8"/>
              <w:gridCol w:w="52"/>
            </w:tblGrid>
            <w:tr w:rsidR="006E57EE" w14:paraId="58EF93A0" w14:textId="77777777" w:rsidTr="00FD6268">
              <w:trPr>
                <w:gridAfter w:val="3"/>
                <w:wAfter w:w="80" w:type="dxa"/>
                <w:trHeight w:val="489"/>
              </w:trPr>
              <w:tc>
                <w:tcPr>
                  <w:tcW w:w="2180" w:type="dxa"/>
                  <w:gridSpan w:val="4"/>
                  <w:vAlign w:val="bottom"/>
                </w:tcPr>
                <w:p w14:paraId="1A656EB0" w14:textId="77777777" w:rsidR="006E57EE" w:rsidRPr="00F14F97" w:rsidRDefault="006E57EE" w:rsidP="00FD6268">
                  <w:pPr>
                    <w:ind w:left="20" w:right="-153"/>
                  </w:pPr>
                  <w:r w:rsidRPr="00F14F97">
                    <w:rPr>
                      <w:rFonts w:ascii="Tahoma" w:eastAsia="Tahoma" w:hAnsi="Tahoma" w:cs="Tahoma"/>
                      <w:b/>
                      <w:bCs/>
                    </w:rPr>
                    <w:t>Wspólne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0541ADF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597BB0B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244157BC" w14:textId="77777777" w:rsidTr="00FD6268">
              <w:trPr>
                <w:gridAfter w:val="1"/>
                <w:wAfter w:w="52" w:type="dxa"/>
                <w:trHeight w:val="246"/>
              </w:trPr>
              <w:tc>
                <w:tcPr>
                  <w:tcW w:w="1560" w:type="dxa"/>
                  <w:gridSpan w:val="2"/>
                  <w:vAlign w:val="bottom"/>
                </w:tcPr>
                <w:p w14:paraId="79FF3A1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=QN0-QN11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F6368F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3600G02500, BA "Protect"</w:t>
                  </w:r>
                </w:p>
              </w:tc>
              <w:tc>
                <w:tcPr>
                  <w:tcW w:w="6088" w:type="dxa"/>
                  <w:gridSpan w:val="8"/>
                  <w:vAlign w:val="bottom"/>
                </w:tcPr>
                <w:p w14:paraId="33BE3D4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zwrotny BA EN 1717, DN25</w:t>
                  </w:r>
                </w:p>
              </w:tc>
            </w:tr>
            <w:tr w:rsidR="006E57EE" w14:paraId="35A2A767" w14:textId="77777777" w:rsidTr="00FD6268">
              <w:trPr>
                <w:gridAfter w:val="1"/>
                <w:wAfter w:w="52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79CF8EB3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=BF0-BF11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AA26D3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6088" w:type="dxa"/>
                  <w:gridSpan w:val="8"/>
                  <w:vAlign w:val="bottom"/>
                </w:tcPr>
                <w:p w14:paraId="34442741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Wodomierz, DN25</w:t>
                  </w:r>
                </w:p>
              </w:tc>
            </w:tr>
            <w:tr w:rsidR="006E57EE" w14:paraId="76220744" w14:textId="77777777" w:rsidTr="00FD6268">
              <w:trPr>
                <w:gridAfter w:val="1"/>
                <w:wAfter w:w="52" w:type="dxa"/>
                <w:trHeight w:val="248"/>
              </w:trPr>
              <w:tc>
                <w:tcPr>
                  <w:tcW w:w="1560" w:type="dxa"/>
                  <w:gridSpan w:val="2"/>
                  <w:vAlign w:val="bottom"/>
                </w:tcPr>
                <w:p w14:paraId="3BFCFC8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=QM0-QM11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36F8B6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240</w:t>
                  </w:r>
                </w:p>
              </w:tc>
              <w:tc>
                <w:tcPr>
                  <w:tcW w:w="6088" w:type="dxa"/>
                  <w:gridSpan w:val="8"/>
                  <w:vAlign w:val="bottom"/>
                </w:tcPr>
                <w:p w14:paraId="19448EAB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DN25</w:t>
                  </w:r>
                </w:p>
              </w:tc>
            </w:tr>
            <w:tr w:rsidR="006E57EE" w14:paraId="2BFA8DAA" w14:textId="77777777" w:rsidTr="00FD6268">
              <w:trPr>
                <w:gridAfter w:val="1"/>
                <w:wAfter w:w="52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127DB10B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AFDB7DA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88" w:type="dxa"/>
                  <w:gridSpan w:val="8"/>
                  <w:vAlign w:val="bottom"/>
                </w:tcPr>
                <w:p w14:paraId="7283239F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DN25</w:t>
                  </w:r>
                </w:p>
              </w:tc>
            </w:tr>
            <w:tr w:rsidR="006E57EE" w14:paraId="4A13BCD6" w14:textId="77777777" w:rsidTr="00FD6268">
              <w:trPr>
                <w:gridAfter w:val="1"/>
                <w:wAfter w:w="52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61972D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956C7BE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6088" w:type="dxa"/>
                  <w:gridSpan w:val="8"/>
                  <w:vAlign w:val="bottom"/>
                </w:tcPr>
                <w:p w14:paraId="71399B9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W przypadku błędu służy do otwarcia trasy pomiędzy</w:t>
                  </w:r>
                </w:p>
              </w:tc>
            </w:tr>
            <w:tr w:rsidR="006E57EE" w14:paraId="6CE14F26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72403FAC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5D792D6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A28DE34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zbiornikiem 1 i 2.</w:t>
                  </w:r>
                </w:p>
              </w:tc>
            </w:tr>
            <w:tr w:rsidR="006E57EE" w14:paraId="5B8B9B07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1AA651FA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9A3B052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7B02517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37494242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15C733D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61B64FE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3FE211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W przypadku błędu służy do otwarcia trasy pomiędzy</w:t>
                  </w:r>
                </w:p>
              </w:tc>
            </w:tr>
            <w:tr w:rsidR="006E57EE" w14:paraId="57779D0F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107FA6F6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C34DBB3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2DD1B92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zbiornikiem 2 i 3.</w:t>
                  </w:r>
                </w:p>
              </w:tc>
            </w:tr>
            <w:tr w:rsidR="006E57EE" w14:paraId="06DCC4DB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22D12D4E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DC3CF8B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BFDE8E7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5AF96F60" w14:textId="77777777" w:rsidTr="00FD6268">
              <w:trPr>
                <w:gridAfter w:val="5"/>
                <w:wAfter w:w="700" w:type="dxa"/>
                <w:trHeight w:val="243"/>
              </w:trPr>
              <w:tc>
                <w:tcPr>
                  <w:tcW w:w="1560" w:type="dxa"/>
                  <w:gridSpan w:val="2"/>
                  <w:vAlign w:val="bottom"/>
                </w:tcPr>
                <w:p w14:paraId="5E78BE6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=QM0-QM33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92E56A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1BE421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W przypadku błędu służy do otwarcia trasy pomiędzy</w:t>
                  </w:r>
                </w:p>
              </w:tc>
            </w:tr>
            <w:tr w:rsidR="006E57EE" w14:paraId="6CD9C49B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2E32909D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4E2AF99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777753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zbiornikiem 3 i 4.</w:t>
                  </w:r>
                </w:p>
              </w:tc>
            </w:tr>
            <w:tr w:rsidR="006E57EE" w14:paraId="5BF4D541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79585C86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DE28860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696A2EB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399490AB" w14:textId="77777777" w:rsidTr="00FD6268">
              <w:trPr>
                <w:gridAfter w:val="5"/>
                <w:wAfter w:w="70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5AA60E2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=QM0-QM34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F7AE64F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8E2383F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W przypadku błędu służy do otwarcia trasy pomiędzy</w:t>
                  </w:r>
                </w:p>
              </w:tc>
            </w:tr>
            <w:tr w:rsidR="006E57EE" w14:paraId="56FB3E9F" w14:textId="77777777" w:rsidTr="00FD6268">
              <w:trPr>
                <w:gridAfter w:val="5"/>
                <w:wAfter w:w="70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137ECA6A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227F34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1AC385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zbiornikiem 4 i 5.</w:t>
                  </w:r>
                </w:p>
              </w:tc>
            </w:tr>
            <w:tr w:rsidR="006E57EE" w14:paraId="2B8EC452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F9E4DB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=QM0-QM41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77199F7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D081EB5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3E3CC77B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F0E4AF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25EC30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86C4FC4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przy absolutorium nieaktywnych kanalizacji.</w:t>
                  </w:r>
                </w:p>
              </w:tc>
            </w:tr>
            <w:tr w:rsidR="006E57EE" w14:paraId="5A0F211F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3CBD89C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E5B422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E05A81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098413BA" w14:textId="77777777" w:rsidTr="00FD6268">
              <w:trPr>
                <w:gridAfter w:val="3"/>
                <w:wAfter w:w="80" w:type="dxa"/>
                <w:trHeight w:val="242"/>
              </w:trPr>
              <w:tc>
                <w:tcPr>
                  <w:tcW w:w="2180" w:type="dxa"/>
                  <w:gridSpan w:val="4"/>
                  <w:vAlign w:val="bottom"/>
                </w:tcPr>
                <w:p w14:paraId="11769222" w14:textId="77777777" w:rsidR="006E57EE" w:rsidRDefault="006E57EE" w:rsidP="00FD6268">
                  <w:pPr>
                    <w:spacing w:line="239" w:lineRule="exact"/>
                    <w:ind w:left="2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Zbiornik 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CD0DD19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3BECB25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43F4F8EE" w14:textId="77777777" w:rsidTr="00FD6268">
              <w:trPr>
                <w:gridAfter w:val="5"/>
                <w:wAfter w:w="700" w:type="dxa"/>
                <w:trHeight w:val="235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AF56C6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=QM1-QM11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44CC79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GSR 25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090F432" w14:textId="77777777" w:rsidR="006E57EE" w:rsidRDefault="006E57EE" w:rsidP="00FD6268">
                  <w:pPr>
                    <w:spacing w:line="235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Elektrozawór, DN25</w:t>
                  </w:r>
                </w:p>
              </w:tc>
            </w:tr>
            <w:tr w:rsidR="006E57EE" w14:paraId="3597F476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27FEA95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FB3312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871174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Do napełniania 1. zbiornika czystą wodą.</w:t>
                  </w:r>
                </w:p>
              </w:tc>
            </w:tr>
            <w:tr w:rsidR="006E57EE" w14:paraId="3AD722B6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18A26A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BF917E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E16C6D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59BFC7B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A5B7C9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2C7192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SFS1006B/WAF+RCEL019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B1CA969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DN100</w:t>
                  </w:r>
                </w:p>
              </w:tc>
            </w:tr>
            <w:tr w:rsidR="006E57EE" w14:paraId="48B86DD0" w14:textId="77777777" w:rsidTr="00FD6268">
              <w:trPr>
                <w:gridAfter w:val="5"/>
                <w:wAfter w:w="700" w:type="dxa"/>
                <w:trHeight w:val="121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C31E4A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11CEE8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DF8469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gdy zbiornik jest w trybie napełniania.</w:t>
                  </w:r>
                </w:p>
              </w:tc>
            </w:tr>
            <w:tr w:rsidR="006E57EE" w14:paraId="06621FE4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6659A5E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83E1A2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17E53D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BD140E8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D6E32A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79B610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EE53FE6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DN100</w:t>
                  </w:r>
                </w:p>
              </w:tc>
            </w:tr>
            <w:tr w:rsidR="006E57EE" w14:paraId="51204139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5B3E2E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11514B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0C92F1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35FEA0EC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Align w:val="bottom"/>
                </w:tcPr>
                <w:p w14:paraId="5D73069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0CFC0D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D26D67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8F3C3BD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47043B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=QM1-QM23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1E2B658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17A3944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Próbkowanie kurek z kolanem, G 1"</w:t>
                  </w:r>
                </w:p>
              </w:tc>
            </w:tr>
            <w:tr w:rsidR="006E57EE" w14:paraId="0373B8D9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AA901E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0BBB9E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CD71CAC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Aby usunąć próbkę ze zbiornika 1.</w:t>
                  </w:r>
                </w:p>
              </w:tc>
            </w:tr>
            <w:tr w:rsidR="006E57EE" w14:paraId="4998C785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0986FF7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B02B57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1F89C8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25C5E931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52B1E2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231443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711ED36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27626363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48FB59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8367C4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D4ABDDC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w przypadku rozładowania zbiornika, mieszania</w:t>
                  </w:r>
                </w:p>
              </w:tc>
            </w:tr>
            <w:tr w:rsidR="006E57EE" w14:paraId="54F881C5" w14:textId="77777777" w:rsidTr="00FD6268">
              <w:trPr>
                <w:gridAfter w:val="5"/>
                <w:wAfter w:w="700" w:type="dxa"/>
                <w:trHeight w:val="236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48B84D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7774D91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8B93A25" w14:textId="77777777" w:rsidR="006E57EE" w:rsidRDefault="006E57EE" w:rsidP="00FD6268">
                  <w:pPr>
                    <w:spacing w:line="237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64217023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C9744B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234451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A4BAC6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Otwórz podczas mieszania zawartości zbiornika.</w:t>
                  </w:r>
                </w:p>
              </w:tc>
            </w:tr>
            <w:tr w:rsidR="006E57EE" w14:paraId="05CB1447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71D7D98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0C243E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37B3BF9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C6FFA88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AD59AB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F9E58A5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8BB81D2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5A727A9A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EEAF17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63D8B8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621F00E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po opróżnieniu zbiornika.</w:t>
                  </w:r>
                </w:p>
              </w:tc>
            </w:tr>
            <w:tr w:rsidR="006E57EE" w14:paraId="0B19F9FA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4D65A3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E50860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2330A2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BB624A7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E97A3F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=QM1-QM34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A79304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63D60C5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749AFDC3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5A9189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32272A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B94C01D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78A6273E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90621E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B4F120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37272A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286EDDE5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93C71E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=QM1-QM35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EEA98D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8F6357D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471AC8BC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04359B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2D635F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EE15F8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5F0AC0CA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6993B67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2CB580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DFD073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E163DBE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A92F03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=QM1-QM36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216E20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2E9CACF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474569A0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64B73F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7ADCC8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18C87E0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736C9C9B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CF2036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B787B6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823E09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E2D8AC2" w14:textId="77777777" w:rsidTr="00FD6268">
              <w:trPr>
                <w:gridAfter w:val="5"/>
                <w:wAfter w:w="70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28C0E1A4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=RM1-RM31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A9D29D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A5A1D94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5C941B75" w14:textId="77777777" w:rsidTr="00FD6268">
              <w:trPr>
                <w:gridAfter w:val="5"/>
                <w:wAfter w:w="70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34312612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=RM1-RM32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C8E421A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88AB6CF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594A79AC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8EE45C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=GP1-GP31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7F88B5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DWO 150M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5062F1F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566BC9A1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92AAB4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4F99CE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7064402" w14:textId="77777777" w:rsidR="006E57EE" w:rsidRDefault="006E57EE" w:rsidP="00FD6268">
                  <w:pPr>
                    <w:spacing w:line="24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1.</w:t>
                  </w:r>
                </w:p>
              </w:tc>
            </w:tr>
            <w:tr w:rsidR="006E57EE" w14:paraId="6BF40311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00231B9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DE5BA6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12DFA9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A513A27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0B269F8F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3C3F881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021589C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Miernik poziomu, G 1 ½"</w:t>
                  </w:r>
                </w:p>
              </w:tc>
            </w:tr>
            <w:tr w:rsidR="006E57EE" w14:paraId="7933607C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2930D02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=BL1-BL21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0ADFD7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ULM-70-N-06-I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DE0EEB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Miernik poziomu ultradźwiękowego do pomiaru poziomu w</w:t>
                  </w:r>
                </w:p>
              </w:tc>
            </w:tr>
            <w:tr w:rsidR="006E57EE" w14:paraId="089EB702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3096C1C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B8539C6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1064556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zbiorniku 1.</w:t>
                  </w:r>
                </w:p>
              </w:tc>
            </w:tr>
            <w:tr w:rsidR="006E57EE" w14:paraId="5A81E331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4BDF752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=BM1-BM21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69D7609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E220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1C62B8E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maksymalnego poziomu, M18x1,5</w:t>
                  </w:r>
                </w:p>
              </w:tc>
            </w:tr>
            <w:tr w:rsidR="006E57EE" w14:paraId="3BA0EE1A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3F5AB5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2BAE89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779EDB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Maksymalny poziom w zbiorniku 1.</w:t>
                  </w:r>
                </w:p>
              </w:tc>
            </w:tr>
            <w:tr w:rsidR="006E57EE" w14:paraId="6055F017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27DB41E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17AED7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03F4C5D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C268E7A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BE8844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=BM1-BM22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227CDDF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E2475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C11A653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minimalnego poziomu, M18x1,5</w:t>
                  </w:r>
                </w:p>
              </w:tc>
            </w:tr>
            <w:tr w:rsidR="006E57EE" w14:paraId="5C76ED73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E34C45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95E597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39BD63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Minimalny poziom w zbiorniku 1</w:t>
                  </w:r>
                </w:p>
              </w:tc>
            </w:tr>
            <w:tr w:rsidR="006E57EE" w14:paraId="79930A3B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Align w:val="bottom"/>
                </w:tcPr>
                <w:p w14:paraId="5980485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96328B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C1DAD6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B6446C6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18FC7F42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9AACA57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Macoga MFA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8212A66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Mieszek kompensator osiowy, DN50</w:t>
                  </w:r>
                </w:p>
              </w:tc>
            </w:tr>
            <w:tr w:rsidR="006E57EE" w14:paraId="30709E52" w14:textId="77777777" w:rsidTr="00FD6268">
              <w:trPr>
                <w:gridAfter w:val="3"/>
                <w:wAfter w:w="80" w:type="dxa"/>
                <w:trHeight w:val="245"/>
              </w:trPr>
              <w:tc>
                <w:tcPr>
                  <w:tcW w:w="2180" w:type="dxa"/>
                  <w:gridSpan w:val="4"/>
                  <w:vAlign w:val="bottom"/>
                </w:tcPr>
                <w:p w14:paraId="60FBEADA" w14:textId="77777777" w:rsidR="006E57EE" w:rsidRPr="00F14F97" w:rsidRDefault="006E57EE" w:rsidP="00FD6268">
                  <w:pPr>
                    <w:ind w:left="20" w:right="-153"/>
                  </w:pPr>
                  <w:r w:rsidRPr="00F14F97">
                    <w:rPr>
                      <w:rFonts w:ascii="Tahoma" w:eastAsia="Tahoma" w:hAnsi="Tahoma" w:cs="Tahoma"/>
                      <w:b/>
                      <w:bCs/>
                    </w:rPr>
                    <w:t>Zbiornik 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B6D8DA1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4DF2A8F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1D57E5EC" w14:textId="77777777" w:rsidTr="00FD6268">
              <w:trPr>
                <w:gridAfter w:val="5"/>
                <w:wAfter w:w="700" w:type="dxa"/>
                <w:trHeight w:val="233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B7678B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=QM2-QM11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B01146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GSR 25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377FDFF" w14:textId="77777777" w:rsidR="006E57EE" w:rsidRDefault="006E57EE" w:rsidP="00FD6268">
                  <w:pPr>
                    <w:spacing w:line="233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Elektrozawór, DN25</w:t>
                  </w:r>
                </w:p>
              </w:tc>
            </w:tr>
            <w:tr w:rsidR="006E57EE" w14:paraId="14CB7DFF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01C50B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9528A3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E8CA61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Do napełniania 2. zbiornika czystą wodą.</w:t>
                  </w:r>
                </w:p>
              </w:tc>
            </w:tr>
            <w:tr w:rsidR="006E57EE" w14:paraId="479150EB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5DAD4C5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C579CD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828FD7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5CB26B4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CDA1D2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69DAD4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SFS1006B/WAF+RCEL019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A0D282E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DN100</w:t>
                  </w:r>
                </w:p>
              </w:tc>
            </w:tr>
            <w:tr w:rsidR="006E57EE" w14:paraId="43C616FD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D98B7D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6D23F0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AC99E2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gdy zbiornik jest w trybie napełniania.</w:t>
                  </w:r>
                </w:p>
              </w:tc>
            </w:tr>
            <w:tr w:rsidR="006E57EE" w14:paraId="0E349B07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16CBE4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3CD7A5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CDC65A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AD53FB1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32C097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B744E1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7E36CE4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DN100</w:t>
                  </w:r>
                </w:p>
              </w:tc>
            </w:tr>
            <w:tr w:rsidR="006E57EE" w14:paraId="2227F782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1F9537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504319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CEE044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60740C98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724F018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BFA86E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3517786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0000B2B9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F140DF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=QM2-QM23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F699CE5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1B4CBF1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Próbkowanie kurek z kolanem, G 1"</w:t>
                  </w:r>
                </w:p>
              </w:tc>
            </w:tr>
            <w:tr w:rsidR="006E57EE" w14:paraId="06132177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5D5125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A2D50C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77F9F6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Aby usunąć próbkę ze zbiornika 2.</w:t>
                  </w:r>
                </w:p>
              </w:tc>
            </w:tr>
            <w:tr w:rsidR="006E57EE" w14:paraId="6CDDF402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26F78D0D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1EAF5C2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DE2B24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768560F7" w14:textId="77777777" w:rsidTr="00FD6268">
              <w:trPr>
                <w:gridAfter w:val="5"/>
                <w:wAfter w:w="70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19E6D3A2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751BEB3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60DB27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w przypadku rozładowania zbiornika, mieszania</w:t>
                  </w:r>
                </w:p>
              </w:tc>
            </w:tr>
            <w:tr w:rsidR="006E57EE" w14:paraId="2E4D25DE" w14:textId="77777777" w:rsidTr="00FD6268">
              <w:trPr>
                <w:gridAfter w:val="5"/>
                <w:wAfter w:w="70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75E5D1B9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CAB98ED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E16732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lub przepełnienia.</w:t>
                  </w:r>
                </w:p>
              </w:tc>
            </w:tr>
            <w:tr w:rsidR="006E57EE" w14:paraId="3E27BF9B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0B2890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C404B3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991EC6D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6F196E58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5EE650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5A61DC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0D10E2C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Otwórz podczas mieszania zawartości zbiornika.</w:t>
                  </w:r>
                </w:p>
              </w:tc>
            </w:tr>
            <w:tr w:rsidR="006E57EE" w14:paraId="4E6FC0AA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3DAB274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A0F614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6B12E1D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F74ECED" w14:textId="77777777" w:rsidTr="00FD6268">
              <w:trPr>
                <w:gridAfter w:val="5"/>
                <w:wAfter w:w="700" w:type="dxa"/>
                <w:trHeight w:val="231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03F0A7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7D80F60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76B6E57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54D16EB5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3B21A7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2ADFCF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7CDFF8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po opróżnieniu zbiornika.</w:t>
                  </w:r>
                </w:p>
              </w:tc>
            </w:tr>
            <w:tr w:rsidR="006E57EE" w14:paraId="22FB240F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0190EF3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0360C8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248BD1C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AE67F5C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7A3191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=QM2-QM34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7069468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2784472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1A6CC074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7B0E43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830AD4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3E749B0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577FBE8F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591FD23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4D185E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650A4ED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7B70FD3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ABE6B1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=QM2-QM35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61EFD7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DEF7DB9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6CD111DA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4E707F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E29614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7486A767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117D9FA2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BA6C6B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822315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2CB04A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D08BE13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B61C91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=QM2-QM36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16C5CE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53428AA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68FEAE39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370C13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7B0F41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A909DB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2A1D4B4E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0D6EA48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8AA0D5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ECE444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6D8E5AA" w14:textId="77777777" w:rsidTr="00FD6268">
              <w:trPr>
                <w:gridAfter w:val="5"/>
                <w:wAfter w:w="70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40DEB312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=RM2-RM31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A889B2C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5B5B476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38BB4CC8" w14:textId="77777777" w:rsidTr="00FD6268">
              <w:trPr>
                <w:gridAfter w:val="5"/>
                <w:wAfter w:w="70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09EF7996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=RM2-RM32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318264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080D014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4800F943" w14:textId="77777777" w:rsidTr="00FD6268">
              <w:trPr>
                <w:gridAfter w:val="5"/>
                <w:wAfter w:w="700" w:type="dxa"/>
                <w:trHeight w:val="231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47D735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=GP2-GP31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BBFA76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DWO 150M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285F47B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12CE56D4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8674C5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DE9817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6219CCB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2.</w:t>
                  </w:r>
                </w:p>
              </w:tc>
            </w:tr>
            <w:tr w:rsidR="006E57EE" w14:paraId="20772E55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10E5C32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97C9B9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C69C35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A722FC0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Align w:val="bottom"/>
                </w:tcPr>
                <w:p w14:paraId="17392AEE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7309AD8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EB114A7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Miernik poziomu, G 1 ½"</w:t>
                  </w:r>
                </w:p>
              </w:tc>
            </w:tr>
            <w:tr w:rsidR="006E57EE" w14:paraId="0AFEEC63" w14:textId="77777777" w:rsidTr="00FD6268">
              <w:trPr>
                <w:gridAfter w:val="5"/>
                <w:wAfter w:w="70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299E8D93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=BL2-BL21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2AA1C6A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ULM-70-N-06-I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310EA73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Miernik poziomu ultradźwiękowego do pomiaru poziomu w</w:t>
                  </w:r>
                </w:p>
              </w:tc>
            </w:tr>
            <w:tr w:rsidR="006E57EE" w14:paraId="5F51BCDA" w14:textId="77777777" w:rsidTr="00FD6268">
              <w:trPr>
                <w:gridAfter w:val="5"/>
                <w:wAfter w:w="700" w:type="dxa"/>
                <w:trHeight w:val="243"/>
              </w:trPr>
              <w:tc>
                <w:tcPr>
                  <w:tcW w:w="1560" w:type="dxa"/>
                  <w:gridSpan w:val="2"/>
                  <w:vAlign w:val="bottom"/>
                </w:tcPr>
                <w:p w14:paraId="70BF44B0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4BB1303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7D55CB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zbiorniku 2.</w:t>
                  </w:r>
                </w:p>
              </w:tc>
            </w:tr>
            <w:tr w:rsidR="006E57EE" w14:paraId="0992D4D1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DC6ED2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=BM2-BM21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384077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E220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B1E6EF0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maksymalnego poziomu, M18x1,5</w:t>
                  </w:r>
                </w:p>
              </w:tc>
            </w:tr>
            <w:tr w:rsidR="006E57EE" w14:paraId="5283B883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0FB117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ADAF82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D6DA5E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Maksymalny poziom w zbiorniku 2.</w:t>
                  </w:r>
                </w:p>
              </w:tc>
            </w:tr>
            <w:tr w:rsidR="006E57EE" w14:paraId="238BAF8D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24A48A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6D1874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7F3EB3F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5F6B281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40DA885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=BM2-BM22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AAE575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E2475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2D5877BF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minimalnego poziomu, M18x1,5</w:t>
                  </w:r>
                </w:p>
              </w:tc>
            </w:tr>
            <w:tr w:rsidR="006E57EE" w14:paraId="6D0D6E8F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42AC9B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8895CE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8BEDC12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Minimalny poziom w zbiorniku 2.</w:t>
                  </w:r>
                </w:p>
              </w:tc>
            </w:tr>
            <w:tr w:rsidR="006E57EE" w14:paraId="725AD170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375763D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E9E7E6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16532C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D597A10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2121B64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55A1CDB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Macoga MFA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D11C259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Mieszek kompensator osiowy, DN50</w:t>
                  </w:r>
                </w:p>
              </w:tc>
            </w:tr>
            <w:tr w:rsidR="006E57EE" w14:paraId="6626B598" w14:textId="77777777" w:rsidTr="00FD6268">
              <w:trPr>
                <w:gridAfter w:val="3"/>
                <w:wAfter w:w="80" w:type="dxa"/>
                <w:trHeight w:val="246"/>
              </w:trPr>
              <w:tc>
                <w:tcPr>
                  <w:tcW w:w="2180" w:type="dxa"/>
                  <w:gridSpan w:val="4"/>
                  <w:vAlign w:val="bottom"/>
                </w:tcPr>
                <w:p w14:paraId="6CACBEAE" w14:textId="77777777" w:rsidR="006E57EE" w:rsidRDefault="006E57EE" w:rsidP="00FD6268">
                  <w:pPr>
                    <w:ind w:left="2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Zbiornik 3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A1C179E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2C2CC5B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17BDE2CD" w14:textId="77777777" w:rsidTr="00FD6268">
              <w:trPr>
                <w:gridAfter w:val="5"/>
                <w:wAfter w:w="700" w:type="dxa"/>
                <w:trHeight w:val="234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6116FB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=QM3-QM11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5F6D39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GSR 25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91FE5C1" w14:textId="77777777" w:rsidR="006E57EE" w:rsidRDefault="006E57EE" w:rsidP="00FD6268">
                  <w:pPr>
                    <w:spacing w:line="234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Elektrozawór, DN25</w:t>
                  </w:r>
                </w:p>
              </w:tc>
            </w:tr>
            <w:tr w:rsidR="006E57EE" w14:paraId="3244C9A4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AB2831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D5C51D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39BD67D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Do napełniania 3. zbiornika czystą wodą.</w:t>
                  </w:r>
                </w:p>
              </w:tc>
            </w:tr>
            <w:tr w:rsidR="006E57EE" w14:paraId="72177C42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13F8771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DFC7C8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A42071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D32E04F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A06EDE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6E2AA5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SFS1006B/WAF+RCEL019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0AD8E25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DN100</w:t>
                  </w:r>
                </w:p>
              </w:tc>
            </w:tr>
            <w:tr w:rsidR="006E57EE" w14:paraId="14187DCC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3D3F96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613234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73CD73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gdy zbiornik jest w trybie napełniania.</w:t>
                  </w:r>
                </w:p>
              </w:tc>
            </w:tr>
            <w:tr w:rsidR="006E57EE" w14:paraId="11A8BEA7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Align w:val="bottom"/>
                </w:tcPr>
                <w:p w14:paraId="0A9EAC6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44925E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05405FD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010E32F2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1A6CB7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6D8299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DC0306A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DN100</w:t>
                  </w:r>
                </w:p>
              </w:tc>
            </w:tr>
            <w:tr w:rsidR="006E57EE" w14:paraId="0CADE739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8C518B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C515A0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7F6A893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56F0F55A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68C24B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=QM3-QM23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968498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0D8C45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Próbkowanie kurek z kolanem, G 1"</w:t>
                  </w:r>
                </w:p>
              </w:tc>
            </w:tr>
            <w:tr w:rsidR="006E57EE" w14:paraId="2AFE479E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5015CE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056EB2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318734B8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Aby usunąć próbkę ze zbiornika 3.</w:t>
                  </w:r>
                </w:p>
              </w:tc>
            </w:tr>
            <w:tr w:rsidR="006E57EE" w14:paraId="3FC4CAEC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80E4AE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75C0C8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01589E7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2E15B617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7BA98B56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253521C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181DD5B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4BE8E69D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11F7558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898758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BE1AE4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w przypadku rozładowania zbiornika, mieszania</w:t>
                  </w:r>
                </w:p>
              </w:tc>
            </w:tr>
            <w:tr w:rsidR="006E57EE" w14:paraId="5B1AE2BB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0E3EDAD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321DB1F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4DFDC80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lub przepełnienia.</w:t>
                  </w:r>
                </w:p>
              </w:tc>
            </w:tr>
            <w:tr w:rsidR="006E57EE" w14:paraId="16E34543" w14:textId="77777777" w:rsidTr="00FD6268">
              <w:trPr>
                <w:gridAfter w:val="4"/>
                <w:wAfter w:w="680" w:type="dxa"/>
                <w:trHeight w:val="231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17914A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D1AE42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5BB05615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19EC440B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27E4E8D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3C46CB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718BC40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Otwórz podczas mieszania zawartości zbiornika.</w:t>
                  </w:r>
                </w:p>
              </w:tc>
            </w:tr>
            <w:tr w:rsidR="006E57EE" w14:paraId="5E935812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17FB2B7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9BE78E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3B30EA2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0AED0A6" w14:textId="77777777" w:rsidTr="00FD6268">
              <w:trPr>
                <w:gridAfter w:val="4"/>
                <w:wAfter w:w="68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5A6811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FB2D499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3A92E6D8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1CE2171E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D87448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95CA8D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42C50F2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po opróżnieniu zbiornika.</w:t>
                  </w:r>
                </w:p>
              </w:tc>
            </w:tr>
            <w:tr w:rsidR="006E57EE" w14:paraId="27D30436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89DA13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23F2B4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0C6C0A4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0B766E8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5554AD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=QM3-QM34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425991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16EBF8E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043DBD75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6F38E3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28A4120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3954C607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7840B1CA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F99ECD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F20154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6CDD137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ABA1204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4F1926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=QM3-QM35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28B968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0196EBC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63F2E404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F51F69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66F236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50AEFB7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08E3DB47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7822661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AB344C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2A61E6E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BD10DDD" w14:textId="77777777" w:rsidTr="00FD6268">
              <w:trPr>
                <w:gridAfter w:val="4"/>
                <w:wAfter w:w="68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85FDE7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=QM3-QM36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0E6C43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3001456C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64646822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5E0D9D2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B52DCC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44ED731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547730D7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AFBBE1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6B834C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03CC6CD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087383D" w14:textId="77777777" w:rsidTr="00FD6268">
              <w:trPr>
                <w:gridAfter w:val="4"/>
                <w:wAfter w:w="68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7B999AAB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=RM3-RM31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ECF87E8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A9DBDCE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59D66CE1" w14:textId="77777777" w:rsidTr="00FD6268">
              <w:trPr>
                <w:gridAfter w:val="4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3E85630A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=RM3-RM32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E35392C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ADF0BD9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2BAA646F" w14:textId="77777777" w:rsidTr="00FD6268">
              <w:trPr>
                <w:gridAfter w:val="4"/>
                <w:wAfter w:w="68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21BE70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=GP3-GP31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37BCC7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DWO 150M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F5FDCE7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197A6068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2DBB9F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27AD33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3D059037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3.</w:t>
                  </w:r>
                </w:p>
              </w:tc>
            </w:tr>
            <w:tr w:rsidR="006E57EE" w14:paraId="249973DD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06D138C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37B9FE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58B14B0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980C0E7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2DFEB0F7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ED7B8BE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54D70FAA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Miernik poziomu, G 1 ½"</w:t>
                  </w:r>
                </w:p>
              </w:tc>
            </w:tr>
            <w:tr w:rsidR="006E57EE" w14:paraId="023E1092" w14:textId="77777777" w:rsidTr="00FD6268">
              <w:trPr>
                <w:gridAfter w:val="4"/>
                <w:wAfter w:w="68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3B753715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=BL3-BL21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ACF0051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ULM-70-N-06-I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24BD52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Miernik poziomu ultradźwiękowego do pomiaru poziomu w</w:t>
                  </w:r>
                </w:p>
              </w:tc>
            </w:tr>
            <w:tr w:rsidR="006E57EE" w14:paraId="39A8024F" w14:textId="77777777" w:rsidTr="00FD6268">
              <w:trPr>
                <w:gridAfter w:val="4"/>
                <w:wAfter w:w="68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220E4FC3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A16B17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3A26FC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zbiorniku 3.</w:t>
                  </w:r>
                </w:p>
              </w:tc>
            </w:tr>
            <w:tr w:rsidR="006E57EE" w14:paraId="1D6DA8F6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D6D6DD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=BM3-BM21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A1B7C1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E220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3B754891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maksymalnego poziomu, M18x1,5</w:t>
                  </w:r>
                </w:p>
              </w:tc>
            </w:tr>
            <w:tr w:rsidR="006E57EE" w14:paraId="3E48BF28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2F7A76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1DD0F0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58974541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Maksymalny poziom w zbiorniku 3.</w:t>
                  </w:r>
                </w:p>
              </w:tc>
            </w:tr>
            <w:tr w:rsidR="006E57EE" w14:paraId="364B6A35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07DA34A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921C8D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0022134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0EF5FD34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636490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=BM3-BM22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B9D38C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E2475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9975DCB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minimalnego poziomu, M18x1,5</w:t>
                  </w:r>
                </w:p>
              </w:tc>
            </w:tr>
            <w:tr w:rsidR="006E57EE" w14:paraId="0311638E" w14:textId="77777777" w:rsidTr="00FD6268">
              <w:trPr>
                <w:gridAfter w:val="4"/>
                <w:wAfter w:w="680" w:type="dxa"/>
                <w:trHeight w:val="121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DFF802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DE4C80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6CDA057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Minimalny poziom w zbiorniku 3.</w:t>
                  </w:r>
                </w:p>
              </w:tc>
            </w:tr>
            <w:tr w:rsidR="006E57EE" w14:paraId="21CD082A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4D24FBA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ED710E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3BB1747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0723AB28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51BF096D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8D97018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Macoga MFA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38AE05DC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Mieszek kompensator osiowy, DN50</w:t>
                  </w:r>
                </w:p>
              </w:tc>
            </w:tr>
            <w:tr w:rsidR="006E57EE" w14:paraId="3329BE19" w14:textId="77777777" w:rsidTr="00FD6268">
              <w:trPr>
                <w:gridAfter w:val="2"/>
                <w:wAfter w:w="60" w:type="dxa"/>
                <w:trHeight w:val="245"/>
              </w:trPr>
              <w:tc>
                <w:tcPr>
                  <w:tcW w:w="2180" w:type="dxa"/>
                  <w:gridSpan w:val="4"/>
                  <w:vAlign w:val="bottom"/>
                </w:tcPr>
                <w:p w14:paraId="7E69D606" w14:textId="77777777" w:rsidR="006E57EE" w:rsidRPr="00F14F97" w:rsidRDefault="006E57EE" w:rsidP="00FD6268">
                  <w:pPr>
                    <w:ind w:left="20" w:right="-153"/>
                  </w:pPr>
                  <w:r w:rsidRPr="00F14F97">
                    <w:rPr>
                      <w:rFonts w:ascii="Tahoma" w:eastAsia="Tahoma" w:hAnsi="Tahoma" w:cs="Tahoma"/>
                      <w:b/>
                      <w:bCs/>
                    </w:rPr>
                    <w:t>Zbiornik 4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D44A2BC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D23D832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209E7554" w14:textId="77777777" w:rsidTr="00FD6268">
              <w:trPr>
                <w:gridAfter w:val="4"/>
                <w:wAfter w:w="680" w:type="dxa"/>
                <w:trHeight w:val="233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36E86F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=QM4-QM11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23BBEC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GSR 25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9133328" w14:textId="77777777" w:rsidR="006E57EE" w:rsidRDefault="006E57EE" w:rsidP="00FD6268">
                  <w:pPr>
                    <w:spacing w:line="233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Elektrozawór, DN25</w:t>
                  </w:r>
                </w:p>
              </w:tc>
            </w:tr>
            <w:tr w:rsidR="006E57EE" w14:paraId="137BA31E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A07CB4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80EC36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096C1C0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Do napełniania 4. zbiornika czystą wodą.</w:t>
                  </w:r>
                </w:p>
              </w:tc>
            </w:tr>
            <w:tr w:rsidR="006E57EE" w14:paraId="2E436FC0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Align w:val="bottom"/>
                </w:tcPr>
                <w:p w14:paraId="092D6B5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E7B163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430EEA6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DC60248" w14:textId="77777777" w:rsidTr="00FD6268">
              <w:trPr>
                <w:gridAfter w:val="4"/>
                <w:wAfter w:w="680" w:type="dxa"/>
                <w:trHeight w:val="23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C22D5A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F6BCE7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SFS1006B/WAF+RCEL019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35DBD6A3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DN100</w:t>
                  </w:r>
                </w:p>
              </w:tc>
            </w:tr>
            <w:tr w:rsidR="006E57EE" w14:paraId="4E87F079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052608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34E8CE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780AD5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gdy zbiornik jest w trybie napełniania.</w:t>
                  </w:r>
                </w:p>
              </w:tc>
            </w:tr>
            <w:tr w:rsidR="006E57EE" w14:paraId="5A488BB5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0213F6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68B20E6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SFS1006B/WAF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279EB6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DN100</w:t>
                  </w:r>
                </w:p>
              </w:tc>
            </w:tr>
            <w:tr w:rsidR="006E57EE" w14:paraId="0D37B2FF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2C248EE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18BCA5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3ADEB7A3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3E6444F6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CDA9EC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A091BD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2A7DFD1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1C531DD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7B65BC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=QM4-QM23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9EB7C9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A16A502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Próbkowanie kurek z kolanem, G 1"</w:t>
                  </w:r>
                </w:p>
              </w:tc>
            </w:tr>
            <w:tr w:rsidR="006E57EE" w14:paraId="1E77CE01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516DA1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28BA0A1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0421C46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Aby usunąć próbkę ze zbiornika 4.</w:t>
                  </w:r>
                </w:p>
              </w:tc>
            </w:tr>
            <w:tr w:rsidR="006E57EE" w14:paraId="64CE1B3D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7526AD2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7CD216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438873C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37827A0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51F7E8B9" w14:textId="77777777" w:rsidR="006E57EE" w:rsidRDefault="006E57EE" w:rsidP="00FD6268">
                  <w:pPr>
                    <w:ind w:right="-153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EA7DAD3" w14:textId="77777777" w:rsidR="006E57EE" w:rsidRDefault="006E57EE" w:rsidP="00FD6268">
                  <w:pPr>
                    <w:ind w:right="-153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8828D6B" w14:textId="77777777" w:rsidR="006E57EE" w:rsidRDefault="006E57EE" w:rsidP="00FD6268">
                  <w:pPr>
                    <w:spacing w:line="23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0ECD4C1B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7394F26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423312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5209A5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w przypadku rozładowania zbiornika, mieszania</w:t>
                  </w:r>
                </w:p>
              </w:tc>
            </w:tr>
            <w:tr w:rsidR="006E57EE" w14:paraId="28DA5B67" w14:textId="77777777" w:rsidTr="00FD6268">
              <w:trPr>
                <w:gridAfter w:val="4"/>
                <w:wAfter w:w="680" w:type="dxa"/>
                <w:trHeight w:val="243"/>
              </w:trPr>
              <w:tc>
                <w:tcPr>
                  <w:tcW w:w="1560" w:type="dxa"/>
                  <w:gridSpan w:val="2"/>
                  <w:vAlign w:val="bottom"/>
                </w:tcPr>
                <w:p w14:paraId="74ED5523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FE81BCC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67F332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lub przepełnienia.</w:t>
                  </w:r>
                </w:p>
              </w:tc>
            </w:tr>
            <w:tr w:rsidR="006E57EE" w14:paraId="7B0ECDB2" w14:textId="77777777" w:rsidTr="00FD6268">
              <w:trPr>
                <w:gridAfter w:val="4"/>
                <w:wAfter w:w="68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BF1380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FFFA54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D73B5B6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6BEAD4C7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1F629E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BB2C06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738C642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Otwórz podczas mieszania zawartości zbiornika.</w:t>
                  </w:r>
                </w:p>
              </w:tc>
            </w:tr>
            <w:tr w:rsidR="006E57EE" w14:paraId="2DF55533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AF1C18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799BC1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7FD1C81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CB3E4B5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7D2465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8E15605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7ADAC33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1672CFB2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1C59FF3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39FFC5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6BA0E4B4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po opróżnieniu zbiornika.</w:t>
                  </w:r>
                </w:p>
              </w:tc>
            </w:tr>
            <w:tr w:rsidR="006E57EE" w14:paraId="20AA2E54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D968E5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3DFA60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55F12F2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0C72048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BC0137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=QM4-QM34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2B7E35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3989CE0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699B2F3F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22E3B0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29A6ED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699A9035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65DE6F03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0170769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282CF4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7F57C99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DD58DDF" w14:textId="77777777" w:rsidTr="00FD6268">
              <w:trPr>
                <w:gridAfter w:val="4"/>
                <w:wAfter w:w="68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155C45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=QM4-QM35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725A404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B60DB9B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1DB3DDEE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24B05F3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D413AC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6A7821C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3E3580BD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1855ADC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9F7AB1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1D6B735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E0D6718" w14:textId="77777777" w:rsidTr="00FD6268">
              <w:trPr>
                <w:gridAfter w:val="4"/>
                <w:wAfter w:w="680" w:type="dxa"/>
                <w:trHeight w:val="231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598B73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=QM4-QM36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EB989A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5EE3A3BD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3A736BE9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338F0F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A81071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42FB36D5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09584E18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8FF9E0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15DC72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05AE434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E3C3ECB" w14:textId="77777777" w:rsidTr="00FD6268">
              <w:trPr>
                <w:gridAfter w:val="4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1BB8B663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=RM4-RM31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839A90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715110E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28D0104F" w14:textId="77777777" w:rsidTr="00FD6268">
              <w:trPr>
                <w:gridAfter w:val="4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6841E38F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=RM4-RM32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2C3E1D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FBC6087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58226276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10E648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=GP4-GP31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032F02C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DWO 150M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2D34A81E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2FE4AD7D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A28215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0948DC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4E0EFBF4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4.</w:t>
                  </w:r>
                </w:p>
              </w:tc>
            </w:tr>
            <w:tr w:rsidR="006E57EE" w14:paraId="1256B8A4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2E052D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2D64E4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1284F92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7F5BECE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23F627E6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5655E80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0CE713F8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Miernik poziomu, G 1 ½"</w:t>
                  </w:r>
                </w:p>
              </w:tc>
            </w:tr>
            <w:tr w:rsidR="006E57EE" w14:paraId="1EEFC08F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9A590A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=BL4-BL21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FABD3EC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ULM-70-N-06-I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2DEE02D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Miernik poziomu ultradźwiękowego do pomiaru poziomu w</w:t>
                  </w:r>
                </w:p>
              </w:tc>
            </w:tr>
            <w:tr w:rsidR="006E57EE" w14:paraId="14EB2D0E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6EBAE83E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36C7881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4357A895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zbiorniku 4.</w:t>
                  </w:r>
                </w:p>
              </w:tc>
            </w:tr>
            <w:tr w:rsidR="006E57EE" w14:paraId="3D4E0942" w14:textId="77777777" w:rsidTr="00FD6268">
              <w:trPr>
                <w:gridAfter w:val="4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D2C2C2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=BM4-BM21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2A6CB9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E220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3DDC151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maksymalnego poziomu, M18x1,5</w:t>
                  </w:r>
                </w:p>
              </w:tc>
            </w:tr>
            <w:tr w:rsidR="006E57EE" w14:paraId="038FE332" w14:textId="77777777" w:rsidTr="00FD6268">
              <w:trPr>
                <w:gridAfter w:val="4"/>
                <w:wAfter w:w="680" w:type="dxa"/>
                <w:trHeight w:val="121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5C5F1B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5D77B1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7699C10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Maksymalny poziom w zbiorniku 4.</w:t>
                  </w:r>
                </w:p>
              </w:tc>
            </w:tr>
            <w:tr w:rsidR="006E57EE" w14:paraId="3CFC0B4D" w14:textId="77777777" w:rsidTr="00FD6268">
              <w:trPr>
                <w:gridAfter w:val="4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420BB62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656D5F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5C5B7DF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AF53505" w14:textId="77777777" w:rsidTr="00FD6268">
              <w:trPr>
                <w:gridAfter w:val="4"/>
                <w:wAfter w:w="68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C4A670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=BM4-BM22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D5E8FFE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E2475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6FC6DC10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minimalnego poziomu, M18x1,5</w:t>
                  </w:r>
                </w:p>
              </w:tc>
            </w:tr>
            <w:tr w:rsidR="006E57EE" w14:paraId="13FC0BE8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BFFC72C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E88D25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 w:val="restart"/>
                  <w:vAlign w:val="bottom"/>
                </w:tcPr>
                <w:p w14:paraId="71F9B75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Minimalny poziom w zbiorniku 4.</w:t>
                  </w:r>
                </w:p>
              </w:tc>
            </w:tr>
            <w:tr w:rsidR="006E57EE" w14:paraId="41E07B67" w14:textId="77777777" w:rsidTr="00FD6268">
              <w:trPr>
                <w:gridAfter w:val="4"/>
                <w:wAfter w:w="68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76181D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2BF2F0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Merge/>
                  <w:vAlign w:val="bottom"/>
                </w:tcPr>
                <w:p w14:paraId="7B7B3D0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8754065" w14:textId="77777777" w:rsidTr="00FD6268">
              <w:trPr>
                <w:gridAfter w:val="4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5BEAEAC5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E3D64ED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Macoga MFA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455BE5F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Mieszek kompensator osiowy, DN50</w:t>
                  </w:r>
                </w:p>
              </w:tc>
            </w:tr>
            <w:tr w:rsidR="006E57EE" w14:paraId="52CD52A9" w14:textId="77777777" w:rsidTr="00FD6268">
              <w:trPr>
                <w:gridAfter w:val="2"/>
                <w:wAfter w:w="60" w:type="dxa"/>
                <w:trHeight w:val="244"/>
              </w:trPr>
              <w:tc>
                <w:tcPr>
                  <w:tcW w:w="2180" w:type="dxa"/>
                  <w:gridSpan w:val="4"/>
                  <w:vAlign w:val="bottom"/>
                </w:tcPr>
                <w:p w14:paraId="65341C29" w14:textId="77777777" w:rsidR="006E57EE" w:rsidRPr="00F14F97" w:rsidRDefault="006E57EE" w:rsidP="00FD6268">
                  <w:pPr>
                    <w:spacing w:line="240" w:lineRule="exact"/>
                    <w:ind w:left="20" w:right="-153"/>
                  </w:pPr>
                  <w:r w:rsidRPr="00F14F97">
                    <w:rPr>
                      <w:rFonts w:ascii="Tahoma" w:eastAsia="Tahoma" w:hAnsi="Tahoma" w:cs="Tahoma"/>
                      <w:b/>
                      <w:bCs/>
                    </w:rPr>
                    <w:t>Zbiornik 5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B2936F3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72DCAE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27734DDC" w14:textId="77777777" w:rsidTr="00FD6268">
              <w:trPr>
                <w:gridAfter w:val="4"/>
                <w:wAfter w:w="680" w:type="dxa"/>
                <w:trHeight w:val="235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29E9025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=QM5-QM11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B0AF75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GSR 25</w:t>
                  </w: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1EBF2ECE" w14:textId="77777777" w:rsidR="006E57EE" w:rsidRDefault="006E57EE" w:rsidP="00FD6268">
                  <w:pPr>
                    <w:spacing w:line="235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Elektrozawór, DN25</w:t>
                  </w:r>
                </w:p>
              </w:tc>
            </w:tr>
            <w:tr w:rsidR="006E57EE" w14:paraId="5408C951" w14:textId="77777777" w:rsidTr="00FD6268">
              <w:trPr>
                <w:gridAfter w:val="4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D7EAD2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FC5FF9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60" w:type="dxa"/>
                  <w:gridSpan w:val="5"/>
                  <w:vAlign w:val="bottom"/>
                </w:tcPr>
                <w:p w14:paraId="79EB542A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Do napełniania 5. zbiornika czystą wodą.</w:t>
                  </w:r>
                </w:p>
              </w:tc>
            </w:tr>
            <w:tr w:rsidR="006E57EE" w14:paraId="64857BFA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01FFE37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668835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284322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1DF4DF24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FF2164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54DE10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7BDF88D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Otwiera się, gdy zbiornik jest w trybie napełniania.</w:t>
                  </w:r>
                </w:p>
              </w:tc>
            </w:tr>
            <w:tr w:rsidR="006E57EE" w14:paraId="28AD4C0C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5621181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EA6AE3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6B75FE6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0EFD000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B4B3CC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068798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30A65CA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78A775F0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B0B4CC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7B8CE0F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669EE44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02414FD9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4B6480B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9AA77C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4BC290F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5BCDCAE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EA0D6B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=QM5-QM23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1B598AF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533F7F9" w14:textId="77777777" w:rsidR="006E57EE" w:rsidRDefault="006E57EE" w:rsidP="00FD6268">
                  <w:pPr>
                    <w:spacing w:line="23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Próbkowanie kurek z kolanem, G 1"</w:t>
                  </w:r>
                </w:p>
              </w:tc>
            </w:tr>
            <w:tr w:rsidR="006E57EE" w14:paraId="0512160E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96AD52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280201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85D0EE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Aby usunąć próbkę ze zbiornika 5.</w:t>
                  </w:r>
                </w:p>
              </w:tc>
            </w:tr>
            <w:tr w:rsidR="006E57EE" w14:paraId="35CC6449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21E4D1E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2557B4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0468713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0376DAF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Align w:val="bottom"/>
                </w:tcPr>
                <w:p w14:paraId="7D30106B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7F2D926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A815F71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5F7BCB7A" w14:textId="77777777" w:rsidTr="00FD6268">
              <w:trPr>
                <w:gridAfter w:val="5"/>
                <w:wAfter w:w="70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7977A152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D74C351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375F670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w przypadku rozładowania zbiornika, mieszania</w:t>
                  </w:r>
                </w:p>
              </w:tc>
            </w:tr>
            <w:tr w:rsidR="006E57EE" w14:paraId="20536CAA" w14:textId="77777777" w:rsidTr="00FD6268">
              <w:trPr>
                <w:gridAfter w:val="5"/>
                <w:wAfter w:w="70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2B39E847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790C747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839E6AE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lub przepełnienia.</w:t>
                  </w:r>
                </w:p>
              </w:tc>
            </w:tr>
            <w:tr w:rsidR="006E57EE" w14:paraId="427C7877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3B7C8C3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41C581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E6BA3EC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4736C66B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C263E0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22257ED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380973D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Otwórz podczas mieszania zawartości zbiornika.</w:t>
                  </w:r>
                </w:p>
              </w:tc>
            </w:tr>
            <w:tr w:rsidR="006E57EE" w14:paraId="0999D431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1B66C6B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0E358F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3CD9C65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5A57F6F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6D6E093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=QM5-QM33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316412F1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850+RCEL005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737758D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z napędem elektrycznym, DN50</w:t>
                  </w:r>
                </w:p>
              </w:tc>
            </w:tr>
            <w:tr w:rsidR="006E57EE" w14:paraId="559EE35D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49169DA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03AB628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60EF4109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Otwarty po opróżnieniu zbiornika.</w:t>
                  </w:r>
                </w:p>
              </w:tc>
            </w:tr>
            <w:tr w:rsidR="006E57EE" w14:paraId="45AFAF64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4B85529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4BEECC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3B8DB04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987B7D0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7FE859E1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=QM5-QM34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FCD02AE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6EC7D17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378A3653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6A3AC4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016356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F0AAC8B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397013F3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C52E23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2BD76E8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9875FB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4B9D942A" w14:textId="77777777" w:rsidTr="00FD6268">
              <w:trPr>
                <w:gridAfter w:val="5"/>
                <w:wAfter w:w="700" w:type="dxa"/>
                <w:trHeight w:val="231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1BBA1FA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=QM5-QM35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E5D235B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6224428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14287F81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7749DCB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67A5EB1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6338C69E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66C091CA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70B0451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5584DC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17AD19B9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7E2077F9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4A5EC7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=QM5-QM36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6C6C80C4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KHK 850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994D79E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1A91A52B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EA798C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E9CAD9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1BBC1C2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Nadal otwarty, używany tylko w przypadku awarii.</w:t>
                  </w:r>
                </w:p>
              </w:tc>
            </w:tr>
            <w:tr w:rsidR="006E57EE" w14:paraId="5D287F1F" w14:textId="77777777" w:rsidTr="00FD6268">
              <w:trPr>
                <w:gridAfter w:val="5"/>
                <w:wAfter w:w="70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607A2CA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4A0FC7D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A71DC9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FB6E62F" w14:textId="77777777" w:rsidTr="00FD6268">
              <w:trPr>
                <w:gridAfter w:val="5"/>
                <w:wAfter w:w="70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75A1A22C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=RM5-RM31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4D770F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8166F40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2BAE6F5F" w14:textId="77777777" w:rsidTr="00FD6268">
              <w:trPr>
                <w:gridAfter w:val="5"/>
                <w:wAfter w:w="700" w:type="dxa"/>
                <w:trHeight w:val="244"/>
              </w:trPr>
              <w:tc>
                <w:tcPr>
                  <w:tcW w:w="1560" w:type="dxa"/>
                  <w:gridSpan w:val="2"/>
                  <w:vAlign w:val="bottom"/>
                </w:tcPr>
                <w:p w14:paraId="66A95D2F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=RM5-RM32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A68B23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D88944E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7E238D4E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DF34CE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=GP5-GP31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59D92482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DWO 150M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A5A8815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466C52E6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34F0D6F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67344F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5F291736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5.</w:t>
                  </w:r>
                </w:p>
              </w:tc>
            </w:tr>
            <w:tr w:rsidR="006E57EE" w14:paraId="2CAA271A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Align w:val="bottom"/>
                </w:tcPr>
                <w:p w14:paraId="44B52B0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5418855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6E181352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1819C390" w14:textId="77777777" w:rsidTr="00FD6268">
              <w:trPr>
                <w:gridAfter w:val="5"/>
                <w:wAfter w:w="700" w:type="dxa"/>
                <w:trHeight w:val="232"/>
              </w:trPr>
              <w:tc>
                <w:tcPr>
                  <w:tcW w:w="1560" w:type="dxa"/>
                  <w:gridSpan w:val="2"/>
                  <w:vAlign w:val="bottom"/>
                </w:tcPr>
                <w:p w14:paraId="16AAE318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4D6D09C" w14:textId="77777777" w:rsidR="006E57EE" w:rsidRDefault="006E57EE" w:rsidP="00FD6268">
                  <w:pPr>
                    <w:ind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00DAFB0" w14:textId="77777777" w:rsidR="006E57EE" w:rsidRDefault="006E57EE" w:rsidP="00FD6268">
                  <w:pPr>
                    <w:spacing w:line="232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Miernik poziomu, G 1 ½"</w:t>
                  </w:r>
                </w:p>
              </w:tc>
            </w:tr>
            <w:tr w:rsidR="006E57EE" w14:paraId="23E113DA" w14:textId="77777777" w:rsidTr="00FD6268">
              <w:trPr>
                <w:gridAfter w:val="5"/>
                <w:wAfter w:w="700" w:type="dxa"/>
                <w:trHeight w:val="240"/>
              </w:trPr>
              <w:tc>
                <w:tcPr>
                  <w:tcW w:w="1560" w:type="dxa"/>
                  <w:gridSpan w:val="2"/>
                  <w:vAlign w:val="bottom"/>
                </w:tcPr>
                <w:p w14:paraId="2F702FE0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=BL5-BL21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DE95F91" w14:textId="77777777" w:rsidR="006E57EE" w:rsidRDefault="006E57EE" w:rsidP="00FD6268">
                  <w:pPr>
                    <w:spacing w:line="240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ULM-70-N-06-I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D042A8B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Miernik poziomu ultradźwiękowego do pomiaru poziomu w</w:t>
                  </w:r>
                </w:p>
              </w:tc>
            </w:tr>
            <w:tr w:rsidR="006E57EE" w14:paraId="7A863403" w14:textId="77777777" w:rsidTr="00FD6268">
              <w:trPr>
                <w:gridAfter w:val="5"/>
                <w:wAfter w:w="700" w:type="dxa"/>
                <w:trHeight w:val="243"/>
              </w:trPr>
              <w:tc>
                <w:tcPr>
                  <w:tcW w:w="1560" w:type="dxa"/>
                  <w:gridSpan w:val="2"/>
                  <w:vAlign w:val="bottom"/>
                </w:tcPr>
                <w:p w14:paraId="0CC367B1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3F6DAE71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DCA074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zbiorniku 5.</w:t>
                  </w:r>
                </w:p>
              </w:tc>
            </w:tr>
            <w:tr w:rsidR="006E57EE" w14:paraId="1D20ADE7" w14:textId="77777777" w:rsidTr="00FD6268">
              <w:trPr>
                <w:gridAfter w:val="5"/>
                <w:wAfter w:w="700" w:type="dxa"/>
                <w:trHeight w:val="229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98655CC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=BM5-BM21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01962C95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E220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79390FD1" w14:textId="77777777" w:rsidR="006E57EE" w:rsidRDefault="006E57EE" w:rsidP="00FD6268">
                  <w:pPr>
                    <w:spacing w:line="22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maksymalnego poziomu, M18x1,5</w:t>
                  </w:r>
                </w:p>
              </w:tc>
            </w:tr>
            <w:tr w:rsidR="006E57EE" w14:paraId="5C7548AE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9BC485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173102A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E3EDB70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Maksymalny poziom w zbiorniku 5.</w:t>
                  </w:r>
                </w:p>
              </w:tc>
            </w:tr>
            <w:tr w:rsidR="006E57EE" w14:paraId="5F7303EE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1A7211C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51FEB16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48A79E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E9931DA" w14:textId="77777777" w:rsidTr="00FD6268">
              <w:trPr>
                <w:gridAfter w:val="5"/>
                <w:wAfter w:w="70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5A6AB513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=BM5-BM22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4AB17E28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CNP-18F-30-M E2475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6419FB9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minimalnego poziomu, M18x1,5</w:t>
                  </w:r>
                </w:p>
              </w:tc>
            </w:tr>
            <w:tr w:rsidR="006E57EE" w14:paraId="71727528" w14:textId="77777777" w:rsidTr="00FD6268">
              <w:trPr>
                <w:gridAfter w:val="5"/>
                <w:wAfter w:w="70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61A7A8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40DA2F2E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0D50D7C6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Minimalny poziom w zbiorniku 5.</w:t>
                  </w:r>
                </w:p>
              </w:tc>
            </w:tr>
            <w:tr w:rsidR="006E57EE" w14:paraId="3F0F31C6" w14:textId="77777777" w:rsidTr="00FD6268">
              <w:trPr>
                <w:gridAfter w:val="5"/>
                <w:wAfter w:w="700" w:type="dxa"/>
                <w:trHeight w:val="122"/>
              </w:trPr>
              <w:tc>
                <w:tcPr>
                  <w:tcW w:w="1560" w:type="dxa"/>
                  <w:gridSpan w:val="2"/>
                  <w:vAlign w:val="bottom"/>
                </w:tcPr>
                <w:p w14:paraId="4F05828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216C7C3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59E4F17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B12A9FB" w14:textId="77777777" w:rsidTr="00FD6268">
              <w:trPr>
                <w:gridAfter w:val="5"/>
                <w:wAfter w:w="70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4F55BD6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13D0F198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Macoga MFA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1D10752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Mieszek kompensator osiowy, DN50</w:t>
                  </w:r>
                </w:p>
              </w:tc>
            </w:tr>
            <w:tr w:rsidR="006E57EE" w14:paraId="20865E22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55"/>
              </w:trPr>
              <w:tc>
                <w:tcPr>
                  <w:tcW w:w="1560" w:type="dxa"/>
                  <w:gridSpan w:val="2"/>
                  <w:vAlign w:val="bottom"/>
                </w:tcPr>
                <w:p w14:paraId="760FF02D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=QM6-QM11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C7DE11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 240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6430003F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DN25</w:t>
                  </w:r>
                </w:p>
              </w:tc>
            </w:tr>
            <w:tr w:rsidR="006E57EE" w14:paraId="0F020B33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5DD611BF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=QM6-QM21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873AC97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 240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8B125C1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5ED40868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5C744BD6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=RM6-RM21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48E464D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12BF7F4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4FB4F9F2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753638A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=GP6-GP21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251E4BDF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PSDR550X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16518055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110FB519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6CE5942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3E726554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45A61F68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6.</w:t>
                  </w:r>
                </w:p>
              </w:tc>
            </w:tr>
            <w:tr w:rsidR="006E57EE" w14:paraId="451EDEAF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22A32B2B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68BBD51A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08EB4767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65E0E1D2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C51B61E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=BM6-BM21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5C46EDE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CLS-23N-12-C-S-M18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BDE2FEA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Czujnik zalania, M18x1,5</w:t>
                  </w:r>
                </w:p>
              </w:tc>
            </w:tr>
            <w:tr w:rsidR="006E57EE" w14:paraId="23CE17CD" w14:textId="77777777" w:rsidTr="00FD6268">
              <w:trPr>
                <w:gridBefore w:val="1"/>
                <w:wBefore w:w="20" w:type="dxa"/>
                <w:trHeight w:val="245"/>
              </w:trPr>
              <w:tc>
                <w:tcPr>
                  <w:tcW w:w="2240" w:type="dxa"/>
                  <w:gridSpan w:val="4"/>
                  <w:vAlign w:val="bottom"/>
                </w:tcPr>
                <w:p w14:paraId="7F442FDE" w14:textId="77777777" w:rsidR="006E57EE" w:rsidRDefault="006E57EE" w:rsidP="00FD6268">
                  <w:pPr>
                    <w:ind w:left="8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Zbiornik 7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75ED5E24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440" w:type="dxa"/>
                  <w:gridSpan w:val="6"/>
                  <w:vAlign w:val="bottom"/>
                </w:tcPr>
                <w:p w14:paraId="2E418D15" w14:textId="77777777" w:rsidR="006E57EE" w:rsidRDefault="006E57EE" w:rsidP="00FD6268">
                  <w:pPr>
                    <w:ind w:right="-153"/>
                    <w:rPr>
                      <w:sz w:val="21"/>
                      <w:szCs w:val="21"/>
                    </w:rPr>
                  </w:pPr>
                </w:p>
              </w:tc>
            </w:tr>
            <w:tr w:rsidR="006E57EE" w14:paraId="1579E3CA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8"/>
              </w:trPr>
              <w:tc>
                <w:tcPr>
                  <w:tcW w:w="1560" w:type="dxa"/>
                  <w:gridSpan w:val="2"/>
                  <w:vAlign w:val="bottom"/>
                </w:tcPr>
                <w:p w14:paraId="3473DDA7" w14:textId="77777777" w:rsidR="006E57EE" w:rsidRDefault="006E57EE" w:rsidP="00FD6268">
                  <w:pPr>
                    <w:spacing w:line="240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=QM7-QM21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C0B22C3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KH 240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32417D8A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Zawór ręczny, DN50</w:t>
                  </w:r>
                </w:p>
              </w:tc>
            </w:tr>
            <w:tr w:rsidR="006E57EE" w14:paraId="1DE23669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5"/>
              </w:trPr>
              <w:tc>
                <w:tcPr>
                  <w:tcW w:w="1560" w:type="dxa"/>
                  <w:gridSpan w:val="2"/>
                  <w:vAlign w:val="bottom"/>
                </w:tcPr>
                <w:p w14:paraId="002468E5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=RM7-RM21</w:t>
                  </w: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FD8C8A0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ZRK 1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0A9554C8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Klapa zwrotna, DN50</w:t>
                  </w:r>
                </w:p>
              </w:tc>
            </w:tr>
            <w:tr w:rsidR="006E57EE" w14:paraId="534B583B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30"/>
              </w:trPr>
              <w:tc>
                <w:tcPr>
                  <w:tcW w:w="1560" w:type="dxa"/>
                  <w:gridSpan w:val="2"/>
                  <w:vMerge w:val="restart"/>
                  <w:vAlign w:val="bottom"/>
                </w:tcPr>
                <w:p w14:paraId="0A4E1732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=GP7-GP21</w:t>
                  </w:r>
                </w:p>
              </w:tc>
              <w:tc>
                <w:tcPr>
                  <w:tcW w:w="2560" w:type="dxa"/>
                  <w:gridSpan w:val="4"/>
                  <w:vMerge w:val="restart"/>
                  <w:vAlign w:val="bottom"/>
                </w:tcPr>
                <w:p w14:paraId="70DC95EE" w14:textId="77777777" w:rsidR="006E57EE" w:rsidRDefault="006E57EE" w:rsidP="00FD6268">
                  <w:pPr>
                    <w:ind w:left="6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PSDR550X</w:t>
                  </w: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5970B136" w14:textId="77777777" w:rsidR="006E57EE" w:rsidRDefault="006E57EE" w:rsidP="00FD6268">
                  <w:pPr>
                    <w:spacing w:line="231" w:lineRule="exact"/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Pompa</w:t>
                  </w:r>
                </w:p>
              </w:tc>
            </w:tr>
            <w:tr w:rsidR="006E57EE" w14:paraId="5024C627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120"/>
              </w:trPr>
              <w:tc>
                <w:tcPr>
                  <w:tcW w:w="1560" w:type="dxa"/>
                  <w:gridSpan w:val="2"/>
                  <w:vMerge/>
                  <w:vAlign w:val="bottom"/>
                </w:tcPr>
                <w:p w14:paraId="0C84B3B1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Merge/>
                  <w:vAlign w:val="bottom"/>
                </w:tcPr>
                <w:p w14:paraId="59EE4220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 w:val="restart"/>
                  <w:vAlign w:val="bottom"/>
                </w:tcPr>
                <w:p w14:paraId="246BA1A4" w14:textId="77777777" w:rsidR="006E57EE" w:rsidRDefault="006E57EE" w:rsidP="00FD6268">
                  <w:pPr>
                    <w:ind w:left="40" w:right="-153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- Dla zbiornika 7.</w:t>
                  </w:r>
                </w:p>
              </w:tc>
            </w:tr>
            <w:tr w:rsidR="006E57EE" w14:paraId="6B918E75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123"/>
              </w:trPr>
              <w:tc>
                <w:tcPr>
                  <w:tcW w:w="1560" w:type="dxa"/>
                  <w:gridSpan w:val="2"/>
                  <w:vAlign w:val="bottom"/>
                </w:tcPr>
                <w:p w14:paraId="2DD29B23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039666CF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5440" w:type="dxa"/>
                  <w:gridSpan w:val="4"/>
                  <w:vMerge/>
                  <w:vAlign w:val="bottom"/>
                </w:tcPr>
                <w:p w14:paraId="3BF2C58D" w14:textId="77777777" w:rsidR="006E57EE" w:rsidRDefault="006E57EE" w:rsidP="00FD6268">
                  <w:pPr>
                    <w:ind w:right="-153"/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3C29D75A" w14:textId="77777777" w:rsidTr="00FD6268">
              <w:trPr>
                <w:gridBefore w:val="1"/>
                <w:gridAfter w:val="4"/>
                <w:wBefore w:w="20" w:type="dxa"/>
                <w:wAfter w:w="680" w:type="dxa"/>
                <w:trHeight w:val="242"/>
              </w:trPr>
              <w:tc>
                <w:tcPr>
                  <w:tcW w:w="1560" w:type="dxa"/>
                  <w:gridSpan w:val="2"/>
                  <w:vAlign w:val="bottom"/>
                </w:tcPr>
                <w:p w14:paraId="4A130F58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60" w:type="dxa"/>
                  <w:gridSpan w:val="4"/>
                  <w:vAlign w:val="bottom"/>
                </w:tcPr>
                <w:p w14:paraId="58409216" w14:textId="77777777" w:rsidR="006E57EE" w:rsidRDefault="006E57EE" w:rsidP="00FD6268">
                  <w:pPr>
                    <w:spacing w:line="239" w:lineRule="exact"/>
                    <w:ind w:left="60" w:right="-15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  <w:gridSpan w:val="4"/>
                  <w:vAlign w:val="bottom"/>
                </w:tcPr>
                <w:p w14:paraId="40313E25" w14:textId="77777777" w:rsidR="006E57EE" w:rsidRDefault="006E57EE" w:rsidP="00FD6268">
                  <w:pPr>
                    <w:spacing w:line="239" w:lineRule="exact"/>
                    <w:ind w:left="40" w:right="-153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C375D3B" w14:textId="77777777" w:rsidR="006E57EE" w:rsidRDefault="006E57EE" w:rsidP="00FD6268">
            <w:pPr>
              <w:spacing w:line="231" w:lineRule="exact"/>
              <w:ind w:left="40" w:right="-153"/>
              <w:rPr>
                <w:sz w:val="20"/>
                <w:szCs w:val="20"/>
              </w:rPr>
            </w:pPr>
          </w:p>
        </w:tc>
      </w:tr>
      <w:tr w:rsidR="006E57EE" w14:paraId="24B9DD7C" w14:textId="77777777" w:rsidTr="00FD6268">
        <w:trPr>
          <w:trHeight w:val="276"/>
        </w:trPr>
        <w:tc>
          <w:tcPr>
            <w:tcW w:w="15310" w:type="dxa"/>
            <w:gridSpan w:val="2"/>
            <w:vMerge w:val="restart"/>
            <w:vAlign w:val="bottom"/>
          </w:tcPr>
          <w:tbl>
            <w:tblPr>
              <w:tblW w:w="9059" w:type="dxa"/>
              <w:tblInd w:w="1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"/>
              <w:gridCol w:w="1430"/>
              <w:gridCol w:w="10"/>
              <w:gridCol w:w="1660"/>
              <w:gridCol w:w="870"/>
              <w:gridCol w:w="10"/>
              <w:gridCol w:w="4500"/>
              <w:gridCol w:w="569"/>
            </w:tblGrid>
            <w:tr w:rsidR="006E57EE" w14:paraId="53EDD931" w14:textId="77777777" w:rsidTr="00FD6268">
              <w:trPr>
                <w:trHeight w:val="257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1DBBE13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=CM1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6179455" w14:textId="77777777" w:rsidR="006E57EE" w:rsidRDefault="006E57EE" w:rsidP="00FD6268"/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1A2218C" w14:textId="77777777" w:rsidR="006E57EE" w:rsidRDefault="006E57EE" w:rsidP="00FD6268">
                  <w:pPr>
                    <w:spacing w:line="257" w:lineRule="exact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 xml:space="preserve"> Zbiornik 1, 15m</w:t>
                  </w:r>
                  <w:r>
                    <w:rPr>
                      <w:rFonts w:ascii="Tahoma" w:eastAsia="Tahoma" w:hAnsi="Tahoma" w:cs="Tahoma"/>
                      <w:sz w:val="25"/>
                      <w:szCs w:val="25"/>
                      <w:vertAlign w:val="superscript"/>
                    </w:rPr>
                    <w:t>3</w:t>
                  </w:r>
                </w:p>
              </w:tc>
            </w:tr>
            <w:tr w:rsidR="006E57EE" w14:paraId="438FA7BC" w14:textId="77777777" w:rsidTr="00FD6268">
              <w:trPr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6B204C4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=CM2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6DB67B" w14:textId="77777777" w:rsidR="006E57EE" w:rsidRDefault="006E57EE" w:rsidP="00FD6268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9FE805F" w14:textId="77777777" w:rsidR="006E57EE" w:rsidRDefault="006E57EE" w:rsidP="00FD6268">
                  <w:pPr>
                    <w:spacing w:line="244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 2, 15m</w:t>
                  </w:r>
                  <w:r>
                    <w:rPr>
                      <w:rFonts w:ascii="Tahoma" w:eastAsia="Tahoma" w:hAnsi="Tahoma" w:cs="Tahoma"/>
                      <w:sz w:val="25"/>
                      <w:szCs w:val="25"/>
                      <w:vertAlign w:val="superscript"/>
                    </w:rPr>
                    <w:t>3</w:t>
                  </w:r>
                </w:p>
              </w:tc>
            </w:tr>
            <w:tr w:rsidR="006E57EE" w14:paraId="781251A6" w14:textId="77777777" w:rsidTr="00FD6268">
              <w:trPr>
                <w:trHeight w:val="247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922AE5C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=CM3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288022C" w14:textId="77777777" w:rsidR="006E57EE" w:rsidRDefault="006E57EE" w:rsidP="00FD6268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6C82A79" w14:textId="77777777" w:rsidR="006E57EE" w:rsidRDefault="006E57EE" w:rsidP="00FD6268">
                  <w:pPr>
                    <w:spacing w:line="247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 3, 15m</w:t>
                  </w:r>
                  <w:r>
                    <w:rPr>
                      <w:rFonts w:ascii="Tahoma" w:eastAsia="Tahoma" w:hAnsi="Tahoma" w:cs="Tahoma"/>
                      <w:sz w:val="25"/>
                      <w:szCs w:val="25"/>
                      <w:vertAlign w:val="superscript"/>
                    </w:rPr>
                    <w:t>3</w:t>
                  </w:r>
                </w:p>
              </w:tc>
            </w:tr>
            <w:tr w:rsidR="006E57EE" w14:paraId="085E10CB" w14:textId="77777777" w:rsidTr="00FD6268">
              <w:trPr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1D34A82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=CM4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1DE4B25" w14:textId="77777777" w:rsidR="006E57EE" w:rsidRDefault="006E57EE" w:rsidP="00FD6268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F5B643" w14:textId="77777777" w:rsidR="006E57EE" w:rsidRDefault="006E57EE" w:rsidP="00FD6268">
                  <w:pPr>
                    <w:spacing w:line="244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 4, 15m</w:t>
                  </w:r>
                  <w:r>
                    <w:rPr>
                      <w:rFonts w:ascii="Tahoma" w:eastAsia="Tahoma" w:hAnsi="Tahoma" w:cs="Tahoma"/>
                      <w:sz w:val="25"/>
                      <w:szCs w:val="25"/>
                      <w:vertAlign w:val="superscript"/>
                    </w:rPr>
                    <w:t>3</w:t>
                  </w:r>
                </w:p>
              </w:tc>
            </w:tr>
            <w:tr w:rsidR="006E57EE" w14:paraId="0138A536" w14:textId="77777777" w:rsidTr="00FD6268">
              <w:trPr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BB6F72B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=CM5</w:t>
                  </w: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534E1AB" w14:textId="77777777" w:rsidR="006E57EE" w:rsidRDefault="006E57EE" w:rsidP="00FD6268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8C24E09" w14:textId="77777777" w:rsidR="006E57EE" w:rsidRDefault="006E57EE" w:rsidP="00FD6268">
                  <w:pPr>
                    <w:spacing w:line="244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Zbiornik 5, 5m</w:t>
                  </w:r>
                  <w:r>
                    <w:rPr>
                      <w:rFonts w:ascii="Tahoma" w:eastAsia="Tahoma" w:hAnsi="Tahoma" w:cs="Tahoma"/>
                      <w:sz w:val="25"/>
                      <w:szCs w:val="25"/>
                      <w:vertAlign w:val="superscript"/>
                    </w:rPr>
                    <w:t>3</w:t>
                  </w:r>
                </w:p>
              </w:tc>
            </w:tr>
            <w:tr w:rsidR="006E57EE" w14:paraId="677CAA03" w14:textId="77777777" w:rsidTr="00FD6268">
              <w:trPr>
                <w:trHeight w:val="241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526B858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97AFCDB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E4350BA" w14:textId="77777777" w:rsidR="006E57EE" w:rsidRDefault="006E57EE" w:rsidP="00FD6268">
                  <w:pPr>
                    <w:spacing w:line="239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Rury DN100, kołnierze, kolana</w:t>
                  </w:r>
                </w:p>
              </w:tc>
            </w:tr>
            <w:tr w:rsidR="006E57EE" w14:paraId="329D7CD0" w14:textId="77777777" w:rsidTr="00FD6268">
              <w:trPr>
                <w:trHeight w:val="236"/>
              </w:trPr>
              <w:tc>
                <w:tcPr>
                  <w:tcW w:w="14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4932901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C98E521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9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09AEDB1" w14:textId="77777777" w:rsidR="006E57EE" w:rsidRDefault="006E57EE" w:rsidP="00FD6268">
                  <w:pPr>
                    <w:spacing w:line="236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Rury DN50 i DN25 kołnierze, kolana</w:t>
                  </w:r>
                </w:p>
              </w:tc>
            </w:tr>
            <w:tr w:rsidR="006E57EE" w14:paraId="29EAEA2C" w14:textId="77777777" w:rsidTr="00FD6268">
              <w:trPr>
                <w:gridAfter w:val="1"/>
                <w:wAfter w:w="569" w:type="dxa"/>
                <w:trHeight w:val="231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ECA0569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73E82C9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42C133E" w14:textId="77777777" w:rsidR="006E57EE" w:rsidRDefault="006E57EE" w:rsidP="00FD6268">
                  <w:pPr>
                    <w:spacing w:line="231" w:lineRule="exact"/>
                    <w:ind w:left="60"/>
                    <w:rPr>
                      <w:sz w:val="20"/>
                      <w:szCs w:val="20"/>
                    </w:rPr>
                  </w:pPr>
                </w:p>
              </w:tc>
            </w:tr>
            <w:tr w:rsidR="006E57EE" w14:paraId="44965029" w14:textId="77777777" w:rsidTr="00FD6268">
              <w:trPr>
                <w:gridAfter w:val="1"/>
                <w:wAfter w:w="569" w:type="dxa"/>
                <w:trHeight w:val="231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342659C0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E4DE454" w14:textId="77777777" w:rsidR="006E57EE" w:rsidRDefault="006E57EE" w:rsidP="00FD626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D3D5297" w14:textId="77777777" w:rsidR="006E57EE" w:rsidRDefault="006E57EE" w:rsidP="00FD6268">
                  <w:pPr>
                    <w:spacing w:line="231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Drabina - składana</w:t>
                  </w:r>
                </w:p>
              </w:tc>
            </w:tr>
            <w:tr w:rsidR="006E57EE" w14:paraId="2A06B97A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5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58DFE8C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=PH11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36B2FE7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K0743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219921B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Wyświetlacz lokalny LZJ-22</w:t>
                  </w:r>
                </w:p>
              </w:tc>
            </w:tr>
            <w:tr w:rsidR="006E57EE" w14:paraId="185A7BE0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2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F06427B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=BR01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314C44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K0327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14478F8B" w14:textId="77777777" w:rsidR="006E57EE" w:rsidRDefault="006E57EE" w:rsidP="00FD6268">
                  <w:pPr>
                    <w:spacing w:line="239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Działania monitora cieczy MAK-01</w:t>
                  </w:r>
                </w:p>
              </w:tc>
            </w:tr>
            <w:tr w:rsidR="006E57EE" w14:paraId="6CD6FB69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6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624EF293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=BR02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9BCE612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K0327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ED2ECE6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Działania monitora cieczy MAK-01</w:t>
                  </w:r>
                </w:p>
              </w:tc>
            </w:tr>
            <w:tr w:rsidR="006E57EE" w14:paraId="7F2CCC60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E77CC68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=BR03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4E95C91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K0327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790F5A7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Działania monitora cieczy MAK-01</w:t>
                  </w:r>
                </w:p>
              </w:tc>
            </w:tr>
            <w:tr w:rsidR="006E57EE" w14:paraId="56C959A5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74A96E5E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=BR04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2FBF0C7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K0327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3650DA09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Działania monitora cieczy MAK-01</w:t>
                  </w:r>
                </w:p>
              </w:tc>
            </w:tr>
            <w:tr w:rsidR="006E57EE" w14:paraId="5DCD6719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580E8A2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=BR05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D695296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K0327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C922621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Działania monitora cieczy MAK-01</w:t>
                  </w:r>
                </w:p>
              </w:tc>
            </w:tr>
            <w:tr w:rsidR="006E57EE" w14:paraId="6B39A3F7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BF9233E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=BR11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FC9D05A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K0982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C4AC378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Dawka rate monitor AGM-02</w:t>
                  </w:r>
                </w:p>
              </w:tc>
            </w:tr>
            <w:tr w:rsidR="006E57EE" w14:paraId="0D721784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1D541E9D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=BR12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F272575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K0982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5BD4CABA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Dawka rate monitor AGM-02</w:t>
                  </w:r>
                </w:p>
              </w:tc>
            </w:tr>
            <w:tr w:rsidR="006E57EE" w14:paraId="247B0F1B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6CFCE38A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=BR13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CB21500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K0982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16DC822F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Dawka rate monitor AGM-02</w:t>
                  </w:r>
                </w:p>
              </w:tc>
            </w:tr>
            <w:tr w:rsidR="006E57EE" w14:paraId="3DF72EE1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8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1FFF43F8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=BR20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EDF4DAC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K1014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77B38B62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Miernik do pomiaru skażenia rąk i stóp HF-350</w:t>
                  </w:r>
                </w:p>
              </w:tc>
            </w:tr>
            <w:tr w:rsidR="006E57EE" w14:paraId="42573E3F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32"/>
              </w:trPr>
              <w:tc>
                <w:tcPr>
                  <w:tcW w:w="1440" w:type="dxa"/>
                  <w:gridSpan w:val="2"/>
                  <w:vMerge w:val="restart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4ECE4661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=BR30</w:t>
                  </w:r>
                </w:p>
              </w:tc>
              <w:tc>
                <w:tcPr>
                  <w:tcW w:w="2540" w:type="dxa"/>
                  <w:gridSpan w:val="3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6ECC81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K0954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67A865D3" w14:textId="77777777" w:rsidR="006E57EE" w:rsidRDefault="006E57EE" w:rsidP="00FD6268">
                  <w:pPr>
                    <w:spacing w:line="232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Przenośny miernik skażenia powierzchniowego</w:t>
                  </w:r>
                </w:p>
              </w:tc>
            </w:tr>
            <w:tr w:rsidR="006E57EE" w14:paraId="45F7E9C7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120"/>
              </w:trPr>
              <w:tc>
                <w:tcPr>
                  <w:tcW w:w="1440" w:type="dxa"/>
                  <w:gridSpan w:val="2"/>
                  <w:vMerge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7FBD4A0" w14:textId="77777777" w:rsidR="006E57EE" w:rsidRDefault="006E57EE" w:rsidP="00FD6268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40" w:type="dxa"/>
                  <w:gridSpan w:val="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318BA85" w14:textId="77777777" w:rsidR="006E57EE" w:rsidRDefault="006E57EE" w:rsidP="00FD6268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4500" w:type="dxa"/>
                  <w:vMerge w:val="restart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66B8433A" w14:textId="77777777" w:rsidR="006E57EE" w:rsidRDefault="006E57EE" w:rsidP="00FD6268">
                  <w:pPr>
                    <w:spacing w:line="241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PAM-100D</w:t>
                  </w:r>
                </w:p>
              </w:tc>
            </w:tr>
            <w:tr w:rsidR="006E57EE" w14:paraId="31B500EA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122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2D062BD" w14:textId="77777777" w:rsidR="006E57EE" w:rsidRDefault="006E57EE" w:rsidP="00FD6268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F68D8A2" w14:textId="77777777" w:rsidR="006E57EE" w:rsidRDefault="006E57EE" w:rsidP="00FD6268">
                  <w:pPr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4500" w:type="dxa"/>
                  <w:vMerge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144B8EE1" w14:textId="77777777" w:rsidR="006E57EE" w:rsidRDefault="006E57EE" w:rsidP="00FD6268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6E57EE" w14:paraId="5874101F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2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7F0ED2C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=KF01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0C7747F" w14:textId="77777777" w:rsidR="006E57EE" w:rsidRDefault="006E57EE" w:rsidP="00FD6268">
                  <w:pPr>
                    <w:spacing w:line="239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K0734-09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3ECCF8DD" w14:textId="77777777" w:rsidR="006E57EE" w:rsidRDefault="006E57EE" w:rsidP="00FD6268">
                  <w:pPr>
                    <w:spacing w:line="239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Wielokanałowy analizator widma MCA-1000</w:t>
                  </w:r>
                </w:p>
              </w:tc>
            </w:tr>
            <w:tr w:rsidR="006E57EE" w14:paraId="1D9538B2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779B6D4B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=KF02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0BCD600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K0734-09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76A8C4E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Wielokanałowy analizator widma MCA-1000</w:t>
                  </w:r>
                </w:p>
              </w:tc>
            </w:tr>
            <w:tr w:rsidR="006E57EE" w14:paraId="402A36F5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0ACCC86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=KF03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02EEB94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K0734-09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3103767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Wielokanałowy analizator widma MCA-1000</w:t>
                  </w:r>
                </w:p>
              </w:tc>
            </w:tr>
            <w:tr w:rsidR="006E57EE" w14:paraId="0F7D2425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E8B1C7D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=KF04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0A5D4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K0734-09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4767541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Wielokanałowy analizator widma MCA-1000</w:t>
                  </w:r>
                </w:p>
              </w:tc>
            </w:tr>
            <w:tr w:rsidR="006E57EE" w14:paraId="4CCF2EF7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4EE057A3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=KF05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F8EEAE6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K0734-09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78D6357F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Wielokanałowy analizator widma MCA-1000</w:t>
                  </w:r>
                </w:p>
              </w:tc>
            </w:tr>
            <w:tr w:rsidR="006E57EE" w14:paraId="20955E1E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43498DE0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=XD01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D4A389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3392C4D1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7C7CD7BE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1D4876B9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=XD02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FFF582B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01E655F9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1DEAB434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C6D8D42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=XD03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1D109D8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7B73A0BF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7A3CEA16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500FE942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=XD11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D7475ED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47DCBC9F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77014FEE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6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DED5564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=XD12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4F1997E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39A7182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757E9E47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4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08645726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=XD13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C6FFFAF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K1295-07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3FB09CDD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Pudła energetyczne i komunikacyjne PSJ-01</w:t>
                  </w:r>
                </w:p>
              </w:tc>
            </w:tr>
            <w:tr w:rsidR="006E57EE" w14:paraId="0FBF8E0B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158AFB63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=AF01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FDAC688" w14:textId="77777777" w:rsidR="006E57EE" w:rsidRDefault="006E57EE" w:rsidP="00FD6268">
                  <w:pPr>
                    <w:spacing w:line="240" w:lineRule="exact"/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HP ProLite DL20 Gen9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56FF0069" w14:textId="77777777" w:rsidR="006E57EE" w:rsidRDefault="006E57EE" w:rsidP="00FD6268">
                  <w:pPr>
                    <w:spacing w:line="240" w:lineRule="exact"/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Server RMS</w:t>
                  </w:r>
                </w:p>
              </w:tc>
            </w:tr>
            <w:tr w:rsidR="006E57EE" w14:paraId="2FFCF852" w14:textId="77777777" w:rsidTr="00FD6268">
              <w:trPr>
                <w:gridBefore w:val="1"/>
                <w:gridAfter w:val="1"/>
                <w:wBefore w:w="10" w:type="dxa"/>
                <w:wAfter w:w="569" w:type="dxa"/>
                <w:trHeight w:val="245"/>
              </w:trPr>
              <w:tc>
                <w:tcPr>
                  <w:tcW w:w="1440" w:type="dxa"/>
                  <w:gridSpan w:val="2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42B903ED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20"/>
                      <w:szCs w:val="20"/>
                    </w:rPr>
                    <w:t>=AF10</w:t>
                  </w:r>
                </w:p>
              </w:tc>
              <w:tc>
                <w:tcPr>
                  <w:tcW w:w="25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ED88353" w14:textId="77777777" w:rsidR="006E57EE" w:rsidRDefault="006E57EE" w:rsidP="00FD6268">
                  <w:pPr>
                    <w:ind w:left="4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HP ProDesk 400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6332D407" w14:textId="77777777" w:rsidR="006E57EE" w:rsidRDefault="006E57EE" w:rsidP="00FD6268">
                  <w:pPr>
                    <w:ind w:left="60"/>
                    <w:rPr>
                      <w:sz w:val="20"/>
                      <w:szCs w:val="20"/>
                    </w:rPr>
                  </w:pPr>
                  <w:r>
                    <w:rPr>
                      <w:rFonts w:ascii="Tahoma" w:eastAsia="Tahoma" w:hAnsi="Tahoma" w:cs="Tahoma"/>
                      <w:sz w:val="20"/>
                      <w:szCs w:val="20"/>
                    </w:rPr>
                    <w:t>PC - Komputer</w:t>
                  </w:r>
                </w:p>
              </w:tc>
            </w:tr>
          </w:tbl>
          <w:p w14:paraId="16CF2B39" w14:textId="77777777" w:rsidR="006E57EE" w:rsidRDefault="006E57EE" w:rsidP="00FD6268">
            <w:pPr>
              <w:rPr>
                <w:sz w:val="20"/>
                <w:szCs w:val="20"/>
              </w:rPr>
            </w:pPr>
          </w:p>
        </w:tc>
      </w:tr>
      <w:tr w:rsidR="006E57EE" w14:paraId="0E399158" w14:textId="77777777" w:rsidTr="00FD6268">
        <w:trPr>
          <w:trHeight w:val="123"/>
        </w:trPr>
        <w:tc>
          <w:tcPr>
            <w:tcW w:w="15310" w:type="dxa"/>
            <w:gridSpan w:val="2"/>
            <w:vMerge/>
            <w:vAlign w:val="bottom"/>
          </w:tcPr>
          <w:p w14:paraId="0972A53B" w14:textId="77777777" w:rsidR="006E57EE" w:rsidRDefault="006E57EE" w:rsidP="00FD6268">
            <w:pPr>
              <w:rPr>
                <w:sz w:val="10"/>
                <w:szCs w:val="10"/>
              </w:rPr>
            </w:pPr>
          </w:p>
        </w:tc>
      </w:tr>
      <w:tr w:rsidR="006E57EE" w14:paraId="23F3288C" w14:textId="77777777" w:rsidTr="00FD6268">
        <w:trPr>
          <w:trHeight w:val="229"/>
        </w:trPr>
        <w:tc>
          <w:tcPr>
            <w:tcW w:w="15310" w:type="dxa"/>
            <w:gridSpan w:val="2"/>
            <w:vAlign w:val="bottom"/>
          </w:tcPr>
          <w:p w14:paraId="51898654" w14:textId="77777777" w:rsidR="006E57EE" w:rsidRDefault="006E57EE" w:rsidP="00FD6268">
            <w:pPr>
              <w:spacing w:line="229" w:lineRule="exact"/>
              <w:ind w:left="40"/>
              <w:rPr>
                <w:sz w:val="20"/>
                <w:szCs w:val="20"/>
              </w:rPr>
            </w:pPr>
          </w:p>
        </w:tc>
      </w:tr>
    </w:tbl>
    <w:p w14:paraId="42674924" w14:textId="77777777" w:rsidR="006E57EE" w:rsidRPr="002E070E" w:rsidRDefault="006E57EE" w:rsidP="00DB7598">
      <w:pPr>
        <w:ind w:left="360"/>
        <w:jc w:val="both"/>
        <w:rPr>
          <w:rFonts w:asciiTheme="minorHAnsi" w:hAnsiTheme="minorHAnsi" w:cstheme="minorHAnsi"/>
          <w:bCs/>
        </w:rPr>
      </w:pPr>
    </w:p>
    <w:tbl>
      <w:tblPr>
        <w:tblW w:w="1675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0"/>
        <w:gridCol w:w="20"/>
        <w:gridCol w:w="1420"/>
      </w:tblGrid>
      <w:tr w:rsidR="009C0329" w14:paraId="032F86F5" w14:textId="77777777" w:rsidTr="00B226BC">
        <w:trPr>
          <w:gridAfter w:val="2"/>
          <w:wAfter w:w="1440" w:type="dxa"/>
          <w:trHeight w:val="123"/>
        </w:trPr>
        <w:tc>
          <w:tcPr>
            <w:tcW w:w="15310" w:type="dxa"/>
            <w:vAlign w:val="bottom"/>
          </w:tcPr>
          <w:p w14:paraId="0F6DD275" w14:textId="77777777" w:rsidR="009C0329" w:rsidRDefault="00CB56AD" w:rsidP="002E070E">
            <w:pPr>
              <w:rPr>
                <w:sz w:val="10"/>
                <w:szCs w:val="10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C0329" w14:paraId="62E76E87" w14:textId="77777777" w:rsidTr="00B226BC">
        <w:trPr>
          <w:gridAfter w:val="2"/>
          <w:wAfter w:w="1440" w:type="dxa"/>
          <w:trHeight w:val="229"/>
        </w:trPr>
        <w:tc>
          <w:tcPr>
            <w:tcW w:w="15310" w:type="dxa"/>
            <w:vAlign w:val="bottom"/>
          </w:tcPr>
          <w:p w14:paraId="51591E2C" w14:textId="77777777" w:rsidR="009C0329" w:rsidRDefault="009C0329" w:rsidP="009C0329">
            <w:pPr>
              <w:spacing w:line="229" w:lineRule="exact"/>
              <w:ind w:left="40"/>
              <w:rPr>
                <w:sz w:val="20"/>
                <w:szCs w:val="20"/>
              </w:rPr>
            </w:pPr>
          </w:p>
        </w:tc>
      </w:tr>
      <w:tr w:rsidR="009C0329" w14:paraId="778615B5" w14:textId="77777777" w:rsidTr="00B226BC">
        <w:trPr>
          <w:gridAfter w:val="2"/>
          <w:wAfter w:w="1440" w:type="dxa"/>
          <w:trHeight w:val="293"/>
        </w:trPr>
        <w:tc>
          <w:tcPr>
            <w:tcW w:w="15310" w:type="dxa"/>
            <w:vMerge w:val="restart"/>
            <w:vAlign w:val="bottom"/>
          </w:tcPr>
          <w:p w14:paraId="63881B24" w14:textId="77777777" w:rsidR="00EA3BE7" w:rsidRPr="0090457A" w:rsidRDefault="00995F26" w:rsidP="00F16DE7">
            <w:pPr>
              <w:ind w:left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9C0329" w14:paraId="6C4BFE29" w14:textId="77777777" w:rsidTr="00B226BC">
        <w:trPr>
          <w:gridAfter w:val="2"/>
          <w:wAfter w:w="1440" w:type="dxa"/>
          <w:trHeight w:val="122"/>
        </w:trPr>
        <w:tc>
          <w:tcPr>
            <w:tcW w:w="15310" w:type="dxa"/>
            <w:vMerge/>
            <w:vAlign w:val="bottom"/>
          </w:tcPr>
          <w:p w14:paraId="6DFBB497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</w:tr>
      <w:tr w:rsidR="009C0329" w14:paraId="4192CD3D" w14:textId="77777777" w:rsidTr="00B226BC">
        <w:trPr>
          <w:trHeight w:val="120"/>
        </w:trPr>
        <w:tc>
          <w:tcPr>
            <w:tcW w:w="15310" w:type="dxa"/>
            <w:vMerge w:val="restart"/>
            <w:vAlign w:val="bottom"/>
          </w:tcPr>
          <w:p w14:paraId="3A626E18" w14:textId="77777777" w:rsidR="009C0329" w:rsidRDefault="009C0329" w:rsidP="0090457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14:paraId="6D266AA7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Align w:val="bottom"/>
          </w:tcPr>
          <w:p w14:paraId="75D683FF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</w:tr>
      <w:tr w:rsidR="009C0329" w14:paraId="56A5717A" w14:textId="77777777" w:rsidTr="00B226BC">
        <w:trPr>
          <w:trHeight w:val="123"/>
        </w:trPr>
        <w:tc>
          <w:tcPr>
            <w:tcW w:w="15310" w:type="dxa"/>
            <w:vMerge/>
            <w:vAlign w:val="bottom"/>
          </w:tcPr>
          <w:p w14:paraId="37D883E3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0848766E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Align w:val="bottom"/>
          </w:tcPr>
          <w:p w14:paraId="5EF42111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</w:tr>
      <w:tr w:rsidR="009C0329" w14:paraId="29F31F2E" w14:textId="77777777" w:rsidTr="00B226BC">
        <w:trPr>
          <w:trHeight w:val="122"/>
        </w:trPr>
        <w:tc>
          <w:tcPr>
            <w:tcW w:w="15310" w:type="dxa"/>
            <w:vMerge/>
            <w:vAlign w:val="bottom"/>
          </w:tcPr>
          <w:p w14:paraId="23FF292B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14:paraId="0EDB13EA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Align w:val="bottom"/>
          </w:tcPr>
          <w:p w14:paraId="0597C1D1" w14:textId="77777777" w:rsidR="009C0329" w:rsidRDefault="009C0329" w:rsidP="009C0329">
            <w:pPr>
              <w:rPr>
                <w:sz w:val="10"/>
                <w:szCs w:val="10"/>
              </w:rPr>
            </w:pPr>
          </w:p>
        </w:tc>
      </w:tr>
      <w:tr w:rsidR="009C0329" w14:paraId="3E0C68BD" w14:textId="77777777" w:rsidTr="00B226BC">
        <w:trPr>
          <w:trHeight w:val="246"/>
        </w:trPr>
        <w:tc>
          <w:tcPr>
            <w:tcW w:w="15310" w:type="dxa"/>
            <w:vAlign w:val="bottom"/>
          </w:tcPr>
          <w:p w14:paraId="6F0000A6" w14:textId="77777777" w:rsidR="009C0329" w:rsidRDefault="009C0329" w:rsidP="009C0329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14:paraId="6E25D172" w14:textId="77777777" w:rsidR="009C0329" w:rsidRDefault="009C0329" w:rsidP="009C0329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14:paraId="3BE0E70B" w14:textId="77777777" w:rsidR="009C0329" w:rsidRDefault="009C0329" w:rsidP="009C0329">
            <w:pPr>
              <w:rPr>
                <w:sz w:val="21"/>
                <w:szCs w:val="21"/>
              </w:rPr>
            </w:pPr>
          </w:p>
        </w:tc>
      </w:tr>
    </w:tbl>
    <w:p w14:paraId="7D1AE908" w14:textId="77777777" w:rsidR="00D51BC3" w:rsidRDefault="00D51BC3" w:rsidP="005F210A">
      <w:pPr>
        <w:jc w:val="both"/>
        <w:rPr>
          <w:rFonts w:asciiTheme="minorHAnsi" w:hAnsiTheme="minorHAnsi" w:cstheme="minorHAnsi"/>
          <w:bCs/>
        </w:rPr>
      </w:pPr>
      <w:r w:rsidRPr="0004363B">
        <w:rPr>
          <w:rFonts w:asciiTheme="minorHAnsi" w:hAnsiTheme="minorHAnsi" w:cstheme="minorHAnsi"/>
          <w:bCs/>
        </w:rPr>
        <w:t>Wymagania związane z realizacją prac.</w:t>
      </w:r>
    </w:p>
    <w:p w14:paraId="0C6AD7F6" w14:textId="77777777" w:rsidR="002E070E" w:rsidRPr="0004363B" w:rsidRDefault="002E070E" w:rsidP="005F210A">
      <w:pPr>
        <w:jc w:val="both"/>
        <w:rPr>
          <w:rFonts w:asciiTheme="minorHAnsi" w:hAnsiTheme="minorHAnsi" w:cstheme="minorHAnsi"/>
          <w:bCs/>
        </w:rPr>
      </w:pPr>
    </w:p>
    <w:p w14:paraId="79EBBC2D" w14:textId="77777777" w:rsidR="00AD1A94" w:rsidRDefault="00D51BC3" w:rsidP="00DB123E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Prace konserwacyjne przewidziane umową winny być prowadzone w oparciu o dokumentację DTR konkretnych urządzeń oraz Instrukcji Eksploatacji Obiektu</w:t>
      </w:r>
      <w:r w:rsidR="000C786D">
        <w:rPr>
          <w:rFonts w:asciiTheme="minorHAnsi" w:hAnsiTheme="minorHAnsi" w:cstheme="minorHAnsi"/>
          <w:bCs/>
        </w:rPr>
        <w:t xml:space="preserve"> </w:t>
      </w:r>
      <w:r w:rsidRPr="00CD4E6A">
        <w:rPr>
          <w:rFonts w:asciiTheme="minorHAnsi" w:hAnsiTheme="minorHAnsi" w:cstheme="minorHAnsi"/>
          <w:bCs/>
        </w:rPr>
        <w:t xml:space="preserve"> stanowiące integralną część dokumentacji powykonawczej dotyczącej przedmiotu zamówienia, zg</w:t>
      </w:r>
      <w:r w:rsidR="008E435D">
        <w:rPr>
          <w:rFonts w:asciiTheme="minorHAnsi" w:hAnsiTheme="minorHAnsi" w:cstheme="minorHAnsi"/>
          <w:bCs/>
        </w:rPr>
        <w:t xml:space="preserve">odnie z zaleceniami producenta, </w:t>
      </w:r>
      <w:r w:rsidRPr="00CD4E6A">
        <w:rPr>
          <w:rFonts w:asciiTheme="minorHAnsi" w:hAnsiTheme="minorHAnsi" w:cstheme="minorHAnsi"/>
          <w:bCs/>
        </w:rPr>
        <w:t>lub dostawcy systemów, wyrobów, urządzeń i wyposażenia.</w:t>
      </w:r>
      <w:r w:rsidR="00DB123E">
        <w:rPr>
          <w:rFonts w:asciiTheme="minorHAnsi" w:hAnsiTheme="minorHAnsi" w:cstheme="minorHAnsi"/>
          <w:bCs/>
        </w:rPr>
        <w:t xml:space="preserve"> </w:t>
      </w:r>
    </w:p>
    <w:p w14:paraId="639EF2F2" w14:textId="77777777" w:rsidR="00DB123E" w:rsidRPr="0019479F" w:rsidRDefault="00DB123E" w:rsidP="00DB123E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19479F">
        <w:rPr>
          <w:rFonts w:asciiTheme="minorHAnsi" w:hAnsiTheme="minorHAnsi" w:cstheme="minorHAnsi"/>
          <w:bCs/>
        </w:rPr>
        <w:t>Konieczność i</w:t>
      </w:r>
      <w:r w:rsidR="00DB7598" w:rsidRPr="0019479F">
        <w:rPr>
          <w:rFonts w:asciiTheme="minorHAnsi" w:hAnsiTheme="minorHAnsi" w:cstheme="minorHAnsi"/>
          <w:bCs/>
        </w:rPr>
        <w:t xml:space="preserve"> </w:t>
      </w:r>
      <w:r w:rsidRPr="0019479F">
        <w:rPr>
          <w:rFonts w:asciiTheme="minorHAnsi" w:hAnsiTheme="minorHAnsi" w:cstheme="minorHAnsi"/>
          <w:bCs/>
        </w:rPr>
        <w:t>t</w:t>
      </w:r>
      <w:r w:rsidR="00AD1A94" w:rsidRPr="0019479F">
        <w:rPr>
          <w:rFonts w:asciiTheme="minorHAnsi" w:hAnsiTheme="minorHAnsi" w:cstheme="minorHAnsi"/>
          <w:bCs/>
        </w:rPr>
        <w:t>erminy wykonania wszystkich</w:t>
      </w:r>
      <w:r w:rsidR="00DB7598" w:rsidRPr="0019479F">
        <w:rPr>
          <w:rFonts w:asciiTheme="minorHAnsi" w:hAnsiTheme="minorHAnsi" w:cstheme="minorHAnsi"/>
          <w:bCs/>
        </w:rPr>
        <w:t xml:space="preserve"> prac </w:t>
      </w:r>
      <w:r w:rsidRPr="0019479F">
        <w:rPr>
          <w:rFonts w:asciiTheme="minorHAnsi" w:hAnsiTheme="minorHAnsi" w:cstheme="minorHAnsi"/>
          <w:bCs/>
        </w:rPr>
        <w:t xml:space="preserve">każdorazowo </w:t>
      </w:r>
      <w:r w:rsidR="00DB7598" w:rsidRPr="0019479F">
        <w:rPr>
          <w:rFonts w:asciiTheme="minorHAnsi" w:hAnsiTheme="minorHAnsi" w:cstheme="minorHAnsi"/>
          <w:bCs/>
        </w:rPr>
        <w:t>określi  Zamawiający po wcześniejszej konsultacji z Wykonawcą.</w:t>
      </w:r>
    </w:p>
    <w:p w14:paraId="63DB1DA1" w14:textId="77777777" w:rsidR="00D51BC3" w:rsidRPr="00DB123E" w:rsidRDefault="00D51BC3" w:rsidP="00DB123E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DB123E">
        <w:rPr>
          <w:rFonts w:asciiTheme="minorHAnsi" w:hAnsiTheme="minorHAnsi" w:cstheme="minorHAnsi"/>
          <w:bCs/>
        </w:rPr>
        <w:t xml:space="preserve">Nadzór nad pracami realizowanymi przez </w:t>
      </w:r>
      <w:r w:rsidR="00B13D3F" w:rsidRPr="00DB123E">
        <w:rPr>
          <w:rFonts w:asciiTheme="minorHAnsi" w:hAnsiTheme="minorHAnsi" w:cstheme="minorHAnsi"/>
          <w:bCs/>
        </w:rPr>
        <w:t xml:space="preserve">Wykonawcę sprawować będą </w:t>
      </w:r>
      <w:r w:rsidR="00F01CA9" w:rsidRPr="00DB123E">
        <w:rPr>
          <w:rFonts w:asciiTheme="minorHAnsi" w:hAnsiTheme="minorHAnsi" w:cstheme="minorHAnsi"/>
          <w:bCs/>
        </w:rPr>
        <w:t>osoby wyznaczone</w:t>
      </w:r>
      <w:r w:rsidRPr="00DB123E">
        <w:rPr>
          <w:rFonts w:asciiTheme="minorHAnsi" w:hAnsiTheme="minorHAnsi" w:cstheme="minorHAnsi"/>
          <w:bCs/>
        </w:rPr>
        <w:t xml:space="preserve"> przez Zamawiającego i wskazana w umowie</w:t>
      </w:r>
      <w:r w:rsidR="00A753DD" w:rsidRPr="00DB123E">
        <w:rPr>
          <w:rFonts w:asciiTheme="minorHAnsi" w:hAnsiTheme="minorHAnsi" w:cstheme="minorHAnsi"/>
          <w:bCs/>
        </w:rPr>
        <w:t>.</w:t>
      </w:r>
    </w:p>
    <w:p w14:paraId="680CA305" w14:textId="77777777" w:rsidR="00D51BC3" w:rsidRPr="000C786D" w:rsidRDefault="00D51BC3" w:rsidP="000C786D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 xml:space="preserve">Prace przewidziane w umowie </w:t>
      </w:r>
      <w:r w:rsidR="00B13D3F">
        <w:rPr>
          <w:rFonts w:asciiTheme="minorHAnsi" w:hAnsiTheme="minorHAnsi" w:cstheme="minorHAnsi"/>
          <w:bCs/>
        </w:rPr>
        <w:t xml:space="preserve">ze strony Wykonującego </w:t>
      </w:r>
      <w:r w:rsidRPr="00CD4E6A">
        <w:rPr>
          <w:rFonts w:asciiTheme="minorHAnsi" w:hAnsiTheme="minorHAnsi" w:cstheme="minorHAnsi"/>
          <w:bCs/>
        </w:rPr>
        <w:t>będą wykonywać oso</w:t>
      </w:r>
      <w:r w:rsidR="000C786D">
        <w:rPr>
          <w:rFonts w:asciiTheme="minorHAnsi" w:hAnsiTheme="minorHAnsi" w:cstheme="minorHAnsi"/>
          <w:bCs/>
        </w:rPr>
        <w:t xml:space="preserve">by posiadające niezbędną wiedzę i </w:t>
      </w:r>
      <w:r w:rsidRPr="000C786D">
        <w:rPr>
          <w:rFonts w:asciiTheme="minorHAnsi" w:hAnsiTheme="minorHAnsi" w:cstheme="minorHAnsi"/>
          <w:bCs/>
        </w:rPr>
        <w:t>uprawnienia wymagane polskimi przepisami do prac będących przedmiotem niniejszego postępowania</w:t>
      </w:r>
      <w:r w:rsidR="000C786D">
        <w:rPr>
          <w:rFonts w:asciiTheme="minorHAnsi" w:hAnsiTheme="minorHAnsi" w:cstheme="minorHAnsi"/>
          <w:bCs/>
        </w:rPr>
        <w:t>.</w:t>
      </w:r>
    </w:p>
    <w:p w14:paraId="47D6E87C" w14:textId="77777777" w:rsidR="00D51BC3" w:rsidRPr="00CD4E6A" w:rsidRDefault="00D51BC3" w:rsidP="00D51BC3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 xml:space="preserve">Wykonawca </w:t>
      </w:r>
      <w:r w:rsidR="001820CC">
        <w:rPr>
          <w:rFonts w:asciiTheme="minorHAnsi" w:hAnsiTheme="minorHAnsi" w:cstheme="minorHAnsi"/>
          <w:bCs/>
        </w:rPr>
        <w:t xml:space="preserve">oświadcza że </w:t>
      </w:r>
      <w:r w:rsidRPr="00CD4E6A">
        <w:rPr>
          <w:rFonts w:asciiTheme="minorHAnsi" w:hAnsiTheme="minorHAnsi" w:cstheme="minorHAnsi"/>
          <w:bCs/>
        </w:rPr>
        <w:t>dysponuje pracownikami:</w:t>
      </w:r>
    </w:p>
    <w:p w14:paraId="1AA1A594" w14:textId="0C42E460" w:rsidR="00D51BC3" w:rsidRDefault="00D51BC3" w:rsidP="00AC739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posiadającymi ważne zaświadczenie lekarskie o braku prze</w:t>
      </w:r>
      <w:r w:rsidR="006323C3">
        <w:rPr>
          <w:rFonts w:asciiTheme="minorHAnsi" w:hAnsiTheme="minorHAnsi" w:cstheme="minorHAnsi"/>
          <w:bCs/>
        </w:rPr>
        <w:t>ciwwskazań zdrowotnych do pracy</w:t>
      </w:r>
      <w:r w:rsidR="000C786D">
        <w:rPr>
          <w:rFonts w:asciiTheme="minorHAnsi" w:hAnsiTheme="minorHAnsi" w:cstheme="minorHAnsi"/>
          <w:bCs/>
        </w:rPr>
        <w:t xml:space="preserve"> </w:t>
      </w:r>
      <w:r w:rsidRPr="00CD4E6A">
        <w:rPr>
          <w:rFonts w:asciiTheme="minorHAnsi" w:hAnsiTheme="minorHAnsi" w:cstheme="minorHAnsi"/>
          <w:bCs/>
        </w:rPr>
        <w:t xml:space="preserve">na wysokości </w:t>
      </w:r>
      <w:r w:rsidR="008D6D0C">
        <w:rPr>
          <w:rFonts w:asciiTheme="minorHAnsi" w:hAnsiTheme="minorHAnsi" w:cstheme="minorHAnsi"/>
          <w:bCs/>
        </w:rPr>
        <w:t>powyżej</w:t>
      </w:r>
      <w:r w:rsidRPr="00CD4E6A">
        <w:rPr>
          <w:rFonts w:asciiTheme="minorHAnsi" w:hAnsiTheme="minorHAnsi" w:cstheme="minorHAnsi"/>
          <w:bCs/>
        </w:rPr>
        <w:t xml:space="preserve"> 3 m, </w:t>
      </w:r>
      <w:r w:rsidR="00895FFA">
        <w:rPr>
          <w:rFonts w:asciiTheme="minorHAnsi" w:hAnsiTheme="minorHAnsi" w:cstheme="minorHAnsi"/>
          <w:bCs/>
        </w:rPr>
        <w:t>zgodne</w:t>
      </w:r>
      <w:r w:rsidRPr="00CD4E6A">
        <w:rPr>
          <w:rFonts w:asciiTheme="minorHAnsi" w:hAnsiTheme="minorHAnsi" w:cstheme="minorHAnsi"/>
          <w:bCs/>
        </w:rPr>
        <w:t xml:space="preserve"> z rozporządzeniem Ministra Zdrowia i Opieki Społecznej z dnia 30 maja 1996 r. w sprawie przeprowadzania badań lekarskich pracowników, zakresu profilaktycznej opieki zdrowotnej nad pracownikami oraz orzeczeń lekarskich wydawanych do celów </w:t>
      </w:r>
      <w:r w:rsidR="00895FFA">
        <w:rPr>
          <w:rFonts w:asciiTheme="minorHAnsi" w:hAnsiTheme="minorHAnsi" w:cstheme="minorHAnsi"/>
          <w:bCs/>
        </w:rPr>
        <w:t>przewidzianych w Kodeksie pracy.</w:t>
      </w:r>
      <w:r w:rsidR="00AC7398">
        <w:rPr>
          <w:rFonts w:asciiTheme="minorHAnsi" w:hAnsiTheme="minorHAnsi" w:cstheme="minorHAnsi"/>
          <w:bCs/>
        </w:rPr>
        <w:t xml:space="preserve"> </w:t>
      </w:r>
      <w:r w:rsidR="00AC7398" w:rsidRPr="00927B91">
        <w:rPr>
          <w:rFonts w:asciiTheme="minorHAnsi" w:hAnsiTheme="minorHAnsi" w:cstheme="minorHAnsi"/>
          <w:bCs/>
        </w:rPr>
        <w:t>O</w:t>
      </w:r>
      <w:r w:rsidR="006323C3" w:rsidRPr="00927B91">
        <w:rPr>
          <w:rFonts w:asciiTheme="minorHAnsi" w:hAnsiTheme="minorHAnsi" w:cstheme="minorHAnsi"/>
          <w:bCs/>
        </w:rPr>
        <w:t xml:space="preserve">raz </w:t>
      </w:r>
      <w:r w:rsidR="00A03907" w:rsidRPr="00927B91">
        <w:rPr>
          <w:rFonts w:asciiTheme="minorHAnsi" w:hAnsiTheme="minorHAnsi" w:cstheme="minorHAnsi"/>
          <w:bCs/>
        </w:rPr>
        <w:t>w narażeniu na promieniowanie jonizujące</w:t>
      </w:r>
      <w:r w:rsidR="00A03907">
        <w:rPr>
          <w:rFonts w:asciiTheme="minorHAnsi" w:hAnsiTheme="minorHAnsi" w:cstheme="minorHAnsi"/>
          <w:bCs/>
        </w:rPr>
        <w:t xml:space="preserve"> </w:t>
      </w:r>
      <w:r w:rsidR="006323C3" w:rsidRPr="00AC7398">
        <w:rPr>
          <w:rFonts w:asciiTheme="minorHAnsi" w:hAnsiTheme="minorHAnsi" w:cstheme="minorHAnsi"/>
          <w:bCs/>
        </w:rPr>
        <w:t>Dziennik Ustaw Rzeczpospolitej Polskiej Warszawa dnia 21 grudnia 2020r Rozporządzenie Rad</w:t>
      </w:r>
      <w:r w:rsidR="00AC7398">
        <w:rPr>
          <w:rFonts w:asciiTheme="minorHAnsi" w:hAnsiTheme="minorHAnsi" w:cstheme="minorHAnsi"/>
          <w:bCs/>
        </w:rPr>
        <w:t>y Ministrów 30 listopada 2020 r W sprawie ochrony przed promieniowaniem jonizującym pracowników zewnętrznych narażonych podczas pracy na terenie kontrolowanym lub nadzorowanym.</w:t>
      </w:r>
    </w:p>
    <w:p w14:paraId="1A41B706" w14:textId="6E3F417F" w:rsidR="00A03907" w:rsidRPr="00927B91" w:rsidRDefault="00A03907" w:rsidP="00AC7398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Cs/>
        </w:rPr>
      </w:pPr>
      <w:r w:rsidRPr="00927B91">
        <w:rPr>
          <w:rFonts w:asciiTheme="minorHAnsi" w:hAnsiTheme="minorHAnsi" w:cstheme="minorHAnsi"/>
          <w:bCs/>
        </w:rPr>
        <w:t xml:space="preserve">przeszkolonymi w pracy w narażeniu na promieniowanie jonizujące uwzgledniające charakter wykonywanych czynności. Zgodnie z art. 11 </w:t>
      </w:r>
      <w:r w:rsidR="00261F34" w:rsidRPr="00927B91">
        <w:rPr>
          <w:rFonts w:asciiTheme="minorHAnsi" w:hAnsiTheme="minorHAnsi" w:cstheme="minorHAnsi"/>
          <w:bCs/>
        </w:rPr>
        <w:t>Ustawy z dn. 29 listopada 2000 r. - Prawo atomowe (Dz.U. z 2026 r. poz. 1).</w:t>
      </w:r>
    </w:p>
    <w:p w14:paraId="4659F203" w14:textId="77777777" w:rsidR="00D51BC3" w:rsidRDefault="00D51BC3" w:rsidP="00C24B75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Cs/>
        </w:rPr>
      </w:pPr>
      <w:r w:rsidRPr="005E5865">
        <w:rPr>
          <w:rFonts w:asciiTheme="minorHAnsi" w:hAnsiTheme="minorHAnsi" w:cstheme="minorHAnsi"/>
          <w:bCs/>
        </w:rPr>
        <w:t>Wykonawca zaopatrzy członków zespołu ro</w:t>
      </w:r>
      <w:r w:rsidR="00AC7398">
        <w:rPr>
          <w:rFonts w:asciiTheme="minorHAnsi" w:hAnsiTheme="minorHAnsi" w:cstheme="minorHAnsi"/>
          <w:bCs/>
        </w:rPr>
        <w:t>boczego w</w:t>
      </w:r>
      <w:r w:rsidRPr="005E5865">
        <w:rPr>
          <w:rFonts w:asciiTheme="minorHAnsi" w:hAnsiTheme="minorHAnsi" w:cstheme="minorHAnsi"/>
          <w:bCs/>
        </w:rPr>
        <w:t xml:space="preserve"> </w:t>
      </w:r>
      <w:r w:rsidR="000C786D" w:rsidRPr="005E5865">
        <w:rPr>
          <w:rFonts w:asciiTheme="minorHAnsi" w:hAnsiTheme="minorHAnsi" w:cstheme="minorHAnsi"/>
          <w:bCs/>
        </w:rPr>
        <w:t>środki ochrony osobistej zgodne z</w:t>
      </w:r>
      <w:r w:rsidR="00895FFA">
        <w:rPr>
          <w:rFonts w:asciiTheme="minorHAnsi" w:hAnsiTheme="minorHAnsi" w:cstheme="minorHAnsi"/>
          <w:bCs/>
        </w:rPr>
        <w:t xml:space="preserve"> przepisami BHP, oraz</w:t>
      </w:r>
      <w:r w:rsidR="000C786D" w:rsidRPr="005E5865">
        <w:rPr>
          <w:rFonts w:asciiTheme="minorHAnsi" w:hAnsiTheme="minorHAnsi" w:cstheme="minorHAnsi"/>
          <w:bCs/>
        </w:rPr>
        <w:t xml:space="preserve"> wymogami </w:t>
      </w:r>
      <w:r w:rsidR="00AC7398">
        <w:rPr>
          <w:rFonts w:asciiTheme="minorHAnsi" w:hAnsiTheme="minorHAnsi" w:cstheme="minorHAnsi"/>
          <w:bCs/>
        </w:rPr>
        <w:t>wykonywania prac na terenie kontrolowanym lub monitorowanym</w:t>
      </w:r>
      <w:r w:rsidR="005E5865" w:rsidRPr="005E5865">
        <w:rPr>
          <w:rFonts w:asciiTheme="minorHAnsi" w:hAnsiTheme="minorHAnsi" w:cstheme="minorHAnsi"/>
          <w:bCs/>
        </w:rPr>
        <w:t xml:space="preserve"> </w:t>
      </w:r>
      <w:r w:rsidR="00E64D7F">
        <w:rPr>
          <w:rFonts w:asciiTheme="minorHAnsi" w:hAnsiTheme="minorHAnsi" w:cstheme="minorHAnsi"/>
          <w:bCs/>
        </w:rPr>
        <w:t>zgodnie z Dziennikiem Ustaw Rzeczpospolitej Polskiej Warszawa dnia 21 grudnia 2020r Rozporządzenie Rady Ministrów 30 listopada 2020 r.</w:t>
      </w:r>
    </w:p>
    <w:p w14:paraId="03A62F5D" w14:textId="77777777" w:rsidR="00A753DD" w:rsidRPr="00A753DD" w:rsidRDefault="00A753DD" w:rsidP="00A753DD">
      <w:pPr>
        <w:ind w:left="360"/>
        <w:jc w:val="both"/>
        <w:rPr>
          <w:rFonts w:asciiTheme="minorHAnsi" w:hAnsiTheme="minorHAnsi" w:cstheme="minorHAnsi"/>
          <w:bCs/>
        </w:rPr>
      </w:pPr>
    </w:p>
    <w:p w14:paraId="1973C733" w14:textId="77777777" w:rsidR="00A753DD" w:rsidRPr="000B3B49" w:rsidRDefault="00A753DD" w:rsidP="00A753DD">
      <w:pPr>
        <w:pStyle w:val="Akapitzlist"/>
        <w:numPr>
          <w:ilvl w:val="0"/>
          <w:numId w:val="24"/>
        </w:numPr>
        <w:ind w:left="357" w:hanging="357"/>
        <w:jc w:val="both"/>
        <w:rPr>
          <w:rFonts w:ascii="Calibri" w:hAnsi="Calibri" w:cs="Calibri"/>
          <w:bCs/>
        </w:rPr>
      </w:pPr>
      <w:r w:rsidRPr="00A753DD">
        <w:rPr>
          <w:rFonts w:ascii="Calibri" w:hAnsi="Calibri" w:cs="Calibri"/>
        </w:rPr>
        <w:t>Wykonawca zobowiązany jest do zapoznania się i przeanalizowania treści załączników</w:t>
      </w:r>
      <w:r w:rsidR="0098076D">
        <w:rPr>
          <w:rFonts w:ascii="Calibri" w:hAnsi="Calibri" w:cs="Calibri"/>
        </w:rPr>
        <w:t xml:space="preserve"> </w:t>
      </w:r>
      <w:r w:rsidRPr="00A753DD">
        <w:rPr>
          <w:rFonts w:ascii="Calibri" w:hAnsi="Calibri" w:cs="Calibri"/>
        </w:rPr>
        <w:t xml:space="preserve">udostępnionych przez Szpital Uniwersytecki w Krakowie na oficjalnej stronie Szpitala Uniwersyteckiego: </w:t>
      </w:r>
      <w:hyperlink r:id="rId9" w:history="1">
        <w:r w:rsidRPr="00A753DD">
          <w:rPr>
            <w:rStyle w:val="Hipercze"/>
            <w:rFonts w:ascii="Calibri" w:hAnsi="Calibri" w:cs="Calibri"/>
          </w:rPr>
          <w:t>https://www.su.krakow.pl/</w:t>
        </w:r>
      </w:hyperlink>
      <w:r w:rsidRPr="00A753DD">
        <w:rPr>
          <w:rFonts w:ascii="Calibri" w:hAnsi="Calibri" w:cs="Calibri"/>
        </w:rPr>
        <w:t xml:space="preserve"> w zakładce „Strefa kontrahenta” -  „Zasady funkcjonowania”, a to: „Podstawowe zasady obowiązujące Wykonawców na terenie Szpitala Uniwersyteckiego w Krakowie” oraz „Podstawowe zasady związane z bezpieczeństwem informacji obowiązujące Dostawców (Wykonawców) na terenie Szpitala Uniwersyteckiego w Krakowie”.</w:t>
      </w:r>
    </w:p>
    <w:p w14:paraId="09AD9CCA" w14:textId="77777777" w:rsidR="00F16DE7" w:rsidRPr="004365F8" w:rsidRDefault="000B3B49" w:rsidP="004365F8">
      <w:pPr>
        <w:pStyle w:val="Akapitzlist"/>
        <w:numPr>
          <w:ilvl w:val="0"/>
          <w:numId w:val="24"/>
        </w:numPr>
        <w:ind w:left="357" w:hanging="357"/>
        <w:jc w:val="both"/>
        <w:rPr>
          <w:rFonts w:ascii="Calibri" w:hAnsi="Calibri" w:cs="Calibri"/>
          <w:bCs/>
        </w:rPr>
      </w:pPr>
      <w:r w:rsidRPr="00FE44A6">
        <w:rPr>
          <w:rFonts w:ascii="Calibri" w:hAnsi="Calibri" w:cs="Calibri"/>
          <w:bCs/>
        </w:rPr>
        <w:t xml:space="preserve">Wykonawca </w:t>
      </w:r>
      <w:r w:rsidRPr="00FE44A6">
        <w:rPr>
          <w:rFonts w:asciiTheme="minorHAnsi" w:hAnsiTheme="minorHAnsi" w:cstheme="minorHAnsi"/>
        </w:rPr>
        <w:t xml:space="preserve">zapewni dostęp do  infolinii telefonicznej od poniedziałku do piątku w godzinach od 8:00 do 16:00 oraz przekaże adres e-mail serwisu w celu zgłaszania awarii i nieprawidłowości </w:t>
      </w:r>
      <w:r w:rsidR="004365F8" w:rsidRPr="00FE44A6">
        <w:rPr>
          <w:rFonts w:asciiTheme="minorHAnsi" w:hAnsiTheme="minorHAnsi" w:cstheme="minorHAnsi"/>
        </w:rPr>
        <w:t>stwierdzonych przez Zamawiającego</w:t>
      </w:r>
      <w:r w:rsidR="004365F8">
        <w:rPr>
          <w:rFonts w:asciiTheme="minorHAnsi" w:hAnsiTheme="minorHAnsi" w:cstheme="minorHAnsi"/>
        </w:rPr>
        <w:t xml:space="preserve"> .W </w:t>
      </w:r>
      <w:r w:rsidR="00D51BC3" w:rsidRPr="004365F8">
        <w:rPr>
          <w:rFonts w:asciiTheme="minorHAnsi" w:hAnsiTheme="minorHAnsi" w:cstheme="minorHAnsi"/>
          <w:bCs/>
        </w:rPr>
        <w:t xml:space="preserve">przypadku awarii, </w:t>
      </w:r>
      <w:r w:rsidR="00F01CA9" w:rsidRPr="004365F8">
        <w:rPr>
          <w:rFonts w:asciiTheme="minorHAnsi" w:hAnsiTheme="minorHAnsi" w:cstheme="minorHAnsi"/>
          <w:bCs/>
        </w:rPr>
        <w:t>Systemu Dekontaminacji</w:t>
      </w:r>
      <w:r w:rsidR="005E5865" w:rsidRPr="004365F8">
        <w:rPr>
          <w:rFonts w:asciiTheme="minorHAnsi" w:hAnsiTheme="minorHAnsi" w:cstheme="minorHAnsi"/>
          <w:bCs/>
        </w:rPr>
        <w:t xml:space="preserve"> </w:t>
      </w:r>
      <w:r w:rsidR="00D51BC3" w:rsidRPr="004365F8">
        <w:rPr>
          <w:rFonts w:asciiTheme="minorHAnsi" w:hAnsiTheme="minorHAnsi" w:cstheme="minorHAnsi"/>
          <w:bCs/>
        </w:rPr>
        <w:t>Wykonawca powinien przystąpić do jej usuwania i zabezpieczania miejsca awarii w sposób</w:t>
      </w:r>
      <w:r w:rsidR="004365F8" w:rsidRPr="004365F8">
        <w:rPr>
          <w:rFonts w:asciiTheme="minorHAnsi" w:hAnsiTheme="minorHAnsi" w:cstheme="minorHAnsi"/>
          <w:bCs/>
        </w:rPr>
        <w:t xml:space="preserve"> zapewniający minimalizację jej </w:t>
      </w:r>
      <w:r w:rsidR="00D51BC3" w:rsidRPr="004365F8">
        <w:rPr>
          <w:rFonts w:asciiTheme="minorHAnsi" w:hAnsiTheme="minorHAnsi" w:cstheme="minorHAnsi"/>
          <w:bCs/>
        </w:rPr>
        <w:t>skutków.</w:t>
      </w:r>
      <w:r w:rsidR="005E5865" w:rsidRPr="004365F8">
        <w:rPr>
          <w:rFonts w:asciiTheme="minorHAnsi" w:hAnsiTheme="minorHAnsi" w:cstheme="minorHAnsi"/>
          <w:bCs/>
        </w:rPr>
        <w:t xml:space="preserve"> </w:t>
      </w:r>
      <w:r w:rsidR="00CB56AD" w:rsidRPr="004365F8">
        <w:rPr>
          <w:rFonts w:cstheme="minorHAnsi"/>
        </w:rPr>
        <w:t>Czas podjęcia działań naprawczych przez wykonawcę do siedmiu dni od momentu zgłoszenia (telefon, e-mail).</w:t>
      </w:r>
      <w:r w:rsidR="00291985" w:rsidRPr="004365F8">
        <w:rPr>
          <w:rFonts w:cstheme="minorHAnsi"/>
        </w:rPr>
        <w:t>W przypadku wystąpienia sytuacji krytycznych</w:t>
      </w:r>
      <w:r w:rsidR="00C77B06">
        <w:rPr>
          <w:rFonts w:cstheme="minorHAnsi"/>
        </w:rPr>
        <w:t xml:space="preserve">( rozszczelnienie systemu lub awarie które uniemożliwiają prawidłowe funkcjonowanie systemu ) maksymalnie  </w:t>
      </w:r>
      <w:r w:rsidR="00291985" w:rsidRPr="004365F8">
        <w:rPr>
          <w:rFonts w:cstheme="minorHAnsi"/>
        </w:rPr>
        <w:t xml:space="preserve"> do 24 godzin.</w:t>
      </w:r>
    </w:p>
    <w:p w14:paraId="646499C4" w14:textId="77777777" w:rsidR="00D51BC3" w:rsidRPr="00CD4E6A" w:rsidRDefault="00D51BC3" w:rsidP="00C83AAC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Wykonawca prowadzić będzie niezbędną dokumentację prac konserwacyjnych. Każda wykonana czynność powinna być udokumentowana</w:t>
      </w:r>
      <w:r w:rsidR="001820CC">
        <w:rPr>
          <w:rFonts w:asciiTheme="minorHAnsi" w:hAnsiTheme="minorHAnsi" w:cstheme="minorHAnsi"/>
          <w:bCs/>
        </w:rPr>
        <w:t xml:space="preserve"> protokołem </w:t>
      </w:r>
      <w:r w:rsidRPr="00CD4E6A">
        <w:rPr>
          <w:rFonts w:asciiTheme="minorHAnsi" w:hAnsiTheme="minorHAnsi" w:cstheme="minorHAnsi"/>
          <w:bCs/>
        </w:rPr>
        <w:t>. Nieudokumentowana czynność traktowana jest jako niewykonana.</w:t>
      </w:r>
    </w:p>
    <w:p w14:paraId="01FF31CB" w14:textId="49CFB193" w:rsidR="00D51BC3" w:rsidRPr="00286C7B" w:rsidRDefault="00D51BC3" w:rsidP="0054564D">
      <w:pPr>
        <w:pStyle w:val="Akapitzlist"/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bCs/>
        </w:rPr>
      </w:pPr>
      <w:r w:rsidRPr="00286C7B">
        <w:rPr>
          <w:rFonts w:asciiTheme="minorHAnsi" w:hAnsiTheme="minorHAnsi" w:cstheme="minorHAnsi"/>
          <w:bCs/>
        </w:rPr>
        <w:t>Wykonawca jest zobowiązany, na k</w:t>
      </w:r>
      <w:r w:rsidR="00C77B06" w:rsidRPr="00286C7B">
        <w:rPr>
          <w:rFonts w:asciiTheme="minorHAnsi" w:hAnsiTheme="minorHAnsi" w:cstheme="minorHAnsi"/>
          <w:bCs/>
        </w:rPr>
        <w:t>ażdą</w:t>
      </w:r>
      <w:r w:rsidR="00C83AAC" w:rsidRPr="00286C7B">
        <w:rPr>
          <w:rFonts w:asciiTheme="minorHAnsi" w:hAnsiTheme="minorHAnsi" w:cstheme="minorHAnsi"/>
          <w:bCs/>
        </w:rPr>
        <w:t xml:space="preserve"> </w:t>
      </w:r>
      <w:r w:rsidR="00C77B06" w:rsidRPr="00286C7B">
        <w:rPr>
          <w:rFonts w:asciiTheme="minorHAnsi" w:hAnsiTheme="minorHAnsi" w:cstheme="minorHAnsi"/>
          <w:bCs/>
        </w:rPr>
        <w:t>prośbę</w:t>
      </w:r>
      <w:r w:rsidR="00C83AAC" w:rsidRPr="00286C7B">
        <w:rPr>
          <w:rFonts w:asciiTheme="minorHAnsi" w:hAnsiTheme="minorHAnsi" w:cstheme="minorHAnsi"/>
          <w:bCs/>
        </w:rPr>
        <w:t xml:space="preserve"> Zamawiającego, do </w:t>
      </w:r>
      <w:r w:rsidRPr="00286C7B">
        <w:rPr>
          <w:rFonts w:asciiTheme="minorHAnsi" w:hAnsiTheme="minorHAnsi" w:cstheme="minorHAnsi"/>
          <w:bCs/>
        </w:rPr>
        <w:t>sporządzania kosztorysów dla prac</w:t>
      </w:r>
      <w:r w:rsidR="00A57379" w:rsidRPr="00286C7B">
        <w:rPr>
          <w:rFonts w:asciiTheme="minorHAnsi" w:hAnsiTheme="minorHAnsi" w:cstheme="minorHAnsi"/>
          <w:bCs/>
        </w:rPr>
        <w:t xml:space="preserve"> naprawczych i remontowych </w:t>
      </w:r>
      <w:r w:rsidRPr="00286C7B">
        <w:rPr>
          <w:rFonts w:asciiTheme="minorHAnsi" w:hAnsiTheme="minorHAnsi" w:cstheme="minorHAnsi"/>
          <w:bCs/>
        </w:rPr>
        <w:t xml:space="preserve">w obszarze </w:t>
      </w:r>
      <w:r w:rsidR="00286C7B" w:rsidRPr="00927B91">
        <w:rPr>
          <w:rFonts w:cstheme="minorHAnsi"/>
        </w:rPr>
        <w:t>System Neutralizacji Ścieków Radioaktywnych</w:t>
      </w:r>
      <w:r w:rsidR="00286C7B" w:rsidRPr="00286C7B">
        <w:rPr>
          <w:rFonts w:asciiTheme="minorHAnsi" w:hAnsiTheme="minorHAnsi" w:cstheme="minorHAnsi"/>
          <w:bCs/>
        </w:rPr>
        <w:t xml:space="preserve"> </w:t>
      </w:r>
      <w:r w:rsidRPr="00286C7B">
        <w:rPr>
          <w:rFonts w:asciiTheme="minorHAnsi" w:hAnsiTheme="minorHAnsi" w:cstheme="minorHAnsi"/>
          <w:bCs/>
        </w:rPr>
        <w:t xml:space="preserve">Wykonawca zobowiązany jest dostarczyć do Szpitala Uniwersyteckiego </w:t>
      </w:r>
      <w:r w:rsidR="00C24B75" w:rsidRPr="00286C7B">
        <w:rPr>
          <w:rFonts w:asciiTheme="minorHAnsi" w:hAnsiTheme="minorHAnsi" w:cstheme="minorHAnsi"/>
          <w:bCs/>
        </w:rPr>
        <w:t>prawidłowo wypełnione protokoły:</w:t>
      </w:r>
    </w:p>
    <w:p w14:paraId="3625F5E4" w14:textId="77777777" w:rsidR="00D51BC3" w:rsidRDefault="00D51BC3" w:rsidP="00D51BC3">
      <w:pPr>
        <w:pStyle w:val="Akapitzlist"/>
        <w:numPr>
          <w:ilvl w:val="0"/>
          <w:numId w:val="28"/>
        </w:numPr>
        <w:ind w:left="714" w:hanging="357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Wykonania prac serwisowych</w:t>
      </w:r>
      <w:r w:rsidR="00C83AAC" w:rsidRPr="00CD4E6A">
        <w:rPr>
          <w:rFonts w:asciiTheme="minorHAnsi" w:hAnsiTheme="minorHAnsi" w:cstheme="minorHAnsi"/>
          <w:bCs/>
        </w:rPr>
        <w:t>.</w:t>
      </w:r>
    </w:p>
    <w:p w14:paraId="6956FEB1" w14:textId="77777777" w:rsidR="000600BE" w:rsidRPr="00CD4E6A" w:rsidRDefault="000600BE" w:rsidP="00D51BC3">
      <w:pPr>
        <w:pStyle w:val="Akapitzlist"/>
        <w:numPr>
          <w:ilvl w:val="0"/>
          <w:numId w:val="28"/>
        </w:numPr>
        <w:ind w:left="714" w:hanging="35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 wykonaniu wszystkich kalibracji.</w:t>
      </w:r>
    </w:p>
    <w:p w14:paraId="4975C0D0" w14:textId="77777777" w:rsidR="00D51BC3" w:rsidRDefault="00D51BC3" w:rsidP="00D51BC3">
      <w:pPr>
        <w:pStyle w:val="Akapitzlist"/>
        <w:numPr>
          <w:ilvl w:val="0"/>
          <w:numId w:val="28"/>
        </w:numPr>
        <w:ind w:left="714" w:hanging="357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 xml:space="preserve">Po </w:t>
      </w:r>
      <w:r w:rsidR="001820CC">
        <w:rPr>
          <w:rFonts w:asciiTheme="minorHAnsi" w:hAnsiTheme="minorHAnsi" w:cstheme="minorHAnsi"/>
          <w:bCs/>
        </w:rPr>
        <w:t>każdym  usunięciu</w:t>
      </w:r>
      <w:r w:rsidRPr="00CD4E6A">
        <w:rPr>
          <w:rFonts w:asciiTheme="minorHAnsi" w:hAnsiTheme="minorHAnsi" w:cstheme="minorHAnsi"/>
          <w:bCs/>
        </w:rPr>
        <w:t xml:space="preserve"> awarii</w:t>
      </w:r>
      <w:r w:rsidR="00C83AAC" w:rsidRPr="00CD4E6A">
        <w:rPr>
          <w:rFonts w:asciiTheme="minorHAnsi" w:hAnsiTheme="minorHAnsi" w:cstheme="minorHAnsi"/>
          <w:bCs/>
        </w:rPr>
        <w:t>.</w:t>
      </w:r>
    </w:p>
    <w:p w14:paraId="4572D6B6" w14:textId="77777777" w:rsidR="000600BE" w:rsidRDefault="000600BE" w:rsidP="00D51BC3">
      <w:pPr>
        <w:pStyle w:val="Akapitzlist"/>
        <w:numPr>
          <w:ilvl w:val="0"/>
          <w:numId w:val="28"/>
        </w:numPr>
        <w:ind w:left="714" w:hanging="35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 wykonaniu przeglądu okresowego.</w:t>
      </w:r>
    </w:p>
    <w:p w14:paraId="61A3D437" w14:textId="77777777" w:rsidR="00C24B75" w:rsidRDefault="00C24B75" w:rsidP="00D51BC3">
      <w:pPr>
        <w:pStyle w:val="Akapitzlist"/>
        <w:numPr>
          <w:ilvl w:val="0"/>
          <w:numId w:val="28"/>
        </w:numPr>
        <w:ind w:left="714" w:hanging="357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Wszystkie dokumenty oraz komunikacja powin</w:t>
      </w:r>
      <w:r w:rsidR="00EA3BE7">
        <w:rPr>
          <w:rFonts w:asciiTheme="minorHAnsi" w:hAnsiTheme="minorHAnsi" w:cstheme="minorHAnsi"/>
          <w:bCs/>
        </w:rPr>
        <w:t>na odbywać się w języku polskim</w:t>
      </w:r>
    </w:p>
    <w:p w14:paraId="6511227C" w14:textId="77777777" w:rsidR="00C24B75" w:rsidRDefault="00C24B75" w:rsidP="00C24B75">
      <w:pPr>
        <w:pStyle w:val="Akapitzlist"/>
        <w:ind w:left="714"/>
        <w:rPr>
          <w:rFonts w:asciiTheme="minorHAnsi" w:hAnsiTheme="minorHAnsi" w:cstheme="minorHAnsi"/>
          <w:bCs/>
        </w:rPr>
      </w:pPr>
    </w:p>
    <w:p w14:paraId="5D64ED73" w14:textId="77777777" w:rsidR="00D51BC3" w:rsidRPr="00641C22" w:rsidRDefault="00972872" w:rsidP="00641C2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10</w:t>
      </w:r>
      <w:r w:rsidR="00641C22">
        <w:rPr>
          <w:rFonts w:asciiTheme="minorHAnsi" w:hAnsiTheme="minorHAnsi" w:cstheme="minorHAnsi"/>
        </w:rPr>
        <w:t xml:space="preserve">.  </w:t>
      </w:r>
      <w:r w:rsidR="00D51BC3" w:rsidRPr="00641C22">
        <w:rPr>
          <w:rFonts w:asciiTheme="minorHAnsi" w:hAnsiTheme="minorHAnsi" w:cstheme="minorHAnsi"/>
        </w:rPr>
        <w:t>Zobowiązania Szpitala Uniwersyteckiego.</w:t>
      </w:r>
    </w:p>
    <w:p w14:paraId="03F63F08" w14:textId="160E66E7" w:rsidR="00A753DD" w:rsidRDefault="00752A4E" w:rsidP="001C7378">
      <w:pPr>
        <w:ind w:left="36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Zamawiający</w:t>
      </w:r>
      <w:r w:rsidR="00EA3BE7" w:rsidRPr="001C7378">
        <w:rPr>
          <w:rFonts w:asciiTheme="minorHAnsi" w:hAnsiTheme="minorHAnsi" w:cstheme="minorHAnsi"/>
        </w:rPr>
        <w:t xml:space="preserve"> zapewni Wykonawcy</w:t>
      </w:r>
      <w:r w:rsidR="00D51BC3" w:rsidRPr="001C7378">
        <w:rPr>
          <w:rFonts w:asciiTheme="minorHAnsi" w:hAnsiTheme="minorHAnsi" w:cstheme="minorHAnsi"/>
        </w:rPr>
        <w:t xml:space="preserve"> dostęp do </w:t>
      </w:r>
      <w:r w:rsidR="00286C7B" w:rsidRPr="00927B91">
        <w:rPr>
          <w:rFonts w:cstheme="minorHAnsi"/>
        </w:rPr>
        <w:t>System Neutralizacji Ścieków Radioaktywnych</w:t>
      </w:r>
      <w:r w:rsidR="00A753DD" w:rsidRPr="00927B91">
        <w:rPr>
          <w:rFonts w:asciiTheme="minorHAnsi" w:hAnsiTheme="minorHAnsi" w:cstheme="minorHAnsi"/>
          <w:bCs/>
        </w:rPr>
        <w:t>.</w:t>
      </w:r>
      <w:r w:rsidR="00A753DD" w:rsidRPr="001C7378">
        <w:rPr>
          <w:rFonts w:asciiTheme="minorHAnsi" w:hAnsiTheme="minorHAnsi" w:cstheme="minorHAnsi"/>
          <w:bCs/>
        </w:rPr>
        <w:t xml:space="preserve"> </w:t>
      </w:r>
    </w:p>
    <w:p w14:paraId="18DCB8C0" w14:textId="77777777" w:rsidR="00D64A45" w:rsidRDefault="00D64A45" w:rsidP="00D64A45">
      <w:pPr>
        <w:ind w:left="360"/>
        <w:jc w:val="both"/>
        <w:rPr>
          <w:rFonts w:asciiTheme="minorHAnsi" w:hAnsiTheme="minorHAnsi" w:cstheme="minorHAnsi"/>
        </w:rPr>
      </w:pPr>
    </w:p>
    <w:p w14:paraId="66A862FB" w14:textId="77777777" w:rsidR="00B42160" w:rsidRDefault="00752A4E" w:rsidP="00D64A45">
      <w:pPr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</w:t>
      </w:r>
      <w:r w:rsidRPr="00CD4E6A">
        <w:rPr>
          <w:rFonts w:asciiTheme="minorHAnsi" w:hAnsiTheme="minorHAnsi" w:cstheme="minorHAnsi"/>
        </w:rPr>
        <w:t xml:space="preserve"> </w:t>
      </w:r>
      <w:r w:rsidR="00B42160" w:rsidRPr="00CD4E6A">
        <w:rPr>
          <w:rFonts w:asciiTheme="minorHAnsi" w:hAnsiTheme="minorHAnsi" w:cstheme="minorHAnsi"/>
        </w:rPr>
        <w:t>zobowiązuje się</w:t>
      </w:r>
      <w:r w:rsidR="00B42160">
        <w:rPr>
          <w:rFonts w:asciiTheme="minorHAnsi" w:hAnsiTheme="minorHAnsi" w:cstheme="minorHAnsi"/>
        </w:rPr>
        <w:t xml:space="preserve"> do udostępnienia na czas wszystkich p</w:t>
      </w:r>
      <w:r w:rsidR="00D64A45">
        <w:rPr>
          <w:rFonts w:asciiTheme="minorHAnsi" w:hAnsiTheme="minorHAnsi" w:cstheme="minorHAnsi"/>
        </w:rPr>
        <w:t>rac konser</w:t>
      </w:r>
      <w:r w:rsidR="00B42160">
        <w:rPr>
          <w:rFonts w:asciiTheme="minorHAnsi" w:hAnsiTheme="minorHAnsi" w:cstheme="minorHAnsi"/>
        </w:rPr>
        <w:t>w</w:t>
      </w:r>
      <w:r w:rsidR="00D64A45">
        <w:rPr>
          <w:rFonts w:asciiTheme="minorHAnsi" w:hAnsiTheme="minorHAnsi" w:cstheme="minorHAnsi"/>
        </w:rPr>
        <w:t>a</w:t>
      </w:r>
      <w:r w:rsidR="00B42160">
        <w:rPr>
          <w:rFonts w:asciiTheme="minorHAnsi" w:hAnsiTheme="minorHAnsi" w:cstheme="minorHAnsi"/>
        </w:rPr>
        <w:t>cyjnych i  naprawczych pomieszczenia</w:t>
      </w:r>
      <w:r w:rsidR="00D64A45">
        <w:rPr>
          <w:rFonts w:asciiTheme="minorHAnsi" w:hAnsiTheme="minorHAnsi" w:cstheme="minorHAnsi"/>
        </w:rPr>
        <w:t xml:space="preserve"> dla pracowników  Wykonawcy </w:t>
      </w:r>
      <w:r w:rsidR="008D6D0C">
        <w:rPr>
          <w:rFonts w:asciiTheme="minorHAnsi" w:hAnsiTheme="minorHAnsi" w:cstheme="minorHAnsi"/>
        </w:rPr>
        <w:t xml:space="preserve">poza terenem </w:t>
      </w:r>
      <w:r w:rsidR="008D6D0C">
        <w:rPr>
          <w:rFonts w:asciiTheme="minorHAnsi" w:hAnsiTheme="minorHAnsi" w:cstheme="minorHAnsi"/>
          <w:bCs/>
        </w:rPr>
        <w:t>kontrolowanym lub monitorowanym</w:t>
      </w:r>
      <w:r w:rsidR="00D64A45">
        <w:rPr>
          <w:rFonts w:asciiTheme="minorHAnsi" w:hAnsiTheme="minorHAnsi" w:cstheme="minorHAnsi"/>
        </w:rPr>
        <w:t>.</w:t>
      </w:r>
    </w:p>
    <w:p w14:paraId="64EA3117" w14:textId="77777777" w:rsidR="00D64A45" w:rsidRDefault="00752A4E" w:rsidP="00D64A45">
      <w:pPr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</w:t>
      </w:r>
      <w:r w:rsidR="00D64A45">
        <w:rPr>
          <w:rFonts w:asciiTheme="minorHAnsi" w:hAnsiTheme="minorHAnsi" w:cstheme="minorHAnsi"/>
        </w:rPr>
        <w:t>udostępni  Wykonawcy  zdalny dostęp do systemu informatycznego w celu wglądu w oprogramowanie systemu i przeprowadzenie koniecznych  p</w:t>
      </w:r>
      <w:r w:rsidR="00BF3DD6">
        <w:rPr>
          <w:rFonts w:asciiTheme="minorHAnsi" w:hAnsiTheme="minorHAnsi" w:cstheme="minorHAnsi"/>
        </w:rPr>
        <w:t>rac.</w:t>
      </w:r>
    </w:p>
    <w:p w14:paraId="076A2D81" w14:textId="77777777" w:rsidR="00D64A45" w:rsidRPr="00D64A45" w:rsidRDefault="00D64A45" w:rsidP="00D64A45">
      <w:pPr>
        <w:ind w:left="360"/>
        <w:jc w:val="both"/>
        <w:rPr>
          <w:rFonts w:asciiTheme="minorHAnsi" w:hAnsiTheme="minorHAnsi" w:cstheme="minorHAnsi"/>
          <w:bCs/>
        </w:rPr>
      </w:pPr>
    </w:p>
    <w:p w14:paraId="0F6061CB" w14:textId="452B0182" w:rsidR="00EA3BE7" w:rsidRDefault="00752A4E" w:rsidP="00BB0527">
      <w:pPr>
        <w:ind w:left="426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Zamawiający</w:t>
      </w:r>
      <w:r w:rsidRPr="00CD4E6A">
        <w:rPr>
          <w:rFonts w:asciiTheme="minorHAnsi" w:hAnsiTheme="minorHAnsi" w:cstheme="minorHAnsi"/>
        </w:rPr>
        <w:t xml:space="preserve"> </w:t>
      </w:r>
      <w:r w:rsidR="00D51BC3" w:rsidRPr="00CD4E6A">
        <w:rPr>
          <w:rFonts w:asciiTheme="minorHAnsi" w:hAnsiTheme="minorHAnsi" w:cstheme="minorHAnsi"/>
        </w:rPr>
        <w:t>zobowiązuje się powiadamiać Wykonawcę o każdej</w:t>
      </w:r>
      <w:r w:rsidR="00EA3BE7">
        <w:rPr>
          <w:rFonts w:asciiTheme="minorHAnsi" w:hAnsiTheme="minorHAnsi" w:cstheme="minorHAnsi"/>
        </w:rPr>
        <w:t xml:space="preserve"> znanej</w:t>
      </w:r>
      <w:r w:rsidR="00D51BC3" w:rsidRPr="00CD4E6A">
        <w:rPr>
          <w:rFonts w:asciiTheme="minorHAnsi" w:hAnsiTheme="minorHAnsi" w:cstheme="minorHAnsi"/>
        </w:rPr>
        <w:t xml:space="preserve"> </w:t>
      </w:r>
      <w:r w:rsidR="00286C7B" w:rsidRPr="00927B91">
        <w:rPr>
          <w:rFonts w:cstheme="minorHAnsi"/>
        </w:rPr>
        <w:t>System Neutralizacji Ścieków Radioaktywnych</w:t>
      </w:r>
      <w:r w:rsidR="00D51BC3" w:rsidRPr="00927B91">
        <w:rPr>
          <w:rFonts w:asciiTheme="minorHAnsi" w:hAnsiTheme="minorHAnsi" w:cstheme="minorHAnsi"/>
          <w:bCs/>
        </w:rPr>
        <w:t>.</w:t>
      </w:r>
      <w:r w:rsidR="001C7378">
        <w:rPr>
          <w:rFonts w:asciiTheme="minorHAnsi" w:hAnsiTheme="minorHAnsi" w:cstheme="minorHAnsi"/>
          <w:bCs/>
        </w:rPr>
        <w:t xml:space="preserve"> </w:t>
      </w:r>
    </w:p>
    <w:p w14:paraId="7F94577F" w14:textId="77777777" w:rsidR="001C7378" w:rsidRDefault="001C7378" w:rsidP="001C7378">
      <w:pPr>
        <w:ind w:left="426"/>
        <w:jc w:val="both"/>
        <w:rPr>
          <w:rFonts w:asciiTheme="minorHAnsi" w:hAnsiTheme="minorHAnsi" w:cstheme="minorHAnsi"/>
        </w:rPr>
      </w:pPr>
    </w:p>
    <w:p w14:paraId="78EDB086" w14:textId="77777777" w:rsidR="00C57695" w:rsidRPr="00DF0070" w:rsidRDefault="00752A4E" w:rsidP="00DF0070">
      <w:pPr>
        <w:pStyle w:val="Akapitzlist"/>
        <w:ind w:left="35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Zamawiający</w:t>
      </w:r>
      <w:r w:rsidR="00EA3BE7" w:rsidRPr="00EA3B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udostępni  Wykonawcy  </w:t>
      </w:r>
      <w:r w:rsidR="006658E4">
        <w:rPr>
          <w:rFonts w:asciiTheme="minorHAnsi" w:hAnsiTheme="minorHAnsi" w:cstheme="minorHAnsi"/>
        </w:rPr>
        <w:t xml:space="preserve">Dokumentację Techniczno-Ruchową  </w:t>
      </w:r>
      <w:r w:rsidR="00EA3BE7" w:rsidRPr="00EA3BE7">
        <w:rPr>
          <w:rFonts w:asciiTheme="minorHAnsi" w:hAnsiTheme="minorHAnsi" w:cstheme="minorHAnsi"/>
        </w:rPr>
        <w:t>systemu</w:t>
      </w:r>
      <w:r w:rsidR="00C14499">
        <w:rPr>
          <w:rFonts w:asciiTheme="minorHAnsi" w:hAnsiTheme="minorHAnsi" w:cstheme="minorHAnsi"/>
        </w:rPr>
        <w:t xml:space="preserve"> </w:t>
      </w:r>
      <w:r w:rsidR="00C14499" w:rsidRPr="00CD4E6A">
        <w:rPr>
          <w:rFonts w:asciiTheme="minorHAnsi" w:hAnsiTheme="minorHAnsi" w:cstheme="minorHAnsi"/>
          <w:bCs/>
        </w:rPr>
        <w:t>oraz Instrukcji Eksploatacji Obiektu</w:t>
      </w:r>
      <w:r w:rsidR="00C14499">
        <w:rPr>
          <w:rFonts w:asciiTheme="minorHAnsi" w:hAnsiTheme="minorHAnsi" w:cstheme="minorHAnsi"/>
          <w:bCs/>
        </w:rPr>
        <w:t xml:space="preserve"> </w:t>
      </w:r>
      <w:r w:rsidR="00C14499" w:rsidRPr="00CD4E6A">
        <w:rPr>
          <w:rFonts w:asciiTheme="minorHAnsi" w:hAnsiTheme="minorHAnsi" w:cstheme="minorHAnsi"/>
          <w:bCs/>
        </w:rPr>
        <w:t xml:space="preserve"> stanowiące integralną część dokumentacji powykonawczej dotyczącej przedmiotu zamówienia, zg</w:t>
      </w:r>
      <w:r w:rsidR="00C14499">
        <w:rPr>
          <w:rFonts w:asciiTheme="minorHAnsi" w:hAnsiTheme="minorHAnsi" w:cstheme="minorHAnsi"/>
          <w:bCs/>
        </w:rPr>
        <w:t xml:space="preserve">odnie z zaleceniami producenta </w:t>
      </w:r>
      <w:r w:rsidR="00C14499" w:rsidRPr="00CD4E6A">
        <w:rPr>
          <w:rFonts w:asciiTheme="minorHAnsi" w:hAnsiTheme="minorHAnsi" w:cstheme="minorHAnsi"/>
          <w:bCs/>
        </w:rPr>
        <w:t>/lub dostawcy systemów, wyrobów, urządzeń i wyposażenia.</w:t>
      </w:r>
    </w:p>
    <w:p w14:paraId="5199FB97" w14:textId="77777777" w:rsidR="00EA3BE7" w:rsidRDefault="00EA3BE7" w:rsidP="00EA3BE7">
      <w:pPr>
        <w:rPr>
          <w:rFonts w:asciiTheme="minorHAnsi" w:hAnsiTheme="minorHAnsi" w:cstheme="minorHAnsi"/>
        </w:rPr>
      </w:pPr>
    </w:p>
    <w:p w14:paraId="1B55B3E3" w14:textId="77777777" w:rsidR="00D51BC3" w:rsidRPr="00EA3BE7" w:rsidRDefault="00D51BC3" w:rsidP="00EA3BE7">
      <w:pPr>
        <w:rPr>
          <w:rFonts w:asciiTheme="minorHAnsi" w:hAnsiTheme="minorHAnsi" w:cstheme="minorHAnsi"/>
        </w:rPr>
      </w:pPr>
      <w:r w:rsidRPr="00EA3BE7">
        <w:rPr>
          <w:rFonts w:asciiTheme="minorHAnsi" w:hAnsiTheme="minorHAnsi" w:cstheme="minorHAnsi"/>
        </w:rPr>
        <w:t>Postanowienia wspólne.</w:t>
      </w:r>
    </w:p>
    <w:p w14:paraId="41E2D1BF" w14:textId="77777777" w:rsidR="00D51BC3" w:rsidRPr="00CD4E6A" w:rsidRDefault="00D51BC3" w:rsidP="00D51BC3">
      <w:pPr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>Protokolarne przekazanie systemów objętych usługą nastąpi najpóźniej w przeddzień rozpoczęcia wykonywania usługi w obecności upoważnionych pracowników stron umowy.</w:t>
      </w:r>
    </w:p>
    <w:p w14:paraId="359574C3" w14:textId="77777777" w:rsidR="00D51BC3" w:rsidRDefault="00D51BC3" w:rsidP="00D51BC3">
      <w:pPr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>Po zakończeniu okresu obowiązywania Umowy Wykonawca zobowiązany jest do prot</w:t>
      </w:r>
      <w:r w:rsidR="0097312E">
        <w:rPr>
          <w:rFonts w:asciiTheme="minorHAnsi" w:hAnsiTheme="minorHAnsi" w:cstheme="minorHAnsi"/>
        </w:rPr>
        <w:t>okolarnego przekazania sprawnego technicznie systemu</w:t>
      </w:r>
      <w:r w:rsidRPr="00CD4E6A">
        <w:rPr>
          <w:rFonts w:asciiTheme="minorHAnsi" w:hAnsiTheme="minorHAnsi" w:cstheme="minorHAnsi"/>
        </w:rPr>
        <w:t xml:space="preserve"> nie później niż w ostatnim dniu obowiązywania Umowy.</w:t>
      </w:r>
    </w:p>
    <w:p w14:paraId="41AD37A7" w14:textId="77777777" w:rsidR="00EA3BE7" w:rsidRPr="00CD4E6A" w:rsidRDefault="00EA3BE7" w:rsidP="00EA3BE7">
      <w:pPr>
        <w:ind w:left="426"/>
        <w:jc w:val="both"/>
        <w:rPr>
          <w:rFonts w:asciiTheme="minorHAnsi" w:hAnsiTheme="minorHAnsi" w:cstheme="minorHAnsi"/>
        </w:rPr>
      </w:pPr>
    </w:p>
    <w:p w14:paraId="2D3CE134" w14:textId="77777777" w:rsidR="00D51BC3" w:rsidRPr="00CD4E6A" w:rsidRDefault="00291985" w:rsidP="00D51BC3">
      <w:pPr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Faktury</w:t>
      </w:r>
      <w:r w:rsidR="00BB7777">
        <w:rPr>
          <w:rFonts w:asciiTheme="minorHAnsi" w:hAnsiTheme="minorHAnsi" w:cstheme="minorHAnsi"/>
        </w:rPr>
        <w:t xml:space="preserve"> </w:t>
      </w:r>
      <w:r w:rsidR="00C523F8">
        <w:rPr>
          <w:rFonts w:asciiTheme="minorHAnsi" w:hAnsiTheme="minorHAnsi" w:cstheme="minorHAnsi"/>
        </w:rPr>
        <w:t xml:space="preserve">wraz z protokołami </w:t>
      </w:r>
      <w:r w:rsidR="00BB7777">
        <w:rPr>
          <w:rFonts w:asciiTheme="minorHAnsi" w:hAnsiTheme="minorHAnsi" w:cstheme="minorHAnsi"/>
        </w:rPr>
        <w:t>za wykonywane usługi w</w:t>
      </w:r>
      <w:r w:rsidR="00D51BC3" w:rsidRPr="00CD4E6A">
        <w:rPr>
          <w:rFonts w:asciiTheme="minorHAnsi" w:hAnsiTheme="minorHAnsi" w:cstheme="minorHAnsi"/>
        </w:rPr>
        <w:t xml:space="preserve"> dany</w:t>
      </w:r>
      <w:r w:rsidR="00BB7777">
        <w:rPr>
          <w:rFonts w:asciiTheme="minorHAnsi" w:hAnsiTheme="minorHAnsi" w:cstheme="minorHAnsi"/>
        </w:rPr>
        <w:t>m</w:t>
      </w:r>
      <w:r w:rsidR="00D51BC3" w:rsidRPr="00CD4E6A">
        <w:rPr>
          <w:rFonts w:asciiTheme="minorHAnsi" w:hAnsiTheme="minorHAnsi" w:cstheme="minorHAnsi"/>
        </w:rPr>
        <w:t xml:space="preserve"> miesiąc</w:t>
      </w:r>
      <w:r w:rsidR="00BB7777">
        <w:rPr>
          <w:rFonts w:asciiTheme="minorHAnsi" w:hAnsiTheme="minorHAnsi" w:cstheme="minorHAnsi"/>
        </w:rPr>
        <w:t>u</w:t>
      </w:r>
      <w:r w:rsidR="00D51BC3" w:rsidRPr="00CD4E6A">
        <w:rPr>
          <w:rFonts w:asciiTheme="minorHAnsi" w:hAnsiTheme="minorHAnsi" w:cstheme="minorHAnsi"/>
        </w:rPr>
        <w:t xml:space="preserve"> ma</w:t>
      </w:r>
      <w:r w:rsidR="00BB7777">
        <w:rPr>
          <w:rFonts w:asciiTheme="minorHAnsi" w:hAnsiTheme="minorHAnsi" w:cstheme="minorHAnsi"/>
        </w:rPr>
        <w:t>ją być dostarczone</w:t>
      </w:r>
      <w:r w:rsidR="00D51BC3" w:rsidRPr="00CD4E6A">
        <w:rPr>
          <w:rFonts w:asciiTheme="minorHAnsi" w:hAnsiTheme="minorHAnsi" w:cstheme="minorHAnsi"/>
        </w:rPr>
        <w:t xml:space="preserve"> </w:t>
      </w:r>
      <w:r w:rsidR="00BB7777">
        <w:rPr>
          <w:rFonts w:asciiTheme="minorHAnsi" w:hAnsiTheme="minorHAnsi" w:cstheme="minorHAnsi"/>
        </w:rPr>
        <w:t xml:space="preserve">Zamawiającemu </w:t>
      </w:r>
      <w:r w:rsidR="00D51BC3" w:rsidRPr="00CD4E6A">
        <w:rPr>
          <w:rFonts w:asciiTheme="minorHAnsi" w:hAnsiTheme="minorHAnsi" w:cstheme="minorHAnsi"/>
        </w:rPr>
        <w:t>nie później niż do 10 dnia następnego miesiąca.</w:t>
      </w:r>
    </w:p>
    <w:p w14:paraId="13985213" w14:textId="77777777" w:rsidR="00D51BC3" w:rsidRPr="00CD4E6A" w:rsidRDefault="00D51BC3" w:rsidP="00D51BC3">
      <w:pPr>
        <w:jc w:val="center"/>
        <w:rPr>
          <w:rFonts w:asciiTheme="minorHAnsi" w:hAnsiTheme="minorHAnsi" w:cstheme="minorHAnsi"/>
        </w:rPr>
      </w:pPr>
    </w:p>
    <w:p w14:paraId="55914FA2" w14:textId="77777777" w:rsidR="00D51BC3" w:rsidRPr="00CD4E6A" w:rsidRDefault="00D51BC3" w:rsidP="0042512E">
      <w:pPr>
        <w:pStyle w:val="Akapitzlist"/>
        <w:numPr>
          <w:ilvl w:val="0"/>
          <w:numId w:val="31"/>
        </w:numPr>
        <w:ind w:left="720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Okres obowiązywania umowy.</w:t>
      </w:r>
    </w:p>
    <w:p w14:paraId="42A8E48D" w14:textId="77777777" w:rsidR="00D51BC3" w:rsidRPr="00CD4E6A" w:rsidRDefault="00D51BC3" w:rsidP="00D51BC3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 xml:space="preserve">Niniejsza umowa zostanie zawarta na okres  </w:t>
      </w:r>
      <w:r w:rsidR="00C77B06">
        <w:rPr>
          <w:rFonts w:asciiTheme="minorHAnsi" w:hAnsiTheme="minorHAnsi" w:cstheme="minorHAnsi"/>
        </w:rPr>
        <w:t xml:space="preserve">24 miesiące </w:t>
      </w:r>
      <w:r w:rsidR="00291985">
        <w:rPr>
          <w:rFonts w:asciiTheme="minorHAnsi" w:hAnsiTheme="minorHAnsi" w:cstheme="minorHAnsi"/>
        </w:rPr>
        <w:t>od dnia zawarcia umowy, lub do wyczerpania środków przeznaczonych na wykonanie umowy.</w:t>
      </w:r>
    </w:p>
    <w:p w14:paraId="6454C1DF" w14:textId="77777777" w:rsidR="00D51BC3" w:rsidRPr="00CD4E6A" w:rsidRDefault="002E070E" w:rsidP="00D51BC3">
      <w:pPr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Każdej ze stron </w:t>
      </w:r>
      <w:r w:rsidR="00D51BC3" w:rsidRPr="00CD4E6A">
        <w:rPr>
          <w:rFonts w:asciiTheme="minorHAnsi" w:hAnsiTheme="minorHAnsi" w:cstheme="minorHAnsi"/>
        </w:rPr>
        <w:t xml:space="preserve"> przysługuje prawo rozwiązania niniejszej umowy </w:t>
      </w:r>
      <w:r w:rsidR="00E36882">
        <w:rPr>
          <w:rFonts w:asciiTheme="minorHAnsi" w:hAnsiTheme="minorHAnsi" w:cstheme="minorHAnsi"/>
        </w:rPr>
        <w:t>pisemnie</w:t>
      </w:r>
      <w:r w:rsidR="00D51BC3" w:rsidRPr="00CD4E6A">
        <w:rPr>
          <w:rFonts w:asciiTheme="minorHAnsi" w:hAnsiTheme="minorHAnsi" w:cstheme="minorHAnsi"/>
        </w:rPr>
        <w:t xml:space="preserve"> z zachowaniem 3 miesięcznego okresu wypowiedzenia, ze skutkiem na piętnasty lub ostatni dzień miesiąca kalendarzowego.</w:t>
      </w:r>
    </w:p>
    <w:p w14:paraId="229E813F" w14:textId="77777777" w:rsidR="00D51BC3" w:rsidRPr="00CD4E6A" w:rsidRDefault="00D51BC3" w:rsidP="00D51BC3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14:paraId="35D123AE" w14:textId="77777777" w:rsidR="00D51BC3" w:rsidRPr="00CD4E6A" w:rsidRDefault="00D51BC3" w:rsidP="0042512E">
      <w:pPr>
        <w:pStyle w:val="Nagwek"/>
        <w:numPr>
          <w:ilvl w:val="0"/>
          <w:numId w:val="31"/>
        </w:numPr>
        <w:tabs>
          <w:tab w:val="clear" w:pos="4536"/>
          <w:tab w:val="clear" w:pos="9072"/>
        </w:tabs>
        <w:ind w:left="720"/>
        <w:rPr>
          <w:rFonts w:asciiTheme="minorHAnsi" w:hAnsiTheme="minorHAnsi" w:cstheme="minorHAnsi"/>
          <w:bCs/>
        </w:rPr>
      </w:pPr>
      <w:r w:rsidRPr="00CD4E6A">
        <w:rPr>
          <w:rFonts w:asciiTheme="minorHAnsi" w:hAnsiTheme="minorHAnsi" w:cstheme="minorHAnsi"/>
          <w:bCs/>
        </w:rPr>
        <w:t>Zapłata za wykonaną usługę</w:t>
      </w:r>
    </w:p>
    <w:p w14:paraId="3352A33A" w14:textId="443FD8FA" w:rsidR="00D51BC3" w:rsidRPr="00CD4E6A" w:rsidRDefault="00D51BC3" w:rsidP="00BF3DD6">
      <w:pPr>
        <w:ind w:left="426"/>
        <w:jc w:val="both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 xml:space="preserve">Za prawidłowo wykonany przedmiot umowy dotyczącej </w:t>
      </w:r>
      <w:r w:rsidR="0097312E">
        <w:rPr>
          <w:rFonts w:asciiTheme="minorHAnsi" w:hAnsiTheme="minorHAnsi" w:cstheme="minorHAnsi"/>
        </w:rPr>
        <w:t>„</w:t>
      </w:r>
      <w:r w:rsidR="0097312E" w:rsidRPr="00CD4E6A">
        <w:rPr>
          <w:rFonts w:asciiTheme="minorHAnsi" w:hAnsiTheme="minorHAnsi" w:cstheme="minorHAnsi"/>
          <w:bCs/>
        </w:rPr>
        <w:t xml:space="preserve">Świadczenie </w:t>
      </w:r>
      <w:r w:rsidR="0097312E" w:rsidRPr="0097312E">
        <w:rPr>
          <w:rFonts w:asciiTheme="minorHAnsi" w:hAnsiTheme="minorHAnsi" w:cstheme="minorHAnsi"/>
          <w:bCs/>
        </w:rPr>
        <w:t>usługi</w:t>
      </w:r>
      <w:r w:rsidR="0097312E">
        <w:rPr>
          <w:rFonts w:asciiTheme="minorHAnsi" w:hAnsiTheme="minorHAnsi" w:cstheme="minorHAnsi"/>
          <w:bCs/>
        </w:rPr>
        <w:t xml:space="preserve"> </w:t>
      </w:r>
      <w:r w:rsidR="0097312E" w:rsidRPr="004D249D">
        <w:rPr>
          <w:rFonts w:asciiTheme="minorHAnsi" w:hAnsiTheme="minorHAnsi" w:cstheme="minorHAnsi"/>
          <w:bCs/>
        </w:rPr>
        <w:t>konserwacji</w:t>
      </w:r>
      <w:r w:rsidR="0097312E">
        <w:rPr>
          <w:rFonts w:asciiTheme="minorHAnsi" w:hAnsiTheme="minorHAnsi" w:cstheme="minorHAnsi"/>
          <w:bCs/>
        </w:rPr>
        <w:t>,</w:t>
      </w:r>
      <w:r w:rsidR="00DB1FC8">
        <w:rPr>
          <w:rFonts w:asciiTheme="minorHAnsi" w:hAnsiTheme="minorHAnsi" w:cstheme="minorHAnsi"/>
          <w:bCs/>
        </w:rPr>
        <w:t xml:space="preserve"> kalibracji,</w:t>
      </w:r>
      <w:r w:rsidR="0097312E">
        <w:rPr>
          <w:rFonts w:asciiTheme="minorHAnsi" w:hAnsiTheme="minorHAnsi" w:cstheme="minorHAnsi"/>
          <w:bCs/>
        </w:rPr>
        <w:t xml:space="preserve"> napraw i przeglądów okresowych, oraz utrzymanie w</w:t>
      </w:r>
      <w:r w:rsidR="0097312E" w:rsidRPr="004D249D">
        <w:rPr>
          <w:rFonts w:asciiTheme="minorHAnsi" w:hAnsiTheme="minorHAnsi" w:cstheme="minorHAnsi"/>
          <w:bCs/>
        </w:rPr>
        <w:t xml:space="preserve"> </w:t>
      </w:r>
      <w:r w:rsidR="0097312E" w:rsidRPr="007631B4">
        <w:rPr>
          <w:rFonts w:cstheme="minorHAnsi"/>
        </w:rPr>
        <w:t>stałej sprawności technicznej i zapewnieniu bezpiecznej eksploatacji</w:t>
      </w:r>
      <w:r w:rsidR="0097312E" w:rsidRPr="00CD4E6A">
        <w:rPr>
          <w:rFonts w:asciiTheme="minorHAnsi" w:hAnsiTheme="minorHAnsi" w:cstheme="minorHAnsi"/>
          <w:bCs/>
        </w:rPr>
        <w:t xml:space="preserve"> </w:t>
      </w:r>
      <w:r w:rsidR="00286C7B" w:rsidRPr="00927B91">
        <w:rPr>
          <w:rFonts w:cstheme="minorHAnsi"/>
        </w:rPr>
        <w:t>System Neutralizacji Ścieków Radioaktywnych</w:t>
      </w:r>
      <w:r w:rsidR="0097312E" w:rsidRPr="00CD4E6A">
        <w:rPr>
          <w:rFonts w:asciiTheme="minorHAnsi" w:hAnsiTheme="minorHAnsi" w:cstheme="minorHAnsi"/>
        </w:rPr>
        <w:t xml:space="preserve">” </w:t>
      </w:r>
      <w:r w:rsidR="00291985">
        <w:rPr>
          <w:rFonts w:asciiTheme="minorHAnsi" w:hAnsiTheme="minorHAnsi" w:cstheme="minorHAnsi"/>
        </w:rPr>
        <w:t>Wykonawca</w:t>
      </w:r>
      <w:r w:rsidRPr="00CD4E6A">
        <w:rPr>
          <w:rFonts w:asciiTheme="minorHAnsi" w:hAnsiTheme="minorHAnsi" w:cstheme="minorHAnsi"/>
        </w:rPr>
        <w:t xml:space="preserve"> będzie </w:t>
      </w:r>
      <w:r w:rsidR="00291985">
        <w:rPr>
          <w:rFonts w:asciiTheme="minorHAnsi" w:hAnsiTheme="minorHAnsi" w:cstheme="minorHAnsi"/>
        </w:rPr>
        <w:t>wyst</w:t>
      </w:r>
      <w:r w:rsidR="002E070E">
        <w:rPr>
          <w:rFonts w:asciiTheme="minorHAnsi" w:hAnsiTheme="minorHAnsi" w:cstheme="minorHAnsi"/>
        </w:rPr>
        <w:t>awiał fakturę częściową</w:t>
      </w:r>
      <w:r w:rsidR="00A13DFB">
        <w:rPr>
          <w:rFonts w:asciiTheme="minorHAnsi" w:hAnsiTheme="minorHAnsi" w:cstheme="minorHAnsi"/>
        </w:rPr>
        <w:t xml:space="preserve"> za każdą wykonaną usługę potwierdzoną protokołem</w:t>
      </w:r>
      <w:r w:rsidR="00EF7DEF">
        <w:rPr>
          <w:rFonts w:asciiTheme="minorHAnsi" w:hAnsiTheme="minorHAnsi" w:cstheme="minorHAnsi"/>
        </w:rPr>
        <w:t xml:space="preserve"> i zgodną z zestawieniem kosztów.</w:t>
      </w:r>
      <w:r w:rsidR="002E070E">
        <w:rPr>
          <w:rFonts w:asciiTheme="minorHAnsi" w:hAnsiTheme="minorHAnsi" w:cstheme="minorHAnsi"/>
        </w:rPr>
        <w:t xml:space="preserve"> </w:t>
      </w:r>
    </w:p>
    <w:p w14:paraId="044CB9D2" w14:textId="77777777" w:rsidR="00D51BC3" w:rsidRPr="00BF3DD6" w:rsidRDefault="00BF3DD6" w:rsidP="00BF3DD6">
      <w:pPr>
        <w:pStyle w:val="Nagwek"/>
        <w:tabs>
          <w:tab w:val="clear" w:pos="4536"/>
          <w:tab w:val="clear" w:pos="9072"/>
        </w:tabs>
        <w:ind w:left="426" w:hanging="426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        </w:t>
      </w:r>
      <w:r w:rsidR="00D51BC3" w:rsidRPr="00BF3DD6">
        <w:rPr>
          <w:rFonts w:asciiTheme="minorHAnsi" w:hAnsiTheme="minorHAnsi" w:cstheme="minorHAnsi"/>
        </w:rPr>
        <w:t xml:space="preserve">Należność za wykonane usługi nastąpi w formie polecenia przelewu na konto wskazane na </w:t>
      </w:r>
      <w:r>
        <w:rPr>
          <w:rFonts w:asciiTheme="minorHAnsi" w:hAnsiTheme="minorHAnsi" w:cstheme="minorHAnsi"/>
        </w:rPr>
        <w:t xml:space="preserve">  fakturze w terminie 3</w:t>
      </w:r>
      <w:r w:rsidR="00D51BC3" w:rsidRPr="00BF3DD6">
        <w:rPr>
          <w:rFonts w:asciiTheme="minorHAnsi" w:hAnsiTheme="minorHAnsi" w:cstheme="minorHAnsi"/>
        </w:rPr>
        <w:t xml:space="preserve">0 dni licząc od daty wpływu faktury do siedziby Szpitala Uniwersyteckiego w Krakowie (Szpital Uniwersytecki dopuszcza możliwość otrzymania od Wykonawcy w/w dokumentu w formie elektronicznej). </w:t>
      </w:r>
    </w:p>
    <w:p w14:paraId="0E816749" w14:textId="77777777" w:rsidR="00302E93" w:rsidRPr="00CD4E6A" w:rsidRDefault="00302E93" w:rsidP="00302E93">
      <w:pPr>
        <w:jc w:val="center"/>
        <w:rPr>
          <w:rFonts w:asciiTheme="minorHAnsi" w:hAnsiTheme="minorHAnsi" w:cstheme="minorHAnsi"/>
        </w:rPr>
      </w:pPr>
    </w:p>
    <w:p w14:paraId="156425A0" w14:textId="77777777" w:rsidR="00FE44A6" w:rsidRDefault="00EF7DEF" w:rsidP="009807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98076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</w:t>
      </w:r>
    </w:p>
    <w:p w14:paraId="3E043741" w14:textId="77777777" w:rsidR="00FE44A6" w:rsidRDefault="00FE44A6" w:rsidP="0098076D">
      <w:pPr>
        <w:rPr>
          <w:rFonts w:asciiTheme="minorHAnsi" w:hAnsiTheme="minorHAnsi" w:cstheme="minorHAnsi"/>
        </w:rPr>
      </w:pPr>
    </w:p>
    <w:p w14:paraId="42C88112" w14:textId="77777777" w:rsidR="00302E93" w:rsidRPr="00CD4E6A" w:rsidRDefault="00FE44A6" w:rsidP="009807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98076D">
        <w:rPr>
          <w:rFonts w:asciiTheme="minorHAnsi" w:hAnsiTheme="minorHAnsi" w:cstheme="minorHAnsi"/>
        </w:rPr>
        <w:t xml:space="preserve"> </w:t>
      </w:r>
      <w:r w:rsidR="005F3733" w:rsidRPr="00CD4E6A">
        <w:rPr>
          <w:rFonts w:asciiTheme="minorHAnsi" w:hAnsiTheme="minorHAnsi" w:cstheme="minorHAnsi"/>
        </w:rPr>
        <w:t xml:space="preserve"> </w:t>
      </w:r>
      <w:r w:rsidR="00302E93" w:rsidRPr="00CD4E6A">
        <w:rPr>
          <w:rFonts w:asciiTheme="minorHAnsi" w:hAnsiTheme="minorHAnsi" w:cstheme="minorHAnsi"/>
        </w:rPr>
        <w:t>Sporządzający:</w:t>
      </w:r>
      <w:r w:rsidR="00302E93" w:rsidRPr="00CD4E6A">
        <w:rPr>
          <w:rFonts w:asciiTheme="minorHAnsi" w:hAnsiTheme="minorHAnsi" w:cstheme="minorHAnsi"/>
        </w:rPr>
        <w:tab/>
      </w:r>
      <w:r w:rsidR="00302E93" w:rsidRPr="00CD4E6A">
        <w:rPr>
          <w:rFonts w:asciiTheme="minorHAnsi" w:hAnsiTheme="minorHAnsi" w:cstheme="minorHAnsi"/>
        </w:rPr>
        <w:tab/>
      </w:r>
      <w:r w:rsidR="00302E93" w:rsidRPr="00CD4E6A">
        <w:rPr>
          <w:rFonts w:asciiTheme="minorHAnsi" w:hAnsiTheme="minorHAnsi" w:cstheme="minorHAnsi"/>
        </w:rPr>
        <w:tab/>
        <w:t xml:space="preserve">                </w:t>
      </w:r>
      <w:r w:rsidR="00EF7DEF">
        <w:rPr>
          <w:rFonts w:asciiTheme="minorHAnsi" w:hAnsiTheme="minorHAnsi" w:cstheme="minorHAnsi"/>
        </w:rPr>
        <w:t xml:space="preserve">   </w:t>
      </w:r>
      <w:r w:rsidR="00302E93" w:rsidRPr="00CD4E6A">
        <w:rPr>
          <w:rFonts w:asciiTheme="minorHAnsi" w:hAnsiTheme="minorHAnsi" w:cstheme="minorHAnsi"/>
        </w:rPr>
        <w:t xml:space="preserve"> </w:t>
      </w:r>
      <w:r w:rsidR="005F3733" w:rsidRPr="00CD4E6A">
        <w:rPr>
          <w:rFonts w:asciiTheme="minorHAnsi" w:hAnsiTheme="minorHAnsi" w:cstheme="minorHAnsi"/>
        </w:rPr>
        <w:t xml:space="preserve">   Kierownik Działu</w:t>
      </w:r>
      <w:r w:rsidR="00302E93" w:rsidRPr="00CD4E6A">
        <w:rPr>
          <w:rFonts w:asciiTheme="minorHAnsi" w:hAnsiTheme="minorHAnsi" w:cstheme="minorHAnsi"/>
        </w:rPr>
        <w:t xml:space="preserve">:                 </w:t>
      </w:r>
    </w:p>
    <w:p w14:paraId="210C5BD1" w14:textId="77777777" w:rsidR="00302E93" w:rsidRPr="00CD4E6A" w:rsidRDefault="00302E93" w:rsidP="00302E93">
      <w:pPr>
        <w:jc w:val="center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 xml:space="preserve">     </w:t>
      </w:r>
    </w:p>
    <w:p w14:paraId="722B3751" w14:textId="77777777" w:rsidR="00302E93" w:rsidRPr="00CD4E6A" w:rsidRDefault="00302E93" w:rsidP="00302E93">
      <w:pPr>
        <w:jc w:val="center"/>
        <w:rPr>
          <w:rFonts w:asciiTheme="minorHAnsi" w:hAnsiTheme="minorHAnsi" w:cstheme="minorHAnsi"/>
        </w:rPr>
      </w:pPr>
    </w:p>
    <w:p w14:paraId="7EF608D2" w14:textId="77777777" w:rsidR="00302E93" w:rsidRPr="00CD4E6A" w:rsidRDefault="00302E93" w:rsidP="00302E93">
      <w:pPr>
        <w:jc w:val="center"/>
        <w:rPr>
          <w:rFonts w:asciiTheme="minorHAnsi" w:hAnsiTheme="minorHAnsi" w:cstheme="minorHAnsi"/>
        </w:rPr>
      </w:pPr>
    </w:p>
    <w:p w14:paraId="3FBD5DCB" w14:textId="77777777" w:rsidR="00302E93" w:rsidRPr="00CD4E6A" w:rsidRDefault="00302E93" w:rsidP="00A710A9">
      <w:pPr>
        <w:ind w:left="708"/>
        <w:rPr>
          <w:rFonts w:asciiTheme="minorHAnsi" w:hAnsiTheme="minorHAnsi" w:cstheme="minorHAnsi"/>
        </w:rPr>
      </w:pPr>
      <w:r w:rsidRPr="00CD4E6A">
        <w:rPr>
          <w:rFonts w:asciiTheme="minorHAnsi" w:hAnsiTheme="minorHAnsi" w:cstheme="minorHAnsi"/>
        </w:rPr>
        <w:t>……</w:t>
      </w:r>
      <w:r w:rsidR="00A710A9">
        <w:rPr>
          <w:rFonts w:asciiTheme="minorHAnsi" w:hAnsiTheme="minorHAnsi" w:cstheme="minorHAnsi"/>
        </w:rPr>
        <w:t>………………..</w:t>
      </w:r>
      <w:r w:rsidRPr="00CD4E6A">
        <w:rPr>
          <w:rFonts w:asciiTheme="minorHAnsi" w:hAnsiTheme="minorHAnsi" w:cstheme="minorHAnsi"/>
        </w:rPr>
        <w:t>………………..</w:t>
      </w:r>
      <w:r w:rsidRPr="00CD4E6A">
        <w:rPr>
          <w:rFonts w:asciiTheme="minorHAnsi" w:hAnsiTheme="minorHAnsi" w:cstheme="minorHAnsi"/>
        </w:rPr>
        <w:tab/>
      </w:r>
      <w:r w:rsidRPr="00CD4E6A">
        <w:rPr>
          <w:rFonts w:asciiTheme="minorHAnsi" w:hAnsiTheme="minorHAnsi" w:cstheme="minorHAnsi"/>
        </w:rPr>
        <w:tab/>
      </w:r>
      <w:r w:rsidR="00A710A9">
        <w:rPr>
          <w:rFonts w:asciiTheme="minorHAnsi" w:hAnsiTheme="minorHAnsi" w:cstheme="minorHAnsi"/>
        </w:rPr>
        <w:tab/>
      </w:r>
      <w:r w:rsidRPr="00CD4E6A">
        <w:rPr>
          <w:rFonts w:asciiTheme="minorHAnsi" w:hAnsiTheme="minorHAnsi" w:cstheme="minorHAnsi"/>
        </w:rPr>
        <w:t>…………</w:t>
      </w:r>
      <w:r w:rsidR="00A710A9">
        <w:rPr>
          <w:rFonts w:asciiTheme="minorHAnsi" w:hAnsiTheme="minorHAnsi" w:cstheme="minorHAnsi"/>
        </w:rPr>
        <w:t>……………</w:t>
      </w:r>
      <w:r w:rsidRPr="00CD4E6A">
        <w:rPr>
          <w:rFonts w:asciiTheme="minorHAnsi" w:hAnsiTheme="minorHAnsi" w:cstheme="minorHAnsi"/>
        </w:rPr>
        <w:t>…………………..</w:t>
      </w:r>
      <w:r w:rsidRPr="00CD4E6A">
        <w:rPr>
          <w:rFonts w:asciiTheme="minorHAnsi" w:hAnsiTheme="minorHAnsi" w:cstheme="minorHAnsi"/>
        </w:rPr>
        <w:tab/>
        <w:t xml:space="preserve">   </w:t>
      </w:r>
    </w:p>
    <w:p w14:paraId="5EC4182D" w14:textId="77777777" w:rsidR="002167ED" w:rsidRPr="00CD4E6A" w:rsidRDefault="005F3733" w:rsidP="005F3733">
      <w:pPr>
        <w:ind w:firstLine="708"/>
        <w:rPr>
          <w:rFonts w:asciiTheme="minorHAnsi" w:hAnsiTheme="minorHAnsi" w:cstheme="minorHAnsi"/>
          <w:i/>
        </w:rPr>
      </w:pPr>
      <w:r w:rsidRPr="00CD4E6A">
        <w:rPr>
          <w:rFonts w:asciiTheme="minorHAnsi" w:hAnsiTheme="minorHAnsi" w:cstheme="minorHAnsi"/>
          <w:i/>
        </w:rPr>
        <w:t xml:space="preserve">   </w:t>
      </w:r>
      <w:r w:rsidR="00302E93" w:rsidRPr="00CD4E6A">
        <w:rPr>
          <w:rFonts w:asciiTheme="minorHAnsi" w:hAnsiTheme="minorHAnsi" w:cstheme="minorHAnsi"/>
          <w:i/>
        </w:rPr>
        <w:t>Podpis i pieczątka</w:t>
      </w:r>
      <w:r w:rsidR="00302E93" w:rsidRPr="00CD4E6A">
        <w:rPr>
          <w:rFonts w:asciiTheme="minorHAnsi" w:hAnsiTheme="minorHAnsi" w:cstheme="minorHAnsi"/>
          <w:i/>
        </w:rPr>
        <w:tab/>
      </w:r>
      <w:r w:rsidR="00302E93" w:rsidRPr="00CD4E6A">
        <w:rPr>
          <w:rFonts w:asciiTheme="minorHAnsi" w:hAnsiTheme="minorHAnsi" w:cstheme="minorHAnsi"/>
          <w:i/>
        </w:rPr>
        <w:tab/>
      </w:r>
      <w:r w:rsidR="00302E93" w:rsidRPr="00CD4E6A">
        <w:rPr>
          <w:rFonts w:asciiTheme="minorHAnsi" w:hAnsiTheme="minorHAnsi" w:cstheme="minorHAnsi"/>
          <w:i/>
        </w:rPr>
        <w:tab/>
      </w:r>
      <w:r w:rsidR="00302E93" w:rsidRPr="00CD4E6A">
        <w:rPr>
          <w:rFonts w:asciiTheme="minorHAnsi" w:hAnsiTheme="minorHAnsi" w:cstheme="minorHAnsi"/>
          <w:i/>
        </w:rPr>
        <w:tab/>
        <w:t xml:space="preserve">         Podpis i pieczątka</w:t>
      </w:r>
      <w:r w:rsidR="00302E93" w:rsidRPr="00CD4E6A">
        <w:rPr>
          <w:rFonts w:asciiTheme="minorHAnsi" w:hAnsiTheme="minorHAnsi" w:cstheme="minorHAnsi"/>
          <w:i/>
        </w:rPr>
        <w:tab/>
      </w:r>
    </w:p>
    <w:sectPr w:rsidR="002167ED" w:rsidRPr="00CD4E6A" w:rsidSect="009A709A">
      <w:footerReference w:type="default" r:id="rId10"/>
      <w:pgSz w:w="11906" w:h="16838"/>
      <w:pgMar w:top="851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AF2A9E" w14:textId="77777777" w:rsidR="00351D25" w:rsidRDefault="00351D25" w:rsidP="00A54F86">
      <w:r>
        <w:separator/>
      </w:r>
    </w:p>
  </w:endnote>
  <w:endnote w:type="continuationSeparator" w:id="0">
    <w:p w14:paraId="7653ED53" w14:textId="77777777" w:rsidR="00351D25" w:rsidRDefault="00351D25" w:rsidP="00A5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 Bk 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ineta BT">
    <w:altName w:val="Courier New"/>
    <w:panose1 w:val="04020906050602070202"/>
    <w:charset w:val="00"/>
    <w:family w:val="decorative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609573"/>
      <w:docPartObj>
        <w:docPartGallery w:val="Page Numbers (Bottom of Page)"/>
        <w:docPartUnique/>
      </w:docPartObj>
    </w:sdtPr>
    <w:sdtEndPr/>
    <w:sdtContent>
      <w:p w14:paraId="5ACDDA67" w14:textId="2877F787" w:rsidR="001C7E53" w:rsidRDefault="001C7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D25">
          <w:rPr>
            <w:noProof/>
          </w:rPr>
          <w:t>1</w:t>
        </w:r>
        <w:r>
          <w:fldChar w:fldCharType="end"/>
        </w:r>
      </w:p>
    </w:sdtContent>
  </w:sdt>
  <w:p w14:paraId="26408EBE" w14:textId="77777777" w:rsidR="001C7E53" w:rsidRDefault="001C7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197C1" w14:textId="77777777" w:rsidR="00351D25" w:rsidRDefault="00351D25" w:rsidP="00A54F86">
      <w:r>
        <w:separator/>
      </w:r>
    </w:p>
  </w:footnote>
  <w:footnote w:type="continuationSeparator" w:id="0">
    <w:p w14:paraId="768C6769" w14:textId="77777777" w:rsidR="00351D25" w:rsidRDefault="00351D25" w:rsidP="00A54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75A2"/>
    <w:multiLevelType w:val="hybridMultilevel"/>
    <w:tmpl w:val="2ECCB248"/>
    <w:lvl w:ilvl="0" w:tplc="4A4835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C72E5"/>
    <w:multiLevelType w:val="hybridMultilevel"/>
    <w:tmpl w:val="9A10D8B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52E85"/>
    <w:multiLevelType w:val="hybridMultilevel"/>
    <w:tmpl w:val="7124E7A4"/>
    <w:lvl w:ilvl="0" w:tplc="35D204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CE149B"/>
    <w:multiLevelType w:val="hybridMultilevel"/>
    <w:tmpl w:val="89B439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EB5B1B"/>
    <w:multiLevelType w:val="hybridMultilevel"/>
    <w:tmpl w:val="F696617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428B4"/>
    <w:multiLevelType w:val="hybridMultilevel"/>
    <w:tmpl w:val="9424B8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D0EE2"/>
    <w:multiLevelType w:val="hybridMultilevel"/>
    <w:tmpl w:val="2A5C7B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95A4B76"/>
    <w:multiLevelType w:val="hybridMultilevel"/>
    <w:tmpl w:val="84008D54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BB17E44"/>
    <w:multiLevelType w:val="hybridMultilevel"/>
    <w:tmpl w:val="D8642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BF1"/>
    <w:multiLevelType w:val="hybridMultilevel"/>
    <w:tmpl w:val="91CEFCA4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0B458E5"/>
    <w:multiLevelType w:val="hybridMultilevel"/>
    <w:tmpl w:val="429A9A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00F33"/>
    <w:multiLevelType w:val="hybridMultilevel"/>
    <w:tmpl w:val="80E09EAA"/>
    <w:lvl w:ilvl="0" w:tplc="8F4005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304C"/>
    <w:multiLevelType w:val="hybridMultilevel"/>
    <w:tmpl w:val="40263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85D97"/>
    <w:multiLevelType w:val="hybridMultilevel"/>
    <w:tmpl w:val="A5B46130"/>
    <w:lvl w:ilvl="0" w:tplc="F732EEE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359C4F6C"/>
    <w:multiLevelType w:val="hybridMultilevel"/>
    <w:tmpl w:val="3C34F6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E4C33"/>
    <w:multiLevelType w:val="hybridMultilevel"/>
    <w:tmpl w:val="86D08386"/>
    <w:lvl w:ilvl="0" w:tplc="348437AE">
      <w:start w:val="1"/>
      <w:numFmt w:val="upperRoman"/>
      <w:lvlText w:val="%1."/>
      <w:lvlJc w:val="righ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53641"/>
    <w:multiLevelType w:val="hybridMultilevel"/>
    <w:tmpl w:val="2A8E0C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351CE"/>
    <w:multiLevelType w:val="hybridMultilevel"/>
    <w:tmpl w:val="2DAA5B6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1560B"/>
    <w:multiLevelType w:val="hybridMultilevel"/>
    <w:tmpl w:val="0A3A8C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D0346"/>
    <w:multiLevelType w:val="hybridMultilevel"/>
    <w:tmpl w:val="70062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E1404"/>
    <w:multiLevelType w:val="hybridMultilevel"/>
    <w:tmpl w:val="1234D3B8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A872818"/>
    <w:multiLevelType w:val="hybridMultilevel"/>
    <w:tmpl w:val="B0567168"/>
    <w:lvl w:ilvl="0" w:tplc="220C6B9A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A63BE9"/>
    <w:multiLevelType w:val="hybridMultilevel"/>
    <w:tmpl w:val="45CC3610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3CA7773"/>
    <w:multiLevelType w:val="hybridMultilevel"/>
    <w:tmpl w:val="395275E6"/>
    <w:lvl w:ilvl="0" w:tplc="802225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B72B8"/>
    <w:multiLevelType w:val="hybridMultilevel"/>
    <w:tmpl w:val="93AEE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D024D"/>
    <w:multiLevelType w:val="hybridMultilevel"/>
    <w:tmpl w:val="EB9AE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E03D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20A3D"/>
    <w:multiLevelType w:val="hybridMultilevel"/>
    <w:tmpl w:val="E5987E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056692B"/>
    <w:multiLevelType w:val="hybridMultilevel"/>
    <w:tmpl w:val="45E84C48"/>
    <w:lvl w:ilvl="0" w:tplc="FFFFFFFF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0A3F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4687D36"/>
    <w:multiLevelType w:val="hybridMultilevel"/>
    <w:tmpl w:val="B8D0836E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772C332B"/>
    <w:multiLevelType w:val="hybridMultilevel"/>
    <w:tmpl w:val="8D4E8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880FBD"/>
    <w:multiLevelType w:val="hybridMultilevel"/>
    <w:tmpl w:val="FDE6F6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2EA3"/>
    <w:multiLevelType w:val="hybridMultilevel"/>
    <w:tmpl w:val="F4447B9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DF45665"/>
    <w:multiLevelType w:val="hybridMultilevel"/>
    <w:tmpl w:val="4A7A90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24"/>
  </w:num>
  <w:num w:numId="4">
    <w:abstractNumId w:val="29"/>
  </w:num>
  <w:num w:numId="5">
    <w:abstractNumId w:val="15"/>
  </w:num>
  <w:num w:numId="6">
    <w:abstractNumId w:val="17"/>
  </w:num>
  <w:num w:numId="7">
    <w:abstractNumId w:val="26"/>
  </w:num>
  <w:num w:numId="8">
    <w:abstractNumId w:val="0"/>
  </w:num>
  <w:num w:numId="9">
    <w:abstractNumId w:val="3"/>
  </w:num>
  <w:num w:numId="10">
    <w:abstractNumId w:val="31"/>
  </w:num>
  <w:num w:numId="11">
    <w:abstractNumId w:val="12"/>
  </w:num>
  <w:num w:numId="12">
    <w:abstractNumId w:val="4"/>
  </w:num>
  <w:num w:numId="13">
    <w:abstractNumId w:val="11"/>
  </w:num>
  <w:num w:numId="14">
    <w:abstractNumId w:val="19"/>
  </w:num>
  <w:num w:numId="15">
    <w:abstractNumId w:val="25"/>
  </w:num>
  <w:num w:numId="16">
    <w:abstractNumId w:val="27"/>
  </w:num>
  <w:num w:numId="17">
    <w:abstractNumId w:val="13"/>
  </w:num>
  <w:num w:numId="18">
    <w:abstractNumId w:val="6"/>
  </w:num>
  <w:num w:numId="19">
    <w:abstractNumId w:val="16"/>
  </w:num>
  <w:num w:numId="20">
    <w:abstractNumId w:val="20"/>
  </w:num>
  <w:num w:numId="21">
    <w:abstractNumId w:val="7"/>
  </w:num>
  <w:num w:numId="22">
    <w:abstractNumId w:val="22"/>
  </w:num>
  <w:num w:numId="23">
    <w:abstractNumId w:val="28"/>
  </w:num>
  <w:num w:numId="24">
    <w:abstractNumId w:val="8"/>
  </w:num>
  <w:num w:numId="25">
    <w:abstractNumId w:val="18"/>
  </w:num>
  <w:num w:numId="26">
    <w:abstractNumId w:val="30"/>
  </w:num>
  <w:num w:numId="27">
    <w:abstractNumId w:val="21"/>
  </w:num>
  <w:num w:numId="28">
    <w:abstractNumId w:val="9"/>
  </w:num>
  <w:num w:numId="29">
    <w:abstractNumId w:val="14"/>
  </w:num>
  <w:num w:numId="30">
    <w:abstractNumId w:val="32"/>
  </w:num>
  <w:num w:numId="31">
    <w:abstractNumId w:val="23"/>
  </w:num>
  <w:num w:numId="32">
    <w:abstractNumId w:val="1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DE8"/>
    <w:rsid w:val="0000264B"/>
    <w:rsid w:val="0000764B"/>
    <w:rsid w:val="00010BF9"/>
    <w:rsid w:val="00011A9C"/>
    <w:rsid w:val="00012999"/>
    <w:rsid w:val="0001499A"/>
    <w:rsid w:val="00015370"/>
    <w:rsid w:val="00015DD2"/>
    <w:rsid w:val="0002031C"/>
    <w:rsid w:val="00020B33"/>
    <w:rsid w:val="00020E1F"/>
    <w:rsid w:val="000253F7"/>
    <w:rsid w:val="000334A5"/>
    <w:rsid w:val="0004363B"/>
    <w:rsid w:val="00046CC1"/>
    <w:rsid w:val="000600BE"/>
    <w:rsid w:val="00065399"/>
    <w:rsid w:val="00067010"/>
    <w:rsid w:val="00085D6A"/>
    <w:rsid w:val="00086FE3"/>
    <w:rsid w:val="0009117A"/>
    <w:rsid w:val="000A1692"/>
    <w:rsid w:val="000A7391"/>
    <w:rsid w:val="000B1DE8"/>
    <w:rsid w:val="000B3B49"/>
    <w:rsid w:val="000B6204"/>
    <w:rsid w:val="000C00B6"/>
    <w:rsid w:val="000C786D"/>
    <w:rsid w:val="000D23A8"/>
    <w:rsid w:val="000D4019"/>
    <w:rsid w:val="000D57F4"/>
    <w:rsid w:val="000D5B2F"/>
    <w:rsid w:val="000D6EA4"/>
    <w:rsid w:val="000F3421"/>
    <w:rsid w:val="000F4A08"/>
    <w:rsid w:val="00100AD7"/>
    <w:rsid w:val="00103E08"/>
    <w:rsid w:val="00103FDC"/>
    <w:rsid w:val="001107ED"/>
    <w:rsid w:val="0011540A"/>
    <w:rsid w:val="001177DD"/>
    <w:rsid w:val="001217B4"/>
    <w:rsid w:val="0012636D"/>
    <w:rsid w:val="00130279"/>
    <w:rsid w:val="00131DC0"/>
    <w:rsid w:val="00132B9D"/>
    <w:rsid w:val="00134683"/>
    <w:rsid w:val="00134758"/>
    <w:rsid w:val="001349E7"/>
    <w:rsid w:val="00137E7D"/>
    <w:rsid w:val="001416FA"/>
    <w:rsid w:val="0014260C"/>
    <w:rsid w:val="00142706"/>
    <w:rsid w:val="00144CE8"/>
    <w:rsid w:val="00147B03"/>
    <w:rsid w:val="00150242"/>
    <w:rsid w:val="00152D73"/>
    <w:rsid w:val="001536BB"/>
    <w:rsid w:val="001577D2"/>
    <w:rsid w:val="00157800"/>
    <w:rsid w:val="00160153"/>
    <w:rsid w:val="00171AC4"/>
    <w:rsid w:val="001725B3"/>
    <w:rsid w:val="0017304C"/>
    <w:rsid w:val="00175BFF"/>
    <w:rsid w:val="001820CC"/>
    <w:rsid w:val="00185F6E"/>
    <w:rsid w:val="0019479F"/>
    <w:rsid w:val="00194D37"/>
    <w:rsid w:val="001A36C2"/>
    <w:rsid w:val="001B06A5"/>
    <w:rsid w:val="001B2F4A"/>
    <w:rsid w:val="001B6799"/>
    <w:rsid w:val="001C541D"/>
    <w:rsid w:val="001C7378"/>
    <w:rsid w:val="001C7E53"/>
    <w:rsid w:val="001D3A1B"/>
    <w:rsid w:val="001E4ECC"/>
    <w:rsid w:val="001E725A"/>
    <w:rsid w:val="001F0346"/>
    <w:rsid w:val="001F0614"/>
    <w:rsid w:val="001F20B3"/>
    <w:rsid w:val="001F3D3B"/>
    <w:rsid w:val="00205E6B"/>
    <w:rsid w:val="00210F99"/>
    <w:rsid w:val="0021323D"/>
    <w:rsid w:val="002167ED"/>
    <w:rsid w:val="00220EC8"/>
    <w:rsid w:val="00233770"/>
    <w:rsid w:val="00233FBC"/>
    <w:rsid w:val="0023699C"/>
    <w:rsid w:val="00240F9C"/>
    <w:rsid w:val="002420EE"/>
    <w:rsid w:val="00242CC0"/>
    <w:rsid w:val="002461F9"/>
    <w:rsid w:val="002517A8"/>
    <w:rsid w:val="00254440"/>
    <w:rsid w:val="00255043"/>
    <w:rsid w:val="00255827"/>
    <w:rsid w:val="00255E90"/>
    <w:rsid w:val="00261F34"/>
    <w:rsid w:val="00266C37"/>
    <w:rsid w:val="00276BDD"/>
    <w:rsid w:val="00276EA4"/>
    <w:rsid w:val="00283362"/>
    <w:rsid w:val="00285878"/>
    <w:rsid w:val="00286C7B"/>
    <w:rsid w:val="00290618"/>
    <w:rsid w:val="00291985"/>
    <w:rsid w:val="00296049"/>
    <w:rsid w:val="00297B14"/>
    <w:rsid w:val="002A4B4F"/>
    <w:rsid w:val="002A7620"/>
    <w:rsid w:val="002C3C31"/>
    <w:rsid w:val="002C68C0"/>
    <w:rsid w:val="002D27A7"/>
    <w:rsid w:val="002D3D7A"/>
    <w:rsid w:val="002D5F74"/>
    <w:rsid w:val="002D6D0B"/>
    <w:rsid w:val="002E02C2"/>
    <w:rsid w:val="002E02F0"/>
    <w:rsid w:val="002E070E"/>
    <w:rsid w:val="002E23F6"/>
    <w:rsid w:val="002E44C6"/>
    <w:rsid w:val="002F02E7"/>
    <w:rsid w:val="002F79FA"/>
    <w:rsid w:val="00302E93"/>
    <w:rsid w:val="003047B8"/>
    <w:rsid w:val="003078F9"/>
    <w:rsid w:val="00312149"/>
    <w:rsid w:val="00314472"/>
    <w:rsid w:val="00320198"/>
    <w:rsid w:val="00321B9C"/>
    <w:rsid w:val="00322FAE"/>
    <w:rsid w:val="003262C5"/>
    <w:rsid w:val="0032691C"/>
    <w:rsid w:val="00336552"/>
    <w:rsid w:val="00336CF0"/>
    <w:rsid w:val="00340096"/>
    <w:rsid w:val="00340474"/>
    <w:rsid w:val="00345F1A"/>
    <w:rsid w:val="00347EEB"/>
    <w:rsid w:val="00351D25"/>
    <w:rsid w:val="00355C74"/>
    <w:rsid w:val="00362757"/>
    <w:rsid w:val="00364855"/>
    <w:rsid w:val="003655D8"/>
    <w:rsid w:val="003723ED"/>
    <w:rsid w:val="00380D1C"/>
    <w:rsid w:val="00380DEC"/>
    <w:rsid w:val="00381668"/>
    <w:rsid w:val="00383E64"/>
    <w:rsid w:val="003851C8"/>
    <w:rsid w:val="00390643"/>
    <w:rsid w:val="00395DCF"/>
    <w:rsid w:val="003A1E50"/>
    <w:rsid w:val="003A2DF8"/>
    <w:rsid w:val="003A587E"/>
    <w:rsid w:val="003A6D80"/>
    <w:rsid w:val="003B4081"/>
    <w:rsid w:val="003B43B0"/>
    <w:rsid w:val="003B6C36"/>
    <w:rsid w:val="003C5420"/>
    <w:rsid w:val="003C5EF5"/>
    <w:rsid w:val="003C7BEB"/>
    <w:rsid w:val="003D0B88"/>
    <w:rsid w:val="003D34A9"/>
    <w:rsid w:val="003D4C5C"/>
    <w:rsid w:val="003D51F5"/>
    <w:rsid w:val="003D7E06"/>
    <w:rsid w:val="003E21E2"/>
    <w:rsid w:val="003E5EE6"/>
    <w:rsid w:val="003F09A4"/>
    <w:rsid w:val="003F40F9"/>
    <w:rsid w:val="004022AD"/>
    <w:rsid w:val="00403BE7"/>
    <w:rsid w:val="00403BED"/>
    <w:rsid w:val="00404D5E"/>
    <w:rsid w:val="00405B6E"/>
    <w:rsid w:val="00414E54"/>
    <w:rsid w:val="00415B9F"/>
    <w:rsid w:val="00416542"/>
    <w:rsid w:val="00421EA6"/>
    <w:rsid w:val="00422D54"/>
    <w:rsid w:val="0042512E"/>
    <w:rsid w:val="00433F6F"/>
    <w:rsid w:val="00433FFD"/>
    <w:rsid w:val="0043547A"/>
    <w:rsid w:val="004365F8"/>
    <w:rsid w:val="0045461D"/>
    <w:rsid w:val="00455EED"/>
    <w:rsid w:val="00455FE3"/>
    <w:rsid w:val="00457CBC"/>
    <w:rsid w:val="004609BB"/>
    <w:rsid w:val="00470B98"/>
    <w:rsid w:val="00476EBA"/>
    <w:rsid w:val="004825F6"/>
    <w:rsid w:val="00484D82"/>
    <w:rsid w:val="004867CF"/>
    <w:rsid w:val="004875B3"/>
    <w:rsid w:val="00487906"/>
    <w:rsid w:val="0049498C"/>
    <w:rsid w:val="004971B9"/>
    <w:rsid w:val="004A5367"/>
    <w:rsid w:val="004A558A"/>
    <w:rsid w:val="004B1EA3"/>
    <w:rsid w:val="004C37F4"/>
    <w:rsid w:val="004C4053"/>
    <w:rsid w:val="004C5920"/>
    <w:rsid w:val="004D00F2"/>
    <w:rsid w:val="004D249D"/>
    <w:rsid w:val="004D2A84"/>
    <w:rsid w:val="004D5895"/>
    <w:rsid w:val="004E0824"/>
    <w:rsid w:val="004E2FF0"/>
    <w:rsid w:val="004E6EFE"/>
    <w:rsid w:val="004E70E3"/>
    <w:rsid w:val="004F112B"/>
    <w:rsid w:val="004F1635"/>
    <w:rsid w:val="004F1AF5"/>
    <w:rsid w:val="004F5881"/>
    <w:rsid w:val="004F684A"/>
    <w:rsid w:val="00511939"/>
    <w:rsid w:val="005134CC"/>
    <w:rsid w:val="0052415E"/>
    <w:rsid w:val="00525EF2"/>
    <w:rsid w:val="00526284"/>
    <w:rsid w:val="0053183C"/>
    <w:rsid w:val="0053520F"/>
    <w:rsid w:val="0054121B"/>
    <w:rsid w:val="00541338"/>
    <w:rsid w:val="00541BB0"/>
    <w:rsid w:val="00551599"/>
    <w:rsid w:val="0056136E"/>
    <w:rsid w:val="005615CE"/>
    <w:rsid w:val="00565977"/>
    <w:rsid w:val="00566015"/>
    <w:rsid w:val="00566D13"/>
    <w:rsid w:val="0057647B"/>
    <w:rsid w:val="00576620"/>
    <w:rsid w:val="005855C6"/>
    <w:rsid w:val="005A1672"/>
    <w:rsid w:val="005A7361"/>
    <w:rsid w:val="005C5BE8"/>
    <w:rsid w:val="005E01DA"/>
    <w:rsid w:val="005E5865"/>
    <w:rsid w:val="005E6DD1"/>
    <w:rsid w:val="005F004B"/>
    <w:rsid w:val="005F0B09"/>
    <w:rsid w:val="005F210A"/>
    <w:rsid w:val="005F3733"/>
    <w:rsid w:val="00610469"/>
    <w:rsid w:val="0062072D"/>
    <w:rsid w:val="00623218"/>
    <w:rsid w:val="00624378"/>
    <w:rsid w:val="0062517F"/>
    <w:rsid w:val="0063004A"/>
    <w:rsid w:val="00630AB1"/>
    <w:rsid w:val="00631B57"/>
    <w:rsid w:val="006323C3"/>
    <w:rsid w:val="0063384E"/>
    <w:rsid w:val="00634586"/>
    <w:rsid w:val="0063665B"/>
    <w:rsid w:val="00641ABB"/>
    <w:rsid w:val="00641C22"/>
    <w:rsid w:val="00643BA6"/>
    <w:rsid w:val="00654281"/>
    <w:rsid w:val="00660EEE"/>
    <w:rsid w:val="006658E4"/>
    <w:rsid w:val="00674EDF"/>
    <w:rsid w:val="00681317"/>
    <w:rsid w:val="00681F8A"/>
    <w:rsid w:val="00682B36"/>
    <w:rsid w:val="00682C3E"/>
    <w:rsid w:val="006857DB"/>
    <w:rsid w:val="00685B89"/>
    <w:rsid w:val="00685C4D"/>
    <w:rsid w:val="00686530"/>
    <w:rsid w:val="006874F9"/>
    <w:rsid w:val="00697366"/>
    <w:rsid w:val="00697FC3"/>
    <w:rsid w:val="006A02F0"/>
    <w:rsid w:val="006A0FE8"/>
    <w:rsid w:val="006A4479"/>
    <w:rsid w:val="006A5F46"/>
    <w:rsid w:val="006A60A2"/>
    <w:rsid w:val="006A6344"/>
    <w:rsid w:val="006B0C92"/>
    <w:rsid w:val="006B198A"/>
    <w:rsid w:val="006C372F"/>
    <w:rsid w:val="006C52DC"/>
    <w:rsid w:val="006D136F"/>
    <w:rsid w:val="006D29EE"/>
    <w:rsid w:val="006D6354"/>
    <w:rsid w:val="006D7C06"/>
    <w:rsid w:val="006D7C4C"/>
    <w:rsid w:val="006E56F9"/>
    <w:rsid w:val="006E57EE"/>
    <w:rsid w:val="006E5818"/>
    <w:rsid w:val="006E60EB"/>
    <w:rsid w:val="006E77FC"/>
    <w:rsid w:val="006E7E98"/>
    <w:rsid w:val="006F022D"/>
    <w:rsid w:val="006F4D94"/>
    <w:rsid w:val="006F6701"/>
    <w:rsid w:val="00700E68"/>
    <w:rsid w:val="00701193"/>
    <w:rsid w:val="00707CCB"/>
    <w:rsid w:val="007144F4"/>
    <w:rsid w:val="007147B0"/>
    <w:rsid w:val="00720261"/>
    <w:rsid w:val="00721094"/>
    <w:rsid w:val="007237E0"/>
    <w:rsid w:val="00727550"/>
    <w:rsid w:val="00727673"/>
    <w:rsid w:val="0073090E"/>
    <w:rsid w:val="00733F12"/>
    <w:rsid w:val="007350EA"/>
    <w:rsid w:val="00736303"/>
    <w:rsid w:val="007414C1"/>
    <w:rsid w:val="00744663"/>
    <w:rsid w:val="00747AE2"/>
    <w:rsid w:val="007514DF"/>
    <w:rsid w:val="00752277"/>
    <w:rsid w:val="00752604"/>
    <w:rsid w:val="00752A4E"/>
    <w:rsid w:val="0075598F"/>
    <w:rsid w:val="00764889"/>
    <w:rsid w:val="007656C8"/>
    <w:rsid w:val="00770F8D"/>
    <w:rsid w:val="00775109"/>
    <w:rsid w:val="0078405A"/>
    <w:rsid w:val="0078790F"/>
    <w:rsid w:val="0079423A"/>
    <w:rsid w:val="007971B9"/>
    <w:rsid w:val="00797597"/>
    <w:rsid w:val="007A1D5C"/>
    <w:rsid w:val="007A2408"/>
    <w:rsid w:val="007B225C"/>
    <w:rsid w:val="007B257F"/>
    <w:rsid w:val="007B48D4"/>
    <w:rsid w:val="007D1E1B"/>
    <w:rsid w:val="007D64F9"/>
    <w:rsid w:val="007E4AAC"/>
    <w:rsid w:val="007E7CE5"/>
    <w:rsid w:val="00802F13"/>
    <w:rsid w:val="008053BF"/>
    <w:rsid w:val="00807EC5"/>
    <w:rsid w:val="00813D86"/>
    <w:rsid w:val="0081451C"/>
    <w:rsid w:val="008245B3"/>
    <w:rsid w:val="00835088"/>
    <w:rsid w:val="0083783A"/>
    <w:rsid w:val="00847A46"/>
    <w:rsid w:val="00854475"/>
    <w:rsid w:val="008575DE"/>
    <w:rsid w:val="00875B9F"/>
    <w:rsid w:val="00875DA2"/>
    <w:rsid w:val="0087748B"/>
    <w:rsid w:val="00884E15"/>
    <w:rsid w:val="008901B1"/>
    <w:rsid w:val="0089338F"/>
    <w:rsid w:val="00895FFA"/>
    <w:rsid w:val="008A54A0"/>
    <w:rsid w:val="008B2971"/>
    <w:rsid w:val="008B68F8"/>
    <w:rsid w:val="008B6A67"/>
    <w:rsid w:val="008B7281"/>
    <w:rsid w:val="008C35D5"/>
    <w:rsid w:val="008D039A"/>
    <w:rsid w:val="008D61A1"/>
    <w:rsid w:val="008D6D0C"/>
    <w:rsid w:val="008E0EEB"/>
    <w:rsid w:val="008E435D"/>
    <w:rsid w:val="008E4B24"/>
    <w:rsid w:val="008E4F35"/>
    <w:rsid w:val="008E5A81"/>
    <w:rsid w:val="008F7255"/>
    <w:rsid w:val="00902864"/>
    <w:rsid w:val="00903663"/>
    <w:rsid w:val="0090457A"/>
    <w:rsid w:val="009052C1"/>
    <w:rsid w:val="009107B2"/>
    <w:rsid w:val="00910F15"/>
    <w:rsid w:val="00912638"/>
    <w:rsid w:val="00916BE8"/>
    <w:rsid w:val="0092437D"/>
    <w:rsid w:val="009257FC"/>
    <w:rsid w:val="00926AE5"/>
    <w:rsid w:val="00927904"/>
    <w:rsid w:val="00927B91"/>
    <w:rsid w:val="00930F93"/>
    <w:rsid w:val="00931A7C"/>
    <w:rsid w:val="00932243"/>
    <w:rsid w:val="00933959"/>
    <w:rsid w:val="0094080B"/>
    <w:rsid w:val="00941CA8"/>
    <w:rsid w:val="00947142"/>
    <w:rsid w:val="00951416"/>
    <w:rsid w:val="009523E1"/>
    <w:rsid w:val="009526B9"/>
    <w:rsid w:val="009537FA"/>
    <w:rsid w:val="00957F7D"/>
    <w:rsid w:val="0096300D"/>
    <w:rsid w:val="00967EE9"/>
    <w:rsid w:val="00971BB4"/>
    <w:rsid w:val="00972872"/>
    <w:rsid w:val="0097312E"/>
    <w:rsid w:val="0098076D"/>
    <w:rsid w:val="00982054"/>
    <w:rsid w:val="009864C8"/>
    <w:rsid w:val="0099259B"/>
    <w:rsid w:val="00993B2E"/>
    <w:rsid w:val="00995F26"/>
    <w:rsid w:val="009A5020"/>
    <w:rsid w:val="009A709A"/>
    <w:rsid w:val="009B5892"/>
    <w:rsid w:val="009C0329"/>
    <w:rsid w:val="009C0C16"/>
    <w:rsid w:val="009C0D21"/>
    <w:rsid w:val="009E2B49"/>
    <w:rsid w:val="009E2E5E"/>
    <w:rsid w:val="009E359B"/>
    <w:rsid w:val="009E48D6"/>
    <w:rsid w:val="009E5E9B"/>
    <w:rsid w:val="009F07E1"/>
    <w:rsid w:val="009F08A3"/>
    <w:rsid w:val="009F1128"/>
    <w:rsid w:val="009F4761"/>
    <w:rsid w:val="00A01AE5"/>
    <w:rsid w:val="00A0249C"/>
    <w:rsid w:val="00A02511"/>
    <w:rsid w:val="00A02D10"/>
    <w:rsid w:val="00A03907"/>
    <w:rsid w:val="00A0769A"/>
    <w:rsid w:val="00A133F6"/>
    <w:rsid w:val="00A13DFB"/>
    <w:rsid w:val="00A27313"/>
    <w:rsid w:val="00A305B9"/>
    <w:rsid w:val="00A308EE"/>
    <w:rsid w:val="00A3312F"/>
    <w:rsid w:val="00A339B9"/>
    <w:rsid w:val="00A377ED"/>
    <w:rsid w:val="00A37F5D"/>
    <w:rsid w:val="00A41F7C"/>
    <w:rsid w:val="00A5170B"/>
    <w:rsid w:val="00A54F86"/>
    <w:rsid w:val="00A57379"/>
    <w:rsid w:val="00A6063E"/>
    <w:rsid w:val="00A710A9"/>
    <w:rsid w:val="00A753DD"/>
    <w:rsid w:val="00A757CE"/>
    <w:rsid w:val="00A86E9F"/>
    <w:rsid w:val="00A9286C"/>
    <w:rsid w:val="00A92A5F"/>
    <w:rsid w:val="00AA08E2"/>
    <w:rsid w:val="00AA3545"/>
    <w:rsid w:val="00AA441B"/>
    <w:rsid w:val="00AA642C"/>
    <w:rsid w:val="00AB1F72"/>
    <w:rsid w:val="00AB6627"/>
    <w:rsid w:val="00AC1308"/>
    <w:rsid w:val="00AC1698"/>
    <w:rsid w:val="00AC6583"/>
    <w:rsid w:val="00AC7398"/>
    <w:rsid w:val="00AC7DDB"/>
    <w:rsid w:val="00AD191D"/>
    <w:rsid w:val="00AD1A94"/>
    <w:rsid w:val="00AD71B5"/>
    <w:rsid w:val="00AE0059"/>
    <w:rsid w:val="00AE1271"/>
    <w:rsid w:val="00AF714F"/>
    <w:rsid w:val="00AF76F0"/>
    <w:rsid w:val="00B0473F"/>
    <w:rsid w:val="00B06703"/>
    <w:rsid w:val="00B13D3F"/>
    <w:rsid w:val="00B2110F"/>
    <w:rsid w:val="00B226BC"/>
    <w:rsid w:val="00B26DAC"/>
    <w:rsid w:val="00B2799F"/>
    <w:rsid w:val="00B34B92"/>
    <w:rsid w:val="00B35CB7"/>
    <w:rsid w:val="00B42160"/>
    <w:rsid w:val="00B46244"/>
    <w:rsid w:val="00B550EA"/>
    <w:rsid w:val="00B62FBB"/>
    <w:rsid w:val="00B72B64"/>
    <w:rsid w:val="00B73E96"/>
    <w:rsid w:val="00B82170"/>
    <w:rsid w:val="00B82DEC"/>
    <w:rsid w:val="00B84ED1"/>
    <w:rsid w:val="00B8788C"/>
    <w:rsid w:val="00BA00C4"/>
    <w:rsid w:val="00BA13FA"/>
    <w:rsid w:val="00BA3044"/>
    <w:rsid w:val="00BA3ABA"/>
    <w:rsid w:val="00BA5D69"/>
    <w:rsid w:val="00BB0527"/>
    <w:rsid w:val="00BB0619"/>
    <w:rsid w:val="00BB0721"/>
    <w:rsid w:val="00BB690D"/>
    <w:rsid w:val="00BB7777"/>
    <w:rsid w:val="00BC2F7E"/>
    <w:rsid w:val="00BC5717"/>
    <w:rsid w:val="00BD2422"/>
    <w:rsid w:val="00BD2CD9"/>
    <w:rsid w:val="00BD2F6C"/>
    <w:rsid w:val="00BD5D62"/>
    <w:rsid w:val="00BE0552"/>
    <w:rsid w:val="00BE30AA"/>
    <w:rsid w:val="00BF3DD6"/>
    <w:rsid w:val="00BF6FFD"/>
    <w:rsid w:val="00C0008F"/>
    <w:rsid w:val="00C003F9"/>
    <w:rsid w:val="00C02E96"/>
    <w:rsid w:val="00C10487"/>
    <w:rsid w:val="00C11CD5"/>
    <w:rsid w:val="00C14499"/>
    <w:rsid w:val="00C14ACD"/>
    <w:rsid w:val="00C172C5"/>
    <w:rsid w:val="00C17A53"/>
    <w:rsid w:val="00C24B75"/>
    <w:rsid w:val="00C266F2"/>
    <w:rsid w:val="00C3104F"/>
    <w:rsid w:val="00C32A3C"/>
    <w:rsid w:val="00C3437C"/>
    <w:rsid w:val="00C3633E"/>
    <w:rsid w:val="00C3791B"/>
    <w:rsid w:val="00C37D25"/>
    <w:rsid w:val="00C46DC2"/>
    <w:rsid w:val="00C523F8"/>
    <w:rsid w:val="00C57695"/>
    <w:rsid w:val="00C60060"/>
    <w:rsid w:val="00C61AB4"/>
    <w:rsid w:val="00C70E71"/>
    <w:rsid w:val="00C714F2"/>
    <w:rsid w:val="00C71A8B"/>
    <w:rsid w:val="00C72B9E"/>
    <w:rsid w:val="00C77B06"/>
    <w:rsid w:val="00C83AAC"/>
    <w:rsid w:val="00C96930"/>
    <w:rsid w:val="00CA0593"/>
    <w:rsid w:val="00CB1FA8"/>
    <w:rsid w:val="00CB2B74"/>
    <w:rsid w:val="00CB56AD"/>
    <w:rsid w:val="00CC58DA"/>
    <w:rsid w:val="00CD4E6A"/>
    <w:rsid w:val="00CE415D"/>
    <w:rsid w:val="00CE525A"/>
    <w:rsid w:val="00CE5DBB"/>
    <w:rsid w:val="00CE6EEA"/>
    <w:rsid w:val="00CF11EF"/>
    <w:rsid w:val="00CF1872"/>
    <w:rsid w:val="00CF3B4B"/>
    <w:rsid w:val="00CF64C3"/>
    <w:rsid w:val="00CF77A8"/>
    <w:rsid w:val="00D009AE"/>
    <w:rsid w:val="00D01BF3"/>
    <w:rsid w:val="00D11461"/>
    <w:rsid w:val="00D11BB6"/>
    <w:rsid w:val="00D17BE6"/>
    <w:rsid w:val="00D21524"/>
    <w:rsid w:val="00D27A61"/>
    <w:rsid w:val="00D46284"/>
    <w:rsid w:val="00D51361"/>
    <w:rsid w:val="00D51BC3"/>
    <w:rsid w:val="00D51E11"/>
    <w:rsid w:val="00D540E7"/>
    <w:rsid w:val="00D54B8B"/>
    <w:rsid w:val="00D57B53"/>
    <w:rsid w:val="00D605FE"/>
    <w:rsid w:val="00D6435C"/>
    <w:rsid w:val="00D64A45"/>
    <w:rsid w:val="00D672C7"/>
    <w:rsid w:val="00D70877"/>
    <w:rsid w:val="00D720A0"/>
    <w:rsid w:val="00D7288C"/>
    <w:rsid w:val="00D7319D"/>
    <w:rsid w:val="00D76441"/>
    <w:rsid w:val="00D76C7E"/>
    <w:rsid w:val="00D807BB"/>
    <w:rsid w:val="00D9181F"/>
    <w:rsid w:val="00D9318F"/>
    <w:rsid w:val="00D96A24"/>
    <w:rsid w:val="00D97E4D"/>
    <w:rsid w:val="00DA0B09"/>
    <w:rsid w:val="00DA3326"/>
    <w:rsid w:val="00DB123E"/>
    <w:rsid w:val="00DB1FC8"/>
    <w:rsid w:val="00DB383C"/>
    <w:rsid w:val="00DB4EE3"/>
    <w:rsid w:val="00DB7344"/>
    <w:rsid w:val="00DB7598"/>
    <w:rsid w:val="00DC3080"/>
    <w:rsid w:val="00DC59BC"/>
    <w:rsid w:val="00DC7C95"/>
    <w:rsid w:val="00DD14FF"/>
    <w:rsid w:val="00DD2EF5"/>
    <w:rsid w:val="00DD4CF2"/>
    <w:rsid w:val="00DE44DE"/>
    <w:rsid w:val="00DE6DF1"/>
    <w:rsid w:val="00DE6F1C"/>
    <w:rsid w:val="00DE7E46"/>
    <w:rsid w:val="00DE7E98"/>
    <w:rsid w:val="00DF0070"/>
    <w:rsid w:val="00DF1562"/>
    <w:rsid w:val="00E10822"/>
    <w:rsid w:val="00E26398"/>
    <w:rsid w:val="00E3233F"/>
    <w:rsid w:val="00E32DF6"/>
    <w:rsid w:val="00E33D26"/>
    <w:rsid w:val="00E36882"/>
    <w:rsid w:val="00E429F1"/>
    <w:rsid w:val="00E42E51"/>
    <w:rsid w:val="00E45509"/>
    <w:rsid w:val="00E45F2B"/>
    <w:rsid w:val="00E55DD3"/>
    <w:rsid w:val="00E60D53"/>
    <w:rsid w:val="00E64D7F"/>
    <w:rsid w:val="00E76E42"/>
    <w:rsid w:val="00E8399C"/>
    <w:rsid w:val="00E84914"/>
    <w:rsid w:val="00E84DEB"/>
    <w:rsid w:val="00E93CCD"/>
    <w:rsid w:val="00E940AB"/>
    <w:rsid w:val="00E94558"/>
    <w:rsid w:val="00E94CBE"/>
    <w:rsid w:val="00EA361F"/>
    <w:rsid w:val="00EA3BE7"/>
    <w:rsid w:val="00EA5CAF"/>
    <w:rsid w:val="00EB2FA8"/>
    <w:rsid w:val="00EB45A5"/>
    <w:rsid w:val="00EC3730"/>
    <w:rsid w:val="00EC432E"/>
    <w:rsid w:val="00EC4666"/>
    <w:rsid w:val="00EC6864"/>
    <w:rsid w:val="00ED4BC8"/>
    <w:rsid w:val="00ED6D8F"/>
    <w:rsid w:val="00EF0636"/>
    <w:rsid w:val="00EF2551"/>
    <w:rsid w:val="00EF6BDB"/>
    <w:rsid w:val="00EF7DEF"/>
    <w:rsid w:val="00F01CA9"/>
    <w:rsid w:val="00F1117C"/>
    <w:rsid w:val="00F11FCD"/>
    <w:rsid w:val="00F14F97"/>
    <w:rsid w:val="00F16B06"/>
    <w:rsid w:val="00F16DE7"/>
    <w:rsid w:val="00F218DD"/>
    <w:rsid w:val="00F22963"/>
    <w:rsid w:val="00F26790"/>
    <w:rsid w:val="00F275FF"/>
    <w:rsid w:val="00F2760A"/>
    <w:rsid w:val="00F279D8"/>
    <w:rsid w:val="00F30C9A"/>
    <w:rsid w:val="00F414EE"/>
    <w:rsid w:val="00F42404"/>
    <w:rsid w:val="00F4293C"/>
    <w:rsid w:val="00F42BAE"/>
    <w:rsid w:val="00F45EEB"/>
    <w:rsid w:val="00F51D5C"/>
    <w:rsid w:val="00F53460"/>
    <w:rsid w:val="00F53532"/>
    <w:rsid w:val="00F55CFC"/>
    <w:rsid w:val="00F56698"/>
    <w:rsid w:val="00F6183F"/>
    <w:rsid w:val="00F65B69"/>
    <w:rsid w:val="00F66FEC"/>
    <w:rsid w:val="00F76C06"/>
    <w:rsid w:val="00F77D76"/>
    <w:rsid w:val="00F818D4"/>
    <w:rsid w:val="00F84040"/>
    <w:rsid w:val="00F9259F"/>
    <w:rsid w:val="00FA125C"/>
    <w:rsid w:val="00FA211F"/>
    <w:rsid w:val="00FA21D4"/>
    <w:rsid w:val="00FA2AE4"/>
    <w:rsid w:val="00FA4A8D"/>
    <w:rsid w:val="00FB4C25"/>
    <w:rsid w:val="00FC6294"/>
    <w:rsid w:val="00FD3AF9"/>
    <w:rsid w:val="00FD6268"/>
    <w:rsid w:val="00FD719F"/>
    <w:rsid w:val="00FE2338"/>
    <w:rsid w:val="00FE3ED4"/>
    <w:rsid w:val="00FE44A6"/>
    <w:rsid w:val="00F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B10BD"/>
  <w15:docId w15:val="{B0853575-2BF2-4E65-8AAB-81F199D2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4C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E44C6"/>
    <w:pPr>
      <w:keepNext/>
      <w:jc w:val="center"/>
      <w:outlineLvl w:val="0"/>
    </w:pPr>
    <w:rPr>
      <w:rFonts w:ascii="Benguiat Bk BT" w:hAnsi="Benguiat Bk BT" w:cs="Benguiat Bk BT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E44C6"/>
    <w:pPr>
      <w:keepNext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E44C6"/>
    <w:pPr>
      <w:keepNext/>
      <w:jc w:val="right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3C7BEB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3C7B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3C7BEB"/>
    <w:rPr>
      <w:rFonts w:ascii="Cambria" w:hAnsi="Cambria" w:cs="Cambria"/>
      <w:b/>
      <w:bCs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E44C6"/>
    <w:pPr>
      <w:ind w:firstLine="708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3C7BE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54F8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A54F86"/>
  </w:style>
  <w:style w:type="character" w:styleId="Odwoanieprzypisukocowego">
    <w:name w:val="endnote reference"/>
    <w:uiPriority w:val="99"/>
    <w:semiHidden/>
    <w:rsid w:val="00A54F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338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63384E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4C37F4"/>
    <w:rPr>
      <w:sz w:val="24"/>
      <w:szCs w:val="24"/>
    </w:rPr>
  </w:style>
  <w:style w:type="character" w:styleId="Hipercze">
    <w:name w:val="Hyperlink"/>
    <w:uiPriority w:val="99"/>
    <w:unhideWhenUsed/>
    <w:rsid w:val="00F77D7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7144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144F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144F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144F4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02511"/>
    <w:pPr>
      <w:ind w:left="708"/>
    </w:pPr>
  </w:style>
  <w:style w:type="paragraph" w:customStyle="1" w:styleId="Default">
    <w:name w:val="Default"/>
    <w:rsid w:val="00A02D1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3699C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23699C"/>
    <w:rPr>
      <w:sz w:val="24"/>
      <w:szCs w:val="24"/>
    </w:rPr>
  </w:style>
  <w:style w:type="table" w:styleId="Tabela-Siatka">
    <w:name w:val="Table Grid"/>
    <w:basedOn w:val="Standardowy"/>
    <w:locked/>
    <w:rsid w:val="00E84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6A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6A67"/>
  </w:style>
  <w:style w:type="character" w:styleId="Odwoanieprzypisudolnego">
    <w:name w:val="footnote reference"/>
    <w:basedOn w:val="Domylnaczcionkaakapitu"/>
    <w:uiPriority w:val="99"/>
    <w:semiHidden/>
    <w:unhideWhenUsed/>
    <w:rsid w:val="008B6A67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6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02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5371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4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7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u.kra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2812</Words>
  <Characters>16872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Pion Techniczny SU</Company>
  <LinksUpToDate>false</LinksUpToDate>
  <CharactersWithSpaces>19645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Will</dc:creator>
  <cp:keywords/>
  <dc:description/>
  <cp:lastModifiedBy>Rafał Kępa</cp:lastModifiedBy>
  <cp:revision>6</cp:revision>
  <cp:lastPrinted>2024-10-07T06:49:00Z</cp:lastPrinted>
  <dcterms:created xsi:type="dcterms:W3CDTF">2026-08-27T07:09:00Z</dcterms:created>
  <dcterms:modified xsi:type="dcterms:W3CDTF">2026-09-15T05:38:00Z</dcterms:modified>
</cp:coreProperties>
</file>