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757767">
        <w:rPr>
          <w:rFonts w:ascii="Times New Roman" w:hAnsi="Times New Roman"/>
          <w:b/>
        </w:rPr>
        <w:t>23</w:t>
      </w:r>
      <w:r w:rsidR="00C76120" w:rsidRPr="00002665">
        <w:rPr>
          <w:rFonts w:ascii="Times New Roman" w:hAnsi="Times New Roman"/>
          <w:b/>
        </w:rPr>
        <w:t xml:space="preserve"> </w:t>
      </w:r>
      <w:r w:rsidR="00231437">
        <w:rPr>
          <w:rFonts w:ascii="Times New Roman" w:hAnsi="Times New Roman"/>
          <w:b/>
        </w:rPr>
        <w:t>czerwca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C7245C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9C306D">
        <w:rPr>
          <w:rFonts w:ascii="Times New Roman" w:hAnsi="Times New Roman"/>
          <w:b/>
        </w:rPr>
        <w:t xml:space="preserve">e </w:t>
      </w:r>
      <w:r w:rsidR="00135FD3">
        <w:rPr>
          <w:rFonts w:ascii="Times New Roman" w:hAnsi="Times New Roman"/>
          <w:b/>
        </w:rPr>
        <w:t>lamp</w:t>
      </w:r>
      <w:r w:rsidR="00231437">
        <w:rPr>
          <w:rFonts w:ascii="Times New Roman" w:hAnsi="Times New Roman"/>
          <w:b/>
        </w:rPr>
        <w:t>y szczelinowej</w:t>
      </w:r>
      <w:r w:rsidR="00135FD3">
        <w:rPr>
          <w:rFonts w:ascii="Times New Roman" w:hAnsi="Times New Roman"/>
          <w:b/>
        </w:rPr>
        <w:t xml:space="preserve"> z tonometrem i stolikiem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850"/>
        <w:gridCol w:w="1616"/>
        <w:gridCol w:w="1928"/>
      </w:tblGrid>
      <w:tr w:rsidR="00051DA5" w:rsidRPr="00002665" w:rsidTr="00F54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135FD3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Lampa szczelinowa z tonometrem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</w:t>
            </w:r>
            <w:r w:rsidR="009F71E8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</w:t>
            </w:r>
            <w:r w:rsidR="00450170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producent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  <w:r w:rsidR="00981B82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2025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9F71E8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(model, producent, rok produkcji)</w:t>
            </w:r>
          </w:p>
        </w:tc>
      </w:tr>
      <w:tr w:rsidR="00931D00" w:rsidRPr="00002665" w:rsidTr="00931D00">
        <w:trPr>
          <w:trHeight w:val="365"/>
        </w:trPr>
        <w:tc>
          <w:tcPr>
            <w:tcW w:w="978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D00" w:rsidRPr="00931D00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fa-IR" w:bidi="fa-IR"/>
              </w:rPr>
            </w:pPr>
            <w:r w:rsidRPr="00931D00">
              <w:rPr>
                <w:rFonts w:ascii="Times New Roman" w:hAnsi="Times New Roman"/>
                <w:b/>
              </w:rPr>
              <w:t>Parametry lampy szczelinowej</w:t>
            </w:r>
          </w:p>
        </w:tc>
      </w:tr>
      <w:tr w:rsidR="00502E5F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2E5F" w:rsidRPr="00002665" w:rsidRDefault="00502E5F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5F" w:rsidRPr="00931D00" w:rsidRDefault="00502E5F" w:rsidP="00076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Lampa szczelinowa typu Zeiss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5F" w:rsidRPr="00002665" w:rsidRDefault="00502E5F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931D00" w:rsidP="000768FD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Powiększenie okularu 12,5x +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931D00" w:rsidP="000768FD">
            <w:pPr>
              <w:jc w:val="both"/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Rodzaj powiększeń: 6x, 10x, 16x, 25x, 40x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Zakres PD: 48,5mm-80mm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C15197">
        <w:trPr>
          <w:trHeight w:val="614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Kąt pomiędzy okularami: 12 stopni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E15D7" w:rsidRPr="00002665" w:rsidTr="00224FC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15D7" w:rsidRPr="00002665" w:rsidRDefault="007E15D7" w:rsidP="007E15D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D7" w:rsidRPr="007E15D7" w:rsidRDefault="00931D00" w:rsidP="007E15D7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Typ mikroskopu: optyczny, binokularowy, </w:t>
            </w:r>
            <w:proofErr w:type="spellStart"/>
            <w:r w:rsidRPr="00931D00">
              <w:rPr>
                <w:rFonts w:ascii="Times New Roman" w:hAnsi="Times New Roman"/>
              </w:rPr>
              <w:t>konwergentny</w:t>
            </w:r>
            <w:proofErr w:type="spellEnd"/>
            <w:r w:rsidRPr="00931D00">
              <w:rPr>
                <w:rFonts w:ascii="Times New Roman" w:hAnsi="Times New Roman"/>
              </w:rPr>
              <w:t xml:space="preserve"> (8    stopni)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D7" w:rsidRPr="00002665" w:rsidRDefault="007E15D7" w:rsidP="007E15D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Szerokość szczeliny: od 0 do 14mm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Płynna regulacja długość szczeliny: od 1.8 do 13mm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Średnice przesłony: 0,2mm  5,5mm   9mm   14mm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Kąt rozcięcia: 0-180 stopni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Filtry: </w:t>
            </w:r>
            <w:proofErr w:type="spellStart"/>
            <w:r w:rsidRPr="00931D00">
              <w:rPr>
                <w:rFonts w:ascii="Times New Roman" w:hAnsi="Times New Roman"/>
              </w:rPr>
              <w:t>bezczerwienny</w:t>
            </w:r>
            <w:proofErr w:type="spellEnd"/>
            <w:r w:rsidRPr="00931D00">
              <w:rPr>
                <w:rFonts w:ascii="Times New Roman" w:hAnsi="Times New Roman"/>
              </w:rPr>
              <w:t xml:space="preserve">, niebieski, żółty, dyfuzor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Pola widzenia: 36/22/14/9/5.6 mm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Regulacja dioptrii: od -5D do +5D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Odległość robocza obiektywu: 111mm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Oświetlenie: lampy LED                      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768FD" w:rsidRDefault="00931D00" w:rsidP="000768FD">
            <w:pPr>
              <w:jc w:val="both"/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Odległość robocza (od oka pacjenta do powierzchni pryzmatu): 81mm 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768FD" w:rsidRDefault="00931D00" w:rsidP="000768FD">
            <w:pPr>
              <w:jc w:val="both"/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Regulacja wysokości podbródka: 59</w:t>
            </w:r>
            <w:r>
              <w:rPr>
                <w:rFonts w:ascii="Times New Roman" w:hAnsi="Times New Roman"/>
              </w:rPr>
              <w:t xml:space="preserve"> </w:t>
            </w:r>
            <w:r w:rsidRPr="00931D00">
              <w:rPr>
                <w:rFonts w:ascii="Times New Roman" w:hAnsi="Times New Roman"/>
              </w:rPr>
              <w:t>mm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jc w:val="both"/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Zakresy ruchu lampy w osiach: +</w:t>
            </w:r>
          </w:p>
          <w:p w:rsidR="00931D00" w:rsidRPr="00931D00" w:rsidRDefault="00931D00" w:rsidP="00931D00">
            <w:pPr>
              <w:jc w:val="both"/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X-103mm</w:t>
            </w:r>
          </w:p>
          <w:p w:rsidR="00931D00" w:rsidRPr="00931D00" w:rsidRDefault="00931D00" w:rsidP="00931D00">
            <w:pPr>
              <w:jc w:val="both"/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Y-100mm</w:t>
            </w:r>
          </w:p>
          <w:p w:rsidR="00931D00" w:rsidRPr="000768FD" w:rsidRDefault="00931D00" w:rsidP="00931D00">
            <w:pPr>
              <w:jc w:val="both"/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Z-35mm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473AD1">
        <w:tc>
          <w:tcPr>
            <w:tcW w:w="978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D00" w:rsidRPr="00931D00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931D0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Parametry tonometru </w:t>
            </w:r>
            <w:proofErr w:type="spellStart"/>
            <w:r w:rsidRPr="00931D0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aplanacyjnego</w:t>
            </w:r>
            <w:proofErr w:type="spellEnd"/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Rodzaj: cyfrowy tonometr </w:t>
            </w:r>
            <w:proofErr w:type="spellStart"/>
            <w:r w:rsidRPr="00931D00">
              <w:rPr>
                <w:rFonts w:ascii="Times New Roman" w:hAnsi="Times New Roman"/>
              </w:rPr>
              <w:t>aplanacyjny</w:t>
            </w:r>
            <w:proofErr w:type="spellEnd"/>
            <w:r w:rsidRPr="00931D00">
              <w:rPr>
                <w:rFonts w:ascii="Times New Roman" w:hAnsi="Times New Roman"/>
              </w:rPr>
              <w:t xml:space="preserve"> typ - Z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Zakres pomiarowy: 5 – 65 mmHg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Standardowa dywergencja: 0,49 </w:t>
            </w:r>
            <w:proofErr w:type="spellStart"/>
            <w:r w:rsidRPr="00931D00">
              <w:rPr>
                <w:rFonts w:ascii="Times New Roman" w:hAnsi="Times New Roman"/>
              </w:rPr>
              <w:t>mN</w:t>
            </w:r>
            <w:proofErr w:type="spellEnd"/>
            <w:r w:rsidRPr="00931D00">
              <w:rPr>
                <w:rFonts w:ascii="Times New Roman" w:hAnsi="Times New Roman"/>
              </w:rPr>
              <w:t xml:space="preserve"> lub 1,5%</w:t>
            </w:r>
            <w:r>
              <w:rPr>
                <w:rFonts w:ascii="Times New Roman" w:hAnsi="Times New Roman"/>
              </w:rPr>
              <w:t xml:space="preserve"> </w:t>
            </w:r>
            <w:r w:rsidRPr="00931D00">
              <w:rPr>
                <w:rFonts w:ascii="Times New Roman" w:hAnsi="Times New Roman"/>
              </w:rPr>
              <w:t>wartość pomiaru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>Temperatura zakresu pracy: od 10°C do 35°C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931D00" w:rsidP="00931D00">
            <w:pPr>
              <w:rPr>
                <w:rFonts w:ascii="Times New Roman" w:hAnsi="Times New Roman"/>
              </w:rPr>
            </w:pPr>
            <w:r w:rsidRPr="00931D00">
              <w:rPr>
                <w:rFonts w:ascii="Times New Roman" w:hAnsi="Times New Roman"/>
              </w:rPr>
              <w:t xml:space="preserve">Dokładność pomiaru: ≤0,49 </w:t>
            </w:r>
            <w:proofErr w:type="spellStart"/>
            <w:r w:rsidRPr="00931D00">
              <w:rPr>
                <w:rFonts w:ascii="Times New Roman" w:hAnsi="Times New Roman"/>
              </w:rPr>
              <w:t>mN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D00A3D" w:rsidP="00931D00">
            <w:pPr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 xml:space="preserve">Waga netto: </w:t>
            </w:r>
            <w:r>
              <w:rPr>
                <w:rFonts w:ascii="Times New Roman" w:hAnsi="Times New Roman"/>
              </w:rPr>
              <w:t xml:space="preserve">max. </w:t>
            </w:r>
            <w:r w:rsidRPr="00D00A3D">
              <w:rPr>
                <w:rFonts w:ascii="Times New Roman" w:hAnsi="Times New Roman"/>
              </w:rPr>
              <w:t>0,6 kg (bez akcesoriów)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905AEA">
        <w:tc>
          <w:tcPr>
            <w:tcW w:w="978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0A3D" w:rsidRPr="00D00A3D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D00A3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Parametry stolika</w:t>
            </w: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D00A3D" w:rsidP="00D00A3D">
            <w:pPr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Wysokość stolika (maksymalna i minimalna);</w:t>
            </w:r>
          </w:p>
          <w:p w:rsidR="00D00A3D" w:rsidRPr="00D00A3D" w:rsidRDefault="00D00A3D" w:rsidP="00D00A3D">
            <w:pPr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- pozycja maksymalnie złożona: 661 mm (od podłoża do powierzchni blatu)</w:t>
            </w:r>
          </w:p>
          <w:p w:rsidR="00D00A3D" w:rsidRPr="00D00A3D" w:rsidRDefault="00D00A3D" w:rsidP="00D00A3D">
            <w:pPr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- pozycja maksymalnie rozłożona: 911 mm (od podłoża do powierzchni blatu)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D00A3D" w:rsidP="00D00A3D">
            <w:pPr>
              <w:jc w:val="both"/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Wiel</w:t>
            </w:r>
            <w:r>
              <w:rPr>
                <w:rFonts w:ascii="Times New Roman" w:hAnsi="Times New Roman"/>
              </w:rPr>
              <w:t xml:space="preserve">kość blatu: </w:t>
            </w:r>
            <w:r w:rsidRPr="00D00A3D">
              <w:rPr>
                <w:rFonts w:ascii="Times New Roman" w:hAnsi="Times New Roman"/>
              </w:rPr>
              <w:t>660/460 mm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D00A3D" w:rsidP="00D00A3D">
            <w:pPr>
              <w:jc w:val="both"/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Sterowanie góra-dół za pomocą panelu sterowniczego zamontowanego pod blatem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D00A3D" w:rsidP="00D00A3D">
            <w:pPr>
              <w:jc w:val="both"/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Obciążenie maksymalne</w:t>
            </w:r>
            <w:r>
              <w:rPr>
                <w:rFonts w:ascii="Times New Roman" w:hAnsi="Times New Roman"/>
              </w:rPr>
              <w:t xml:space="preserve"> min.</w:t>
            </w:r>
            <w:r w:rsidRPr="00D00A3D">
              <w:rPr>
                <w:rFonts w:ascii="Times New Roman" w:hAnsi="Times New Roman"/>
              </w:rPr>
              <w:t xml:space="preserve"> 65 kg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D00A3D" w:rsidP="00D00A3D">
            <w:pPr>
              <w:jc w:val="both"/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Główny włącznik zasilania sieciowego umieszczony na kolumnie (górne partie kolumny)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D00A3D" w:rsidP="00D00A3D">
            <w:pPr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Podwójne gniazdo zasilania sieciowego (~100-230V) służące do podłączenia urządzeń medycznych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D00A3D" w:rsidP="00D00A3D">
            <w:pPr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Podstawa jezdna: 4-kółka (wszystkie niezależnie blokowane)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00A3D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0A3D" w:rsidRPr="00002665" w:rsidRDefault="00D00A3D" w:rsidP="00D00A3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D00A3D" w:rsidRDefault="00D00A3D" w:rsidP="00D00A3D">
            <w:pPr>
              <w:rPr>
                <w:rFonts w:ascii="Times New Roman" w:hAnsi="Times New Roman"/>
              </w:rPr>
            </w:pPr>
            <w:r w:rsidRPr="00D00A3D">
              <w:rPr>
                <w:rFonts w:ascii="Times New Roman" w:hAnsi="Times New Roman"/>
              </w:rPr>
              <w:t>Klasa wyrobu medycznego stolika: I klasa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3D" w:rsidRPr="00002665" w:rsidRDefault="00D00A3D" w:rsidP="00D00A3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135FD3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35FD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Lampa szczelinowa z tonometrem, model, producent, rok produkcji</w:t>
            </w:r>
            <w:r w:rsidR="00A27FA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2025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231437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4299">
              <w:rPr>
                <w:rFonts w:ascii="Times New Roman" w:hAnsi="Times New Roman"/>
                <w:sz w:val="18"/>
                <w:szCs w:val="18"/>
              </w:rPr>
              <w:t>(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757767">
        <w:rPr>
          <w:rFonts w:ascii="Times New Roman" w:hAnsi="Times New Roman"/>
        </w:rPr>
        <w:t>do 27</w:t>
      </w:r>
      <w:bookmarkStart w:id="0" w:name="_GoBack"/>
      <w:bookmarkEnd w:id="0"/>
      <w:r w:rsidR="007F7602" w:rsidRPr="00002665">
        <w:rPr>
          <w:rFonts w:ascii="Times New Roman" w:hAnsi="Times New Roman"/>
        </w:rPr>
        <w:t>.</w:t>
      </w:r>
      <w:r w:rsidR="00231437">
        <w:rPr>
          <w:rFonts w:ascii="Times New Roman" w:hAnsi="Times New Roman"/>
        </w:rPr>
        <w:t>06.25 godz. 14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768FD"/>
    <w:rsid w:val="00135059"/>
    <w:rsid w:val="00135FD3"/>
    <w:rsid w:val="001B1404"/>
    <w:rsid w:val="00231437"/>
    <w:rsid w:val="00275C47"/>
    <w:rsid w:val="002B47D0"/>
    <w:rsid w:val="0030752F"/>
    <w:rsid w:val="003336E0"/>
    <w:rsid w:val="00375F74"/>
    <w:rsid w:val="00396492"/>
    <w:rsid w:val="003C4E8C"/>
    <w:rsid w:val="00450170"/>
    <w:rsid w:val="00490DFA"/>
    <w:rsid w:val="004B064D"/>
    <w:rsid w:val="004D2809"/>
    <w:rsid w:val="004E141C"/>
    <w:rsid w:val="00502E5F"/>
    <w:rsid w:val="005319E3"/>
    <w:rsid w:val="00537438"/>
    <w:rsid w:val="005515FE"/>
    <w:rsid w:val="00570B5D"/>
    <w:rsid w:val="005D5C86"/>
    <w:rsid w:val="006A5FC2"/>
    <w:rsid w:val="006B3B5D"/>
    <w:rsid w:val="006E1938"/>
    <w:rsid w:val="006F4E21"/>
    <w:rsid w:val="006F5BAD"/>
    <w:rsid w:val="00757767"/>
    <w:rsid w:val="007B065B"/>
    <w:rsid w:val="007B54DC"/>
    <w:rsid w:val="007D29F2"/>
    <w:rsid w:val="007D3E0B"/>
    <w:rsid w:val="007E15D7"/>
    <w:rsid w:val="007F7602"/>
    <w:rsid w:val="00804CDB"/>
    <w:rsid w:val="00832AA0"/>
    <w:rsid w:val="00846C28"/>
    <w:rsid w:val="00871B1C"/>
    <w:rsid w:val="00871B27"/>
    <w:rsid w:val="00893DAA"/>
    <w:rsid w:val="00895038"/>
    <w:rsid w:val="0089731E"/>
    <w:rsid w:val="008A02E1"/>
    <w:rsid w:val="008C3135"/>
    <w:rsid w:val="00931D00"/>
    <w:rsid w:val="009505C9"/>
    <w:rsid w:val="009544F4"/>
    <w:rsid w:val="00981B82"/>
    <w:rsid w:val="009C306D"/>
    <w:rsid w:val="009F71E8"/>
    <w:rsid w:val="00A27FAA"/>
    <w:rsid w:val="00A364A6"/>
    <w:rsid w:val="00AB315E"/>
    <w:rsid w:val="00AC409B"/>
    <w:rsid w:val="00B222F5"/>
    <w:rsid w:val="00B70394"/>
    <w:rsid w:val="00B71A58"/>
    <w:rsid w:val="00B84F08"/>
    <w:rsid w:val="00B91589"/>
    <w:rsid w:val="00BC0ADA"/>
    <w:rsid w:val="00C07FA2"/>
    <w:rsid w:val="00C55DE8"/>
    <w:rsid w:val="00C7245C"/>
    <w:rsid w:val="00C76120"/>
    <w:rsid w:val="00CA64BC"/>
    <w:rsid w:val="00D00A3D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5429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D7A7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2025-06-23T10:09:00Z</dcterms:created>
  <dcterms:modified xsi:type="dcterms:W3CDTF">2025-06-23T10:09:00Z</dcterms:modified>
</cp:coreProperties>
</file>