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481A2" w14:textId="32503D77" w:rsidR="00B61BD1" w:rsidRDefault="00B61BD1" w:rsidP="00B61BD1">
      <w:pPr>
        <w:spacing w:line="360" w:lineRule="auto"/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Kraków, dnia </w:t>
      </w:r>
      <w:r w:rsidR="00EC658F">
        <w:rPr>
          <w:rFonts w:ascii="Century Gothic" w:hAnsi="Century Gothic" w:cs="Calibri"/>
          <w:sz w:val="20"/>
        </w:rPr>
        <w:t>12.05</w:t>
      </w:r>
      <w:r w:rsidR="0074224C">
        <w:rPr>
          <w:rFonts w:ascii="Century Gothic" w:hAnsi="Century Gothic" w:cs="Calibri"/>
          <w:sz w:val="20"/>
        </w:rPr>
        <w:t>.2026</w:t>
      </w:r>
      <w:r>
        <w:rPr>
          <w:rFonts w:ascii="Century Gothic" w:hAnsi="Century Gothic" w:cs="Calibri"/>
          <w:sz w:val="20"/>
        </w:rPr>
        <w:t xml:space="preserve"> r.</w:t>
      </w:r>
    </w:p>
    <w:p w14:paraId="6C5DD933" w14:textId="7AD6E784" w:rsidR="00B61BD1" w:rsidRPr="00DF6CE4" w:rsidRDefault="004A76A0" w:rsidP="00B61BD1">
      <w:pPr>
        <w:spacing w:line="360" w:lineRule="auto"/>
        <w:jc w:val="center"/>
        <w:rPr>
          <w:szCs w:val="24"/>
        </w:rPr>
      </w:pPr>
      <w:r w:rsidRPr="00DF6CE4">
        <w:rPr>
          <w:szCs w:val="24"/>
        </w:rPr>
        <w:t>Ro</w:t>
      </w:r>
      <w:r w:rsidR="0074224C">
        <w:rPr>
          <w:szCs w:val="24"/>
        </w:rPr>
        <w:t>zeznanie cenowe  NR DIAM.271.109.2026</w:t>
      </w:r>
      <w:r w:rsidRPr="00DF6CE4">
        <w:rPr>
          <w:szCs w:val="24"/>
        </w:rPr>
        <w:t>AK</w:t>
      </w:r>
      <w:r w:rsidR="00B61BD1" w:rsidRPr="00DF6CE4">
        <w:rPr>
          <w:szCs w:val="24"/>
        </w:rPr>
        <w:t xml:space="preserve"> NA ZAKUP </w:t>
      </w:r>
      <w:r w:rsidR="0074224C">
        <w:rPr>
          <w:szCs w:val="24"/>
        </w:rPr>
        <w:t>LAMPY ZABI</w:t>
      </w:r>
      <w:r w:rsidR="00C91F6C" w:rsidRPr="00DF6CE4">
        <w:rPr>
          <w:szCs w:val="24"/>
        </w:rPr>
        <w:t xml:space="preserve">EGOWEJ, </w:t>
      </w:r>
      <w:r w:rsidRPr="00DF6CE4">
        <w:rPr>
          <w:szCs w:val="24"/>
        </w:rPr>
        <w:t>SUFITOWEJ</w:t>
      </w:r>
      <w:r w:rsidR="00B61BD1" w:rsidRPr="00DF6CE4">
        <w:rPr>
          <w:szCs w:val="24"/>
        </w:rPr>
        <w:t>–   (</w:t>
      </w:r>
      <w:r w:rsidR="0074224C">
        <w:rPr>
          <w:szCs w:val="24"/>
        </w:rPr>
        <w:t xml:space="preserve"> 3</w:t>
      </w:r>
      <w:r w:rsidR="00B61BD1" w:rsidRPr="00DF6CE4">
        <w:rPr>
          <w:szCs w:val="24"/>
        </w:rPr>
        <w:t>szt.) wraz z dostawą</w:t>
      </w:r>
      <w:r w:rsidR="0074224C">
        <w:rPr>
          <w:szCs w:val="24"/>
        </w:rPr>
        <w:t>, montażem i</w:t>
      </w:r>
      <w:r w:rsidR="00B61BD1" w:rsidRPr="00DF6CE4">
        <w:rPr>
          <w:szCs w:val="24"/>
        </w:rPr>
        <w:t xml:space="preserve"> uruchomieniem.</w:t>
      </w:r>
    </w:p>
    <w:p w14:paraId="67625FF4" w14:textId="77777777" w:rsidR="00B61BD1" w:rsidRPr="00DF6CE4" w:rsidRDefault="00B61BD1" w:rsidP="00B61BD1">
      <w:pPr>
        <w:spacing w:line="360" w:lineRule="auto"/>
        <w:jc w:val="both"/>
        <w:rPr>
          <w:szCs w:val="24"/>
        </w:rPr>
      </w:pPr>
    </w:p>
    <w:p w14:paraId="4407F92B" w14:textId="77777777" w:rsidR="00B61BD1" w:rsidRPr="00DF6CE4" w:rsidRDefault="00B61BD1" w:rsidP="00B61BD1">
      <w:pPr>
        <w:spacing w:line="360" w:lineRule="auto"/>
        <w:jc w:val="both"/>
        <w:rPr>
          <w:szCs w:val="24"/>
        </w:rPr>
      </w:pPr>
      <w:r w:rsidRPr="00DF6CE4">
        <w:rPr>
          <w:szCs w:val="24"/>
        </w:rPr>
        <w:t xml:space="preserve">Dział Aparatury Medycznej Szpitala Uniwersyteckiego w Krakowie zwraca się z uprzejmą prośbą o przesłanie ceny </w:t>
      </w:r>
      <w:r w:rsidR="004A76A0" w:rsidRPr="00DF6CE4">
        <w:rPr>
          <w:szCs w:val="24"/>
        </w:rPr>
        <w:t>na zakup lampy zabiegowej, sufitowej</w:t>
      </w:r>
      <w:r w:rsidRPr="00DF6CE4">
        <w:rPr>
          <w:szCs w:val="24"/>
        </w:rPr>
        <w:t xml:space="preserve"> o charakterystyce jak niżej  lub równoważny:</w:t>
      </w:r>
    </w:p>
    <w:p w14:paraId="00EEC52F" w14:textId="77777777"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4395"/>
      </w:tblGrid>
      <w:tr w:rsidR="00B61BD1" w14:paraId="6FBBB57E" w14:textId="77777777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5864" w14:textId="77777777"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D6A2" w14:textId="77777777" w:rsidR="00B61BD1" w:rsidRDefault="00B61BD1">
            <w:pPr>
              <w:pStyle w:val="Zawartotabeli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Opis parametru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F624" w14:textId="77777777"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 xml:space="preserve">Parametr Oferowany </w:t>
            </w:r>
          </w:p>
        </w:tc>
      </w:tr>
      <w:tr w:rsidR="00B61BD1" w14:paraId="4A22BC5D" w14:textId="77777777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0F2E8AA1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0788ECAD" w14:textId="24CC18D9" w:rsidR="00B61BD1" w:rsidRDefault="004A76A0" w:rsidP="0074224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</w:pPr>
            <w:r>
              <w:t>Lampa zabiegowa model, typ, producent, rok produkcji</w:t>
            </w:r>
            <w:r w:rsidRPr="0074224C">
              <w:t>,</w:t>
            </w:r>
            <w:r w:rsidR="00B61BD1" w:rsidRPr="0074224C">
              <w:rPr>
                <w:b/>
                <w:lang w:val="pl-PL"/>
              </w:rPr>
              <w:t xml:space="preserve">– </w:t>
            </w:r>
            <w:r w:rsidR="0074224C" w:rsidRPr="0074224C">
              <w:rPr>
                <w:b/>
                <w:lang w:val="pl-PL"/>
              </w:rPr>
              <w:t>3</w:t>
            </w:r>
            <w:r w:rsidRPr="0074224C">
              <w:rPr>
                <w:b/>
                <w:lang w:val="pl-PL"/>
              </w:rPr>
              <w:t xml:space="preserve"> szt</w:t>
            </w:r>
            <w:r w:rsidR="00B61BD1" w:rsidRPr="0074224C">
              <w:rPr>
                <w:b/>
                <w:sz w:val="22"/>
                <w:szCs w:val="22"/>
                <w:lang w:val="pl-PL"/>
              </w:rPr>
              <w:t>.</w:t>
            </w:r>
            <w:r w:rsidR="00B61BD1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EC6671" w14:textId="217CB0C3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  <w:lang w:val="pl-PL"/>
              </w:rPr>
            </w:pPr>
          </w:p>
        </w:tc>
      </w:tr>
      <w:tr w:rsidR="00B61BD1" w14:paraId="2F51AA37" w14:textId="77777777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12848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32C99" w14:textId="77777777" w:rsidR="00B61BD1" w:rsidRDefault="004A76A0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Lampa zabiegowa z elementami oświetleniowymi emitującymi światło białe, w których diody są białe o różnych temperaturach barwowych (w tonach - białe "zimne" i białe "ciepłe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A646" w14:textId="4795DB6B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14156542" w14:textId="77777777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FBD133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58DD5" w14:textId="77777777" w:rsidR="00B61BD1" w:rsidRDefault="004A76A0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Obrót czaszy na przegubie ramienia sprężystego o min. 360 stopni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0B67" w14:textId="5B0F62A6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742C6E61" w14:textId="77777777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DA4B9A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31662" w14:textId="77777777" w:rsidR="00B61BD1" w:rsidRDefault="004A76A0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Ilość diod w czaszy max. 45 szt.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35B" w14:textId="78485EC8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6AA553FC" w14:textId="77777777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93770C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AF249" w14:textId="77777777" w:rsidR="00B61BD1" w:rsidRDefault="004A76A0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Lampa zabiegowa z elementami oświetleniowymi emitującymi światło białe, w których diody są białe o różnych temperaturach barwowych (w tonach - białe "zimne" i białe "ciepłe"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95B7" w14:textId="0B690EC1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2509660F" w14:textId="77777777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93E7D3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17E77" w14:textId="77777777" w:rsidR="00C91F6C" w:rsidRDefault="00C91F6C">
            <w:pPr>
              <w:pStyle w:val="TableContentsuser"/>
              <w:snapToGrid w:val="0"/>
              <w:spacing w:line="26" w:lineRule="atLeast"/>
            </w:pPr>
            <w:r>
              <w:t xml:space="preserve">Natężenie światła (z odległości 1m) min. </w:t>
            </w:r>
          </w:p>
          <w:p w14:paraId="51CD7BE3" w14:textId="77777777" w:rsidR="00B61BD1" w:rsidRDefault="00C91F6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110 000 lux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9971" w14:textId="5867AB66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02C224CE" w14:textId="77777777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9D1767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7AEF9" w14:textId="77777777" w:rsidR="00B61BD1" w:rsidRDefault="00C91F6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Panel znajdujący się na czaszy lampy, realizujący następujące funkcje: włącz/wyłącz oraz zmianę wartości natężenia światła.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74E" w14:textId="1C27451E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543AE6C2" w14:textId="77777777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A1AA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8E4C1" w14:textId="77777777" w:rsidR="00B61BD1" w:rsidRDefault="00C91F6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Regulacja natężenia światła odbywająca się za pomocą panelu sterowniczego umieszczonego na czaszy lampy w zakresie min. 36 – 100%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A38B" w14:textId="29935A4E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7A5F1FFE" w14:textId="77777777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8374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BC6F751" w14:textId="77777777" w:rsidR="00B61BD1" w:rsidRDefault="00C91F6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Zapamiętywanie ostatniego ustawienia wartości natężenia światła przy ponownym uruchomieniu lampy.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DA22" w14:textId="14FC23FA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6F8E48F7" w14:textId="77777777" w:rsidTr="004B00B3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B44B7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FA9E" w14:textId="77777777" w:rsidR="00B61BD1" w:rsidRDefault="00C91F6C">
            <w:pPr>
              <w:pStyle w:val="Zawartotabeli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  <w:r>
              <w:t>Współczynnik odwzorowania barwy światła słonecznego Ra min. 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CF1" w14:textId="27FCE5CB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4F1E83B4" w14:textId="77777777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0922FD4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1BAD9" w14:textId="77777777" w:rsidR="00B61BD1" w:rsidRDefault="00C91F6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Współczynnik odwzorowania barwy czerwonej R9 min. 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E0B6" w14:textId="2C086A86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3A40692B" w14:textId="77777777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0AF6535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3CA93C5" w14:textId="77777777" w:rsidR="00B61BD1" w:rsidRDefault="00C91F6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Stała temperatura barwowa min. 4300K lub regulowana temperatura barwowa w zakresie 3500 do 5000 K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CD86" w14:textId="59EB5EFC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5581D78C" w14:textId="77777777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6824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1EE4" w14:textId="77777777" w:rsidR="00B61BD1" w:rsidRDefault="00C91F6C">
            <w:pPr>
              <w:spacing w:line="26" w:lineRule="atLeast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  <w:r>
              <w:t>Żywotność źródła światła min. 50 000h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0DA9" w14:textId="35A7CE40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2561653B" w14:textId="77777777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136F6D0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8B69" w14:textId="77777777" w:rsidR="00B61BD1" w:rsidRDefault="00C91F6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Pobór mocy przy maksymalnym natężeniu światła max. 60 W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31C" w14:textId="01A04BE3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</w:tbl>
    <w:p w14:paraId="24755AC8" w14:textId="77777777"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14:paraId="45287609" w14:textId="77777777"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14:paraId="3C4506C5" w14:textId="77777777" w:rsidR="00B61BD1" w:rsidRDefault="00B61BD1" w:rsidP="00B61BD1">
      <w:pPr>
        <w:spacing w:line="360" w:lineRule="auto"/>
        <w:jc w:val="both"/>
        <w:rPr>
          <w:rFonts w:ascii="Century Gothic" w:hAnsi="Century Gothic"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205"/>
        <w:gridCol w:w="892"/>
        <w:gridCol w:w="1238"/>
        <w:gridCol w:w="1536"/>
        <w:gridCol w:w="1498"/>
      </w:tblGrid>
      <w:tr w:rsidR="00B61BD1" w:rsidRPr="00DF6CE4" w14:paraId="2F6F0151" w14:textId="77777777" w:rsidTr="00B61BD1">
        <w:trPr>
          <w:trHeight w:val="2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2182B1" w14:textId="77777777" w:rsidR="00B61BD1" w:rsidRPr="00DF6CE4" w:rsidRDefault="00B61BD1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D0D0D"/>
                <w:sz w:val="22"/>
                <w:szCs w:val="22"/>
                <w:lang w:eastAsia="en-US"/>
              </w:rPr>
              <w:t xml:space="preserve">Lp.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9F92F3" w14:textId="77777777" w:rsidR="00B61BD1" w:rsidRPr="00DF6CE4" w:rsidRDefault="00B61BD1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D0D0D"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D5352B" w14:textId="77777777"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Liczba sztuk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6571A2" w14:textId="77777777"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C54AD7" w14:textId="77777777"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D4DEAB" w14:textId="77777777"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Wartość  brutto (w zł)</w:t>
            </w:r>
          </w:p>
        </w:tc>
      </w:tr>
      <w:tr w:rsidR="00B61BD1" w:rsidRPr="00DF6CE4" w14:paraId="7DDF8809" w14:textId="77777777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9246EF" w14:textId="77777777" w:rsidR="00B61BD1" w:rsidRPr="00DF6CE4" w:rsidRDefault="00B61BD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F6CE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815BE" w14:textId="77777777" w:rsidR="00B61BD1" w:rsidRPr="00DF6CE4" w:rsidRDefault="00C91F6C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F6CE4">
              <w:rPr>
                <w:sz w:val="22"/>
                <w:szCs w:val="22"/>
              </w:rPr>
              <w:t>Lampa zabiegowa, sufitowa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26E87A" w14:textId="14E1AFA5" w:rsidR="00B61BD1" w:rsidRPr="00DF6CE4" w:rsidRDefault="0074224C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4A9E" w14:textId="311BFD1F"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4F03" w14:textId="19CA603C"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081A" w14:textId="03DAACB3"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1BD1" w:rsidRPr="00DF6CE4" w14:paraId="64B44DDB" w14:textId="77777777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72C320" w14:textId="77200CC4" w:rsidR="00B61BD1" w:rsidRPr="00DF6CE4" w:rsidRDefault="00B61BD1" w:rsidP="0074224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netto oferty:</w:t>
            </w:r>
            <w:r w:rsidR="00625CC6" w:rsidRPr="00625CC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61BD1" w:rsidRPr="00DF6CE4" w14:paraId="6821D950" w14:textId="77777777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1BC357" w14:textId="2396AED2" w:rsidR="00B61BD1" w:rsidRPr="00DF6CE4" w:rsidRDefault="00B61BD1" w:rsidP="0074224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VAT:</w:t>
            </w:r>
            <w:r w:rsidR="00625CC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61BD1" w:rsidRPr="00DF6CE4" w14:paraId="4D596534" w14:textId="77777777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9AC3E0" w14:textId="66BD6C41" w:rsidR="00B61BD1" w:rsidRPr="00DF6CE4" w:rsidRDefault="00B61BD1" w:rsidP="0074224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brutto oferty:</w:t>
            </w:r>
            <w:r w:rsidR="00625CC6" w:rsidRPr="00625CC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61BD1" w:rsidRPr="00DF6CE4" w14:paraId="1B4E0FBE" w14:textId="77777777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8C6D67" w14:textId="0BEEDBC6" w:rsidR="00B61BD1" w:rsidRPr="00DF6CE4" w:rsidRDefault="00B61BD1" w:rsidP="0074224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Gwarancja:</w:t>
            </w:r>
            <w:r w:rsidR="001868A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61BD1" w:rsidRPr="00DF6CE4" w14:paraId="583EC011" w14:textId="77777777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BEA14D" w14:textId="2983C9EE" w:rsidR="00B61BD1" w:rsidRPr="00DF6CE4" w:rsidRDefault="0074224C" w:rsidP="0074224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Przeglądy w okresie gwarancji </w:t>
            </w:r>
            <w:r w:rsidR="00B61BD1" w:rsidRPr="00DF6CE4">
              <w:rPr>
                <w:rFonts w:eastAsia="Calibri"/>
                <w:sz w:val="22"/>
                <w:szCs w:val="22"/>
                <w:lang w:eastAsia="en-US"/>
              </w:rPr>
              <w:t>( jeśli dotyczy</w:t>
            </w:r>
            <w:r>
              <w:rPr>
                <w:rFonts w:eastAsia="Calibri"/>
                <w:sz w:val="22"/>
                <w:szCs w:val="22"/>
                <w:lang w:eastAsia="en-US"/>
              </w:rPr>
              <w:t>):</w:t>
            </w:r>
          </w:p>
        </w:tc>
      </w:tr>
      <w:tr w:rsidR="00B61BD1" w:rsidRPr="00DF6CE4" w14:paraId="1829DDF8" w14:textId="77777777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5B35BF" w14:textId="6FB52972" w:rsidR="00B61BD1" w:rsidRPr="00DF6CE4" w:rsidRDefault="00B61BD1" w:rsidP="0074224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Termin realizacji:</w:t>
            </w:r>
            <w:r w:rsidR="001868A4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B61BD1" w:rsidRPr="00DF6CE4" w14:paraId="298DE443" w14:textId="77777777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35370E" w14:textId="4EB08E87" w:rsidR="00B61BD1" w:rsidRPr="00DF6CE4" w:rsidRDefault="00B61BD1" w:rsidP="0074224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 xml:space="preserve">Termin Płatności </w:t>
            </w:r>
            <w:r w:rsidR="0074224C">
              <w:rPr>
                <w:rFonts w:eastAsia="Calibri"/>
                <w:sz w:val="22"/>
                <w:szCs w:val="22"/>
                <w:lang w:eastAsia="en-US"/>
              </w:rPr>
              <w:t>(preferowany 60 dni)</w:t>
            </w:r>
            <w:r w:rsidRPr="00DF6CE4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="001868A4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B61BD1" w:rsidRPr="00DF6CE4" w14:paraId="7EAC0076" w14:textId="77777777" w:rsidTr="00B61BD1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7A9F74" w14:textId="77777777"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3F90F" w14:textId="780E4D01" w:rsidR="00B61BD1" w:rsidRPr="00DF6CE4" w:rsidRDefault="00B61BD1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69F13" w14:textId="77777777"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16196" w14:textId="77777777"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98E7B" w14:textId="77777777"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79AB1C5" w14:textId="77777777" w:rsidR="00B61BD1" w:rsidRPr="00DF6CE4" w:rsidRDefault="00B61BD1" w:rsidP="00B61BD1">
      <w:pPr>
        <w:spacing w:line="360" w:lineRule="auto"/>
        <w:jc w:val="both"/>
        <w:rPr>
          <w:sz w:val="22"/>
          <w:szCs w:val="22"/>
        </w:rPr>
      </w:pPr>
    </w:p>
    <w:p w14:paraId="74A292A1" w14:textId="53EAFD57" w:rsidR="00B61BD1" w:rsidRPr="00DF6CE4" w:rsidRDefault="00B61BD1" w:rsidP="00DF6CE4">
      <w:pPr>
        <w:spacing w:line="360" w:lineRule="auto"/>
        <w:jc w:val="both"/>
        <w:rPr>
          <w:sz w:val="22"/>
          <w:szCs w:val="22"/>
        </w:rPr>
      </w:pPr>
      <w:r w:rsidRPr="00DF6CE4">
        <w:rPr>
          <w:sz w:val="22"/>
          <w:szCs w:val="22"/>
        </w:rPr>
        <w:t xml:space="preserve">Ofertę proszę przesłać do dnia </w:t>
      </w:r>
      <w:r w:rsidR="00EC658F">
        <w:rPr>
          <w:sz w:val="22"/>
          <w:szCs w:val="22"/>
        </w:rPr>
        <w:t>15.05</w:t>
      </w:r>
      <w:bookmarkStart w:id="0" w:name="_GoBack"/>
      <w:bookmarkEnd w:id="0"/>
      <w:r w:rsidR="0074224C">
        <w:rPr>
          <w:sz w:val="22"/>
          <w:szCs w:val="22"/>
        </w:rPr>
        <w:t>.2026</w:t>
      </w:r>
      <w:r w:rsidRPr="00DF6CE4">
        <w:rPr>
          <w:sz w:val="22"/>
          <w:szCs w:val="22"/>
        </w:rPr>
        <w:t xml:space="preserve"> r. na adres: </w:t>
      </w:r>
      <w:hyperlink r:id="rId10" w:history="1">
        <w:r w:rsidR="00DF6CE4" w:rsidRPr="007628C1">
          <w:rPr>
            <w:rStyle w:val="Hipercze"/>
            <w:sz w:val="22"/>
            <w:szCs w:val="22"/>
          </w:rPr>
          <w:t>akiszka@su.krakow.pl</w:t>
        </w:r>
      </w:hyperlink>
      <w:r w:rsidR="00C91F6C" w:rsidRPr="00DF6CE4">
        <w:rPr>
          <w:sz w:val="22"/>
          <w:szCs w:val="22"/>
        </w:rPr>
        <w:t xml:space="preserve"> </w:t>
      </w:r>
    </w:p>
    <w:p w14:paraId="1BE00FF2" w14:textId="77777777" w:rsidR="00B61BD1" w:rsidRDefault="00B61BD1" w:rsidP="00B61BD1">
      <w:pPr>
        <w:rPr>
          <w:rFonts w:ascii="Century Gothic" w:hAnsi="Century Gothic" w:cs="Calibri"/>
          <w:sz w:val="20"/>
        </w:rPr>
      </w:pPr>
    </w:p>
    <w:p w14:paraId="7DD0684A" w14:textId="77777777" w:rsidR="00B61BD1" w:rsidRDefault="00B61BD1" w:rsidP="00B61BD1">
      <w:pPr>
        <w:rPr>
          <w:rFonts w:ascii="Century Gothic" w:hAnsi="Century Gothic" w:cs="Calibri"/>
          <w:sz w:val="20"/>
        </w:rPr>
      </w:pPr>
    </w:p>
    <w:p w14:paraId="3F3DD39F" w14:textId="77777777" w:rsidR="00B61BD1" w:rsidRDefault="00B61BD1" w:rsidP="00B61BD1">
      <w:pPr>
        <w:rPr>
          <w:rFonts w:ascii="Century Gothic" w:hAnsi="Century Gothic" w:cs="Calibri"/>
          <w:sz w:val="20"/>
        </w:rPr>
      </w:pPr>
    </w:p>
    <w:p w14:paraId="41EC549A" w14:textId="77777777" w:rsidR="00B61BD1" w:rsidRDefault="00B61BD1" w:rsidP="00B61BD1">
      <w:pPr>
        <w:rPr>
          <w:rFonts w:ascii="Century Gothic" w:hAnsi="Century Gothic" w:cs="Calibri"/>
          <w:sz w:val="20"/>
        </w:rPr>
      </w:pPr>
    </w:p>
    <w:p w14:paraId="2276699F" w14:textId="77777777" w:rsidR="00B61BD1" w:rsidRDefault="00B61BD1" w:rsidP="00B61BD1">
      <w:pPr>
        <w:rPr>
          <w:rFonts w:ascii="Century Gothic" w:hAnsi="Century Gothic" w:cs="Calibri"/>
          <w:sz w:val="20"/>
        </w:rPr>
      </w:pPr>
    </w:p>
    <w:p w14:paraId="33BEABCA" w14:textId="77777777" w:rsidR="00B61BD1" w:rsidRDefault="00B61BD1" w:rsidP="00B61BD1">
      <w:pPr>
        <w:tabs>
          <w:tab w:val="left" w:pos="6885"/>
        </w:tabs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ab/>
        <w:t>…………………..</w:t>
      </w:r>
    </w:p>
    <w:p w14:paraId="34D1329C" w14:textId="77777777" w:rsidR="00B61BD1" w:rsidRDefault="00B61BD1" w:rsidP="00B61BD1">
      <w:pPr>
        <w:tabs>
          <w:tab w:val="left" w:pos="6885"/>
        </w:tabs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Podpis osoby uprawnionej </w:t>
      </w:r>
    </w:p>
    <w:sectPr w:rsidR="00B61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CA64D" w14:textId="77777777" w:rsidR="006E07B0" w:rsidRDefault="006E07B0" w:rsidP="00E22E7B">
      <w:r>
        <w:separator/>
      </w:r>
    </w:p>
  </w:endnote>
  <w:endnote w:type="continuationSeparator" w:id="0">
    <w:p w14:paraId="07DCC893" w14:textId="77777777" w:rsidR="006E07B0" w:rsidRDefault="006E07B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0410B" w14:textId="77777777"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0571A" w14:textId="77777777" w:rsidR="00653AED" w:rsidRDefault="00412B1C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</w:t>
    </w:r>
    <w:r w:rsidR="002D628D">
      <w:rPr>
        <w:rFonts w:ascii="Adobe Garamond Pro" w:hAnsi="Adobe Garamond Pro"/>
        <w:color w:val="B5123E"/>
        <w:sz w:val="24"/>
      </w:rPr>
      <w:t>30-688</w:t>
    </w:r>
    <w:r w:rsidRPr="00412B1C">
      <w:rPr>
        <w:rFonts w:ascii="Adobe Garamond Pro" w:hAnsi="Adobe Garamond Pro"/>
        <w:color w:val="B5123E"/>
        <w:sz w:val="24"/>
      </w:rPr>
      <w:t xml:space="preserve"> Kraków, ul. </w:t>
    </w:r>
    <w:r w:rsidR="002D628D">
      <w:rPr>
        <w:rFonts w:ascii="Adobe Garamond Pro" w:hAnsi="Adobe Garamond Pro"/>
        <w:color w:val="B5123E"/>
        <w:sz w:val="24"/>
      </w:rPr>
      <w:t>Marii Orwid</w:t>
    </w:r>
    <w:r w:rsidR="00C42742">
      <w:rPr>
        <w:rFonts w:ascii="Adobe Garamond Pro" w:hAnsi="Adobe Garamond Pro"/>
        <w:color w:val="B5123E"/>
        <w:sz w:val="24"/>
      </w:rPr>
      <w:t xml:space="preserve"> 11</w:t>
    </w:r>
    <w:r w:rsidR="00B57F25">
      <w:rPr>
        <w:rFonts w:ascii="Adobe Garamond Pro" w:hAnsi="Adobe Garamond Pro"/>
        <w:color w:val="B5123E"/>
        <w:sz w:val="24"/>
      </w:rPr>
      <w:t>,</w:t>
    </w:r>
    <w:r w:rsidR="003E44C8">
      <w:rPr>
        <w:rFonts w:ascii="Adobe Garamond Pro" w:hAnsi="Adobe Garamond Pro"/>
        <w:color w:val="B5123E"/>
        <w:sz w:val="24"/>
      </w:rPr>
      <w:t xml:space="preserve"> </w:t>
    </w:r>
    <w:r w:rsidR="00763AB7">
      <w:rPr>
        <w:rFonts w:ascii="Adobe Garamond Pro" w:hAnsi="Adobe Garamond Pro"/>
        <w:color w:val="B5123E"/>
        <w:sz w:val="24"/>
      </w:rPr>
      <w:t xml:space="preserve"> </w:t>
    </w:r>
    <w:r w:rsidR="002D628D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 xml:space="preserve">tel. +(48) </w:t>
    </w:r>
    <w:r w:rsidR="00763AB7">
      <w:rPr>
        <w:rFonts w:ascii="Adobe Garamond Pro" w:hAnsi="Adobe Garamond Pro"/>
        <w:color w:val="B5123E"/>
        <w:sz w:val="24"/>
      </w:rPr>
      <w:t>12 400 10 00,</w:t>
    </w:r>
  </w:p>
  <w:p w14:paraId="5DFA6718" w14:textId="77777777" w:rsidR="00412B1C" w:rsidRPr="004C36F4" w:rsidRDefault="00763AB7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  <w:lang w:val="en-US"/>
      </w:rPr>
    </w:pPr>
    <w:r w:rsidRPr="004C36F4">
      <w:rPr>
        <w:rFonts w:ascii="Adobe Garamond Pro" w:hAnsi="Adobe Garamond Pro"/>
        <w:color w:val="B5123E"/>
        <w:sz w:val="24"/>
        <w:lang w:val="en-US"/>
      </w:rPr>
      <w:t xml:space="preserve">e-mail: info@su.krakow.pl, </w:t>
    </w:r>
    <w:r w:rsidR="00412B1C" w:rsidRPr="004C36F4">
      <w:rPr>
        <w:rFonts w:ascii="Adobe Garamond Pro" w:hAnsi="Adobe Garamond Pro"/>
        <w:color w:val="B5123E"/>
        <w:sz w:val="24"/>
        <w:lang w:val="en-US"/>
      </w:rPr>
      <w:t>www.su.krakow.pl</w:t>
    </w:r>
  </w:p>
  <w:p w14:paraId="6A51FE39" w14:textId="77777777" w:rsidR="00E22E7B" w:rsidRPr="004C36F4" w:rsidRDefault="00E22E7B" w:rsidP="00B57F25">
    <w:pPr>
      <w:pStyle w:val="Stopka"/>
      <w:jc w:val="center"/>
      <w:rPr>
        <w:sz w:val="2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D8654" w14:textId="77777777"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79039" w14:textId="77777777" w:rsidR="006E07B0" w:rsidRDefault="006E07B0" w:rsidP="00E22E7B">
      <w:r>
        <w:separator/>
      </w:r>
    </w:p>
  </w:footnote>
  <w:footnote w:type="continuationSeparator" w:id="0">
    <w:p w14:paraId="40894107" w14:textId="77777777" w:rsidR="006E07B0" w:rsidRDefault="006E07B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9C0D3" w14:textId="77777777"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6048" w14:textId="77777777" w:rsidR="00E22E7B" w:rsidRDefault="001D61F2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B38FD9C" wp14:editId="34662336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B6D7B" w14:textId="77777777"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4B49"/>
    <w:rsid w:val="00074FA0"/>
    <w:rsid w:val="000B2E90"/>
    <w:rsid w:val="000C5A53"/>
    <w:rsid w:val="000E0BDA"/>
    <w:rsid w:val="001868A4"/>
    <w:rsid w:val="001D61F2"/>
    <w:rsid w:val="00284FD2"/>
    <w:rsid w:val="002C1749"/>
    <w:rsid w:val="002D35E9"/>
    <w:rsid w:val="002D628D"/>
    <w:rsid w:val="00316475"/>
    <w:rsid w:val="00390313"/>
    <w:rsid w:val="003B38C7"/>
    <w:rsid w:val="003E44C8"/>
    <w:rsid w:val="00412B1C"/>
    <w:rsid w:val="00473B74"/>
    <w:rsid w:val="004A76A0"/>
    <w:rsid w:val="004B00B3"/>
    <w:rsid w:val="004C36F4"/>
    <w:rsid w:val="0056121C"/>
    <w:rsid w:val="00600795"/>
    <w:rsid w:val="0061059B"/>
    <w:rsid w:val="00625CC6"/>
    <w:rsid w:val="00640B3E"/>
    <w:rsid w:val="00653AED"/>
    <w:rsid w:val="006E07B0"/>
    <w:rsid w:val="0074224C"/>
    <w:rsid w:val="00763AB7"/>
    <w:rsid w:val="00787CEA"/>
    <w:rsid w:val="00860213"/>
    <w:rsid w:val="00884EB0"/>
    <w:rsid w:val="0089090A"/>
    <w:rsid w:val="008C7DF1"/>
    <w:rsid w:val="0090132B"/>
    <w:rsid w:val="009732E9"/>
    <w:rsid w:val="00A06AEF"/>
    <w:rsid w:val="00A31736"/>
    <w:rsid w:val="00B37C96"/>
    <w:rsid w:val="00B42EB7"/>
    <w:rsid w:val="00B57F25"/>
    <w:rsid w:val="00B61BD1"/>
    <w:rsid w:val="00B94D09"/>
    <w:rsid w:val="00C03926"/>
    <w:rsid w:val="00C42742"/>
    <w:rsid w:val="00C91F6C"/>
    <w:rsid w:val="00CC650E"/>
    <w:rsid w:val="00CF6859"/>
    <w:rsid w:val="00D0772D"/>
    <w:rsid w:val="00D252FF"/>
    <w:rsid w:val="00D55A5D"/>
    <w:rsid w:val="00D623E3"/>
    <w:rsid w:val="00D67190"/>
    <w:rsid w:val="00D92615"/>
    <w:rsid w:val="00DB5DF9"/>
    <w:rsid w:val="00DF6CE4"/>
    <w:rsid w:val="00E22E7B"/>
    <w:rsid w:val="00EC658F"/>
    <w:rsid w:val="00F21B7E"/>
    <w:rsid w:val="00F534CD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17E2B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1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D61F2"/>
    <w:pPr>
      <w:keepNext/>
      <w:jc w:val="righ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styleId="Hipercze">
    <w:name w:val="Hyperlink"/>
    <w:basedOn w:val="Domylnaczcionkaakapitu"/>
    <w:uiPriority w:val="99"/>
    <w:unhideWhenUsed/>
    <w:rsid w:val="00763AB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D61F2"/>
    <w:pPr>
      <w:spacing w:line="360" w:lineRule="auto"/>
      <w:ind w:firstLine="708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B61BD1"/>
    <w:pPr>
      <w:widowControl w:val="0"/>
      <w:suppressLineNumbers/>
      <w:suppressAutoHyphens/>
    </w:pPr>
    <w:rPr>
      <w:rFonts w:eastAsia="Andale Sans UI"/>
      <w:kern w:val="2"/>
      <w:szCs w:val="24"/>
    </w:rPr>
  </w:style>
  <w:style w:type="paragraph" w:customStyle="1" w:styleId="Standard">
    <w:name w:val="Standard"/>
    <w:uiPriority w:val="99"/>
    <w:rsid w:val="00B61BD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uiPriority w:val="99"/>
    <w:rsid w:val="00B61BD1"/>
    <w:pPr>
      <w:widowControl w:val="0"/>
      <w:suppressLineNumbers/>
      <w:suppressAutoHyphens/>
    </w:pPr>
    <w:rPr>
      <w:kern w:val="2"/>
      <w:szCs w:val="24"/>
      <w:lang w:val="de-DE" w:eastAsia="fa-IR" w:bidi="fa-IR"/>
    </w:rPr>
  </w:style>
  <w:style w:type="paragraph" w:customStyle="1" w:styleId="TableContents">
    <w:name w:val="Table Contents"/>
    <w:basedOn w:val="Standard"/>
    <w:uiPriority w:val="99"/>
    <w:rsid w:val="00B61BD1"/>
    <w:pPr>
      <w:widowControl w:val="0"/>
      <w:suppressLineNumbers/>
      <w:autoSpaceDN/>
    </w:pPr>
    <w:rPr>
      <w:rFonts w:eastAsia="Times New Roman" w:cs="Times New Roman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kiszka@su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5B4E97C006A4F841D6131582B7BE8" ma:contentTypeVersion="7" ma:contentTypeDescription="Utwórz nowy dokument." ma:contentTypeScope="" ma:versionID="73226eaa11df0e4e0b17e374a6910a9e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d799534b-4207-41f2-9a4f-c09d08c9c921" targetNamespace="http://schemas.microsoft.com/office/2006/metadata/properties" ma:root="true" ma:fieldsID="7d3c89188a9bbf707e204fb64ef4ae45" ns1:_="" ns2:_="" ns3:_="">
    <xsd:import namespace="http://schemas.microsoft.com/sharepoint/v3"/>
    <xsd:import namespace="638617fa-cdad-43d5-81e4-e5cea59f6e64"/>
    <xsd:import namespace="d799534b-4207-41f2-9a4f-c09d08c9c92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534b-4207-41f2-9a4f-c09d08c9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BFE89-86E2-47D2-A69E-292733CEAB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465C02E-E2A4-4710-BB3E-696EA7190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996B9-7268-4A4B-B0B2-64640CC31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d799534b-4207-41f2-9a4f-c09d08c9c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Aleksandra Kiszka</cp:lastModifiedBy>
  <cp:revision>4</cp:revision>
  <dcterms:created xsi:type="dcterms:W3CDTF">2026-04-28T07:35:00Z</dcterms:created>
  <dcterms:modified xsi:type="dcterms:W3CDTF">2026-05-12T06:54:00Z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0x010100E0E5B4E97C006A4F841D6131582B7BE8</vt:lpwstr>
  </property>
</Properties>
</file>