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27"/>
        <w:gridCol w:w="7422"/>
        <w:gridCol w:w="4176"/>
      </w:tblGrid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b/>
                <w:sz w:val="24"/>
                <w:szCs w:val="24"/>
                <w:lang w:eastAsia="pl-PL"/>
              </w:rPr>
            </w:pPr>
            <w:bookmarkStart w:id="0" w:name="_GoBack"/>
            <w:bookmarkEnd w:id="0"/>
            <w:r w:rsidRPr="002E5ABA">
              <w:rPr>
                <w:rFonts w:ascii="Calibri" w:hAnsi="Calibri"/>
                <w:b/>
                <w:sz w:val="24"/>
                <w:szCs w:val="24"/>
                <w:lang w:eastAsia="pl-PL"/>
              </w:rPr>
              <w:t>Kod  ICD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b/>
                <w:sz w:val="24"/>
                <w:szCs w:val="24"/>
                <w:lang w:eastAsia="pl-PL"/>
              </w:rPr>
            </w:pPr>
            <w:r w:rsidRPr="002E5ABA">
              <w:rPr>
                <w:rFonts w:ascii="Calibri" w:hAnsi="Calibri"/>
                <w:b/>
                <w:sz w:val="24"/>
                <w:szCs w:val="24"/>
                <w:lang w:eastAsia="pl-PL"/>
              </w:rPr>
              <w:t>Nazwa świadczenia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b/>
                <w:sz w:val="24"/>
                <w:szCs w:val="24"/>
                <w:lang w:eastAsia="pl-PL"/>
              </w:rPr>
            </w:pPr>
            <w:r w:rsidRPr="002E5ABA">
              <w:rPr>
                <w:rFonts w:ascii="Calibri" w:hAnsi="Calibri"/>
                <w:b/>
                <w:sz w:val="24"/>
                <w:szCs w:val="24"/>
                <w:lang w:eastAsia="pl-PL"/>
              </w:rPr>
              <w:t>Rodzaj materiału</w:t>
            </w: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E01.103.42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Badanie po allogenicznym przeszczepie szpiku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skrzep</w:t>
            </w: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E03.103.42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BIORCA badanie przed przeszczepem KKM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skrzep</w:t>
            </w: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E03.103.42.01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DAWCA badanie przed przeszczepem KKM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skrzep</w:t>
            </w: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E05.10.41.02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Identyfikacja p/ciał w teście PTA-LISS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skrzep</w:t>
            </w: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E05.10.41.04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Identyfikacja p/ciał w teście PTA-</w:t>
            </w:r>
            <w:proofErr w:type="spellStart"/>
            <w:r w:rsidRPr="002E5ABA">
              <w:rPr>
                <w:rFonts w:ascii="Calibri" w:hAnsi="Calibri"/>
                <w:lang w:eastAsia="pl-PL"/>
              </w:rPr>
              <w:t>IgG</w:t>
            </w:r>
            <w:proofErr w:type="spellEnd"/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skrzep</w:t>
            </w: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E05.10.41.05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Potwierdzenie p/ciał w teście PTA-</w:t>
            </w:r>
            <w:proofErr w:type="spellStart"/>
            <w:r w:rsidRPr="002E5ABA">
              <w:rPr>
                <w:rFonts w:ascii="Calibri" w:hAnsi="Calibri"/>
                <w:lang w:eastAsia="pl-PL"/>
              </w:rPr>
              <w:t>IgG</w:t>
            </w:r>
            <w:proofErr w:type="spellEnd"/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E05.10.421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i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 xml:space="preserve">Identyfikacja przeciwciał </w:t>
            </w:r>
            <w:proofErr w:type="spellStart"/>
            <w:r w:rsidRPr="002E5ABA">
              <w:rPr>
                <w:rFonts w:ascii="Calibri" w:hAnsi="Calibri"/>
                <w:lang w:eastAsia="pl-PL"/>
              </w:rPr>
              <w:t>mikrotestem</w:t>
            </w:r>
            <w:proofErr w:type="spellEnd"/>
            <w:r w:rsidRPr="002E5ABA">
              <w:rPr>
                <w:rFonts w:ascii="Calibri" w:hAnsi="Calibri"/>
                <w:lang w:eastAsia="pl-PL"/>
              </w:rPr>
              <w:t xml:space="preserve"> </w:t>
            </w:r>
            <w:proofErr w:type="spellStart"/>
            <w:r w:rsidRPr="002E5ABA">
              <w:rPr>
                <w:rFonts w:ascii="Calibri" w:hAnsi="Calibri"/>
                <w:lang w:eastAsia="pl-PL"/>
              </w:rPr>
              <w:t>Anti-IgG</w:t>
            </w:r>
            <w:proofErr w:type="spellEnd"/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E05.10.424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 xml:space="preserve">Identyfikacja przeciwciał </w:t>
            </w:r>
            <w:proofErr w:type="spellStart"/>
            <w:r w:rsidRPr="002E5ABA">
              <w:rPr>
                <w:rFonts w:ascii="Calibri" w:hAnsi="Calibri"/>
                <w:lang w:eastAsia="pl-PL"/>
              </w:rPr>
              <w:t>mikrotestem</w:t>
            </w:r>
            <w:proofErr w:type="spellEnd"/>
            <w:r w:rsidRPr="002E5ABA">
              <w:rPr>
                <w:rFonts w:ascii="Calibri" w:hAnsi="Calibri"/>
                <w:lang w:eastAsia="pl-PL"/>
              </w:rPr>
              <w:t xml:space="preserve"> NaCl/Enzym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E05.10.432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 xml:space="preserve">Przeglądowe badanie w kierunku obecności p/ciał w </w:t>
            </w:r>
            <w:proofErr w:type="spellStart"/>
            <w:r w:rsidRPr="002E5ABA">
              <w:rPr>
                <w:rFonts w:ascii="Calibri" w:hAnsi="Calibri"/>
                <w:lang w:eastAsia="pl-PL"/>
              </w:rPr>
              <w:t>mikroteście</w:t>
            </w:r>
            <w:proofErr w:type="spellEnd"/>
            <w:r w:rsidRPr="002E5ABA">
              <w:rPr>
                <w:rFonts w:ascii="Calibri" w:hAnsi="Calibri"/>
                <w:lang w:eastAsia="pl-PL"/>
              </w:rPr>
              <w:t xml:space="preserve"> AHG na poszerzonym panelu krwinek wzorcowych + kontrola grupy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E05.10.432.c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 xml:space="preserve">Przeglądowe badanie w kierunku obecności p/ciał w </w:t>
            </w:r>
            <w:proofErr w:type="spellStart"/>
            <w:r w:rsidRPr="002E5ABA">
              <w:rPr>
                <w:rFonts w:ascii="Calibri" w:hAnsi="Calibri"/>
                <w:lang w:eastAsia="pl-PL"/>
              </w:rPr>
              <w:t>mikroteście</w:t>
            </w:r>
            <w:proofErr w:type="spellEnd"/>
            <w:r w:rsidRPr="002E5ABA">
              <w:rPr>
                <w:rFonts w:ascii="Calibri" w:hAnsi="Calibri"/>
                <w:lang w:eastAsia="pl-PL"/>
              </w:rPr>
              <w:t xml:space="preserve"> AHG na poszerzonym panelu krwinek wzorcowych + kontrola grupy - CITO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E05.10.432.01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 xml:space="preserve">Identyfikacja przeciwciał </w:t>
            </w:r>
            <w:proofErr w:type="spellStart"/>
            <w:r w:rsidRPr="002E5ABA">
              <w:rPr>
                <w:rFonts w:ascii="Calibri" w:hAnsi="Calibri"/>
                <w:lang w:eastAsia="pl-PL"/>
              </w:rPr>
              <w:t>mikrotestem</w:t>
            </w:r>
            <w:proofErr w:type="spellEnd"/>
            <w:r w:rsidRPr="002E5ABA">
              <w:rPr>
                <w:rFonts w:ascii="Calibri" w:hAnsi="Calibri"/>
                <w:lang w:eastAsia="pl-PL"/>
              </w:rPr>
              <w:t xml:space="preserve"> LISS/</w:t>
            </w:r>
            <w:proofErr w:type="spellStart"/>
            <w:r w:rsidRPr="002E5ABA">
              <w:rPr>
                <w:rFonts w:ascii="Calibri" w:hAnsi="Calibri"/>
                <w:lang w:eastAsia="pl-PL"/>
              </w:rPr>
              <w:t>Coombs</w:t>
            </w:r>
            <w:proofErr w:type="spellEnd"/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skrzep</w:t>
            </w: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E05.10.442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 xml:space="preserve">Przeglądowe badanie w kierunku obecności p/ciał w surowicy pacjenta </w:t>
            </w:r>
            <w:proofErr w:type="spellStart"/>
            <w:r w:rsidRPr="002E5ABA">
              <w:rPr>
                <w:rFonts w:ascii="Calibri" w:hAnsi="Calibri"/>
                <w:lang w:eastAsia="pl-PL"/>
              </w:rPr>
              <w:t>mikrotestem</w:t>
            </w:r>
            <w:proofErr w:type="spellEnd"/>
            <w:r w:rsidRPr="002E5ABA">
              <w:rPr>
                <w:rFonts w:ascii="Calibri" w:hAnsi="Calibri"/>
                <w:lang w:eastAsia="pl-PL"/>
              </w:rPr>
              <w:t xml:space="preserve"> AHG/enzym na poszerzonym panelu krwinek wzorcowych + kontrola grupy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E05.10.442.c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 xml:space="preserve">Przeglądowe badanie w kierunku obecności p/ciał w surowicy pacjenta </w:t>
            </w:r>
            <w:proofErr w:type="spellStart"/>
            <w:r w:rsidRPr="002E5ABA">
              <w:rPr>
                <w:rFonts w:ascii="Calibri" w:hAnsi="Calibri"/>
                <w:lang w:eastAsia="pl-PL"/>
              </w:rPr>
              <w:t>mikrotestem</w:t>
            </w:r>
            <w:proofErr w:type="spellEnd"/>
            <w:r w:rsidRPr="002E5ABA">
              <w:rPr>
                <w:rFonts w:ascii="Calibri" w:hAnsi="Calibri"/>
                <w:lang w:eastAsia="pl-PL"/>
              </w:rPr>
              <w:t xml:space="preserve"> AHG/enzym na poszerzonym panelu krwinek wzorcowych + kontrola grupy - CITO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E05.11.421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Weryfikacja p/ciał na drugim panelu krwinkowym AHG/</w:t>
            </w:r>
            <w:proofErr w:type="spellStart"/>
            <w:r w:rsidRPr="002E5ABA">
              <w:rPr>
                <w:rFonts w:ascii="Calibri" w:hAnsi="Calibri"/>
                <w:lang w:eastAsia="pl-PL"/>
              </w:rPr>
              <w:t>IgG</w:t>
            </w:r>
            <w:proofErr w:type="spellEnd"/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E05.11.422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Weryfikacja p/ciał na drugim panelu krwinkowym AHG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E05.11.422.c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Weryfikacja p/ciał na drugim panelu krwinkowym AHG - CITO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E05.11.424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Weryfikacja p/ciał na drugim panelu krwinkowym – mik20rotest enzymatyczny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E05.11.425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Badanie w kierunku ustalenia swoistości przeciwciał AHG/enzym na poszerzonym panelu krwinek wzorcowych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skrzep</w:t>
            </w: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E05.11.425.c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Badanie w kierunku ustalenia swoistości przeciwciał AHG/enzym na poszerzonym panelu krwinek wzorcowych - CITO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skrzep</w:t>
            </w: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E05.11.425.01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Weryfikacja p/ciał na drugim panelu krwinkowym enzym/AHG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lastRenderedPageBreak/>
              <w:t>E17.10.42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BTA poliwalentny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E19.103.42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BTA Screening I – badanie uzupełniające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E19.103.42.c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BTA Screening I – badanie uzupełniające - DYŻUR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E19.103.42.01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BTA Screening II – badanie uzupełniające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E19.103.42.01.c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BTA Screening II – badanie uzupełniające - CITO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E21.10.42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Diagnostyka konfliktu matczyno-płodowego w układzie Rh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skrzep</w:t>
            </w: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E29.103.425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Kwalifikacje do immunoglobuliny (p/ciała w AHG)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E29.103.425.c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Kwalifikacje do immunoglobuliny (p/ciała w AHG) - CITO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E29.10.425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 xml:space="preserve">Kwalifikacje do podania immunoglobuliny Anty </w:t>
            </w:r>
            <w:proofErr w:type="spellStart"/>
            <w:r w:rsidRPr="002E5ABA">
              <w:rPr>
                <w:rFonts w:ascii="Calibri" w:hAnsi="Calibri"/>
                <w:lang w:eastAsia="pl-PL"/>
              </w:rPr>
              <w:t>RhD</w:t>
            </w:r>
            <w:proofErr w:type="spellEnd"/>
            <w:r w:rsidRPr="002E5ABA">
              <w:rPr>
                <w:rFonts w:ascii="Calibri" w:hAnsi="Calibri"/>
                <w:lang w:eastAsia="pl-PL"/>
              </w:rPr>
              <w:t xml:space="preserve">- </w:t>
            </w:r>
            <w:proofErr w:type="spellStart"/>
            <w:r w:rsidRPr="002E5ABA">
              <w:rPr>
                <w:rFonts w:ascii="Calibri" w:hAnsi="Calibri"/>
                <w:lang w:eastAsia="pl-PL"/>
              </w:rPr>
              <w:t>mikrotest</w:t>
            </w:r>
            <w:proofErr w:type="spellEnd"/>
            <w:r w:rsidRPr="002E5ABA">
              <w:rPr>
                <w:rFonts w:ascii="Calibri" w:hAnsi="Calibri"/>
                <w:lang w:eastAsia="pl-PL"/>
              </w:rPr>
              <w:t xml:space="preserve"> manualnie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E29.10.425.c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 xml:space="preserve">Kwalifikacje do podania immunoglobuliny Anty </w:t>
            </w:r>
            <w:proofErr w:type="spellStart"/>
            <w:r w:rsidRPr="002E5ABA">
              <w:rPr>
                <w:rFonts w:ascii="Calibri" w:hAnsi="Calibri"/>
                <w:lang w:eastAsia="pl-PL"/>
              </w:rPr>
              <w:t>RhD</w:t>
            </w:r>
            <w:proofErr w:type="spellEnd"/>
            <w:r w:rsidRPr="002E5ABA">
              <w:rPr>
                <w:rFonts w:ascii="Calibri" w:hAnsi="Calibri"/>
                <w:lang w:eastAsia="pl-PL"/>
              </w:rPr>
              <w:t>- CITO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E31.103.425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Kwalifikacja kontrola grupy + p/ciała AHG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E31.103.425c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Kwalifikacja kontrola grupy + p/ciała AHG - CITO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E33.10.41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Określenie antygenu P1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E33.10.42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 xml:space="preserve">Określenie antygenu P1 met. </w:t>
            </w:r>
            <w:proofErr w:type="spellStart"/>
            <w:r w:rsidRPr="002E5ABA">
              <w:rPr>
                <w:rFonts w:ascii="Calibri" w:hAnsi="Calibri"/>
                <w:lang w:eastAsia="pl-PL"/>
              </w:rPr>
              <w:t>Mikrotestów</w:t>
            </w:r>
            <w:proofErr w:type="spellEnd"/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E35.10.41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 xml:space="preserve">Określenie antygenu </w:t>
            </w:r>
            <w:proofErr w:type="spellStart"/>
            <w:r w:rsidRPr="002E5ABA">
              <w:rPr>
                <w:rFonts w:ascii="Calibri" w:hAnsi="Calibri"/>
                <w:lang w:eastAsia="pl-PL"/>
              </w:rPr>
              <w:t>Cellano</w:t>
            </w:r>
            <w:proofErr w:type="spellEnd"/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E35.10.42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 xml:space="preserve">Określenie antygenu </w:t>
            </w:r>
            <w:proofErr w:type="spellStart"/>
            <w:r w:rsidRPr="002E5ABA">
              <w:rPr>
                <w:rFonts w:ascii="Calibri" w:hAnsi="Calibri"/>
                <w:lang w:eastAsia="pl-PL"/>
              </w:rPr>
              <w:t>Cellano</w:t>
            </w:r>
            <w:proofErr w:type="spellEnd"/>
            <w:r w:rsidRPr="002E5ABA">
              <w:rPr>
                <w:rFonts w:ascii="Calibri" w:hAnsi="Calibri"/>
                <w:lang w:eastAsia="pl-PL"/>
              </w:rPr>
              <w:t xml:space="preserve"> na </w:t>
            </w:r>
            <w:proofErr w:type="spellStart"/>
            <w:r w:rsidRPr="002E5ABA">
              <w:rPr>
                <w:rFonts w:ascii="Calibri" w:hAnsi="Calibri"/>
                <w:lang w:eastAsia="pl-PL"/>
              </w:rPr>
              <w:t>mikrotestach</w:t>
            </w:r>
            <w:proofErr w:type="spellEnd"/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E37.10.41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Określenie antygenu K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E37.10.42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 xml:space="preserve">Określenie antygenu K na </w:t>
            </w:r>
            <w:proofErr w:type="spellStart"/>
            <w:r w:rsidRPr="002E5ABA">
              <w:rPr>
                <w:rFonts w:ascii="Calibri" w:hAnsi="Calibri"/>
                <w:lang w:eastAsia="pl-PL"/>
              </w:rPr>
              <w:t>mikrotestach</w:t>
            </w:r>
            <w:proofErr w:type="spellEnd"/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E39.10.41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Określenie antygenu S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E39.10.41.01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Określenie antygenu s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E39.10.42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 xml:space="preserve">Określenie antygenu S na </w:t>
            </w:r>
            <w:proofErr w:type="spellStart"/>
            <w:r w:rsidRPr="002E5ABA">
              <w:rPr>
                <w:rFonts w:ascii="Calibri" w:hAnsi="Calibri"/>
                <w:lang w:eastAsia="pl-PL"/>
              </w:rPr>
              <w:t>mikrotestach</w:t>
            </w:r>
            <w:proofErr w:type="spellEnd"/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E39.10.42.01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 xml:space="preserve">Określenie antygenu s na </w:t>
            </w:r>
            <w:proofErr w:type="spellStart"/>
            <w:r w:rsidRPr="002E5ABA">
              <w:rPr>
                <w:rFonts w:ascii="Calibri" w:hAnsi="Calibri"/>
                <w:lang w:eastAsia="pl-PL"/>
              </w:rPr>
              <w:t>mikrotestach</w:t>
            </w:r>
            <w:proofErr w:type="spellEnd"/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E41.10.41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 xml:space="preserve">Określenie fenotypu </w:t>
            </w:r>
            <w:proofErr w:type="spellStart"/>
            <w:r w:rsidRPr="002E5ABA">
              <w:rPr>
                <w:rFonts w:ascii="Calibri" w:hAnsi="Calibri"/>
                <w:lang w:eastAsia="pl-PL"/>
              </w:rPr>
              <w:t>Duffy</w:t>
            </w:r>
            <w:proofErr w:type="spellEnd"/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E41.10.42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 xml:space="preserve">Określenie fenotypu </w:t>
            </w:r>
            <w:proofErr w:type="spellStart"/>
            <w:r w:rsidRPr="002E5ABA">
              <w:rPr>
                <w:rFonts w:ascii="Calibri" w:hAnsi="Calibri"/>
                <w:lang w:eastAsia="pl-PL"/>
              </w:rPr>
              <w:t>Duffy</w:t>
            </w:r>
            <w:proofErr w:type="spellEnd"/>
            <w:r w:rsidRPr="002E5ABA">
              <w:rPr>
                <w:rFonts w:ascii="Calibri" w:hAnsi="Calibri"/>
                <w:lang w:eastAsia="pl-PL"/>
              </w:rPr>
              <w:t xml:space="preserve"> na </w:t>
            </w:r>
            <w:proofErr w:type="spellStart"/>
            <w:r w:rsidRPr="002E5ABA">
              <w:rPr>
                <w:rFonts w:ascii="Calibri" w:hAnsi="Calibri"/>
                <w:lang w:eastAsia="pl-PL"/>
              </w:rPr>
              <w:t>mikrotestach</w:t>
            </w:r>
            <w:proofErr w:type="spellEnd"/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E43.10.41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 xml:space="preserve">Określenie fenotypu </w:t>
            </w:r>
            <w:proofErr w:type="spellStart"/>
            <w:r w:rsidRPr="002E5ABA">
              <w:rPr>
                <w:rFonts w:ascii="Calibri" w:hAnsi="Calibri"/>
                <w:lang w:eastAsia="pl-PL"/>
              </w:rPr>
              <w:t>Kidd</w:t>
            </w:r>
            <w:proofErr w:type="spellEnd"/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E43.10.42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 xml:space="preserve">Określenie fenotypu </w:t>
            </w:r>
            <w:proofErr w:type="spellStart"/>
            <w:r w:rsidRPr="002E5ABA">
              <w:rPr>
                <w:rFonts w:ascii="Calibri" w:hAnsi="Calibri"/>
                <w:lang w:eastAsia="pl-PL"/>
              </w:rPr>
              <w:t>Kidd</w:t>
            </w:r>
            <w:proofErr w:type="spellEnd"/>
            <w:r w:rsidRPr="002E5ABA">
              <w:rPr>
                <w:rFonts w:ascii="Calibri" w:hAnsi="Calibri"/>
                <w:lang w:eastAsia="pl-PL"/>
              </w:rPr>
              <w:t xml:space="preserve"> na </w:t>
            </w:r>
            <w:proofErr w:type="spellStart"/>
            <w:r w:rsidRPr="002E5ABA">
              <w:rPr>
                <w:rFonts w:ascii="Calibri" w:hAnsi="Calibri"/>
                <w:lang w:eastAsia="pl-PL"/>
              </w:rPr>
              <w:t>mikrotestach</w:t>
            </w:r>
            <w:proofErr w:type="spellEnd"/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E45.10.41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Określenie fenotypu Lewis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E45.10.42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 xml:space="preserve">Określenie fenotypu Lewis na </w:t>
            </w:r>
            <w:proofErr w:type="spellStart"/>
            <w:r w:rsidRPr="002E5ABA">
              <w:rPr>
                <w:rFonts w:ascii="Calibri" w:hAnsi="Calibri"/>
                <w:lang w:eastAsia="pl-PL"/>
              </w:rPr>
              <w:t>mikrotestach</w:t>
            </w:r>
            <w:proofErr w:type="spellEnd"/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E47.10.41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Określenie fenotypu MN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E49.10.41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 xml:space="preserve">Określenie pojedynczego antygenu </w:t>
            </w:r>
            <w:proofErr w:type="spellStart"/>
            <w:r w:rsidRPr="002E5ABA">
              <w:rPr>
                <w:rFonts w:ascii="Calibri" w:hAnsi="Calibri"/>
                <w:lang w:eastAsia="pl-PL"/>
              </w:rPr>
              <w:t>Duffy</w:t>
            </w:r>
            <w:proofErr w:type="spellEnd"/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E49.10.49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 xml:space="preserve">Określenie pojedynczego antygenu </w:t>
            </w:r>
            <w:proofErr w:type="spellStart"/>
            <w:r w:rsidRPr="002E5ABA">
              <w:rPr>
                <w:rFonts w:ascii="Calibri" w:hAnsi="Calibri"/>
                <w:lang w:eastAsia="pl-PL"/>
              </w:rPr>
              <w:t>Duffy</w:t>
            </w:r>
            <w:proofErr w:type="spellEnd"/>
            <w:r w:rsidRPr="002E5ABA">
              <w:rPr>
                <w:rFonts w:ascii="Calibri" w:hAnsi="Calibri"/>
                <w:lang w:eastAsia="pl-PL"/>
              </w:rPr>
              <w:t xml:space="preserve"> met. </w:t>
            </w:r>
            <w:proofErr w:type="spellStart"/>
            <w:r w:rsidRPr="002E5ABA">
              <w:rPr>
                <w:rFonts w:ascii="Calibri" w:hAnsi="Calibri"/>
                <w:lang w:eastAsia="pl-PL"/>
              </w:rPr>
              <w:t>mikrotestów</w:t>
            </w:r>
            <w:proofErr w:type="spellEnd"/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E51.10.41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 xml:space="preserve">Określenie antygenu </w:t>
            </w:r>
            <w:proofErr w:type="spellStart"/>
            <w:r w:rsidRPr="002E5ABA">
              <w:rPr>
                <w:rFonts w:ascii="Calibri" w:hAnsi="Calibri"/>
                <w:lang w:eastAsia="pl-PL"/>
              </w:rPr>
              <w:t>Kidd</w:t>
            </w:r>
            <w:proofErr w:type="spellEnd"/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E51.10.42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 xml:space="preserve">Określenie antygenu </w:t>
            </w:r>
            <w:proofErr w:type="spellStart"/>
            <w:r w:rsidRPr="002E5ABA">
              <w:rPr>
                <w:rFonts w:ascii="Calibri" w:hAnsi="Calibri"/>
                <w:lang w:eastAsia="pl-PL"/>
              </w:rPr>
              <w:t>Kidd</w:t>
            </w:r>
            <w:proofErr w:type="spellEnd"/>
            <w:r w:rsidRPr="002E5ABA">
              <w:rPr>
                <w:rFonts w:ascii="Calibri" w:hAnsi="Calibri"/>
                <w:lang w:eastAsia="pl-PL"/>
              </w:rPr>
              <w:t xml:space="preserve"> na </w:t>
            </w:r>
            <w:proofErr w:type="spellStart"/>
            <w:r w:rsidRPr="002E5ABA">
              <w:rPr>
                <w:rFonts w:ascii="Calibri" w:hAnsi="Calibri"/>
                <w:lang w:eastAsia="pl-PL"/>
              </w:rPr>
              <w:t>mikrotestach</w:t>
            </w:r>
            <w:proofErr w:type="spellEnd"/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E52.10.41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Określenie antygenu Lu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lastRenderedPageBreak/>
              <w:t>E52.10.42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 xml:space="preserve">Określenie antygenu </w:t>
            </w:r>
            <w:proofErr w:type="spellStart"/>
            <w:r w:rsidRPr="002E5ABA">
              <w:rPr>
                <w:rFonts w:ascii="Calibri" w:hAnsi="Calibri"/>
                <w:lang w:eastAsia="pl-PL"/>
              </w:rPr>
              <w:t>Lutheran</w:t>
            </w:r>
            <w:proofErr w:type="spellEnd"/>
            <w:r w:rsidRPr="002E5ABA">
              <w:rPr>
                <w:rFonts w:ascii="Calibri" w:hAnsi="Calibri"/>
                <w:lang w:eastAsia="pl-PL"/>
              </w:rPr>
              <w:t xml:space="preserve"> a lub b na </w:t>
            </w:r>
            <w:proofErr w:type="spellStart"/>
            <w:r w:rsidRPr="002E5ABA">
              <w:rPr>
                <w:rFonts w:ascii="Calibri" w:hAnsi="Calibri"/>
                <w:lang w:eastAsia="pl-PL"/>
              </w:rPr>
              <w:t>mikrotestach</w:t>
            </w:r>
            <w:proofErr w:type="spellEnd"/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E53.10.41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Określenie antygenów Lewis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E53.10.42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 xml:space="preserve">Określenie antygenów Lewis na </w:t>
            </w:r>
            <w:proofErr w:type="spellStart"/>
            <w:r w:rsidRPr="002E5ABA">
              <w:rPr>
                <w:rFonts w:ascii="Calibri" w:hAnsi="Calibri"/>
                <w:lang w:eastAsia="pl-PL"/>
              </w:rPr>
              <w:t>mikrotestach</w:t>
            </w:r>
            <w:proofErr w:type="spellEnd"/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E55.10.41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Określenie antygenu MNS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E57.10.41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Określenie pojedynczego antygenu z układu Rh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E61.10.426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 xml:space="preserve">Oznaczenie grupy krwi noworodka z powtórzeniem 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E61.10.426.c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Oznaczenie grupy krwi noworodka z powtórzeniem - CITO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E65.10.41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Kontrola grupy biorcy lub dawcy w przypadku wydawania krwi do pilnej transfuzji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E65.10.41.01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Kontrola grupy kolejnego dawcy w przypadku wydania krwi do pilnej transfuzji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E67.103.41.01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proofErr w:type="spellStart"/>
            <w:r w:rsidRPr="002E5ABA">
              <w:rPr>
                <w:rFonts w:ascii="Calibri" w:hAnsi="Calibri"/>
                <w:lang w:eastAsia="pl-PL"/>
              </w:rPr>
              <w:t>Krewkarta</w:t>
            </w:r>
            <w:proofErr w:type="spellEnd"/>
            <w:r w:rsidRPr="002E5ABA">
              <w:rPr>
                <w:rFonts w:ascii="Calibri" w:hAnsi="Calibri"/>
                <w:lang w:eastAsia="pl-PL"/>
              </w:rPr>
              <w:t xml:space="preserve"> – II oznaczenie w ciągu 48 godzin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E67.103.42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 xml:space="preserve">Oznaczenie grupy układu ABO i RH z kontrolą przeciwciał met. </w:t>
            </w:r>
            <w:proofErr w:type="spellStart"/>
            <w:r w:rsidRPr="002E5ABA">
              <w:rPr>
                <w:rFonts w:ascii="Calibri" w:hAnsi="Calibri"/>
                <w:lang w:eastAsia="pl-PL"/>
              </w:rPr>
              <w:t>Mikrotestów</w:t>
            </w:r>
            <w:proofErr w:type="spellEnd"/>
            <w:r w:rsidRPr="002E5ABA">
              <w:rPr>
                <w:rFonts w:ascii="Calibri" w:hAnsi="Calibri"/>
                <w:lang w:eastAsia="pl-PL"/>
              </w:rPr>
              <w:t xml:space="preserve"> aparat wraz z powtórzeniem met. tradycyjną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E67.103.42.c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 xml:space="preserve">Oznaczenie grupy układu ABO i RH z kontrolą przeciwciał met. </w:t>
            </w:r>
            <w:proofErr w:type="spellStart"/>
            <w:r w:rsidRPr="002E5ABA">
              <w:rPr>
                <w:rFonts w:ascii="Calibri" w:hAnsi="Calibri"/>
                <w:lang w:eastAsia="pl-PL"/>
              </w:rPr>
              <w:t>Mikrotestów</w:t>
            </w:r>
            <w:proofErr w:type="spellEnd"/>
            <w:r w:rsidRPr="002E5ABA">
              <w:rPr>
                <w:rFonts w:ascii="Calibri" w:hAnsi="Calibri"/>
                <w:lang w:eastAsia="pl-PL"/>
              </w:rPr>
              <w:t xml:space="preserve"> aparat wraz z powtórzeniem met. Tradycyjną - CITO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E67.103.42.04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proofErr w:type="spellStart"/>
            <w:r w:rsidRPr="002E5ABA">
              <w:rPr>
                <w:rFonts w:ascii="Calibri" w:hAnsi="Calibri"/>
                <w:lang w:eastAsia="pl-PL"/>
              </w:rPr>
              <w:t>Weryfikscja</w:t>
            </w:r>
            <w:proofErr w:type="spellEnd"/>
            <w:r w:rsidRPr="002E5ABA">
              <w:rPr>
                <w:rFonts w:ascii="Calibri" w:hAnsi="Calibri"/>
                <w:lang w:eastAsia="pl-PL"/>
              </w:rPr>
              <w:t xml:space="preserve"> grupy (grupa w systemie) + kontrola p/ciał w PTA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E67.103.42.04.c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proofErr w:type="spellStart"/>
            <w:r w:rsidRPr="002E5ABA">
              <w:rPr>
                <w:rFonts w:ascii="Calibri" w:hAnsi="Calibri"/>
                <w:lang w:eastAsia="pl-PL"/>
              </w:rPr>
              <w:t>Weryfikscja</w:t>
            </w:r>
            <w:proofErr w:type="spellEnd"/>
            <w:r w:rsidRPr="002E5ABA">
              <w:rPr>
                <w:rFonts w:ascii="Calibri" w:hAnsi="Calibri"/>
                <w:lang w:eastAsia="pl-PL"/>
              </w:rPr>
              <w:t xml:space="preserve"> grupy (grupa w systemie) + kontrola p/ciał w PTA - CITO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E67.10.41.01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 xml:space="preserve">Drugie oznaczenie grupy krwi do </w:t>
            </w:r>
            <w:proofErr w:type="spellStart"/>
            <w:r w:rsidRPr="002E5ABA">
              <w:rPr>
                <w:rFonts w:ascii="Calibri" w:hAnsi="Calibri"/>
                <w:lang w:eastAsia="pl-PL"/>
              </w:rPr>
              <w:t>krewkarty</w:t>
            </w:r>
            <w:proofErr w:type="spellEnd"/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E67.10.42.01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 xml:space="preserve">Oznaczenie grupy układu ABO i antygenu </w:t>
            </w:r>
            <w:proofErr w:type="spellStart"/>
            <w:r w:rsidRPr="002E5ABA">
              <w:rPr>
                <w:rFonts w:ascii="Calibri" w:hAnsi="Calibri"/>
                <w:lang w:eastAsia="pl-PL"/>
              </w:rPr>
              <w:t>RhD</w:t>
            </w:r>
            <w:proofErr w:type="spellEnd"/>
            <w:r w:rsidRPr="002E5ABA">
              <w:rPr>
                <w:rFonts w:ascii="Calibri" w:hAnsi="Calibri"/>
                <w:lang w:eastAsia="pl-PL"/>
              </w:rPr>
              <w:t xml:space="preserve"> z kontrolą przeciwciał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E67.10.42.01.c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 xml:space="preserve">Oznaczenie grupy układu ABO i antygenu </w:t>
            </w:r>
            <w:proofErr w:type="spellStart"/>
            <w:r w:rsidRPr="002E5ABA">
              <w:rPr>
                <w:rFonts w:ascii="Calibri" w:hAnsi="Calibri"/>
                <w:lang w:eastAsia="pl-PL"/>
              </w:rPr>
              <w:t>RhD</w:t>
            </w:r>
            <w:proofErr w:type="spellEnd"/>
            <w:r w:rsidRPr="002E5ABA">
              <w:rPr>
                <w:rFonts w:ascii="Calibri" w:hAnsi="Calibri"/>
                <w:lang w:eastAsia="pl-PL"/>
              </w:rPr>
              <w:t xml:space="preserve"> z kontrolą przeciwciał - CITO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E67.10.42.02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 xml:space="preserve">Weryfikacja grupy krwi na </w:t>
            </w:r>
            <w:proofErr w:type="spellStart"/>
            <w:r w:rsidRPr="002E5ABA">
              <w:rPr>
                <w:rFonts w:ascii="Calibri" w:hAnsi="Calibri"/>
                <w:lang w:eastAsia="pl-PL"/>
              </w:rPr>
              <w:t>mikroteście</w:t>
            </w:r>
            <w:proofErr w:type="spellEnd"/>
            <w:r w:rsidRPr="002E5ABA">
              <w:rPr>
                <w:rFonts w:ascii="Calibri" w:hAnsi="Calibri"/>
                <w:lang w:eastAsia="pl-PL"/>
              </w:rPr>
              <w:t xml:space="preserve"> w przypadku słabych odmian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E67.10.42.02.c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 xml:space="preserve">Weryfikacja grupy krwi na </w:t>
            </w:r>
            <w:proofErr w:type="spellStart"/>
            <w:r w:rsidRPr="002E5ABA">
              <w:rPr>
                <w:rFonts w:ascii="Calibri" w:hAnsi="Calibri"/>
                <w:lang w:eastAsia="pl-PL"/>
              </w:rPr>
              <w:t>mikroteście</w:t>
            </w:r>
            <w:proofErr w:type="spellEnd"/>
            <w:r w:rsidRPr="002E5ABA">
              <w:rPr>
                <w:rFonts w:ascii="Calibri" w:hAnsi="Calibri"/>
                <w:lang w:eastAsia="pl-PL"/>
              </w:rPr>
              <w:t xml:space="preserve"> w przypadku słabych odmian - DYŻUR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E71.11.41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Oznaczenie miana p/ciał z układu AB0 – kontynuacja innego badania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skrzep</w:t>
            </w: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color w:val="FF0000"/>
                <w:lang w:eastAsia="pl-PL"/>
              </w:rPr>
            </w:pPr>
            <w:r w:rsidRPr="002E5ABA">
              <w:rPr>
                <w:rFonts w:ascii="Calibri" w:hAnsi="Calibri"/>
                <w:color w:val="FF0000"/>
                <w:lang w:eastAsia="pl-PL"/>
              </w:rPr>
              <w:t>E77.11.41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color w:val="FF0000"/>
                <w:lang w:eastAsia="pl-PL"/>
              </w:rPr>
            </w:pPr>
            <w:r w:rsidRPr="002E5ABA">
              <w:rPr>
                <w:rFonts w:ascii="Calibri" w:hAnsi="Calibri"/>
                <w:color w:val="FF0000"/>
                <w:lang w:eastAsia="pl-PL"/>
              </w:rPr>
              <w:t xml:space="preserve">Oznaczenie przeciwciał anty A lub anty B klasy </w:t>
            </w:r>
            <w:proofErr w:type="spellStart"/>
            <w:r w:rsidRPr="002E5ABA">
              <w:rPr>
                <w:rFonts w:ascii="Calibri" w:hAnsi="Calibri"/>
                <w:color w:val="FF0000"/>
                <w:lang w:eastAsia="pl-PL"/>
              </w:rPr>
              <w:t>IgG</w:t>
            </w:r>
            <w:proofErr w:type="spellEnd"/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color w:val="FF0000"/>
                <w:lang w:eastAsia="pl-PL"/>
              </w:rPr>
            </w:pPr>
            <w:r w:rsidRPr="002E5ABA">
              <w:rPr>
                <w:rFonts w:ascii="Calibri" w:hAnsi="Calibri"/>
                <w:color w:val="FF0000"/>
                <w:lang w:eastAsia="pl-PL"/>
              </w:rPr>
              <w:t>Krew pobrana na skrzep</w:t>
            </w: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color w:val="FF0000"/>
                <w:lang w:eastAsia="pl-PL"/>
              </w:rPr>
            </w:pPr>
            <w:r w:rsidRPr="002E5ABA">
              <w:rPr>
                <w:rFonts w:ascii="Calibri" w:hAnsi="Calibri"/>
                <w:color w:val="FF0000"/>
                <w:lang w:eastAsia="pl-PL"/>
              </w:rPr>
              <w:t>E77.11.42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color w:val="FF0000"/>
                <w:lang w:eastAsia="pl-PL"/>
              </w:rPr>
            </w:pPr>
            <w:r w:rsidRPr="002E5ABA">
              <w:rPr>
                <w:rFonts w:ascii="Calibri" w:hAnsi="Calibri"/>
                <w:color w:val="FF0000"/>
                <w:lang w:eastAsia="pl-PL"/>
              </w:rPr>
              <w:t xml:space="preserve">Oznaczenie przeciwciał anty A lub anty B klasy </w:t>
            </w:r>
            <w:proofErr w:type="spellStart"/>
            <w:r w:rsidRPr="002E5ABA">
              <w:rPr>
                <w:rFonts w:ascii="Calibri" w:hAnsi="Calibri"/>
                <w:color w:val="FF0000"/>
                <w:lang w:eastAsia="pl-PL"/>
              </w:rPr>
              <w:t>IgG</w:t>
            </w:r>
            <w:proofErr w:type="spellEnd"/>
            <w:r w:rsidRPr="002E5ABA">
              <w:rPr>
                <w:rFonts w:ascii="Calibri" w:hAnsi="Calibri"/>
                <w:color w:val="FF0000"/>
                <w:lang w:eastAsia="pl-PL"/>
              </w:rPr>
              <w:t xml:space="preserve"> met. </w:t>
            </w:r>
            <w:proofErr w:type="spellStart"/>
            <w:r w:rsidRPr="002E5ABA">
              <w:rPr>
                <w:rFonts w:ascii="Calibri" w:hAnsi="Calibri"/>
                <w:color w:val="FF0000"/>
                <w:lang w:eastAsia="pl-PL"/>
              </w:rPr>
              <w:t>mikrotestów</w:t>
            </w:r>
            <w:proofErr w:type="spellEnd"/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color w:val="FF0000"/>
                <w:lang w:eastAsia="pl-PL"/>
              </w:rPr>
            </w:pPr>
            <w:r w:rsidRPr="002E5ABA">
              <w:rPr>
                <w:rFonts w:ascii="Calibri" w:hAnsi="Calibri"/>
                <w:color w:val="FF0000"/>
                <w:lang w:eastAsia="pl-PL"/>
              </w:rPr>
              <w:t>Krew pobrana na skrzep</w:t>
            </w: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E79.10.41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 xml:space="preserve">Oznaczenie p/ciał anty A lub anty B klasy </w:t>
            </w:r>
            <w:proofErr w:type="spellStart"/>
            <w:r w:rsidRPr="002E5ABA">
              <w:rPr>
                <w:rFonts w:ascii="Calibri" w:hAnsi="Calibri"/>
                <w:lang w:eastAsia="pl-PL"/>
              </w:rPr>
              <w:t>IgG</w:t>
            </w:r>
            <w:proofErr w:type="spellEnd"/>
            <w:r w:rsidRPr="002E5ABA">
              <w:rPr>
                <w:rFonts w:ascii="Calibri" w:hAnsi="Calibri"/>
                <w:lang w:eastAsia="pl-PL"/>
              </w:rPr>
              <w:t xml:space="preserve"> (</w:t>
            </w:r>
            <w:proofErr w:type="spellStart"/>
            <w:r w:rsidRPr="002E5ABA">
              <w:rPr>
                <w:rFonts w:ascii="Calibri" w:hAnsi="Calibri"/>
                <w:lang w:eastAsia="pl-PL"/>
              </w:rPr>
              <w:t>termostbilnych</w:t>
            </w:r>
            <w:proofErr w:type="spellEnd"/>
            <w:r w:rsidRPr="002E5ABA">
              <w:rPr>
                <w:rFonts w:ascii="Calibri" w:hAnsi="Calibri"/>
                <w:lang w:eastAsia="pl-PL"/>
              </w:rPr>
              <w:t>) z zastosowaniem krwinek dziecka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skrzep</w:t>
            </w: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E79.10.41.c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 xml:space="preserve">Oznaczenie p/ciał anty A lub anty B klasy </w:t>
            </w:r>
            <w:proofErr w:type="spellStart"/>
            <w:r w:rsidRPr="002E5ABA">
              <w:rPr>
                <w:rFonts w:ascii="Calibri" w:hAnsi="Calibri"/>
                <w:lang w:eastAsia="pl-PL"/>
              </w:rPr>
              <w:t>IgG</w:t>
            </w:r>
            <w:proofErr w:type="spellEnd"/>
            <w:r w:rsidRPr="002E5ABA">
              <w:rPr>
                <w:rFonts w:ascii="Calibri" w:hAnsi="Calibri"/>
                <w:lang w:eastAsia="pl-PL"/>
              </w:rPr>
              <w:t xml:space="preserve"> (</w:t>
            </w:r>
            <w:proofErr w:type="spellStart"/>
            <w:r w:rsidRPr="002E5ABA">
              <w:rPr>
                <w:rFonts w:ascii="Calibri" w:hAnsi="Calibri"/>
                <w:lang w:eastAsia="pl-PL"/>
              </w:rPr>
              <w:t>termostbilnych</w:t>
            </w:r>
            <w:proofErr w:type="spellEnd"/>
            <w:r w:rsidRPr="002E5ABA">
              <w:rPr>
                <w:rFonts w:ascii="Calibri" w:hAnsi="Calibri"/>
                <w:lang w:eastAsia="pl-PL"/>
              </w:rPr>
              <w:t>) z zastosowaniem krwinek dziecka - CITO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skrzep</w:t>
            </w: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E81.10.41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 xml:space="preserve">Oznaczenie p/ciał anty A lub anty B klasy </w:t>
            </w:r>
            <w:proofErr w:type="spellStart"/>
            <w:r w:rsidRPr="002E5ABA">
              <w:rPr>
                <w:rFonts w:ascii="Calibri" w:hAnsi="Calibri"/>
                <w:lang w:eastAsia="pl-PL"/>
              </w:rPr>
              <w:t>IgG</w:t>
            </w:r>
            <w:proofErr w:type="spellEnd"/>
            <w:r w:rsidRPr="002E5ABA">
              <w:rPr>
                <w:rFonts w:ascii="Calibri" w:hAnsi="Calibri"/>
                <w:lang w:eastAsia="pl-PL"/>
              </w:rPr>
              <w:t xml:space="preserve"> (</w:t>
            </w:r>
            <w:proofErr w:type="spellStart"/>
            <w:r w:rsidRPr="002E5ABA">
              <w:rPr>
                <w:rFonts w:ascii="Calibri" w:hAnsi="Calibri"/>
                <w:lang w:eastAsia="pl-PL"/>
              </w:rPr>
              <w:t>termostbilnych</w:t>
            </w:r>
            <w:proofErr w:type="spellEnd"/>
            <w:r w:rsidRPr="002E5ABA">
              <w:rPr>
                <w:rFonts w:ascii="Calibri" w:hAnsi="Calibri"/>
                <w:lang w:eastAsia="pl-PL"/>
              </w:rPr>
              <w:t>) bez użycia krwinek dziecka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skrzep</w:t>
            </w: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E81.10.41.c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 xml:space="preserve">Oznaczenie p/ciał anty A lub anty B klasy </w:t>
            </w:r>
            <w:proofErr w:type="spellStart"/>
            <w:r w:rsidRPr="002E5ABA">
              <w:rPr>
                <w:rFonts w:ascii="Calibri" w:hAnsi="Calibri"/>
                <w:lang w:eastAsia="pl-PL"/>
              </w:rPr>
              <w:t>IgG</w:t>
            </w:r>
            <w:proofErr w:type="spellEnd"/>
            <w:r w:rsidRPr="002E5ABA">
              <w:rPr>
                <w:rFonts w:ascii="Calibri" w:hAnsi="Calibri"/>
                <w:lang w:eastAsia="pl-PL"/>
              </w:rPr>
              <w:t xml:space="preserve"> (</w:t>
            </w:r>
            <w:proofErr w:type="spellStart"/>
            <w:r w:rsidRPr="002E5ABA">
              <w:rPr>
                <w:rFonts w:ascii="Calibri" w:hAnsi="Calibri"/>
                <w:lang w:eastAsia="pl-PL"/>
              </w:rPr>
              <w:t>termostbilnych</w:t>
            </w:r>
            <w:proofErr w:type="spellEnd"/>
            <w:r w:rsidRPr="002E5ABA">
              <w:rPr>
                <w:rFonts w:ascii="Calibri" w:hAnsi="Calibri"/>
                <w:lang w:eastAsia="pl-PL"/>
              </w:rPr>
              <w:t>) bez użycia krwinek dziecka - CITO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skrzep</w:t>
            </w: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E81.10.41.01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 xml:space="preserve">Oznaczenie p/ciał anty A lub anty B klasy </w:t>
            </w:r>
            <w:proofErr w:type="spellStart"/>
            <w:r w:rsidRPr="002E5ABA">
              <w:rPr>
                <w:rFonts w:ascii="Calibri" w:hAnsi="Calibri"/>
                <w:lang w:eastAsia="pl-PL"/>
              </w:rPr>
              <w:t>IgG</w:t>
            </w:r>
            <w:proofErr w:type="spellEnd"/>
            <w:r w:rsidRPr="002E5ABA">
              <w:rPr>
                <w:rFonts w:ascii="Calibri" w:hAnsi="Calibri"/>
                <w:lang w:eastAsia="pl-PL"/>
              </w:rPr>
              <w:t xml:space="preserve"> (</w:t>
            </w:r>
            <w:proofErr w:type="spellStart"/>
            <w:r w:rsidRPr="002E5ABA">
              <w:rPr>
                <w:rFonts w:ascii="Calibri" w:hAnsi="Calibri"/>
                <w:lang w:eastAsia="pl-PL"/>
              </w:rPr>
              <w:t>termostbilnych</w:t>
            </w:r>
            <w:proofErr w:type="spellEnd"/>
            <w:r w:rsidRPr="002E5ABA">
              <w:rPr>
                <w:rFonts w:ascii="Calibri" w:hAnsi="Calibri"/>
                <w:lang w:eastAsia="pl-PL"/>
              </w:rPr>
              <w:t>) – badanie kontrolne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skrzep</w:t>
            </w: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lastRenderedPageBreak/>
              <w:t>E81.10.41.01.c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 xml:space="preserve">Oznaczenie p/ciał anty A lub anty B klasy </w:t>
            </w:r>
            <w:proofErr w:type="spellStart"/>
            <w:r w:rsidRPr="002E5ABA">
              <w:rPr>
                <w:rFonts w:ascii="Calibri" w:hAnsi="Calibri"/>
                <w:lang w:eastAsia="pl-PL"/>
              </w:rPr>
              <w:t>IgG</w:t>
            </w:r>
            <w:proofErr w:type="spellEnd"/>
            <w:r w:rsidRPr="002E5ABA">
              <w:rPr>
                <w:rFonts w:ascii="Calibri" w:hAnsi="Calibri"/>
                <w:lang w:eastAsia="pl-PL"/>
              </w:rPr>
              <w:t xml:space="preserve"> (</w:t>
            </w:r>
            <w:proofErr w:type="spellStart"/>
            <w:r w:rsidRPr="002E5ABA">
              <w:rPr>
                <w:rFonts w:ascii="Calibri" w:hAnsi="Calibri"/>
                <w:lang w:eastAsia="pl-PL"/>
              </w:rPr>
              <w:t>termostbilnych</w:t>
            </w:r>
            <w:proofErr w:type="spellEnd"/>
            <w:r w:rsidRPr="002E5ABA">
              <w:rPr>
                <w:rFonts w:ascii="Calibri" w:hAnsi="Calibri"/>
                <w:lang w:eastAsia="pl-PL"/>
              </w:rPr>
              <w:t>) – badanie kontrolne - CITO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skrzep</w:t>
            </w: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E83.103.42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PTA ciężarnych (p/ciała enzym + AHG)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E83.103.42.c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 xml:space="preserve">PTA ciąża I (p/ciała </w:t>
            </w:r>
            <w:proofErr w:type="spellStart"/>
            <w:r w:rsidRPr="002E5ABA">
              <w:rPr>
                <w:rFonts w:ascii="Calibri" w:hAnsi="Calibri"/>
                <w:lang w:eastAsia="pl-PL"/>
              </w:rPr>
              <w:t>enz</w:t>
            </w:r>
            <w:proofErr w:type="spellEnd"/>
            <w:r w:rsidRPr="002E5ABA">
              <w:rPr>
                <w:rFonts w:ascii="Calibri" w:hAnsi="Calibri"/>
                <w:lang w:eastAsia="pl-PL"/>
              </w:rPr>
              <w:t>/AHG) - CITO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E83.103.42.02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PTA ciężarne - kolejne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E83.103.42.02.c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PTA ciężarne – kolejne - CITO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E89.103.427.02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Próba zgodności dla osoby dorosłej Biorca z kontrolą p/ciał AHG automat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E89.103.427.02.c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Próba zgodności dla osoby dorosłej Biorca z kontrolą p/ciał AHG automat - Dyżur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E89.103.427.03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 xml:space="preserve">Pilna transfuzja dla osoby dorosłej Biorca z kontrolą p/ciał AHG automat (krew zabrana przed wynikiem próby zgodności) – praca </w:t>
            </w:r>
            <w:proofErr w:type="spellStart"/>
            <w:r w:rsidRPr="002E5ABA">
              <w:rPr>
                <w:rFonts w:ascii="Calibri" w:hAnsi="Calibri"/>
                <w:lang w:eastAsia="pl-PL"/>
              </w:rPr>
              <w:t>rytynowa</w:t>
            </w:r>
            <w:proofErr w:type="spellEnd"/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E89.103.427.03.c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Próba zgodności dla osoby dorosłej Biorca z kontrolą p/ciał AHG automat PILNA TRANSFUZJA (krew zabrana przed wynikiem próby zgodności) - Dyżur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E89.10.41.02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Próba zgodności dla osoby dorosłej Biorca + kontrola p/ciał w PTA/LISS met. manualną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skrzep</w:t>
            </w: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E89.103.427.02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Próba zgodności dla osoby dorosłej Biorca + kontrola p/ciał w teście PTA/</w:t>
            </w:r>
            <w:proofErr w:type="spellStart"/>
            <w:r w:rsidRPr="002E5ABA">
              <w:rPr>
                <w:rFonts w:ascii="Calibri" w:hAnsi="Calibri"/>
                <w:lang w:eastAsia="pl-PL"/>
              </w:rPr>
              <w:t>IgG</w:t>
            </w:r>
            <w:proofErr w:type="spellEnd"/>
            <w:r w:rsidRPr="002E5ABA">
              <w:rPr>
                <w:rFonts w:ascii="Calibri" w:hAnsi="Calibri"/>
                <w:lang w:eastAsia="pl-PL"/>
              </w:rPr>
              <w:t xml:space="preserve"> met. manualną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skrzep</w:t>
            </w: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E89.10.421.01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Próba zgodności dla osoby dorosłej Biorca w teście AHG/</w:t>
            </w:r>
            <w:proofErr w:type="spellStart"/>
            <w:r w:rsidRPr="002E5ABA">
              <w:rPr>
                <w:rFonts w:ascii="Calibri" w:hAnsi="Calibri"/>
                <w:lang w:eastAsia="pl-PL"/>
              </w:rPr>
              <w:t>IgG</w:t>
            </w:r>
            <w:proofErr w:type="spellEnd"/>
            <w:r w:rsidRPr="002E5ABA">
              <w:rPr>
                <w:rFonts w:ascii="Calibri" w:hAnsi="Calibri"/>
                <w:lang w:eastAsia="pl-PL"/>
              </w:rPr>
              <w:t xml:space="preserve"> + kontrola p/ciał – </w:t>
            </w:r>
            <w:proofErr w:type="spellStart"/>
            <w:r w:rsidRPr="002E5ABA">
              <w:rPr>
                <w:rFonts w:ascii="Calibri" w:hAnsi="Calibri"/>
                <w:lang w:eastAsia="pl-PL"/>
              </w:rPr>
              <w:t>mikrotesty</w:t>
            </w:r>
            <w:proofErr w:type="spellEnd"/>
            <w:r w:rsidRPr="002E5ABA">
              <w:rPr>
                <w:rFonts w:ascii="Calibri" w:hAnsi="Calibri"/>
                <w:lang w:eastAsia="pl-PL"/>
              </w:rPr>
              <w:t xml:space="preserve"> – met. manualna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E89.10.427.04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 xml:space="preserve">Próba zgodności dla osoby dorosłej Biorca z kontrolą met. </w:t>
            </w:r>
            <w:proofErr w:type="spellStart"/>
            <w:r w:rsidRPr="002E5ABA">
              <w:rPr>
                <w:rFonts w:ascii="Calibri" w:hAnsi="Calibri"/>
                <w:lang w:eastAsia="pl-PL"/>
              </w:rPr>
              <w:t>mikrotestów</w:t>
            </w:r>
            <w:proofErr w:type="spellEnd"/>
            <w:r w:rsidRPr="002E5ABA">
              <w:rPr>
                <w:rFonts w:ascii="Calibri" w:hAnsi="Calibri"/>
                <w:lang w:eastAsia="pl-PL"/>
              </w:rPr>
              <w:t xml:space="preserve"> manualnie – praca rutynowa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E89.10.427.04.c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 xml:space="preserve">Próba zgodności dla osoby dorosłej Biorca z kontrolą p/ciał </w:t>
            </w:r>
            <w:proofErr w:type="spellStart"/>
            <w:r w:rsidRPr="002E5ABA">
              <w:rPr>
                <w:rFonts w:ascii="Calibri" w:hAnsi="Calibri"/>
                <w:lang w:eastAsia="pl-PL"/>
              </w:rPr>
              <w:t>mikrotest</w:t>
            </w:r>
            <w:proofErr w:type="spellEnd"/>
            <w:r w:rsidRPr="002E5ABA">
              <w:rPr>
                <w:rFonts w:ascii="Calibri" w:hAnsi="Calibri"/>
                <w:lang w:eastAsia="pl-PL"/>
              </w:rPr>
              <w:t xml:space="preserve"> met. manualna - DYŻUR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E91.103.427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PZ Dawca Automat – praca rutynowa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E91.103.427.c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PZ Dawca Automat - DYŻUR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E91.10.41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Próba zgodności dla osoby dorosłej met. probówkową w PTA/AHG – Dawca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skrzep</w:t>
            </w: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E91.10.41.01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Próba zgodności dla osoby dorosłej – Dawca w PTA/</w:t>
            </w:r>
            <w:proofErr w:type="spellStart"/>
            <w:r w:rsidRPr="002E5ABA">
              <w:rPr>
                <w:rFonts w:ascii="Calibri" w:hAnsi="Calibri"/>
                <w:lang w:eastAsia="pl-PL"/>
              </w:rPr>
              <w:t>IgG</w:t>
            </w:r>
            <w:proofErr w:type="spellEnd"/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skrzep</w:t>
            </w: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E91.10.421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Próba zgodności dla osoby dorosłej – Dawca w PTA/</w:t>
            </w:r>
            <w:proofErr w:type="spellStart"/>
            <w:r w:rsidRPr="002E5ABA">
              <w:rPr>
                <w:rFonts w:ascii="Calibri" w:hAnsi="Calibri"/>
                <w:lang w:eastAsia="pl-PL"/>
              </w:rPr>
              <w:t>IgG</w:t>
            </w:r>
            <w:proofErr w:type="spellEnd"/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skrzep</w:t>
            </w: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E91.10.427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 xml:space="preserve">Próba zgodności dla osoby dorosłej – Dawca met. manualną </w:t>
            </w:r>
            <w:proofErr w:type="spellStart"/>
            <w:r w:rsidRPr="002E5ABA">
              <w:rPr>
                <w:rFonts w:ascii="Calibri" w:hAnsi="Calibri"/>
                <w:lang w:eastAsia="pl-PL"/>
              </w:rPr>
              <w:t>mikrotest</w:t>
            </w:r>
            <w:proofErr w:type="spellEnd"/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E91.10.427.c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 xml:space="preserve">Próba zgodności dla osoby dorosłej – Dawca met. manualną </w:t>
            </w:r>
            <w:proofErr w:type="spellStart"/>
            <w:r w:rsidRPr="002E5ABA">
              <w:rPr>
                <w:rFonts w:ascii="Calibri" w:hAnsi="Calibri"/>
                <w:lang w:eastAsia="pl-PL"/>
              </w:rPr>
              <w:t>mikrotest</w:t>
            </w:r>
            <w:proofErr w:type="spellEnd"/>
            <w:r w:rsidRPr="002E5ABA">
              <w:rPr>
                <w:rFonts w:ascii="Calibri" w:hAnsi="Calibri"/>
                <w:lang w:eastAsia="pl-PL"/>
              </w:rPr>
              <w:t xml:space="preserve"> - DYŻUR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lastRenderedPageBreak/>
              <w:t>E91.10.427.01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 xml:space="preserve">Pilna transfuzja – Dawca – met. manualną </w:t>
            </w:r>
            <w:proofErr w:type="spellStart"/>
            <w:r w:rsidRPr="002E5ABA">
              <w:rPr>
                <w:rFonts w:ascii="Calibri" w:hAnsi="Calibri"/>
                <w:lang w:eastAsia="pl-PL"/>
              </w:rPr>
              <w:t>mikrotest</w:t>
            </w:r>
            <w:proofErr w:type="spellEnd"/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E91.10.427.01.c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 xml:space="preserve">Pilna transfuzja – Dawca – met. manualną </w:t>
            </w:r>
            <w:proofErr w:type="spellStart"/>
            <w:r w:rsidRPr="002E5ABA">
              <w:rPr>
                <w:rFonts w:ascii="Calibri" w:hAnsi="Calibri"/>
                <w:lang w:eastAsia="pl-PL"/>
              </w:rPr>
              <w:t>mikrotest</w:t>
            </w:r>
            <w:proofErr w:type="spellEnd"/>
            <w:r w:rsidRPr="002E5ABA">
              <w:rPr>
                <w:rFonts w:ascii="Calibri" w:hAnsi="Calibri"/>
                <w:lang w:eastAsia="pl-PL"/>
              </w:rPr>
              <w:t xml:space="preserve"> - DYŻUR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E95.10.42.01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 xml:space="preserve">Próba zgodności do transfuzji masy </w:t>
            </w:r>
            <w:proofErr w:type="spellStart"/>
            <w:r w:rsidRPr="002E5ABA">
              <w:rPr>
                <w:rFonts w:ascii="Calibri" w:hAnsi="Calibri"/>
                <w:lang w:eastAsia="pl-PL"/>
              </w:rPr>
              <w:t>granulocytarnej</w:t>
            </w:r>
            <w:proofErr w:type="spellEnd"/>
            <w:r w:rsidRPr="002E5ABA">
              <w:rPr>
                <w:rFonts w:ascii="Calibri" w:hAnsi="Calibri"/>
                <w:lang w:eastAsia="pl-PL"/>
              </w:rPr>
              <w:t xml:space="preserve"> Dawca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E95.10.42.02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 xml:space="preserve">Próba zgodności do transfuzji masy </w:t>
            </w:r>
            <w:proofErr w:type="spellStart"/>
            <w:r w:rsidRPr="002E5ABA">
              <w:rPr>
                <w:rFonts w:ascii="Calibri" w:hAnsi="Calibri"/>
                <w:lang w:eastAsia="pl-PL"/>
              </w:rPr>
              <w:t>granulocytarnej</w:t>
            </w:r>
            <w:proofErr w:type="spellEnd"/>
            <w:r w:rsidRPr="002E5ABA">
              <w:rPr>
                <w:rFonts w:ascii="Calibri" w:hAnsi="Calibri"/>
                <w:lang w:eastAsia="pl-PL"/>
              </w:rPr>
              <w:t xml:space="preserve"> Biorca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E97.10.42.01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Transfuzji uzupełniającej noworodek – brak krwi matki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E97.10.42.01.c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Transfuzji uzupełniającej noworodek – brak krwi matki - Dyżur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E99.10.42.01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Transfuzji wymiennej lub uzupełniającej dla noworodka – Biorca (matka + dziecko)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E99.10.42.01.c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Transfuzji wymiennej lub uzupełniającej dla noworodka – Biorca (matka + dziecko) - Dyżur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J01.10.42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Próba zgodności do transfuzji wymiennej lub uzupełniającej dla noworodka Dawca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J01.10.42.c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Próba zgodności do transfuzji wymiennej lub uzupełniającej dla noworodka Dawca - Dyżur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J07.103.42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PTA hematologiczny kolejne badanie (kontrola grupy, p/ciała Enzym + AHG + BTA poliwalentny) – badanie automat. w trybie rutynowym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J07.103.42.c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PTA hematologiczny kolejne badanie (kontrola grupy, p/ciała Enzym + AHG + BTA poliwalentny) – badanie automat - DYŻUR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J09.103.42.05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tabs>
                <w:tab w:val="left" w:pos="909"/>
              </w:tabs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PTA hematologiczny (grupa, p/ciała Enzym + AHG + BTA poliwalentny) badanie automat – praca rutynowa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J09.103.42.05.c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PTA hematologiczny (grupa, p/ciała Enzym + AHG + BTA poliwalentny) badanie automat - DYŻUR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J09.10.42.09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BTA Screening – badanie uzupełniające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J17.10.41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Ustalenie fenotypu układu Rh i antygenu K (</w:t>
            </w:r>
            <w:proofErr w:type="spellStart"/>
            <w:r w:rsidRPr="002E5ABA">
              <w:rPr>
                <w:rFonts w:ascii="Calibri" w:hAnsi="Calibri"/>
                <w:lang w:eastAsia="pl-PL"/>
              </w:rPr>
              <w:t>Cw</w:t>
            </w:r>
            <w:proofErr w:type="spellEnd"/>
            <w:r w:rsidRPr="002E5ABA">
              <w:rPr>
                <w:rFonts w:ascii="Calibri" w:hAnsi="Calibri"/>
                <w:lang w:eastAsia="pl-PL"/>
              </w:rPr>
              <w:t>-C-c-E-e-K) met. probówkową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J17.10.41.c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Ustalenie fenotypu układu Rh i antygenu K (</w:t>
            </w:r>
            <w:proofErr w:type="spellStart"/>
            <w:r w:rsidRPr="002E5ABA">
              <w:rPr>
                <w:rFonts w:ascii="Calibri" w:hAnsi="Calibri"/>
                <w:lang w:eastAsia="pl-PL"/>
              </w:rPr>
              <w:t>Cw</w:t>
            </w:r>
            <w:proofErr w:type="spellEnd"/>
            <w:r w:rsidRPr="002E5ABA">
              <w:rPr>
                <w:rFonts w:ascii="Calibri" w:hAnsi="Calibri"/>
                <w:lang w:eastAsia="pl-PL"/>
              </w:rPr>
              <w:t>-C-c-E-e-K) met. probówkową - Dyżur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J17.10.42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Ustalenie fenotypu układu Rh i antygenu K (</w:t>
            </w:r>
            <w:proofErr w:type="spellStart"/>
            <w:r w:rsidRPr="002E5ABA">
              <w:rPr>
                <w:rFonts w:ascii="Calibri" w:hAnsi="Calibri"/>
                <w:lang w:eastAsia="pl-PL"/>
              </w:rPr>
              <w:t>Cw</w:t>
            </w:r>
            <w:proofErr w:type="spellEnd"/>
            <w:r w:rsidRPr="002E5ABA">
              <w:rPr>
                <w:rFonts w:ascii="Calibri" w:hAnsi="Calibri"/>
                <w:lang w:eastAsia="pl-PL"/>
              </w:rPr>
              <w:t xml:space="preserve">-C-c-E-e-K) na </w:t>
            </w:r>
            <w:proofErr w:type="spellStart"/>
            <w:r w:rsidRPr="002E5ABA">
              <w:rPr>
                <w:rFonts w:ascii="Calibri" w:hAnsi="Calibri"/>
                <w:lang w:eastAsia="pl-PL"/>
              </w:rPr>
              <w:t>mikrotestach</w:t>
            </w:r>
            <w:proofErr w:type="spellEnd"/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lastRenderedPageBreak/>
              <w:t>J19.10.41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Ustalenie fenotypu układu Rh i antygenu K (C-c-E-e-K)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J19.10.42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Ustalenie fenotypu układu Rh i antygenu K (C-c-E-e-K-</w:t>
            </w:r>
            <w:proofErr w:type="spellStart"/>
            <w:r w:rsidRPr="002E5ABA">
              <w:rPr>
                <w:rFonts w:ascii="Calibri" w:hAnsi="Calibri"/>
                <w:lang w:eastAsia="pl-PL"/>
              </w:rPr>
              <w:t>ctr</w:t>
            </w:r>
            <w:proofErr w:type="spellEnd"/>
            <w:r w:rsidRPr="002E5ABA">
              <w:rPr>
                <w:rFonts w:ascii="Calibri" w:hAnsi="Calibri"/>
                <w:lang w:eastAsia="pl-PL"/>
              </w:rPr>
              <w:t>)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J21.10.41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Ustalenie fenotypu układu Rh (</w:t>
            </w:r>
            <w:proofErr w:type="spellStart"/>
            <w:r w:rsidRPr="002E5ABA">
              <w:rPr>
                <w:rFonts w:ascii="Calibri" w:hAnsi="Calibri"/>
                <w:lang w:eastAsia="pl-PL"/>
              </w:rPr>
              <w:t>C,c,E,e</w:t>
            </w:r>
            <w:proofErr w:type="spellEnd"/>
            <w:r w:rsidRPr="002E5ABA">
              <w:rPr>
                <w:rFonts w:ascii="Calibri" w:hAnsi="Calibri"/>
                <w:lang w:eastAsia="pl-PL"/>
              </w:rPr>
              <w:t>)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J23.10.42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Ustalenie fenotypu układu Rh i antygenu K (</w:t>
            </w:r>
            <w:proofErr w:type="spellStart"/>
            <w:r w:rsidRPr="002E5ABA">
              <w:rPr>
                <w:rFonts w:ascii="Calibri" w:hAnsi="Calibri"/>
                <w:lang w:eastAsia="pl-PL"/>
              </w:rPr>
              <w:t>Cw</w:t>
            </w:r>
            <w:proofErr w:type="spellEnd"/>
            <w:r w:rsidRPr="002E5ABA">
              <w:rPr>
                <w:rFonts w:ascii="Calibri" w:hAnsi="Calibri"/>
                <w:lang w:eastAsia="pl-PL"/>
              </w:rPr>
              <w:t xml:space="preserve">-C-c-E-e-K) met. </w:t>
            </w:r>
            <w:proofErr w:type="spellStart"/>
            <w:r w:rsidRPr="002E5ABA">
              <w:rPr>
                <w:rFonts w:ascii="Calibri" w:hAnsi="Calibri"/>
                <w:lang w:eastAsia="pl-PL"/>
              </w:rPr>
              <w:t>mikrotestów</w:t>
            </w:r>
            <w:proofErr w:type="spellEnd"/>
            <w:r w:rsidRPr="002E5ABA">
              <w:rPr>
                <w:rFonts w:ascii="Calibri" w:hAnsi="Calibri"/>
                <w:lang w:eastAsia="pl-PL"/>
              </w:rPr>
              <w:t xml:space="preserve"> – badanie uzupełniające do oznaczenia grupy lub próby zgodności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J25.10.41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Ustalenie fenotypu układu Rh (</w:t>
            </w:r>
            <w:proofErr w:type="spellStart"/>
            <w:r w:rsidRPr="002E5ABA">
              <w:rPr>
                <w:rFonts w:ascii="Calibri" w:hAnsi="Calibri"/>
                <w:lang w:eastAsia="pl-PL"/>
              </w:rPr>
              <w:t>Cw</w:t>
            </w:r>
            <w:proofErr w:type="spellEnd"/>
            <w:r w:rsidRPr="002E5ABA">
              <w:rPr>
                <w:rFonts w:ascii="Calibri" w:hAnsi="Calibri"/>
                <w:lang w:eastAsia="pl-PL"/>
              </w:rPr>
              <w:t>-C-c-E-e)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J27.10.41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 xml:space="preserve">Ustalenie układu antygenowego krwinki czerwonej w zakresie P1, M, N, S, s </w:t>
            </w:r>
            <w:proofErr w:type="spellStart"/>
            <w:r w:rsidRPr="002E5ABA">
              <w:rPr>
                <w:rFonts w:ascii="Calibri" w:hAnsi="Calibri"/>
                <w:lang w:eastAsia="pl-PL"/>
              </w:rPr>
              <w:t>Fy</w:t>
            </w:r>
            <w:proofErr w:type="spellEnd"/>
            <w:r w:rsidRPr="002E5ABA">
              <w:rPr>
                <w:rFonts w:ascii="Calibri" w:hAnsi="Calibri"/>
                <w:lang w:eastAsia="pl-PL"/>
              </w:rPr>
              <w:t xml:space="preserve">, </w:t>
            </w:r>
            <w:proofErr w:type="spellStart"/>
            <w:r w:rsidRPr="002E5ABA">
              <w:rPr>
                <w:rFonts w:ascii="Calibri" w:hAnsi="Calibri"/>
                <w:lang w:eastAsia="pl-PL"/>
              </w:rPr>
              <w:t>Jk</w:t>
            </w:r>
            <w:proofErr w:type="spellEnd"/>
            <w:r w:rsidRPr="002E5ABA">
              <w:rPr>
                <w:rFonts w:ascii="Calibri" w:hAnsi="Calibri"/>
                <w:lang w:eastAsia="pl-PL"/>
              </w:rPr>
              <w:t>, Le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J27.10.41.01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 xml:space="preserve">Ustalenie układu antygenowego krwinki czerwonej w zakresie P1, M, N, S, s </w:t>
            </w:r>
            <w:proofErr w:type="spellStart"/>
            <w:r w:rsidRPr="002E5ABA">
              <w:rPr>
                <w:rFonts w:ascii="Calibri" w:hAnsi="Calibri"/>
                <w:lang w:eastAsia="pl-PL"/>
              </w:rPr>
              <w:t>Fy</w:t>
            </w:r>
            <w:proofErr w:type="spellEnd"/>
            <w:r w:rsidRPr="002E5ABA">
              <w:rPr>
                <w:rFonts w:ascii="Calibri" w:hAnsi="Calibri"/>
                <w:lang w:eastAsia="pl-PL"/>
              </w:rPr>
              <w:t xml:space="preserve">, </w:t>
            </w:r>
            <w:proofErr w:type="spellStart"/>
            <w:r w:rsidRPr="002E5ABA">
              <w:rPr>
                <w:rFonts w:ascii="Calibri" w:hAnsi="Calibri"/>
                <w:lang w:eastAsia="pl-PL"/>
              </w:rPr>
              <w:t>Jk</w:t>
            </w:r>
            <w:proofErr w:type="spellEnd"/>
            <w:r w:rsidRPr="002E5ABA">
              <w:rPr>
                <w:rFonts w:ascii="Calibri" w:hAnsi="Calibri"/>
                <w:lang w:eastAsia="pl-PL"/>
              </w:rPr>
              <w:t xml:space="preserve">, Le – panel </w:t>
            </w:r>
            <w:proofErr w:type="spellStart"/>
            <w:r w:rsidRPr="002E5ABA">
              <w:rPr>
                <w:rFonts w:ascii="Calibri" w:hAnsi="Calibri"/>
                <w:lang w:eastAsia="pl-PL"/>
              </w:rPr>
              <w:t>pozaprzeszczepowy</w:t>
            </w:r>
            <w:proofErr w:type="spellEnd"/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Krew pobrana na EDTA</w:t>
            </w:r>
          </w:p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J29.10.41.c</w:t>
            </w:r>
          </w:p>
        </w:tc>
        <w:tc>
          <w:tcPr>
            <w:tcW w:w="7422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  <w:r w:rsidRPr="002E5ABA">
              <w:rPr>
                <w:rFonts w:ascii="Calibri" w:hAnsi="Calibri"/>
                <w:lang w:eastAsia="pl-PL"/>
              </w:rPr>
              <w:t>Wydanie krwi dla noworodka do kolejnej transfuzji - CITO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lang w:eastAsia="pl-PL"/>
              </w:rPr>
            </w:pPr>
          </w:p>
        </w:tc>
      </w:tr>
      <w:tr w:rsidR="004419D1" w:rsidRPr="002E5ABA" w:rsidTr="007C38F8">
        <w:tc>
          <w:tcPr>
            <w:tcW w:w="2827" w:type="dxa"/>
            <w:shd w:val="clear" w:color="auto" w:fill="auto"/>
          </w:tcPr>
          <w:p w:rsidR="004419D1" w:rsidRPr="00766D41" w:rsidRDefault="004419D1" w:rsidP="007C38F8">
            <w:pPr>
              <w:rPr>
                <w:rFonts w:ascii="Calibri" w:hAnsi="Calibri"/>
                <w:lang w:eastAsia="pl-PL"/>
              </w:rPr>
            </w:pPr>
            <w:r w:rsidRPr="00766D41">
              <w:rPr>
                <w:rFonts w:ascii="Calibri" w:hAnsi="Calibri"/>
                <w:lang w:eastAsia="pl-PL"/>
              </w:rPr>
              <w:t>J29.10.41</w:t>
            </w:r>
          </w:p>
        </w:tc>
        <w:tc>
          <w:tcPr>
            <w:tcW w:w="7422" w:type="dxa"/>
            <w:shd w:val="clear" w:color="auto" w:fill="auto"/>
          </w:tcPr>
          <w:p w:rsidR="004419D1" w:rsidRPr="00766D41" w:rsidRDefault="004419D1" w:rsidP="007C38F8">
            <w:pPr>
              <w:rPr>
                <w:rFonts w:ascii="Calibri" w:hAnsi="Calibri"/>
                <w:lang w:eastAsia="pl-PL"/>
              </w:rPr>
            </w:pPr>
            <w:r w:rsidRPr="00766D41">
              <w:rPr>
                <w:rFonts w:ascii="Calibri" w:hAnsi="Calibri"/>
                <w:lang w:eastAsia="pl-PL"/>
              </w:rPr>
              <w:t xml:space="preserve">Wydanie krwi dla noworodka do kolejnej transfuzji </w:t>
            </w:r>
          </w:p>
        </w:tc>
        <w:tc>
          <w:tcPr>
            <w:tcW w:w="4176" w:type="dxa"/>
            <w:shd w:val="clear" w:color="auto" w:fill="auto"/>
          </w:tcPr>
          <w:p w:rsidR="004419D1" w:rsidRPr="002E5ABA" w:rsidRDefault="004419D1" w:rsidP="007C38F8">
            <w:pPr>
              <w:rPr>
                <w:rFonts w:ascii="Calibri" w:hAnsi="Calibri"/>
                <w:highlight w:val="yellow"/>
                <w:lang w:eastAsia="pl-PL"/>
              </w:rPr>
            </w:pPr>
          </w:p>
        </w:tc>
      </w:tr>
    </w:tbl>
    <w:p w:rsidR="00383817" w:rsidRDefault="00CA1570"/>
    <w:sectPr w:rsidR="00383817" w:rsidSect="00CA157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68F"/>
    <w:rsid w:val="004419D1"/>
    <w:rsid w:val="00AE7F4A"/>
    <w:rsid w:val="00BD4DDF"/>
    <w:rsid w:val="00CA1570"/>
    <w:rsid w:val="00E5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1823AD-49A9-4837-BFB0-F4EA91EAD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19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1827</Words>
  <Characters>10965</Characters>
  <Application>Microsoft Office Word</Application>
  <DocSecurity>0</DocSecurity>
  <Lines>91</Lines>
  <Paragraphs>25</Paragraphs>
  <ScaleCrop>false</ScaleCrop>
  <Company/>
  <LinksUpToDate>false</LinksUpToDate>
  <CharactersWithSpaces>12767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Udycz</dc:creator>
  <cp:keywords/>
  <dc:description/>
  <cp:lastModifiedBy>Monika Udycz</cp:lastModifiedBy>
  <cp:revision>3</cp:revision>
  <dcterms:created xsi:type="dcterms:W3CDTF">2021-02-01T06:49:00Z</dcterms:created>
  <dcterms:modified xsi:type="dcterms:W3CDTF">2021-02-01T08:44:00Z</dcterms:modified>
</cp:coreProperties>
</file>