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DDA319" w14:textId="235334D7" w:rsidR="00D95950" w:rsidRPr="001304D5" w:rsidRDefault="00FE489B" w:rsidP="00023E4B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lang w:eastAsia="pl-PL"/>
        </w:rPr>
      </w:pPr>
      <w:r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Samodzielny Publiczny Zakład Opieki Zdrowotnej</w:t>
      </w:r>
      <w:r w:rsidR="00B21642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Szpital Uniwersytecki w Krakowie</w:t>
      </w:r>
      <w:r w:rsidR="0039176D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, u</w:t>
      </w:r>
      <w:r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l.</w:t>
      </w:r>
      <w:r w:rsidR="0039176D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Kopernika 36</w:t>
      </w:r>
      <w:r w:rsidR="0039176D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, 31-501 Kraków, d</w:t>
      </w:r>
      <w:r w:rsidR="00D95950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ziałając na podstawie art. 70</w:t>
      </w:r>
      <w:r w:rsidR="00D95950" w:rsidRPr="001304D5">
        <w:rPr>
          <w:rFonts w:ascii="Times New Roman" w:eastAsia="Times New Roman" w:hAnsi="Times New Roman" w:cs="Times New Roman"/>
          <w:b/>
          <w:bCs/>
          <w:kern w:val="36"/>
          <w:vertAlign w:val="superscript"/>
          <w:lang w:eastAsia="pl-PL"/>
        </w:rPr>
        <w:t>1</w:t>
      </w:r>
      <w:r w:rsidR="00D95950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ustawy z dnia 23 kwietnia 1964 r. Kodeks cywilny</w:t>
      </w:r>
      <w:r w:rsidR="0039176D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, ogłasza przetarg na udzielenie i obsługę pożyczki w wysokości 1</w:t>
      </w:r>
      <w:r w:rsidR="005D76E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5</w:t>
      </w:r>
      <w:r w:rsidR="00A029E4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.000.</w:t>
      </w:r>
      <w:r w:rsidR="0039176D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000,00 zł na spłatę zobowiązań.</w:t>
      </w:r>
    </w:p>
    <w:p w14:paraId="2FC6E068" w14:textId="77777777" w:rsidR="00023E4B" w:rsidRPr="001304D5" w:rsidRDefault="00023E4B" w:rsidP="00023E4B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i/>
          <w:kern w:val="36"/>
          <w:lang w:eastAsia="pl-PL"/>
        </w:rPr>
      </w:pPr>
    </w:p>
    <w:p w14:paraId="7B9BC607" w14:textId="4A1ED0A1" w:rsidR="00D93215" w:rsidRPr="001304D5" w:rsidRDefault="00D95950" w:rsidP="00023E4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36"/>
          <w:lang w:eastAsia="pl-PL"/>
        </w:rPr>
      </w:pPr>
      <w:r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PRZETA</w:t>
      </w:r>
      <w:r w:rsidR="00657CB2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R</w:t>
      </w:r>
      <w:r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G </w:t>
      </w:r>
    </w:p>
    <w:p w14:paraId="2208E8FD" w14:textId="77777777" w:rsidR="00023E4B" w:rsidRPr="001304D5" w:rsidRDefault="00023E4B" w:rsidP="00023E4B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ADF01DC" w14:textId="77777777" w:rsidR="00FE489B" w:rsidRPr="001304D5" w:rsidRDefault="00FE489B" w:rsidP="00023E4B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b/>
          <w:lang w:eastAsia="pl-PL"/>
        </w:rPr>
        <w:t xml:space="preserve">Przedmiotem </w:t>
      </w:r>
      <w:r w:rsidR="00D95950" w:rsidRPr="001304D5">
        <w:rPr>
          <w:rFonts w:ascii="Times New Roman" w:eastAsia="Times New Roman" w:hAnsi="Times New Roman" w:cs="Times New Roman"/>
          <w:b/>
          <w:lang w:eastAsia="pl-PL"/>
        </w:rPr>
        <w:t xml:space="preserve">przetargu </w:t>
      </w:r>
      <w:r w:rsidRPr="001304D5">
        <w:rPr>
          <w:rFonts w:ascii="Times New Roman" w:eastAsia="Times New Roman" w:hAnsi="Times New Roman" w:cs="Times New Roman"/>
          <w:b/>
          <w:lang w:eastAsia="pl-PL"/>
        </w:rPr>
        <w:t>jest:</w:t>
      </w:r>
    </w:p>
    <w:p w14:paraId="6857277E" w14:textId="77777777" w:rsidR="00613708" w:rsidRPr="001304D5" w:rsidRDefault="00613708" w:rsidP="00613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7292ED0E" w14:textId="76817C44" w:rsidR="00FE489B" w:rsidRPr="001304D5" w:rsidRDefault="00FE489B" w:rsidP="00023E4B">
      <w:p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E818AA">
        <w:rPr>
          <w:rFonts w:ascii="Times New Roman" w:hAnsi="Times New Roman" w:cs="Times New Roman"/>
          <w:b/>
          <w:bCs/>
        </w:rPr>
        <w:t>Udzielenie i</w:t>
      </w:r>
      <w:r w:rsidR="00D95950" w:rsidRPr="00E818AA">
        <w:rPr>
          <w:rFonts w:ascii="Times New Roman" w:hAnsi="Times New Roman" w:cs="Times New Roman"/>
          <w:b/>
          <w:bCs/>
        </w:rPr>
        <w:t xml:space="preserve"> obsługa </w:t>
      </w:r>
      <w:r w:rsidR="005D76E5" w:rsidRPr="00E818AA">
        <w:rPr>
          <w:rFonts w:ascii="Times New Roman" w:hAnsi="Times New Roman" w:cs="Times New Roman"/>
          <w:b/>
          <w:bCs/>
        </w:rPr>
        <w:t>pożyczki w wysokości 15</w:t>
      </w:r>
      <w:r w:rsidR="00A029E4">
        <w:rPr>
          <w:rFonts w:ascii="Times New Roman" w:hAnsi="Times New Roman" w:cs="Times New Roman"/>
          <w:b/>
          <w:bCs/>
        </w:rPr>
        <w:t>.000.</w:t>
      </w:r>
      <w:r w:rsidRPr="00E818AA">
        <w:rPr>
          <w:rFonts w:ascii="Times New Roman" w:hAnsi="Times New Roman" w:cs="Times New Roman"/>
          <w:b/>
          <w:bCs/>
        </w:rPr>
        <w:t>000,00 zł na spłatę zobowiązań.</w:t>
      </w:r>
    </w:p>
    <w:p w14:paraId="099D1B97" w14:textId="77777777" w:rsidR="00023E4B" w:rsidRPr="001304D5" w:rsidRDefault="00023E4B" w:rsidP="00023E4B">
      <w:pPr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6B3819BD" w14:textId="77777777" w:rsidR="001744D7" w:rsidRPr="001304D5" w:rsidRDefault="000E715D" w:rsidP="007A2E10">
      <w:pPr>
        <w:pStyle w:val="Akapitzlist"/>
        <w:numPr>
          <w:ilvl w:val="0"/>
          <w:numId w:val="1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b/>
          <w:lang w:eastAsia="pl-PL"/>
        </w:rPr>
        <w:t xml:space="preserve">Warunki </w:t>
      </w:r>
      <w:r w:rsidR="0039176D" w:rsidRPr="001304D5">
        <w:rPr>
          <w:rFonts w:ascii="Times New Roman" w:eastAsia="Times New Roman" w:hAnsi="Times New Roman" w:cs="Times New Roman"/>
          <w:b/>
          <w:lang w:eastAsia="pl-PL"/>
        </w:rPr>
        <w:t>uczestnictwa</w:t>
      </w:r>
      <w:r w:rsidR="0054325E" w:rsidRPr="001304D5">
        <w:rPr>
          <w:rFonts w:ascii="Times New Roman" w:eastAsia="Times New Roman" w:hAnsi="Times New Roman" w:cs="Times New Roman"/>
          <w:b/>
          <w:lang w:eastAsia="pl-PL"/>
        </w:rPr>
        <w:t xml:space="preserve"> w </w:t>
      </w:r>
      <w:r w:rsidR="00D95950" w:rsidRPr="001304D5">
        <w:rPr>
          <w:rFonts w:ascii="Times New Roman" w:eastAsia="Times New Roman" w:hAnsi="Times New Roman" w:cs="Times New Roman"/>
          <w:b/>
          <w:lang w:eastAsia="pl-PL"/>
        </w:rPr>
        <w:t xml:space="preserve">przetargu </w:t>
      </w:r>
      <w:r w:rsidR="003320BA" w:rsidRPr="001304D5">
        <w:rPr>
          <w:rFonts w:ascii="Times New Roman" w:eastAsia="Times New Roman" w:hAnsi="Times New Roman" w:cs="Times New Roman"/>
          <w:b/>
          <w:lang w:eastAsia="pl-PL"/>
        </w:rPr>
        <w:t xml:space="preserve">oraz warunki dotyczące </w:t>
      </w:r>
      <w:r w:rsidR="00D93215" w:rsidRPr="001304D5">
        <w:rPr>
          <w:rFonts w:ascii="Times New Roman" w:eastAsia="Times New Roman" w:hAnsi="Times New Roman" w:cs="Times New Roman"/>
          <w:b/>
          <w:lang w:eastAsia="pl-PL"/>
        </w:rPr>
        <w:t>Oferenta.</w:t>
      </w:r>
    </w:p>
    <w:p w14:paraId="6240561A" w14:textId="77777777" w:rsidR="00613708" w:rsidRPr="001304D5" w:rsidRDefault="00613708" w:rsidP="00613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593419C2" w14:textId="77777777" w:rsidR="001744D7" w:rsidRPr="001304D5" w:rsidRDefault="0054325E" w:rsidP="007A2E1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Oferent p</w:t>
      </w:r>
      <w:r w:rsidR="00C84453" w:rsidRPr="001304D5">
        <w:rPr>
          <w:rFonts w:ascii="Times New Roman" w:eastAsia="Times New Roman" w:hAnsi="Times New Roman" w:cs="Times New Roman"/>
          <w:lang w:eastAsia="pl-PL"/>
        </w:rPr>
        <w:t>osiada uprawnienia w zakresie świadczenia objętego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przetargiem</w:t>
      </w:r>
      <w:r w:rsidR="00C84453" w:rsidRPr="001304D5">
        <w:rPr>
          <w:rFonts w:ascii="Times New Roman" w:eastAsia="Times New Roman" w:hAnsi="Times New Roman" w:cs="Times New Roman"/>
          <w:lang w:eastAsia="pl-PL"/>
        </w:rPr>
        <w:t xml:space="preserve">, jeżeli przepisy prawa nakładają </w:t>
      </w:r>
      <w:r w:rsidR="00B83FFF" w:rsidRPr="001304D5">
        <w:rPr>
          <w:rFonts w:ascii="Times New Roman" w:eastAsia="Times New Roman" w:hAnsi="Times New Roman" w:cs="Times New Roman"/>
          <w:lang w:eastAsia="pl-PL"/>
        </w:rPr>
        <w:t>obowiązek ich posiadania.</w:t>
      </w:r>
    </w:p>
    <w:p w14:paraId="3ECCFA0C" w14:textId="77777777" w:rsidR="001744D7" w:rsidRPr="001304D5" w:rsidRDefault="00C84453" w:rsidP="007A2E1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Oferent posiada wiedzę i doświadczenie w zakresie</w:t>
      </w:r>
      <w:r w:rsidR="00E55DA8" w:rsidRPr="001304D5">
        <w:rPr>
          <w:rFonts w:ascii="Times New Roman" w:eastAsia="Times New Roman" w:hAnsi="Times New Roman" w:cs="Times New Roman"/>
          <w:lang w:eastAsia="pl-PL"/>
        </w:rPr>
        <w:t xml:space="preserve"> świadczenia objętego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przetargiem</w:t>
      </w:r>
      <w:r w:rsidR="00E55DA8"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58A17EA4" w14:textId="77777777" w:rsidR="001744D7" w:rsidRPr="001304D5" w:rsidRDefault="00C84453" w:rsidP="007A2E1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Oferent dysponuje odpow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>iednim potencjałem kapitałowym i ma</w:t>
      </w:r>
      <w:r w:rsidRPr="001304D5">
        <w:rPr>
          <w:rFonts w:ascii="Times New Roman" w:eastAsia="Times New Roman" w:hAnsi="Times New Roman" w:cs="Times New Roman"/>
          <w:lang w:eastAsia="pl-PL"/>
        </w:rPr>
        <w:t>jątkowym</w:t>
      </w:r>
      <w:r w:rsidR="0039176D"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46844314" w14:textId="77777777" w:rsidR="001744D7" w:rsidRPr="001304D5" w:rsidRDefault="00B83FFF" w:rsidP="007A2E1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Sytuacja ekonomiczna i finansowa Oferenta zapewnia prawidłową realizację świadczenia objętego</w:t>
      </w:r>
      <w:r w:rsidR="00C84453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39176D" w:rsidRPr="001304D5">
        <w:rPr>
          <w:rFonts w:ascii="Times New Roman" w:eastAsia="Times New Roman" w:hAnsi="Times New Roman" w:cs="Times New Roman"/>
          <w:lang w:eastAsia="pl-PL"/>
        </w:rPr>
        <w:t>przetargiem.</w:t>
      </w:r>
    </w:p>
    <w:p w14:paraId="5B0E2683" w14:textId="77777777" w:rsidR="00D93215" w:rsidRPr="001304D5" w:rsidRDefault="00A4008A" w:rsidP="007A2E1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Z 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1304D5">
        <w:rPr>
          <w:rFonts w:ascii="Times New Roman" w:eastAsia="Times New Roman" w:hAnsi="Times New Roman" w:cs="Times New Roman"/>
          <w:lang w:eastAsia="pl-PL"/>
        </w:rPr>
        <w:t>wyklucza się O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ferenta</w:t>
      </w:r>
      <w:r w:rsidR="00B83FFF" w:rsidRPr="001304D5">
        <w:rPr>
          <w:rFonts w:ascii="Times New Roman" w:eastAsia="Times New Roman" w:hAnsi="Times New Roman" w:cs="Times New Roman"/>
          <w:lang w:eastAsia="pl-PL"/>
        </w:rPr>
        <w:t>:</w:t>
      </w:r>
    </w:p>
    <w:p w14:paraId="48E85E09" w14:textId="77777777" w:rsidR="0039176D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który nie wykazał spełniania warunków </w:t>
      </w:r>
      <w:r w:rsidR="0039176D" w:rsidRPr="001304D5">
        <w:rPr>
          <w:rFonts w:ascii="Times New Roman" w:eastAsia="Times New Roman" w:hAnsi="Times New Roman" w:cs="Times New Roman"/>
          <w:lang w:eastAsia="pl-PL"/>
        </w:rPr>
        <w:t>uczestnictwa w przetargu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lub nie wykazał braku podstaw wykluczenia;</w:t>
      </w:r>
    </w:p>
    <w:p w14:paraId="156C4F12" w14:textId="77777777" w:rsidR="0039176D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będącego osobą fizyczną, którego prawomocnie skazano za przestępstwo: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7222A2C" w14:textId="39D22D96" w:rsidR="0039176D" w:rsidRPr="001304D5" w:rsidRDefault="0039176D" w:rsidP="007A2E10">
      <w:pPr>
        <w:pStyle w:val="Akapitzlist"/>
        <w:tabs>
          <w:tab w:val="left" w:pos="993"/>
        </w:tabs>
        <w:spacing w:after="0" w:line="240" w:lineRule="auto"/>
        <w:ind w:left="993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- o 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którym mowa w art. 165a, art. 181-188, art. 189a, art. 218-221, art. 228-230a, </w:t>
      </w:r>
      <w:r w:rsidRPr="001304D5">
        <w:rPr>
          <w:rFonts w:ascii="Times New Roman" w:eastAsia="Times New Roman" w:hAnsi="Times New Roman" w:cs="Times New Roman"/>
          <w:lang w:eastAsia="pl-PL"/>
        </w:rPr>
        <w:t>art. 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250a, </w:t>
      </w:r>
      <w:hyperlink r:id="rId9" w:anchor="/dokument/16798683#art%28258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258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lub </w:t>
      </w:r>
      <w:hyperlink r:id="rId10" w:anchor="/dokument/16798683#art%28270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270-309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ustawy z dnia 6 czerwca 1997 r. Kodeks </w:t>
      </w:r>
      <w:r w:rsidRPr="001304D5">
        <w:rPr>
          <w:rFonts w:ascii="Times New Roman" w:eastAsia="Times New Roman" w:hAnsi="Times New Roman" w:cs="Times New Roman"/>
          <w:lang w:eastAsia="pl-PL"/>
        </w:rPr>
        <w:t>karny lub </w:t>
      </w:r>
      <w:hyperlink r:id="rId11" w:anchor="/dokument/17631344#art%2846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46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lub </w:t>
      </w:r>
      <w:hyperlink r:id="rId12" w:anchor="/dokument/17631344#art%2848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48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ustawy z dnia 25 czerwca 2010 r. o spor</w:t>
      </w:r>
      <w:r w:rsidR="00D93215" w:rsidRPr="001304D5">
        <w:rPr>
          <w:rFonts w:ascii="Times New Roman" w:eastAsia="Times New Roman" w:hAnsi="Times New Roman" w:cs="Times New Roman"/>
          <w:lang w:eastAsia="pl-PL"/>
        </w:rPr>
        <w:t>c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>ie;</w:t>
      </w:r>
    </w:p>
    <w:p w14:paraId="74B8C282" w14:textId="4F2B9F9E" w:rsidR="0039176D" w:rsidRPr="001304D5" w:rsidRDefault="0039176D" w:rsidP="007A2E10">
      <w:pPr>
        <w:pStyle w:val="Akapitzlist"/>
        <w:tabs>
          <w:tab w:val="left" w:pos="993"/>
        </w:tabs>
        <w:spacing w:after="0" w:line="240" w:lineRule="auto"/>
        <w:ind w:left="993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- 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o charakterze terrorystycznym, o którym mowa w </w:t>
      </w:r>
      <w:hyperlink r:id="rId13" w:anchor="/dokument/16798683#art%28115%29par%2820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115 § 20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ustawy z dnia 6</w:t>
      </w:r>
      <w:r w:rsidRPr="001304D5">
        <w:rPr>
          <w:rFonts w:ascii="Times New Roman" w:eastAsia="Times New Roman" w:hAnsi="Times New Roman" w:cs="Times New Roman"/>
          <w:lang w:eastAsia="pl-PL"/>
        </w:rPr>
        <w:t> </w:t>
      </w:r>
      <w:r w:rsidR="00D93215" w:rsidRPr="001304D5">
        <w:rPr>
          <w:rFonts w:ascii="Times New Roman" w:eastAsia="Times New Roman" w:hAnsi="Times New Roman" w:cs="Times New Roman"/>
          <w:lang w:eastAsia="pl-PL"/>
        </w:rPr>
        <w:t>czerwca 1997 r. Kodeks karny;</w:t>
      </w:r>
    </w:p>
    <w:p w14:paraId="6F0ADE0C" w14:textId="77777777" w:rsidR="0039176D" w:rsidRPr="001304D5" w:rsidRDefault="00D93215" w:rsidP="007A2E10">
      <w:pPr>
        <w:pStyle w:val="Akapitzlist"/>
        <w:tabs>
          <w:tab w:val="left" w:pos="993"/>
        </w:tabs>
        <w:spacing w:after="0" w:line="240" w:lineRule="auto"/>
        <w:ind w:left="993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- skarbowe;</w:t>
      </w:r>
    </w:p>
    <w:p w14:paraId="0EF57710" w14:textId="77777777" w:rsidR="001744D7" w:rsidRPr="001304D5" w:rsidRDefault="00D93215" w:rsidP="007A2E10">
      <w:pPr>
        <w:pStyle w:val="Akapitzlist"/>
        <w:tabs>
          <w:tab w:val="left" w:pos="993"/>
        </w:tabs>
        <w:spacing w:after="0" w:line="240" w:lineRule="auto"/>
        <w:ind w:left="993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-</w:t>
      </w:r>
      <w:r w:rsidR="0039176D" w:rsidRPr="001304D5">
        <w:rPr>
          <w:rFonts w:ascii="Times New Roman" w:eastAsia="Times New Roman" w:hAnsi="Times New Roman" w:cs="Times New Roman"/>
          <w:lang w:eastAsia="pl-PL"/>
        </w:rPr>
        <w:t xml:space="preserve"> o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którym mowa w </w:t>
      </w:r>
      <w:hyperlink r:id="rId14" w:anchor="/dokument/17896506#art%289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9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lub </w:t>
      </w:r>
      <w:hyperlink r:id="rId15" w:anchor="/dokument/17896506#art%2810%29" w:history="1">
        <w:r w:rsidR="00D95950" w:rsidRPr="001304D5">
          <w:rPr>
            <w:rFonts w:ascii="Times New Roman" w:eastAsia="Times New Roman" w:hAnsi="Times New Roman" w:cs="Times New Roman"/>
            <w:lang w:eastAsia="pl-PL"/>
          </w:rPr>
          <w:t>art. 10</w:t>
        </w:r>
      </w:hyperlink>
      <w:r w:rsidR="00D95950" w:rsidRPr="001304D5">
        <w:rPr>
          <w:rFonts w:ascii="Times New Roman" w:eastAsia="Times New Roman" w:hAnsi="Times New Roman" w:cs="Times New Roman"/>
          <w:lang w:eastAsia="pl-PL"/>
        </w:rPr>
        <w:t xml:space="preserve"> ustawy z dnia 15 czerwca 2012 r. o skutkach powierzania wykonywania pracy cudzoziemcom p</w:t>
      </w:r>
      <w:r w:rsidR="0039176D" w:rsidRPr="001304D5">
        <w:rPr>
          <w:rFonts w:ascii="Times New Roman" w:eastAsia="Times New Roman" w:hAnsi="Times New Roman" w:cs="Times New Roman"/>
          <w:lang w:eastAsia="pl-PL"/>
        </w:rPr>
        <w:t>rzebywającym wbrew przepisom na </w:t>
      </w:r>
      <w:r w:rsidR="00D95950" w:rsidRPr="001304D5">
        <w:rPr>
          <w:rFonts w:ascii="Times New Roman" w:eastAsia="Times New Roman" w:hAnsi="Times New Roman" w:cs="Times New Roman"/>
          <w:lang w:eastAsia="pl-PL"/>
        </w:rPr>
        <w:t>terytorium Rzeczypospol</w:t>
      </w:r>
      <w:r w:rsidR="0039176D" w:rsidRPr="001304D5">
        <w:rPr>
          <w:rFonts w:ascii="Times New Roman" w:eastAsia="Times New Roman" w:hAnsi="Times New Roman" w:cs="Times New Roman"/>
          <w:lang w:eastAsia="pl-PL"/>
        </w:rPr>
        <w:t>itej Polskiej</w:t>
      </w:r>
      <w:r w:rsidRPr="001304D5">
        <w:rPr>
          <w:rFonts w:ascii="Times New Roman" w:eastAsia="Times New Roman" w:hAnsi="Times New Roman" w:cs="Times New Roman"/>
          <w:lang w:eastAsia="pl-PL"/>
        </w:rPr>
        <w:t>;</w:t>
      </w:r>
    </w:p>
    <w:p w14:paraId="79E5484C" w14:textId="57975F3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jeżeli urzędującego członka jego organu zarządzającego lub nadzorczego, wspólnika spółki w spółce jawnej lub partnerskiej albo komplementariusza w spółce komandytowej lub komandytowo-akcyjnej lub prokurenta prawo</w:t>
      </w:r>
      <w:r w:rsidR="00BD1AB2" w:rsidRPr="001304D5">
        <w:rPr>
          <w:rFonts w:ascii="Times New Roman" w:eastAsia="Times New Roman" w:hAnsi="Times New Roman" w:cs="Times New Roman"/>
          <w:lang w:eastAsia="pl-PL"/>
        </w:rPr>
        <w:t>mocnie skazano za 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przestępstwo</w:t>
      </w:r>
      <w:r w:rsidR="0011666E" w:rsidRPr="001304D5">
        <w:rPr>
          <w:rFonts w:ascii="Times New Roman" w:eastAsia="Times New Roman" w:hAnsi="Times New Roman" w:cs="Times New Roman"/>
          <w:lang w:eastAsia="pl-PL"/>
        </w:rPr>
        <w:t xml:space="preserve">, o którym mowa w ust. 2 </w:t>
      </w:r>
      <w:r w:rsidR="00BD1AB2" w:rsidRPr="001304D5">
        <w:rPr>
          <w:rFonts w:ascii="Times New Roman" w:eastAsia="Times New Roman" w:hAnsi="Times New Roman" w:cs="Times New Roman"/>
          <w:lang w:eastAsia="pl-PL"/>
        </w:rPr>
        <w:t>pkt. 5</w:t>
      </w:r>
      <w:r w:rsidR="0011666E" w:rsidRPr="001304D5">
        <w:rPr>
          <w:rFonts w:ascii="Times New Roman" w:eastAsia="Times New Roman" w:hAnsi="Times New Roman" w:cs="Times New Roman"/>
          <w:lang w:eastAsia="pl-PL"/>
        </w:rPr>
        <w:t>) lit. b</w:t>
      </w:r>
      <w:r w:rsidR="001304D5" w:rsidRPr="001304D5">
        <w:rPr>
          <w:rFonts w:ascii="Times New Roman" w:eastAsia="Times New Roman" w:hAnsi="Times New Roman" w:cs="Times New Roman"/>
          <w:lang w:eastAsia="pl-PL"/>
        </w:rPr>
        <w:t xml:space="preserve"> niniejszego ogłoszenia o przetargu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;</w:t>
      </w:r>
    </w:p>
    <w:p w14:paraId="6C13813F" w14:textId="7777777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wobec którego wydano prawomocny wyrok sądu lub ostateczną decyzję administracyjną o zaleganiu z uiszczeniem</w:t>
      </w:r>
      <w:r w:rsidR="00BD1AB2" w:rsidRPr="001304D5">
        <w:rPr>
          <w:rFonts w:ascii="Times New Roman" w:eastAsia="Times New Roman" w:hAnsi="Times New Roman" w:cs="Times New Roman"/>
          <w:lang w:eastAsia="pl-PL"/>
        </w:rPr>
        <w:t xml:space="preserve"> podatków, opłat lub składek na 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ubezpieczenia społeczne lub zdrowotne, chyba że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 xml:space="preserve">Oferent </w:t>
      </w:r>
      <w:r w:rsidRPr="001304D5">
        <w:rPr>
          <w:rFonts w:ascii="Times New Roman" w:eastAsia="Times New Roman" w:hAnsi="Times New Roman" w:cs="Times New Roman"/>
          <w:lang w:eastAsia="pl-PL"/>
        </w:rPr>
        <w:t>dokonał płatności należnych podatków, opłat lub składek na ubezpieczenia społeczne lub zdrowotne wraz z odsetkami lub grzywnami lub zawarł wiążące porozumienie w sprawie spłaty tych należności;</w:t>
      </w:r>
    </w:p>
    <w:p w14:paraId="43522E9F" w14:textId="7777777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lastRenderedPageBreak/>
        <w:t xml:space="preserve">który w wyniku zamierzonego działania lub rażącego niedbalstwa wprowadził </w:t>
      </w:r>
      <w:r w:rsidR="00D74439" w:rsidRPr="001304D5">
        <w:rPr>
          <w:rFonts w:ascii="Times New Roman" w:eastAsia="Times New Roman" w:hAnsi="Times New Roman" w:cs="Times New Roman"/>
          <w:lang w:eastAsia="pl-PL"/>
        </w:rPr>
        <w:t xml:space="preserve">Szpital Uniwersytecki </w:t>
      </w:r>
      <w:r w:rsidRPr="001304D5">
        <w:rPr>
          <w:rFonts w:ascii="Times New Roman" w:eastAsia="Times New Roman" w:hAnsi="Times New Roman" w:cs="Times New Roman"/>
          <w:lang w:eastAsia="pl-PL"/>
        </w:rPr>
        <w:t>w błąd przy przedstawieniu informacji, że nie podlega wykluczeniu, spełnia warunki udziału w postępowaniu lub obiektywne i niedyskryminacyjne kryteria, lub który zataił te informacje lub nie jest w stanie przedstawić wymaganych dokumentów;</w:t>
      </w:r>
    </w:p>
    <w:p w14:paraId="42D3506B" w14:textId="46D933B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który w wyniku lekkomyślności lub niedbalstwa przedstawił informacje wprowadzające w błąd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 xml:space="preserve"> Szpital Uniwersytecki</w:t>
      </w:r>
      <w:r w:rsidR="007A4596">
        <w:rPr>
          <w:rFonts w:ascii="Times New Roman" w:eastAsia="Times New Roman" w:hAnsi="Times New Roman" w:cs="Times New Roman"/>
          <w:lang w:eastAsia="pl-PL"/>
        </w:rPr>
        <w:t>,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mogące mieć istotny wpływ na decyzje podejmowane przez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Szpital Uniwersytecki w przetargu;</w:t>
      </w:r>
    </w:p>
    <w:p w14:paraId="3FC0FDBA" w14:textId="7777777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który bezprawnie wpływał lub próbował wpłynąć na czynności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 xml:space="preserve">Szpitala Uniwersyteckiego </w:t>
      </w:r>
      <w:r w:rsidRPr="001304D5">
        <w:rPr>
          <w:rFonts w:ascii="Times New Roman" w:eastAsia="Times New Roman" w:hAnsi="Times New Roman" w:cs="Times New Roman"/>
          <w:lang w:eastAsia="pl-PL"/>
        </w:rPr>
        <w:t>lub pozyskać informacje poufne, mogące dać mu przewagę w</w:t>
      </w:r>
      <w:r w:rsidR="00F4110C" w:rsidRPr="001304D5">
        <w:rPr>
          <w:rFonts w:ascii="Times New Roman" w:eastAsia="Times New Roman" w:hAnsi="Times New Roman" w:cs="Times New Roman"/>
          <w:lang w:eastAsia="pl-PL"/>
        </w:rPr>
        <w:t> 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przetargu;</w:t>
      </w:r>
    </w:p>
    <w:p w14:paraId="69D28EC7" w14:textId="7777777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który brał udział w przygotowaniu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lub którego pracownik, a także osoba wykonująca pracę na podstawie umowy zlecenia, o dzieło, agencyjnej lub innej umowy o świadczenie usług, brał udział w przygotowaniu </w:t>
      </w:r>
      <w:r w:rsidR="00F4110C" w:rsidRPr="001304D5">
        <w:rPr>
          <w:rFonts w:ascii="Times New Roman" w:eastAsia="Times New Roman" w:hAnsi="Times New Roman" w:cs="Times New Roman"/>
          <w:lang w:eastAsia="pl-PL"/>
        </w:rPr>
        <w:t>przetargu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, </w:t>
      </w:r>
    </w:p>
    <w:p w14:paraId="4DBC49B3" w14:textId="7777777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który z innymi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 xml:space="preserve">Oferentami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zawarł porozumienie mające na celu zakłócenie konkurencji między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Oferentami w przetargu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, </w:t>
      </w:r>
    </w:p>
    <w:p w14:paraId="4B6436F6" w14:textId="77777777" w:rsidR="001744D7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będącego podmiotem zbiorowym, wobec którego sąd orzekł zakaz ubiegania się o</w:t>
      </w:r>
      <w:r w:rsidR="00F4110C" w:rsidRPr="001304D5">
        <w:rPr>
          <w:rFonts w:ascii="Times New Roman" w:eastAsia="Times New Roman" w:hAnsi="Times New Roman" w:cs="Times New Roman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iCs/>
          <w:lang w:eastAsia="pl-PL"/>
        </w:rPr>
        <w:t>zamówienia publiczne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na podstawie ustawy z dnia 28 października 2002 r. o</w:t>
      </w:r>
      <w:r w:rsidR="00F4110C" w:rsidRPr="001304D5">
        <w:rPr>
          <w:rFonts w:ascii="Times New Roman" w:eastAsia="Times New Roman" w:hAnsi="Times New Roman" w:cs="Times New Roman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lang w:eastAsia="pl-PL"/>
        </w:rPr>
        <w:t>odpowiedzialności podmiotów zbiorowych za czyny zabronione pod groźbą kary</w:t>
      </w:r>
      <w:r w:rsidR="00F4110C" w:rsidRPr="001304D5">
        <w:rPr>
          <w:rFonts w:ascii="Times New Roman" w:eastAsia="Times New Roman" w:hAnsi="Times New Roman" w:cs="Times New Roman"/>
          <w:lang w:eastAsia="pl-PL"/>
        </w:rPr>
        <w:t>;</w:t>
      </w:r>
    </w:p>
    <w:p w14:paraId="5E9D5A86" w14:textId="652CB39E" w:rsidR="007A2E10" w:rsidRPr="001304D5" w:rsidRDefault="00D9595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którzy należąc do tej samej grupy kapitałowej, w rozumieniu ustawy z dnia 16 lutego 2007</w:t>
      </w:r>
      <w:r w:rsidR="007A4596">
        <w:rPr>
          <w:rFonts w:ascii="Times New Roman" w:eastAsia="Times New Roman" w:hAnsi="Times New Roman" w:cs="Times New Roman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r. o ochronie konkurencji i konsumentów, złożyli odrębne oferty, chyba że wykażą, że istniejące między nimi powiązania nie prowadzą do zakłócenia konkurencji w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przetargu</w:t>
      </w:r>
      <w:r w:rsidR="007A2E10" w:rsidRPr="001304D5">
        <w:rPr>
          <w:rFonts w:ascii="Times New Roman" w:eastAsia="Times New Roman" w:hAnsi="Times New Roman" w:cs="Times New Roman"/>
          <w:lang w:eastAsia="pl-PL"/>
        </w:rPr>
        <w:t>,</w:t>
      </w:r>
    </w:p>
    <w:p w14:paraId="55A6BABE" w14:textId="7EF3B127" w:rsidR="001744D7" w:rsidRPr="001304D5" w:rsidRDefault="007A2E10" w:rsidP="007A2E10">
      <w:pPr>
        <w:pStyle w:val="Akapitzlist"/>
        <w:numPr>
          <w:ilvl w:val="0"/>
          <w:numId w:val="28"/>
        </w:numPr>
        <w:tabs>
          <w:tab w:val="left" w:pos="709"/>
        </w:tabs>
        <w:spacing w:after="0" w:line="240" w:lineRule="auto"/>
        <w:ind w:left="993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w stosunku do którego otwarto likwidację, w zatwierdzonym przez sąd układzie w postępowaniu restrukturyzacyjnym jest przewidziane zaspokojenie wierzycieli przez likwidację jego majątku lub sąd zarządził likwidację jego majątku w trybie art. 332 ust. 1 ustawy z dnia 15 maja 2015 r. Prawo restrukturyzacyjne lub którego upadłość ogłoszono, z wyjątkiem wykonawcy, który po ogłoszeniu upadłości zawarł układ zatwierdzony prawomocnym postanowieniem sądu, jeżeli układ nie przewiduje zaspokojenia wierzycieli przez likwidację majątku upadłego, chyba że sąd zarządził likwidację jego majątku w trybie art. 366 ust. 1 ustawy z dnia 28 lutego 2003 r. - Prawo upadłościowe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7856F2B9" w14:textId="77777777" w:rsidR="00135643" w:rsidRPr="001304D5" w:rsidRDefault="00607BE9" w:rsidP="007A2E10">
      <w:pPr>
        <w:pStyle w:val="Akapitzlist"/>
        <w:numPr>
          <w:ilvl w:val="0"/>
          <w:numId w:val="37"/>
        </w:numPr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Ofertę wykluczonego</w:t>
      </w:r>
      <w:r w:rsidR="00A4008A" w:rsidRPr="001304D5">
        <w:rPr>
          <w:rFonts w:ascii="Times New Roman" w:eastAsia="Times New Roman" w:hAnsi="Times New Roman" w:cs="Times New Roman"/>
          <w:lang w:eastAsia="pl-PL"/>
        </w:rPr>
        <w:t xml:space="preserve"> O</w:t>
      </w:r>
      <w:r w:rsidR="00545F4E" w:rsidRPr="001304D5">
        <w:rPr>
          <w:rFonts w:ascii="Times New Roman" w:eastAsia="Times New Roman" w:hAnsi="Times New Roman" w:cs="Times New Roman"/>
          <w:lang w:eastAsia="pl-PL"/>
        </w:rPr>
        <w:t>ferenta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uznaje się za odrzuconą.</w:t>
      </w:r>
    </w:p>
    <w:p w14:paraId="3AAA8C08" w14:textId="77777777" w:rsidR="003320BA" w:rsidRPr="001304D5" w:rsidRDefault="003320BA" w:rsidP="00023E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CAED3E" w14:textId="77777777" w:rsidR="000E715D" w:rsidRPr="001304D5" w:rsidRDefault="000E715D" w:rsidP="007A2E10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b/>
          <w:lang w:eastAsia="pl-PL"/>
        </w:rPr>
        <w:t xml:space="preserve">Szczegółowy opis przedmiotu </w:t>
      </w:r>
      <w:r w:rsidR="00686157" w:rsidRPr="001304D5">
        <w:rPr>
          <w:rFonts w:ascii="Times New Roman" w:eastAsia="Times New Roman" w:hAnsi="Times New Roman" w:cs="Times New Roman"/>
          <w:b/>
          <w:lang w:eastAsia="pl-PL"/>
        </w:rPr>
        <w:t>przetargu i sposób realizacji.</w:t>
      </w:r>
    </w:p>
    <w:p w14:paraId="72FC314C" w14:textId="77777777" w:rsidR="00A4008A" w:rsidRPr="001304D5" w:rsidRDefault="00A4008A" w:rsidP="00023E4B">
      <w:pPr>
        <w:pStyle w:val="Akapitzlist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4FFC1F47" w14:textId="77777777" w:rsidR="00135643" w:rsidRPr="001304D5" w:rsidRDefault="00A4008A" w:rsidP="00023E4B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</w:rPr>
        <w:t xml:space="preserve">Celem pozyskania pożyczki jest restrukturyzacja </w:t>
      </w:r>
      <w:r w:rsidR="00135643" w:rsidRPr="001304D5">
        <w:rPr>
          <w:rFonts w:ascii="Times New Roman" w:hAnsi="Times New Roman" w:cs="Times New Roman"/>
        </w:rPr>
        <w:t>finansowa zobowiązań Szpitala</w:t>
      </w:r>
      <w:r w:rsidR="00686157" w:rsidRPr="001304D5">
        <w:rPr>
          <w:rFonts w:ascii="Times New Roman" w:hAnsi="Times New Roman" w:cs="Times New Roman"/>
        </w:rPr>
        <w:t xml:space="preserve"> Uniwersyteckiego.</w:t>
      </w:r>
    </w:p>
    <w:p w14:paraId="1648CB93" w14:textId="77777777" w:rsidR="008A3150" w:rsidRPr="001304D5" w:rsidRDefault="00A4008A" w:rsidP="00023E4B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Pożyczka przeznaczona jest n</w:t>
      </w:r>
      <w:r w:rsidR="00775D18" w:rsidRPr="001304D5">
        <w:rPr>
          <w:rFonts w:ascii="Times New Roman" w:eastAsia="Times New Roman" w:hAnsi="Times New Roman" w:cs="Times New Roman"/>
          <w:lang w:eastAsia="pl-PL"/>
        </w:rPr>
        <w:t xml:space="preserve">a spłatę zobowiązań Szpitala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>Uniwersyteckiego.</w:t>
      </w:r>
    </w:p>
    <w:p w14:paraId="78D630E9" w14:textId="77777777" w:rsidR="007A4596" w:rsidRPr="001304D5" w:rsidRDefault="007A4596" w:rsidP="00023E4B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  <w:bCs/>
        </w:rPr>
        <w:t xml:space="preserve">Ilekroć w niniejszym ogłoszeniu mowa jest o dniach roboczych </w:t>
      </w:r>
      <w:r w:rsidRPr="001304D5">
        <w:rPr>
          <w:rFonts w:ascii="Times New Roman" w:hAnsi="Times New Roman" w:cs="Times New Roman"/>
          <w:bCs/>
        </w:rPr>
        <w:t>jako dni robocze należy rozumieć dni od poniedziałku do piątku z</w:t>
      </w:r>
      <w:r>
        <w:rPr>
          <w:rFonts w:ascii="Times New Roman" w:hAnsi="Times New Roman" w:cs="Times New Roman"/>
          <w:bCs/>
        </w:rPr>
        <w:t xml:space="preserve"> </w:t>
      </w:r>
      <w:r w:rsidRPr="001304D5">
        <w:rPr>
          <w:rFonts w:ascii="Times New Roman" w:hAnsi="Times New Roman" w:cs="Times New Roman"/>
          <w:bCs/>
        </w:rPr>
        <w:t xml:space="preserve">wyjątkiem </w:t>
      </w:r>
      <w:r>
        <w:rPr>
          <w:rFonts w:ascii="Times New Roman" w:hAnsi="Times New Roman" w:cs="Times New Roman"/>
          <w:bCs/>
        </w:rPr>
        <w:t>dni ustawowo wolnych od pracy w </w:t>
      </w:r>
      <w:r w:rsidRPr="001304D5">
        <w:rPr>
          <w:rFonts w:ascii="Times New Roman" w:hAnsi="Times New Roman" w:cs="Times New Roman"/>
          <w:bCs/>
        </w:rPr>
        <w:t>rozumieniu ustawy z dnia 18 stycznia 1951 roku o dniach wolnych o pracy.</w:t>
      </w:r>
    </w:p>
    <w:p w14:paraId="01B685A5" w14:textId="7E3136A2" w:rsidR="00135643" w:rsidRPr="001304D5" w:rsidRDefault="008A3150" w:rsidP="00023E4B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1304D5">
        <w:rPr>
          <w:rFonts w:ascii="Times New Roman" w:hAnsi="Times New Roman" w:cs="Times New Roman"/>
          <w:bCs/>
        </w:rPr>
        <w:t>Spłata</w:t>
      </w:r>
      <w:r w:rsidR="005D76E5">
        <w:rPr>
          <w:rFonts w:ascii="Times New Roman" w:hAnsi="Times New Roman" w:cs="Times New Roman"/>
          <w:bCs/>
        </w:rPr>
        <w:t xml:space="preserve"> kapitału następować będzie w 75</w:t>
      </w:r>
      <w:r w:rsidRPr="001304D5">
        <w:rPr>
          <w:rFonts w:ascii="Times New Roman" w:hAnsi="Times New Roman" w:cs="Times New Roman"/>
          <w:bCs/>
        </w:rPr>
        <w:t xml:space="preserve"> miesięcznych ratach w ostatnim dniu roboczym każdego miesiąca kalendarzowego</w:t>
      </w:r>
      <w:r w:rsidR="00CA16AF">
        <w:rPr>
          <w:rFonts w:ascii="Times New Roman" w:hAnsi="Times New Roman" w:cs="Times New Roman"/>
          <w:bCs/>
        </w:rPr>
        <w:t>.</w:t>
      </w:r>
      <w:r w:rsidRPr="001304D5">
        <w:rPr>
          <w:rFonts w:ascii="Times New Roman" w:hAnsi="Times New Roman" w:cs="Times New Roman"/>
          <w:bCs/>
        </w:rPr>
        <w:t xml:space="preserve"> </w:t>
      </w:r>
      <w:r w:rsidR="00135643" w:rsidRPr="001304D5">
        <w:rPr>
          <w:rFonts w:ascii="Times New Roman" w:hAnsi="Times New Roman" w:cs="Times New Roman"/>
          <w:bCs/>
        </w:rPr>
        <w:t>P</w:t>
      </w:r>
      <w:r w:rsidR="00A4008A" w:rsidRPr="001304D5">
        <w:rPr>
          <w:rFonts w:ascii="Times New Roman" w:hAnsi="Times New Roman" w:cs="Times New Roman"/>
          <w:bCs/>
        </w:rPr>
        <w:t xml:space="preserve">rzewidywany okres finansowania </w:t>
      </w:r>
      <w:r w:rsidR="00135643" w:rsidRPr="001304D5">
        <w:rPr>
          <w:rFonts w:ascii="Times New Roman" w:hAnsi="Times New Roman" w:cs="Times New Roman"/>
          <w:bCs/>
        </w:rPr>
        <w:t xml:space="preserve">to okres </w:t>
      </w:r>
      <w:r w:rsidR="00AE1B7B" w:rsidRPr="001304D5">
        <w:rPr>
          <w:rFonts w:ascii="Times New Roman" w:hAnsi="Times New Roman" w:cs="Times New Roman"/>
          <w:bCs/>
        </w:rPr>
        <w:t xml:space="preserve">od </w:t>
      </w:r>
      <w:r w:rsidR="0027406C" w:rsidRPr="001304D5">
        <w:rPr>
          <w:rFonts w:ascii="Times New Roman" w:hAnsi="Times New Roman" w:cs="Times New Roman"/>
          <w:bCs/>
        </w:rPr>
        <w:t xml:space="preserve">dnia </w:t>
      </w:r>
      <w:r w:rsidR="002D1A13">
        <w:rPr>
          <w:rFonts w:ascii="Times New Roman" w:hAnsi="Times New Roman" w:cs="Times New Roman"/>
          <w:bCs/>
        </w:rPr>
        <w:t>16 </w:t>
      </w:r>
      <w:r w:rsidR="005D76E5">
        <w:rPr>
          <w:rFonts w:ascii="Times New Roman" w:hAnsi="Times New Roman" w:cs="Times New Roman"/>
          <w:bCs/>
        </w:rPr>
        <w:t xml:space="preserve">października </w:t>
      </w:r>
      <w:r w:rsidR="00A4008A" w:rsidRPr="001304D5">
        <w:rPr>
          <w:rFonts w:ascii="Times New Roman" w:hAnsi="Times New Roman" w:cs="Times New Roman"/>
          <w:bCs/>
        </w:rPr>
        <w:t>201</w:t>
      </w:r>
      <w:r w:rsidR="005D76E5">
        <w:rPr>
          <w:rFonts w:ascii="Times New Roman" w:hAnsi="Times New Roman" w:cs="Times New Roman"/>
          <w:bCs/>
        </w:rPr>
        <w:t xml:space="preserve">7 </w:t>
      </w:r>
      <w:r w:rsidR="00A4008A" w:rsidRPr="001304D5">
        <w:rPr>
          <w:rFonts w:ascii="Times New Roman" w:hAnsi="Times New Roman" w:cs="Times New Roman"/>
          <w:bCs/>
        </w:rPr>
        <w:t xml:space="preserve"> roku </w:t>
      </w:r>
      <w:r w:rsidR="00135643" w:rsidRPr="001304D5">
        <w:rPr>
          <w:rFonts w:ascii="Times New Roman" w:hAnsi="Times New Roman" w:cs="Times New Roman"/>
          <w:bCs/>
        </w:rPr>
        <w:t xml:space="preserve">do </w:t>
      </w:r>
      <w:r w:rsidR="0027406C" w:rsidRPr="001304D5">
        <w:rPr>
          <w:rFonts w:ascii="Times New Roman" w:hAnsi="Times New Roman" w:cs="Times New Roman"/>
          <w:bCs/>
        </w:rPr>
        <w:t xml:space="preserve">dnia </w:t>
      </w:r>
      <w:r w:rsidR="002D1A13">
        <w:rPr>
          <w:rFonts w:ascii="Times New Roman" w:hAnsi="Times New Roman" w:cs="Times New Roman"/>
          <w:bCs/>
        </w:rPr>
        <w:t>29</w:t>
      </w:r>
      <w:r w:rsidR="00775D18" w:rsidRPr="001304D5">
        <w:rPr>
          <w:rFonts w:ascii="Times New Roman" w:hAnsi="Times New Roman" w:cs="Times New Roman"/>
          <w:bCs/>
        </w:rPr>
        <w:t xml:space="preserve"> grudnia </w:t>
      </w:r>
      <w:r w:rsidR="005D76E5">
        <w:rPr>
          <w:rFonts w:ascii="Times New Roman" w:hAnsi="Times New Roman" w:cs="Times New Roman"/>
          <w:bCs/>
        </w:rPr>
        <w:t>2023</w:t>
      </w:r>
      <w:r w:rsidR="00A4008A" w:rsidRPr="001304D5">
        <w:rPr>
          <w:rFonts w:ascii="Times New Roman" w:hAnsi="Times New Roman" w:cs="Times New Roman"/>
          <w:bCs/>
        </w:rPr>
        <w:t xml:space="preserve"> roku</w:t>
      </w:r>
      <w:r w:rsidR="005D76E5">
        <w:rPr>
          <w:rFonts w:ascii="Times New Roman" w:hAnsi="Times New Roman" w:cs="Times New Roman"/>
          <w:bCs/>
        </w:rPr>
        <w:t>.</w:t>
      </w:r>
      <w:r w:rsidR="00A4008A" w:rsidRPr="001304D5">
        <w:rPr>
          <w:rFonts w:ascii="Times New Roman" w:hAnsi="Times New Roman" w:cs="Times New Roman"/>
          <w:bCs/>
        </w:rPr>
        <w:t xml:space="preserve"> </w:t>
      </w:r>
      <w:r w:rsidR="00135643" w:rsidRPr="001304D5">
        <w:rPr>
          <w:rFonts w:ascii="Times New Roman" w:hAnsi="Times New Roman" w:cs="Times New Roman"/>
          <w:bCs/>
        </w:rPr>
        <w:t xml:space="preserve"> Pierw</w:t>
      </w:r>
      <w:r w:rsidR="0054325E" w:rsidRPr="001304D5">
        <w:rPr>
          <w:rFonts w:ascii="Times New Roman" w:hAnsi="Times New Roman" w:cs="Times New Roman"/>
          <w:bCs/>
        </w:rPr>
        <w:t xml:space="preserve">sza spłata kapitału pożyczki </w:t>
      </w:r>
      <w:r w:rsidR="00A4008A" w:rsidRPr="001304D5">
        <w:rPr>
          <w:rFonts w:ascii="Times New Roman" w:hAnsi="Times New Roman" w:cs="Times New Roman"/>
          <w:bCs/>
        </w:rPr>
        <w:lastRenderedPageBreak/>
        <w:t xml:space="preserve">nastąpi 31 </w:t>
      </w:r>
      <w:r w:rsidR="005D76E5">
        <w:rPr>
          <w:rFonts w:ascii="Times New Roman" w:hAnsi="Times New Roman" w:cs="Times New Roman"/>
          <w:bCs/>
        </w:rPr>
        <w:t xml:space="preserve">października </w:t>
      </w:r>
      <w:r w:rsidR="00135643" w:rsidRPr="001304D5">
        <w:rPr>
          <w:rFonts w:ascii="Times New Roman" w:hAnsi="Times New Roman" w:cs="Times New Roman"/>
          <w:bCs/>
        </w:rPr>
        <w:t xml:space="preserve">2017 roku. Natomiast spłaty odsetek następować będą miesięcznie począwszy od </w:t>
      </w:r>
      <w:r w:rsidR="00775D18" w:rsidRPr="001304D5">
        <w:rPr>
          <w:rFonts w:ascii="Times New Roman" w:hAnsi="Times New Roman" w:cs="Times New Roman"/>
          <w:bCs/>
        </w:rPr>
        <w:t xml:space="preserve">dnia </w:t>
      </w:r>
      <w:r w:rsidR="005D76E5">
        <w:rPr>
          <w:rFonts w:ascii="Times New Roman" w:hAnsi="Times New Roman" w:cs="Times New Roman"/>
          <w:bCs/>
        </w:rPr>
        <w:t>3</w:t>
      </w:r>
      <w:r w:rsidR="002D1A13">
        <w:rPr>
          <w:rFonts w:ascii="Times New Roman" w:hAnsi="Times New Roman" w:cs="Times New Roman"/>
          <w:bCs/>
        </w:rPr>
        <w:t xml:space="preserve">1 października </w:t>
      </w:r>
      <w:r w:rsidR="005D76E5">
        <w:rPr>
          <w:rFonts w:ascii="Times New Roman" w:hAnsi="Times New Roman" w:cs="Times New Roman"/>
          <w:bCs/>
        </w:rPr>
        <w:t xml:space="preserve">2017 </w:t>
      </w:r>
      <w:r w:rsidR="00135643" w:rsidRPr="001304D5">
        <w:rPr>
          <w:rFonts w:ascii="Times New Roman" w:hAnsi="Times New Roman" w:cs="Times New Roman"/>
          <w:bCs/>
        </w:rPr>
        <w:t xml:space="preserve">roku do </w:t>
      </w:r>
      <w:r w:rsidR="00775D18" w:rsidRPr="001304D5">
        <w:rPr>
          <w:rFonts w:ascii="Times New Roman" w:hAnsi="Times New Roman" w:cs="Times New Roman"/>
          <w:bCs/>
        </w:rPr>
        <w:t xml:space="preserve">dnia </w:t>
      </w:r>
      <w:r w:rsidR="002D1A13">
        <w:rPr>
          <w:rFonts w:ascii="Times New Roman" w:hAnsi="Times New Roman" w:cs="Times New Roman"/>
          <w:bCs/>
        </w:rPr>
        <w:t>29</w:t>
      </w:r>
      <w:r w:rsidR="00540A2E" w:rsidRPr="001304D5">
        <w:rPr>
          <w:rFonts w:ascii="Times New Roman" w:hAnsi="Times New Roman" w:cs="Times New Roman"/>
          <w:bCs/>
        </w:rPr>
        <w:t xml:space="preserve"> grudnia </w:t>
      </w:r>
      <w:r w:rsidR="005D76E5">
        <w:rPr>
          <w:rFonts w:ascii="Times New Roman" w:hAnsi="Times New Roman" w:cs="Times New Roman"/>
          <w:bCs/>
        </w:rPr>
        <w:t>2023</w:t>
      </w:r>
      <w:r w:rsidR="00135643" w:rsidRPr="001304D5">
        <w:rPr>
          <w:rFonts w:ascii="Times New Roman" w:hAnsi="Times New Roman" w:cs="Times New Roman"/>
          <w:bCs/>
        </w:rPr>
        <w:t xml:space="preserve"> roku.</w:t>
      </w:r>
      <w:r w:rsidRPr="001304D5">
        <w:rPr>
          <w:rFonts w:ascii="Times New Roman" w:hAnsi="Times New Roman" w:cs="Times New Roman"/>
          <w:bCs/>
        </w:rPr>
        <w:t xml:space="preserve"> </w:t>
      </w:r>
    </w:p>
    <w:p w14:paraId="5231CA1B" w14:textId="1EC95C12" w:rsidR="00A30C34" w:rsidRDefault="00545F4E" w:rsidP="00023E4B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Wypłata pożyczki na rachunek bankowy </w:t>
      </w:r>
      <w:r w:rsidR="00686157" w:rsidRPr="001304D5">
        <w:rPr>
          <w:rFonts w:ascii="Times New Roman" w:eastAsia="Times New Roman" w:hAnsi="Times New Roman" w:cs="Times New Roman"/>
          <w:lang w:eastAsia="pl-PL"/>
        </w:rPr>
        <w:t xml:space="preserve">Szpitala Uniwersyteckiego </w:t>
      </w:r>
      <w:r w:rsidRPr="001304D5">
        <w:rPr>
          <w:rFonts w:ascii="Times New Roman" w:eastAsia="Times New Roman" w:hAnsi="Times New Roman" w:cs="Times New Roman"/>
          <w:lang w:eastAsia="pl-PL"/>
        </w:rPr>
        <w:t>nastąpi</w:t>
      </w:r>
      <w:r w:rsidR="00A4008A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>
        <w:rPr>
          <w:rFonts w:ascii="Times New Roman" w:eastAsia="Times New Roman" w:hAnsi="Times New Roman" w:cs="Times New Roman"/>
          <w:lang w:eastAsia="pl-PL"/>
        </w:rPr>
        <w:t>w trzech transzach wysokości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A029E4">
        <w:rPr>
          <w:rFonts w:ascii="Times New Roman" w:eastAsia="Times New Roman" w:hAnsi="Times New Roman" w:cs="Times New Roman"/>
          <w:lang w:eastAsia="pl-PL"/>
        </w:rPr>
        <w:t>5.000.</w:t>
      </w:r>
      <w:r w:rsidR="00E818AA">
        <w:rPr>
          <w:rFonts w:ascii="Times New Roman" w:eastAsia="Times New Roman" w:hAnsi="Times New Roman" w:cs="Times New Roman"/>
          <w:lang w:eastAsia="pl-PL"/>
        </w:rPr>
        <w:t>000,00</w:t>
      </w:r>
      <w:r w:rsidR="002D1A13">
        <w:rPr>
          <w:rFonts w:ascii="Times New Roman" w:eastAsia="Times New Roman" w:hAnsi="Times New Roman" w:cs="Times New Roman"/>
          <w:lang w:eastAsia="pl-PL"/>
        </w:rPr>
        <w:t> zł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>
        <w:rPr>
          <w:rFonts w:ascii="Times New Roman" w:eastAsia="Times New Roman" w:hAnsi="Times New Roman" w:cs="Times New Roman"/>
          <w:lang w:eastAsia="pl-PL"/>
        </w:rPr>
        <w:t>każda</w:t>
      </w:r>
      <w:r w:rsidR="00A4008A" w:rsidRPr="001304D5">
        <w:rPr>
          <w:rFonts w:ascii="Times New Roman" w:eastAsia="Times New Roman" w:hAnsi="Times New Roman" w:cs="Times New Roman"/>
          <w:lang w:eastAsia="pl-PL"/>
        </w:rPr>
        <w:t>.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>
        <w:rPr>
          <w:rFonts w:ascii="Times New Roman" w:eastAsia="Times New Roman" w:hAnsi="Times New Roman" w:cs="Times New Roman"/>
          <w:lang w:eastAsia="pl-PL"/>
        </w:rPr>
        <w:t>I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>
        <w:rPr>
          <w:rFonts w:ascii="Times New Roman" w:eastAsia="Times New Roman" w:hAnsi="Times New Roman" w:cs="Times New Roman"/>
          <w:lang w:eastAsia="pl-PL"/>
        </w:rPr>
        <w:t>tak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>
        <w:rPr>
          <w:rFonts w:ascii="Times New Roman" w:eastAsia="Times New Roman" w:hAnsi="Times New Roman" w:cs="Times New Roman"/>
          <w:lang w:eastAsia="pl-PL"/>
        </w:rPr>
        <w:t>wypłata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 w:rsidRPr="002D1A13">
        <w:rPr>
          <w:rFonts w:ascii="Times New Roman" w:eastAsia="Times New Roman" w:hAnsi="Times New Roman" w:cs="Times New Roman"/>
          <w:lang w:eastAsia="pl-PL"/>
        </w:rPr>
        <w:t>pierwszej</w:t>
      </w:r>
      <w:r w:rsidR="007A4596">
        <w:rPr>
          <w:rFonts w:ascii="Times New Roman" w:eastAsia="Times New Roman" w:hAnsi="Times New Roman" w:cs="Times New Roman"/>
          <w:lang w:eastAsia="pl-PL"/>
        </w:rPr>
        <w:t xml:space="preserve"> </w:t>
      </w:r>
      <w:r w:rsidR="00E818AA" w:rsidRPr="002D1A13">
        <w:rPr>
          <w:rFonts w:ascii="Times New Roman" w:hAnsi="Times New Roman" w:cs="Times New Roman"/>
        </w:rPr>
        <w:t>transzy</w:t>
      </w:r>
      <w:r w:rsidR="007A4596">
        <w:t xml:space="preserve"> </w:t>
      </w:r>
      <w:r w:rsidR="005D76E5" w:rsidRPr="002D1A13">
        <w:t>w</w:t>
      </w:r>
      <w:r w:rsidR="007A4596">
        <w:t xml:space="preserve"> </w:t>
      </w:r>
      <w:r w:rsidR="005D76E5" w:rsidRPr="00E818AA">
        <w:rPr>
          <w:rFonts w:ascii="Times New Roman" w:eastAsia="Times New Roman" w:hAnsi="Times New Roman" w:cs="Times New Roman"/>
          <w:lang w:eastAsia="pl-PL"/>
        </w:rPr>
        <w:t xml:space="preserve">wysokości </w:t>
      </w:r>
      <w:r w:rsidR="002D1A13" w:rsidRPr="00D22CDA">
        <w:rPr>
          <w:rFonts w:ascii="Times New Roman" w:hAnsi="Times New Roman"/>
        </w:rPr>
        <w:t>5</w:t>
      </w:r>
      <w:r w:rsidR="00A029E4" w:rsidRPr="00D22CDA">
        <w:rPr>
          <w:rFonts w:ascii="Times New Roman" w:hAnsi="Times New Roman"/>
        </w:rPr>
        <w:t>.</w:t>
      </w:r>
      <w:r w:rsidR="002D1A13" w:rsidRPr="00D22CDA">
        <w:rPr>
          <w:rFonts w:ascii="Times New Roman" w:hAnsi="Times New Roman"/>
        </w:rPr>
        <w:t>000</w:t>
      </w:r>
      <w:r w:rsidR="00A029E4" w:rsidRPr="00D22CDA">
        <w:rPr>
          <w:rFonts w:ascii="Times New Roman" w:hAnsi="Times New Roman"/>
        </w:rPr>
        <w:t>.</w:t>
      </w:r>
      <w:r w:rsidR="00194F82" w:rsidRPr="00D22CDA">
        <w:rPr>
          <w:rFonts w:ascii="Times New Roman" w:hAnsi="Times New Roman"/>
        </w:rPr>
        <w:t>000</w:t>
      </w:r>
      <w:r w:rsidR="007A4596" w:rsidRPr="00D22CDA">
        <w:rPr>
          <w:rFonts w:ascii="Times New Roman" w:eastAsia="Times New Roman" w:hAnsi="Times New Roman" w:cs="Times New Roman"/>
          <w:lang w:eastAsia="pl-PL"/>
        </w:rPr>
        <w:t>,00</w:t>
      </w:r>
      <w:r w:rsidR="002D1A13" w:rsidRPr="00D22CDA">
        <w:rPr>
          <w:rFonts w:ascii="Times New Roman" w:eastAsia="Times New Roman" w:hAnsi="Times New Roman" w:cs="Times New Roman"/>
          <w:lang w:eastAsia="pl-PL"/>
        </w:rPr>
        <w:t> z</w:t>
      </w:r>
      <w:r w:rsidR="00194F82" w:rsidRPr="00D22CDA">
        <w:rPr>
          <w:rFonts w:ascii="Times New Roman" w:eastAsia="Times New Roman" w:hAnsi="Times New Roman" w:cs="Times New Roman"/>
          <w:lang w:eastAsia="pl-PL"/>
        </w:rPr>
        <w:t>ł</w:t>
      </w:r>
      <w:r w:rsidR="00194F82" w:rsidRPr="00E818AA">
        <w:rPr>
          <w:rFonts w:ascii="Times New Roman" w:eastAsia="Times New Roman" w:hAnsi="Times New Roman" w:cs="Times New Roman"/>
          <w:lang w:eastAsia="pl-PL"/>
        </w:rPr>
        <w:t xml:space="preserve"> </w:t>
      </w:r>
      <w:r w:rsidR="007A4596">
        <w:rPr>
          <w:rFonts w:ascii="Times New Roman" w:eastAsia="Times New Roman" w:hAnsi="Times New Roman" w:cs="Times New Roman"/>
          <w:lang w:eastAsia="pl-PL"/>
        </w:rPr>
        <w:t>nastąpi</w:t>
      </w:r>
      <w:r w:rsidR="00194F82" w:rsidRPr="00E818AA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818AA">
        <w:rPr>
          <w:rFonts w:ascii="Times New Roman" w:eastAsia="Times New Roman" w:hAnsi="Times New Roman" w:cs="Times New Roman"/>
          <w:lang w:eastAsia="pl-PL"/>
        </w:rPr>
        <w:t xml:space="preserve">nie </w:t>
      </w:r>
      <w:r w:rsidRPr="001304D5">
        <w:rPr>
          <w:rFonts w:ascii="Times New Roman" w:eastAsia="Times New Roman" w:hAnsi="Times New Roman" w:cs="Times New Roman"/>
          <w:lang w:eastAsia="pl-PL"/>
        </w:rPr>
        <w:t>później niż 3 dni od daty podpisania umowy, nie wcześni</w:t>
      </w:r>
      <w:r w:rsidR="002D1A13">
        <w:rPr>
          <w:rFonts w:ascii="Times New Roman" w:eastAsia="Times New Roman" w:hAnsi="Times New Roman" w:cs="Times New Roman"/>
          <w:lang w:eastAsia="pl-PL"/>
        </w:rPr>
        <w:t>ej jednak niż dnia 16</w:t>
      </w:r>
      <w:r w:rsidR="00E818AA">
        <w:rPr>
          <w:rFonts w:ascii="Times New Roman" w:eastAsia="Times New Roman" w:hAnsi="Times New Roman" w:cs="Times New Roman"/>
          <w:lang w:eastAsia="pl-PL"/>
        </w:rPr>
        <w:t xml:space="preserve"> października </w:t>
      </w:r>
      <w:r w:rsidRPr="001304D5">
        <w:rPr>
          <w:rFonts w:ascii="Times New Roman" w:eastAsia="Times New Roman" w:hAnsi="Times New Roman" w:cs="Times New Roman"/>
          <w:lang w:eastAsia="pl-PL"/>
        </w:rPr>
        <w:t>201</w:t>
      </w:r>
      <w:r w:rsidR="00E818AA">
        <w:rPr>
          <w:rFonts w:ascii="Times New Roman" w:eastAsia="Times New Roman" w:hAnsi="Times New Roman" w:cs="Times New Roman"/>
          <w:lang w:eastAsia="pl-PL"/>
        </w:rPr>
        <w:t>7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roku.</w:t>
      </w:r>
      <w:r w:rsidR="00E818AA">
        <w:rPr>
          <w:rFonts w:ascii="Times New Roman" w:eastAsia="Times New Roman" w:hAnsi="Times New Roman" w:cs="Times New Roman"/>
          <w:lang w:eastAsia="pl-PL"/>
        </w:rPr>
        <w:t>, wypłata drugiej transzy w wysokości 5</w:t>
      </w:r>
      <w:r w:rsidR="00A029E4">
        <w:rPr>
          <w:rFonts w:ascii="Times New Roman" w:eastAsia="Times New Roman" w:hAnsi="Times New Roman" w:cs="Times New Roman"/>
          <w:lang w:eastAsia="pl-PL"/>
        </w:rPr>
        <w:t>.</w:t>
      </w:r>
      <w:r w:rsidR="00E818AA">
        <w:rPr>
          <w:rFonts w:ascii="Times New Roman" w:eastAsia="Times New Roman" w:hAnsi="Times New Roman" w:cs="Times New Roman"/>
          <w:lang w:eastAsia="pl-PL"/>
        </w:rPr>
        <w:t>000</w:t>
      </w:r>
      <w:r w:rsidR="00A029E4">
        <w:rPr>
          <w:rFonts w:ascii="Times New Roman" w:eastAsia="Times New Roman" w:hAnsi="Times New Roman" w:cs="Times New Roman"/>
          <w:lang w:eastAsia="pl-PL"/>
        </w:rPr>
        <w:t>.</w:t>
      </w:r>
      <w:r w:rsidR="00E818AA">
        <w:rPr>
          <w:rFonts w:ascii="Times New Roman" w:eastAsia="Times New Roman" w:hAnsi="Times New Roman" w:cs="Times New Roman"/>
          <w:lang w:eastAsia="pl-PL"/>
        </w:rPr>
        <w:t>000</w:t>
      </w:r>
      <w:r w:rsidR="007A4596">
        <w:rPr>
          <w:rFonts w:ascii="Times New Roman" w:eastAsia="Times New Roman" w:hAnsi="Times New Roman" w:cs="Times New Roman"/>
          <w:lang w:eastAsia="pl-PL"/>
        </w:rPr>
        <w:t>,00</w:t>
      </w:r>
      <w:r w:rsidR="00E818AA">
        <w:rPr>
          <w:rFonts w:ascii="Times New Roman" w:eastAsia="Times New Roman" w:hAnsi="Times New Roman" w:cs="Times New Roman"/>
          <w:lang w:eastAsia="pl-PL"/>
        </w:rPr>
        <w:t xml:space="preserve"> zł </w:t>
      </w:r>
      <w:r w:rsidR="007A4596">
        <w:rPr>
          <w:rFonts w:ascii="Times New Roman" w:eastAsia="Times New Roman" w:hAnsi="Times New Roman" w:cs="Times New Roman"/>
          <w:lang w:eastAsia="pl-PL"/>
        </w:rPr>
        <w:t>nastąpi</w:t>
      </w:r>
      <w:r w:rsidR="00E818AA">
        <w:rPr>
          <w:rFonts w:ascii="Times New Roman" w:eastAsia="Times New Roman" w:hAnsi="Times New Roman" w:cs="Times New Roman"/>
          <w:lang w:eastAsia="pl-PL"/>
        </w:rPr>
        <w:t xml:space="preserve"> dnia 6 listopada 2017 roku, wypłata trz</w:t>
      </w:r>
      <w:r w:rsidR="00A029E4">
        <w:rPr>
          <w:rFonts w:ascii="Times New Roman" w:eastAsia="Times New Roman" w:hAnsi="Times New Roman" w:cs="Times New Roman"/>
          <w:lang w:eastAsia="pl-PL"/>
        </w:rPr>
        <w:t>eciej transzy w wysokości 5.000.</w:t>
      </w:r>
      <w:r w:rsidR="00E818AA">
        <w:rPr>
          <w:rFonts w:ascii="Times New Roman" w:eastAsia="Times New Roman" w:hAnsi="Times New Roman" w:cs="Times New Roman"/>
          <w:lang w:eastAsia="pl-PL"/>
        </w:rPr>
        <w:t>000</w:t>
      </w:r>
      <w:r w:rsidR="007A4596">
        <w:rPr>
          <w:rFonts w:ascii="Times New Roman" w:eastAsia="Times New Roman" w:hAnsi="Times New Roman" w:cs="Times New Roman"/>
          <w:lang w:eastAsia="pl-PL"/>
        </w:rPr>
        <w:t>,00</w:t>
      </w:r>
      <w:r w:rsidR="00E818AA">
        <w:rPr>
          <w:rFonts w:ascii="Times New Roman" w:eastAsia="Times New Roman" w:hAnsi="Times New Roman" w:cs="Times New Roman"/>
          <w:lang w:eastAsia="pl-PL"/>
        </w:rPr>
        <w:t xml:space="preserve"> zł </w:t>
      </w:r>
      <w:r w:rsidR="007A4596">
        <w:rPr>
          <w:rFonts w:ascii="Times New Roman" w:eastAsia="Times New Roman" w:hAnsi="Times New Roman" w:cs="Times New Roman"/>
          <w:lang w:eastAsia="pl-PL"/>
        </w:rPr>
        <w:t>nastąpi</w:t>
      </w:r>
      <w:r w:rsidR="002D1A13">
        <w:rPr>
          <w:rFonts w:ascii="Times New Roman" w:eastAsia="Times New Roman" w:hAnsi="Times New Roman" w:cs="Times New Roman"/>
          <w:lang w:eastAsia="pl-PL"/>
        </w:rPr>
        <w:t xml:space="preserve"> dnia </w:t>
      </w:r>
      <w:r w:rsidR="00E818AA">
        <w:rPr>
          <w:rFonts w:ascii="Times New Roman" w:eastAsia="Times New Roman" w:hAnsi="Times New Roman" w:cs="Times New Roman"/>
          <w:lang w:eastAsia="pl-PL"/>
        </w:rPr>
        <w:t xml:space="preserve">4 grudnia 2017 roku. </w:t>
      </w:r>
    </w:p>
    <w:p w14:paraId="5B234C5E" w14:textId="2DDDED97" w:rsidR="000537A9" w:rsidRPr="000537A9" w:rsidRDefault="000537A9" w:rsidP="000537A9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A81198">
        <w:rPr>
          <w:rFonts w:ascii="Times New Roman" w:eastAsia="Times New Roman" w:hAnsi="Times New Roman" w:cs="Times New Roman"/>
          <w:lang w:eastAsia="pl-PL"/>
        </w:rPr>
        <w:t xml:space="preserve">Dla celów </w:t>
      </w:r>
      <w:r w:rsidRPr="00A81198">
        <w:rPr>
          <w:rFonts w:ascii="Times New Roman" w:hAnsi="Times New Roman" w:cs="Times New Roman"/>
          <w:sz w:val="24"/>
          <w:szCs w:val="24"/>
        </w:rPr>
        <w:t>oferty jako hipotetyczną datę uruchomienia</w:t>
      </w:r>
      <w:r w:rsidR="002D1A13">
        <w:rPr>
          <w:rFonts w:ascii="Times New Roman" w:hAnsi="Times New Roman" w:cs="Times New Roman"/>
          <w:sz w:val="24"/>
          <w:szCs w:val="24"/>
        </w:rPr>
        <w:t xml:space="preserve"> środków należy przyjąć dzień 16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818AA">
        <w:rPr>
          <w:rFonts w:ascii="Times New Roman" w:hAnsi="Times New Roman" w:cs="Times New Roman"/>
          <w:sz w:val="24"/>
          <w:szCs w:val="24"/>
        </w:rPr>
        <w:t xml:space="preserve">października </w:t>
      </w:r>
      <w:r w:rsidRPr="00A81198">
        <w:rPr>
          <w:rFonts w:ascii="Times New Roman" w:hAnsi="Times New Roman" w:cs="Times New Roman"/>
          <w:sz w:val="24"/>
          <w:szCs w:val="24"/>
        </w:rPr>
        <w:t>201</w:t>
      </w:r>
      <w:r w:rsidR="00E818AA">
        <w:rPr>
          <w:rFonts w:ascii="Times New Roman" w:hAnsi="Times New Roman" w:cs="Times New Roman"/>
          <w:sz w:val="24"/>
          <w:szCs w:val="24"/>
        </w:rPr>
        <w:t>7</w:t>
      </w:r>
      <w:r w:rsidRPr="00A81198">
        <w:rPr>
          <w:rFonts w:ascii="Times New Roman" w:hAnsi="Times New Roman" w:cs="Times New Roman"/>
          <w:sz w:val="24"/>
          <w:szCs w:val="24"/>
        </w:rPr>
        <w:t xml:space="preserve"> roku.</w:t>
      </w:r>
    </w:p>
    <w:p w14:paraId="7435ABD4" w14:textId="77777777" w:rsidR="00AE1B7B" w:rsidRPr="001304D5" w:rsidRDefault="00AE1B7B" w:rsidP="00023E4B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1304D5">
        <w:rPr>
          <w:rFonts w:ascii="Times New Roman" w:hAnsi="Times New Roman" w:cs="Times New Roman"/>
        </w:rPr>
        <w:t>Naliczenie</w:t>
      </w:r>
      <w:r w:rsidR="00A4008A" w:rsidRPr="001304D5">
        <w:rPr>
          <w:rFonts w:ascii="Times New Roman" w:hAnsi="Times New Roman" w:cs="Times New Roman"/>
        </w:rPr>
        <w:t xml:space="preserve"> odsetek przez </w:t>
      </w:r>
      <w:r w:rsidR="00686157" w:rsidRPr="001304D5">
        <w:rPr>
          <w:rFonts w:ascii="Times New Roman" w:hAnsi="Times New Roman" w:cs="Times New Roman"/>
        </w:rPr>
        <w:t xml:space="preserve">Oferenta </w:t>
      </w:r>
      <w:r w:rsidRPr="001304D5">
        <w:rPr>
          <w:rFonts w:ascii="Times New Roman" w:hAnsi="Times New Roman" w:cs="Times New Roman"/>
        </w:rPr>
        <w:t xml:space="preserve">odbywać się będzie na ostatni dzień roboczy każdego </w:t>
      </w:r>
      <w:r w:rsidR="00E818AA">
        <w:rPr>
          <w:rFonts w:ascii="Times New Roman" w:hAnsi="Times New Roman" w:cs="Times New Roman"/>
        </w:rPr>
        <w:t>miesiąca począwszy od października</w:t>
      </w:r>
      <w:r w:rsidR="00540A2E" w:rsidRPr="001304D5">
        <w:rPr>
          <w:rFonts w:ascii="Times New Roman" w:hAnsi="Times New Roman" w:cs="Times New Roman"/>
        </w:rPr>
        <w:t xml:space="preserve"> </w:t>
      </w:r>
      <w:r w:rsidRPr="001304D5">
        <w:rPr>
          <w:rFonts w:ascii="Times New Roman" w:hAnsi="Times New Roman" w:cs="Times New Roman"/>
        </w:rPr>
        <w:t>201</w:t>
      </w:r>
      <w:r w:rsidR="00E818AA">
        <w:rPr>
          <w:rFonts w:ascii="Times New Roman" w:hAnsi="Times New Roman" w:cs="Times New Roman"/>
        </w:rPr>
        <w:t>7</w:t>
      </w:r>
      <w:r w:rsidRPr="001304D5">
        <w:rPr>
          <w:rFonts w:ascii="Times New Roman" w:hAnsi="Times New Roman" w:cs="Times New Roman"/>
        </w:rPr>
        <w:t xml:space="preserve"> roku do grudnia 202</w:t>
      </w:r>
      <w:r w:rsidR="00E818AA">
        <w:rPr>
          <w:rFonts w:ascii="Times New Roman" w:hAnsi="Times New Roman" w:cs="Times New Roman"/>
        </w:rPr>
        <w:t>3</w:t>
      </w:r>
      <w:r w:rsidRPr="001304D5">
        <w:rPr>
          <w:rFonts w:ascii="Times New Roman" w:hAnsi="Times New Roman" w:cs="Times New Roman"/>
        </w:rPr>
        <w:t xml:space="preserve"> roku.</w:t>
      </w:r>
      <w:r w:rsidR="004632E8">
        <w:rPr>
          <w:rFonts w:ascii="Times New Roman" w:hAnsi="Times New Roman" w:cs="Times New Roman"/>
        </w:rPr>
        <w:t xml:space="preserve"> Oferent</w:t>
      </w:r>
      <w:r w:rsidRPr="001304D5">
        <w:rPr>
          <w:rFonts w:ascii="Times New Roman" w:hAnsi="Times New Roman" w:cs="Times New Roman"/>
        </w:rPr>
        <w:t xml:space="preserve"> z wyprzedzeniem dwóch dni</w:t>
      </w:r>
      <w:r w:rsidR="00686157" w:rsidRPr="001304D5">
        <w:rPr>
          <w:rFonts w:ascii="Times New Roman" w:hAnsi="Times New Roman" w:cs="Times New Roman"/>
        </w:rPr>
        <w:t xml:space="preserve"> roboczych pisemnie informuje Szpital Uniwersytecki (drogą</w:t>
      </w:r>
      <w:r w:rsidRPr="001304D5">
        <w:rPr>
          <w:rFonts w:ascii="Times New Roman" w:hAnsi="Times New Roman" w:cs="Times New Roman"/>
        </w:rPr>
        <w:t xml:space="preserve"> mailową na adresy: </w:t>
      </w:r>
      <w:hyperlink r:id="rId16" w:history="1">
        <w:r w:rsidRPr="001304D5">
          <w:rPr>
            <w:rStyle w:val="Hipercze"/>
            <w:rFonts w:ascii="Times New Roman" w:hAnsi="Times New Roman" w:cs="Times New Roman"/>
            <w:color w:val="auto"/>
          </w:rPr>
          <w:t>echolewa@su.krakow.pl</w:t>
        </w:r>
      </w:hyperlink>
      <w:r w:rsidRPr="001304D5">
        <w:rPr>
          <w:rFonts w:ascii="Times New Roman" w:hAnsi="Times New Roman" w:cs="Times New Roman"/>
        </w:rPr>
        <w:t xml:space="preserve"> oraz </w:t>
      </w:r>
      <w:hyperlink r:id="rId17" w:history="1">
        <w:r w:rsidRPr="001304D5">
          <w:rPr>
            <w:rStyle w:val="Hipercze"/>
            <w:rFonts w:ascii="Times New Roman" w:hAnsi="Times New Roman" w:cs="Times New Roman"/>
            <w:color w:val="auto"/>
          </w:rPr>
          <w:t>jderenda@su.krakow.pl</w:t>
        </w:r>
      </w:hyperlink>
      <w:r w:rsidR="002B4992" w:rsidRPr="001304D5">
        <w:rPr>
          <w:rStyle w:val="Hipercze"/>
          <w:rFonts w:ascii="Times New Roman" w:hAnsi="Times New Roman" w:cs="Times New Roman"/>
          <w:color w:val="auto"/>
        </w:rPr>
        <w:t>)</w:t>
      </w:r>
      <w:r w:rsidR="00A4008A" w:rsidRPr="001304D5">
        <w:rPr>
          <w:rFonts w:ascii="Times New Roman" w:hAnsi="Times New Roman" w:cs="Times New Roman"/>
        </w:rPr>
        <w:t xml:space="preserve"> </w:t>
      </w:r>
      <w:r w:rsidRPr="001304D5">
        <w:rPr>
          <w:rFonts w:ascii="Times New Roman" w:hAnsi="Times New Roman" w:cs="Times New Roman"/>
        </w:rPr>
        <w:t>o wysokości odsetek przypadających do zapłaty na koniec miesiąca.</w:t>
      </w:r>
    </w:p>
    <w:p w14:paraId="4A0DE39E" w14:textId="0E94C04D" w:rsidR="0054325E" w:rsidRPr="001304D5" w:rsidRDefault="0054325E" w:rsidP="00A029E4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>Spłata odsetek następować będzie w ostatnim dniu roboczym miesiąca</w:t>
      </w:r>
      <w:r w:rsidR="00A029E4">
        <w:rPr>
          <w:rFonts w:ascii="Times New Roman" w:hAnsi="Times New Roman" w:cs="Times New Roman"/>
        </w:rPr>
        <w:t>.</w:t>
      </w:r>
    </w:p>
    <w:p w14:paraId="11E20B21" w14:textId="77777777" w:rsidR="00AE1B7B" w:rsidRPr="001304D5" w:rsidRDefault="00686157" w:rsidP="00A029E4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 xml:space="preserve">Szpital Uniwersytecki </w:t>
      </w:r>
      <w:r w:rsidR="00AE1B7B" w:rsidRPr="001304D5">
        <w:rPr>
          <w:rFonts w:ascii="Times New Roman" w:hAnsi="Times New Roman" w:cs="Times New Roman"/>
        </w:rPr>
        <w:t xml:space="preserve">zastrzega sobie prawo do wcześniejszego spłacenia całości lub części kapitału bez ponoszenia dodatkowych kosztów z tego tytułu. </w:t>
      </w:r>
    </w:p>
    <w:p w14:paraId="27D1A597" w14:textId="77777777" w:rsidR="00AE1B7B" w:rsidRPr="001304D5" w:rsidRDefault="00AE1B7B" w:rsidP="00A029E4">
      <w:pPr>
        <w:pStyle w:val="Akapitzlist"/>
        <w:numPr>
          <w:ilvl w:val="1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 xml:space="preserve">Na potrzeby sporządzenia oferty należy przyjąć następujący harmonogram spłat rat kapitałowych: </w:t>
      </w:r>
    </w:p>
    <w:tbl>
      <w:tblPr>
        <w:tblW w:w="4500" w:type="pct"/>
        <w:tblInd w:w="9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7"/>
        <w:gridCol w:w="2736"/>
        <w:gridCol w:w="3948"/>
      </w:tblGrid>
      <w:tr w:rsidR="001304D5" w:rsidRPr="001304D5" w14:paraId="51741362" w14:textId="77777777" w:rsidTr="00065281">
        <w:trPr>
          <w:trHeight w:val="765"/>
        </w:trPr>
        <w:tc>
          <w:tcPr>
            <w:tcW w:w="9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CA58F7" w14:textId="77777777" w:rsidR="00BE0346" w:rsidRPr="001304D5" w:rsidRDefault="00BE0346" w:rsidP="00B6469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liczba rat</w:t>
            </w:r>
          </w:p>
        </w:tc>
        <w:tc>
          <w:tcPr>
            <w:tcW w:w="1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3BDAA" w14:textId="5D492FEE" w:rsidR="00BE0346" w:rsidRPr="001304D5" w:rsidRDefault="00BE0346" w:rsidP="00B6469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wysokość raty</w:t>
            </w:r>
          </w:p>
        </w:tc>
        <w:tc>
          <w:tcPr>
            <w:tcW w:w="2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01CF7" w14:textId="5BC0B738" w:rsidR="00BE0346" w:rsidRPr="001304D5" w:rsidRDefault="00BE0346" w:rsidP="00B6469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wartość spłacanego kapitału</w:t>
            </w:r>
          </w:p>
        </w:tc>
      </w:tr>
      <w:tr w:rsidR="001304D5" w:rsidRPr="001304D5" w14:paraId="5F78123B" w14:textId="77777777" w:rsidTr="00CD4F4B">
        <w:trPr>
          <w:trHeight w:val="255"/>
        </w:trPr>
        <w:tc>
          <w:tcPr>
            <w:tcW w:w="96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886C4" w14:textId="77777777" w:rsidR="00BE0346" w:rsidRPr="001304D5" w:rsidRDefault="00CD4F4B" w:rsidP="00E818A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1-7</w:t>
            </w:r>
            <w:r w:rsidR="00E818A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70A2F" w14:textId="6026C9F4" w:rsidR="00BE0346" w:rsidRPr="001304D5" w:rsidRDefault="00E818AA" w:rsidP="00B1410F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</w:t>
            </w:r>
            <w:r w:rsidR="00A029E4">
              <w:rPr>
                <w:rFonts w:ascii="Times New Roman" w:hAnsi="Times New Roman" w:cs="Times New Roman"/>
              </w:rPr>
              <w:t>.</w:t>
            </w:r>
            <w:r w:rsidR="00CD4F4B" w:rsidRPr="001304D5">
              <w:rPr>
                <w:rFonts w:ascii="Times New Roman" w:hAnsi="Times New Roman" w:cs="Times New Roman"/>
              </w:rPr>
              <w:t>000,00</w:t>
            </w:r>
          </w:p>
        </w:tc>
        <w:tc>
          <w:tcPr>
            <w:tcW w:w="23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4E8605" w14:textId="49B031A1" w:rsidR="00BE0346" w:rsidRPr="001304D5" w:rsidRDefault="00CD4F4B" w:rsidP="00A029E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1</w:t>
            </w:r>
            <w:r w:rsidR="00E818AA">
              <w:rPr>
                <w:rFonts w:ascii="Times New Roman" w:hAnsi="Times New Roman" w:cs="Times New Roman"/>
              </w:rPr>
              <w:t>5</w:t>
            </w:r>
            <w:r w:rsidR="00A029E4">
              <w:rPr>
                <w:rFonts w:ascii="Times New Roman" w:hAnsi="Times New Roman" w:cs="Times New Roman"/>
              </w:rPr>
              <w:t>.</w:t>
            </w:r>
            <w:r w:rsidR="00E818AA">
              <w:rPr>
                <w:rFonts w:ascii="Times New Roman" w:hAnsi="Times New Roman" w:cs="Times New Roman"/>
              </w:rPr>
              <w:t>00</w:t>
            </w:r>
            <w:r w:rsidRPr="001304D5">
              <w:rPr>
                <w:rFonts w:ascii="Times New Roman" w:hAnsi="Times New Roman" w:cs="Times New Roman"/>
              </w:rPr>
              <w:t>0</w:t>
            </w:r>
            <w:r w:rsidR="00A029E4">
              <w:rPr>
                <w:rFonts w:ascii="Times New Roman" w:hAnsi="Times New Roman" w:cs="Times New Roman"/>
              </w:rPr>
              <w:t>.</w:t>
            </w:r>
            <w:r w:rsidRPr="001304D5">
              <w:rPr>
                <w:rFonts w:ascii="Times New Roman" w:hAnsi="Times New Roman" w:cs="Times New Roman"/>
              </w:rPr>
              <w:t>000,00</w:t>
            </w:r>
          </w:p>
        </w:tc>
      </w:tr>
    </w:tbl>
    <w:p w14:paraId="7648FB22" w14:textId="77777777" w:rsidR="007A4596" w:rsidRDefault="007A4596" w:rsidP="007A4596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1C6045EB" w14:textId="099FAC58" w:rsidR="00BE0346" w:rsidRPr="001304D5" w:rsidRDefault="00BE0346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 xml:space="preserve">Jedynym dopuszczonym przez </w:t>
      </w:r>
      <w:r w:rsidR="00356FDB" w:rsidRPr="001304D5">
        <w:rPr>
          <w:rFonts w:ascii="Times New Roman" w:hAnsi="Times New Roman" w:cs="Times New Roman"/>
        </w:rPr>
        <w:t xml:space="preserve">Szpital Uniwersytecki </w:t>
      </w:r>
      <w:r w:rsidR="00A4008A" w:rsidRPr="001304D5">
        <w:rPr>
          <w:rFonts w:ascii="Times New Roman" w:hAnsi="Times New Roman" w:cs="Times New Roman"/>
        </w:rPr>
        <w:t xml:space="preserve">kosztem finansowania </w:t>
      </w:r>
      <w:r w:rsidRPr="001304D5">
        <w:rPr>
          <w:rFonts w:ascii="Times New Roman" w:hAnsi="Times New Roman" w:cs="Times New Roman"/>
        </w:rPr>
        <w:t>jest oprocentowanie kapitału składające się ze stawki referencyjnej</w:t>
      </w:r>
      <w:r w:rsidR="00A4008A" w:rsidRPr="001304D5">
        <w:rPr>
          <w:rFonts w:ascii="Times New Roman" w:hAnsi="Times New Roman" w:cs="Times New Roman"/>
        </w:rPr>
        <w:t xml:space="preserve"> WIBOR 1M plus marża wyrażona </w:t>
      </w:r>
      <w:r w:rsidRPr="001304D5">
        <w:rPr>
          <w:rFonts w:ascii="Times New Roman" w:hAnsi="Times New Roman" w:cs="Times New Roman"/>
        </w:rPr>
        <w:t>w procentach</w:t>
      </w:r>
      <w:r w:rsidR="0027406C" w:rsidRPr="001304D5">
        <w:rPr>
          <w:rFonts w:ascii="Times New Roman" w:hAnsi="Times New Roman" w:cs="Times New Roman"/>
        </w:rPr>
        <w:t xml:space="preserve"> w stosunku rocznym</w:t>
      </w:r>
      <w:r w:rsidRPr="001304D5">
        <w:rPr>
          <w:rFonts w:ascii="Times New Roman" w:hAnsi="Times New Roman" w:cs="Times New Roman"/>
        </w:rPr>
        <w:t>. Wysokość wskaźnika WIBOR 1M dla celów złożenia oferty winna być ust</w:t>
      </w:r>
      <w:r w:rsidR="00E818AA">
        <w:rPr>
          <w:rFonts w:ascii="Times New Roman" w:hAnsi="Times New Roman" w:cs="Times New Roman"/>
        </w:rPr>
        <w:t>alona wg notowań z 5 września 2017</w:t>
      </w:r>
      <w:r w:rsidRPr="001304D5">
        <w:rPr>
          <w:rFonts w:ascii="Times New Roman" w:hAnsi="Times New Roman" w:cs="Times New Roman"/>
        </w:rPr>
        <w:t xml:space="preserve"> roku (1,6</w:t>
      </w:r>
      <w:r w:rsidR="00E818AA">
        <w:rPr>
          <w:rFonts w:ascii="Times New Roman" w:hAnsi="Times New Roman" w:cs="Times New Roman"/>
        </w:rPr>
        <w:t>6</w:t>
      </w:r>
      <w:r w:rsidRPr="001304D5">
        <w:rPr>
          <w:rFonts w:ascii="Times New Roman" w:hAnsi="Times New Roman" w:cs="Times New Roman"/>
        </w:rPr>
        <w:t>%) i dotyczy tylko oprocentowania podawan</w:t>
      </w:r>
      <w:r w:rsidR="00A4008A" w:rsidRPr="001304D5">
        <w:rPr>
          <w:rFonts w:ascii="Times New Roman" w:hAnsi="Times New Roman" w:cs="Times New Roman"/>
        </w:rPr>
        <w:t xml:space="preserve">ego przez </w:t>
      </w:r>
      <w:r w:rsidR="00593899">
        <w:rPr>
          <w:rFonts w:ascii="Times New Roman" w:hAnsi="Times New Roman" w:cs="Times New Roman"/>
        </w:rPr>
        <w:t>Oferenta</w:t>
      </w:r>
      <w:r w:rsidR="00356FDB" w:rsidRPr="001304D5">
        <w:rPr>
          <w:rFonts w:ascii="Times New Roman" w:hAnsi="Times New Roman" w:cs="Times New Roman"/>
        </w:rPr>
        <w:t xml:space="preserve"> </w:t>
      </w:r>
      <w:r w:rsidR="00A4008A" w:rsidRPr="001304D5">
        <w:rPr>
          <w:rFonts w:ascii="Times New Roman" w:hAnsi="Times New Roman" w:cs="Times New Roman"/>
        </w:rPr>
        <w:t xml:space="preserve">w ofercie. </w:t>
      </w:r>
      <w:r w:rsidRPr="001304D5">
        <w:rPr>
          <w:rFonts w:ascii="Times New Roman" w:hAnsi="Times New Roman" w:cs="Times New Roman"/>
        </w:rPr>
        <w:t>Do wysokości naliczania kosztów finansowania należy przyjąć okres roczny wynoszący 365</w:t>
      </w:r>
      <w:r w:rsidR="00593899">
        <w:rPr>
          <w:rFonts w:ascii="Times New Roman" w:hAnsi="Times New Roman" w:cs="Times New Roman"/>
        </w:rPr>
        <w:t>/366</w:t>
      </w:r>
      <w:r w:rsidRPr="001304D5">
        <w:rPr>
          <w:rFonts w:ascii="Times New Roman" w:hAnsi="Times New Roman" w:cs="Times New Roman"/>
        </w:rPr>
        <w:t xml:space="preserve"> dni. Do obliczania odsetek przyjmuje się, że miesiąc ma rzeczywistą liczbę dni, a rok ma 365</w:t>
      </w:r>
      <w:r w:rsidR="00593899">
        <w:rPr>
          <w:rFonts w:ascii="Times New Roman" w:hAnsi="Times New Roman" w:cs="Times New Roman"/>
        </w:rPr>
        <w:t>/366</w:t>
      </w:r>
      <w:r w:rsidRPr="001304D5">
        <w:rPr>
          <w:rFonts w:ascii="Times New Roman" w:hAnsi="Times New Roman" w:cs="Times New Roman"/>
        </w:rPr>
        <w:t xml:space="preserve"> dni.</w:t>
      </w:r>
    </w:p>
    <w:p w14:paraId="3466FA20" w14:textId="77777777" w:rsidR="00BE0346" w:rsidRPr="001304D5" w:rsidRDefault="00BE0346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>Wysokość stopy zmiennej w okresie trwania umowy ustala się według notowań stopy bazowej (stawki referencyjnej) WIBOR 1M opublikowanej na 2 dni robocze przed początkiem każdego okresu odsetkowego.</w:t>
      </w:r>
      <w:r w:rsidR="00F33FBC" w:rsidRPr="001304D5">
        <w:rPr>
          <w:rFonts w:ascii="Times New Roman" w:hAnsi="Times New Roman" w:cs="Times New Roman"/>
        </w:rPr>
        <w:t xml:space="preserve"> Zmiana oprocentowania umowy pożyczki spowodowana </w:t>
      </w:r>
      <w:r w:rsidR="00023E4B" w:rsidRPr="001304D5">
        <w:rPr>
          <w:rFonts w:ascii="Times New Roman" w:hAnsi="Times New Roman" w:cs="Times New Roman"/>
        </w:rPr>
        <w:t>zmianą stopy bazowej WIBOR 1</w:t>
      </w:r>
      <w:r w:rsidR="00F33FBC" w:rsidRPr="001304D5">
        <w:rPr>
          <w:rFonts w:ascii="Times New Roman" w:hAnsi="Times New Roman" w:cs="Times New Roman"/>
        </w:rPr>
        <w:t>M, nie stanowi jej zmiany i nie wymaga je</w:t>
      </w:r>
      <w:r w:rsidR="00356FDB" w:rsidRPr="001304D5">
        <w:rPr>
          <w:rFonts w:ascii="Times New Roman" w:hAnsi="Times New Roman" w:cs="Times New Roman"/>
        </w:rPr>
        <w:t xml:space="preserve">j wypowiedzenia, ani zawarcia ze Szpitalem Uniwersyteckim </w:t>
      </w:r>
      <w:r w:rsidR="00F33FBC" w:rsidRPr="001304D5">
        <w:rPr>
          <w:rFonts w:ascii="Times New Roman" w:hAnsi="Times New Roman" w:cs="Times New Roman"/>
        </w:rPr>
        <w:t>aneksu do umowy.</w:t>
      </w:r>
    </w:p>
    <w:p w14:paraId="6D96687A" w14:textId="4DA36D02" w:rsidR="00BE0346" w:rsidRPr="001304D5" w:rsidRDefault="00BE0346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>W przypadku gdy termin spłaty przewidziany w umowie przypada na dzień, który nie jest dniem r</w:t>
      </w:r>
      <w:r w:rsidR="00F33FBC" w:rsidRPr="001304D5">
        <w:rPr>
          <w:rFonts w:ascii="Times New Roman" w:hAnsi="Times New Roman" w:cs="Times New Roman"/>
        </w:rPr>
        <w:t xml:space="preserve">oboczym, wierzytelność </w:t>
      </w:r>
      <w:r w:rsidR="00356FDB" w:rsidRPr="001304D5">
        <w:rPr>
          <w:rFonts w:ascii="Times New Roman" w:hAnsi="Times New Roman" w:cs="Times New Roman"/>
        </w:rPr>
        <w:t xml:space="preserve">Oferenta </w:t>
      </w:r>
      <w:r w:rsidR="00F33FBC" w:rsidRPr="001304D5">
        <w:rPr>
          <w:rFonts w:ascii="Times New Roman" w:hAnsi="Times New Roman" w:cs="Times New Roman"/>
        </w:rPr>
        <w:t>zostanie</w:t>
      </w:r>
      <w:r w:rsidR="008A3150" w:rsidRPr="001304D5">
        <w:rPr>
          <w:rFonts w:ascii="Times New Roman" w:hAnsi="Times New Roman" w:cs="Times New Roman"/>
        </w:rPr>
        <w:t xml:space="preserve"> spłacona w ostatnim</w:t>
      </w:r>
      <w:r w:rsidRPr="001304D5">
        <w:rPr>
          <w:rFonts w:ascii="Times New Roman" w:hAnsi="Times New Roman" w:cs="Times New Roman"/>
        </w:rPr>
        <w:t xml:space="preserve"> dniu roboczym danego miesiąca.</w:t>
      </w:r>
    </w:p>
    <w:p w14:paraId="3E32FBC5" w14:textId="4EC62412" w:rsidR="00BE0346" w:rsidRPr="001304D5" w:rsidRDefault="00356FDB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lastRenderedPageBreak/>
        <w:t>Szpital Uniwersytecki</w:t>
      </w:r>
      <w:r w:rsidR="00F33FBC" w:rsidRPr="001304D5">
        <w:rPr>
          <w:rFonts w:ascii="Times New Roman" w:hAnsi="Times New Roman" w:cs="Times New Roman"/>
        </w:rPr>
        <w:t>, za zgodą</w:t>
      </w:r>
      <w:r w:rsidRPr="001304D5">
        <w:rPr>
          <w:rFonts w:ascii="Times New Roman" w:hAnsi="Times New Roman" w:cs="Times New Roman"/>
        </w:rPr>
        <w:t xml:space="preserve"> Oferenta</w:t>
      </w:r>
      <w:r w:rsidR="00F33FBC" w:rsidRPr="001304D5">
        <w:rPr>
          <w:rFonts w:ascii="Times New Roman" w:hAnsi="Times New Roman" w:cs="Times New Roman"/>
        </w:rPr>
        <w:t>,</w:t>
      </w:r>
      <w:r w:rsidR="00BE0346" w:rsidRPr="001304D5">
        <w:rPr>
          <w:rFonts w:ascii="Times New Roman" w:hAnsi="Times New Roman" w:cs="Times New Roman"/>
        </w:rPr>
        <w:t xml:space="preserve"> zastrzega możliwość przesunięcia terminu spłaty rat kapitałowych o </w:t>
      </w:r>
      <w:r w:rsidR="001304D5">
        <w:rPr>
          <w:rFonts w:ascii="Times New Roman" w:hAnsi="Times New Roman" w:cs="Times New Roman"/>
        </w:rPr>
        <w:t>30</w:t>
      </w:r>
      <w:r w:rsidR="00BE0346" w:rsidRPr="001304D5">
        <w:rPr>
          <w:rFonts w:ascii="Times New Roman" w:hAnsi="Times New Roman" w:cs="Times New Roman"/>
        </w:rPr>
        <w:t xml:space="preserve"> dni, jednak nie dłużej ni</w:t>
      </w:r>
      <w:r w:rsidR="008A3150" w:rsidRPr="001304D5">
        <w:rPr>
          <w:rFonts w:ascii="Times New Roman" w:hAnsi="Times New Roman" w:cs="Times New Roman"/>
        </w:rPr>
        <w:t xml:space="preserve">ż do dnia </w:t>
      </w:r>
      <w:r w:rsidR="00F33FBC" w:rsidRPr="001304D5">
        <w:rPr>
          <w:rFonts w:ascii="Times New Roman" w:hAnsi="Times New Roman" w:cs="Times New Roman"/>
        </w:rPr>
        <w:t>ostatecznej spłaty pożyczki</w:t>
      </w:r>
      <w:r w:rsidR="00BE0346" w:rsidRPr="001304D5">
        <w:rPr>
          <w:rFonts w:ascii="Times New Roman" w:hAnsi="Times New Roman" w:cs="Times New Roman"/>
        </w:rPr>
        <w:t xml:space="preserve"> ustalonej </w:t>
      </w:r>
      <w:r w:rsidR="00540A2E" w:rsidRPr="001304D5">
        <w:rPr>
          <w:rFonts w:ascii="Times New Roman" w:hAnsi="Times New Roman" w:cs="Times New Roman"/>
        </w:rPr>
        <w:br/>
      </w:r>
      <w:r w:rsidR="00BE0346" w:rsidRPr="001304D5">
        <w:rPr>
          <w:rFonts w:ascii="Times New Roman" w:hAnsi="Times New Roman" w:cs="Times New Roman"/>
        </w:rPr>
        <w:t>w umowie. Powyżs</w:t>
      </w:r>
      <w:r w:rsidR="00F33FBC" w:rsidRPr="001304D5">
        <w:rPr>
          <w:rFonts w:ascii="Times New Roman" w:hAnsi="Times New Roman" w:cs="Times New Roman"/>
        </w:rPr>
        <w:t xml:space="preserve">ze nastąpi po złożeniu </w:t>
      </w:r>
      <w:r w:rsidRPr="001304D5">
        <w:rPr>
          <w:rFonts w:ascii="Times New Roman" w:hAnsi="Times New Roman" w:cs="Times New Roman"/>
        </w:rPr>
        <w:t xml:space="preserve">Oferentowi </w:t>
      </w:r>
      <w:r w:rsidR="002055E5">
        <w:rPr>
          <w:rFonts w:ascii="Times New Roman" w:hAnsi="Times New Roman" w:cs="Times New Roman"/>
        </w:rPr>
        <w:t>wniosku o przesun</w:t>
      </w:r>
      <w:r w:rsidR="002055E5" w:rsidRPr="00A029E4">
        <w:rPr>
          <w:rFonts w:ascii="Times New Roman" w:hAnsi="Times New Roman" w:cs="Times New Roman"/>
        </w:rPr>
        <w:t>ię</w:t>
      </w:r>
      <w:r w:rsidR="00BE0346" w:rsidRPr="001304D5">
        <w:rPr>
          <w:rFonts w:ascii="Times New Roman" w:hAnsi="Times New Roman" w:cs="Times New Roman"/>
        </w:rPr>
        <w:t xml:space="preserve">cie raty </w:t>
      </w:r>
      <w:r w:rsidR="00540A2E" w:rsidRPr="001304D5">
        <w:rPr>
          <w:rFonts w:ascii="Times New Roman" w:hAnsi="Times New Roman" w:cs="Times New Roman"/>
        </w:rPr>
        <w:br/>
      </w:r>
      <w:r w:rsidR="008A3150" w:rsidRPr="001304D5">
        <w:rPr>
          <w:rFonts w:ascii="Times New Roman" w:hAnsi="Times New Roman" w:cs="Times New Roman"/>
        </w:rPr>
        <w:t xml:space="preserve">co najmniej na </w:t>
      </w:r>
      <w:r w:rsidR="001304D5">
        <w:rPr>
          <w:rFonts w:ascii="Times New Roman" w:hAnsi="Times New Roman" w:cs="Times New Roman"/>
        </w:rPr>
        <w:t>14</w:t>
      </w:r>
      <w:r w:rsidR="008A3150" w:rsidRPr="001304D5">
        <w:rPr>
          <w:rFonts w:ascii="Times New Roman" w:hAnsi="Times New Roman" w:cs="Times New Roman"/>
        </w:rPr>
        <w:t xml:space="preserve"> </w:t>
      </w:r>
      <w:r w:rsidR="00BE0346" w:rsidRPr="001304D5">
        <w:rPr>
          <w:rFonts w:ascii="Times New Roman" w:hAnsi="Times New Roman" w:cs="Times New Roman"/>
        </w:rPr>
        <w:t>dni kalendarzowych przed terminem spłaty raty podlegającej przesunięciu. Dana rata będzie mogła być przesunięta tylko raz o</w:t>
      </w:r>
      <w:r w:rsidR="008A3150" w:rsidRPr="001304D5">
        <w:rPr>
          <w:rFonts w:ascii="Times New Roman" w:hAnsi="Times New Roman" w:cs="Times New Roman"/>
        </w:rPr>
        <w:t xml:space="preserve"> </w:t>
      </w:r>
      <w:r w:rsidR="00BE0346" w:rsidRPr="001304D5">
        <w:rPr>
          <w:rFonts w:ascii="Times New Roman" w:hAnsi="Times New Roman" w:cs="Times New Roman"/>
        </w:rPr>
        <w:t xml:space="preserve">maksymalnie </w:t>
      </w:r>
      <w:r w:rsidR="001304D5">
        <w:rPr>
          <w:rFonts w:ascii="Times New Roman" w:hAnsi="Times New Roman" w:cs="Times New Roman"/>
        </w:rPr>
        <w:t>30</w:t>
      </w:r>
      <w:r w:rsidR="00593899">
        <w:rPr>
          <w:rFonts w:ascii="Times New Roman" w:hAnsi="Times New Roman" w:cs="Times New Roman"/>
        </w:rPr>
        <w:t xml:space="preserve"> dni. Przesunię</w:t>
      </w:r>
      <w:r w:rsidR="00BE0346" w:rsidRPr="001304D5">
        <w:rPr>
          <w:rFonts w:ascii="Times New Roman" w:hAnsi="Times New Roman" w:cs="Times New Roman"/>
        </w:rPr>
        <w:t>cie terminu spłaty nie dotyczy płatności odsetek.</w:t>
      </w:r>
      <w:r w:rsidR="00F33FBC" w:rsidRPr="001304D5">
        <w:rPr>
          <w:rFonts w:ascii="Times New Roman" w:hAnsi="Times New Roman" w:cs="Times New Roman"/>
        </w:rPr>
        <w:t xml:space="preserve"> </w:t>
      </w:r>
      <w:r w:rsidRPr="001304D5">
        <w:rPr>
          <w:rFonts w:ascii="Times New Roman" w:hAnsi="Times New Roman" w:cs="Times New Roman"/>
        </w:rPr>
        <w:t xml:space="preserve">Szpital Uniwersytecki </w:t>
      </w:r>
      <w:r w:rsidR="00F33FBC" w:rsidRPr="001304D5">
        <w:rPr>
          <w:rFonts w:ascii="Times New Roman" w:hAnsi="Times New Roman" w:cs="Times New Roman"/>
        </w:rPr>
        <w:t>maksymalnie</w:t>
      </w:r>
      <w:r w:rsidR="006E3EBC" w:rsidRPr="001304D5">
        <w:rPr>
          <w:rFonts w:ascii="Times New Roman" w:hAnsi="Times New Roman" w:cs="Times New Roman"/>
        </w:rPr>
        <w:t xml:space="preserve"> 6 razy</w:t>
      </w:r>
      <w:r w:rsidR="00F33FBC" w:rsidRPr="001304D5">
        <w:rPr>
          <w:rFonts w:ascii="Times New Roman" w:hAnsi="Times New Roman" w:cs="Times New Roman"/>
        </w:rPr>
        <w:t xml:space="preserve"> </w:t>
      </w:r>
      <w:r w:rsidR="006E3EBC" w:rsidRPr="001304D5">
        <w:rPr>
          <w:rFonts w:ascii="Times New Roman" w:hAnsi="Times New Roman" w:cs="Times New Roman"/>
        </w:rPr>
        <w:t xml:space="preserve">w okresie trwania umowy </w:t>
      </w:r>
      <w:r w:rsidR="00F33FBC" w:rsidRPr="001304D5">
        <w:rPr>
          <w:rFonts w:ascii="Times New Roman" w:hAnsi="Times New Roman" w:cs="Times New Roman"/>
        </w:rPr>
        <w:t>będzie mógł skorzystać z możliwości przesunięcia terminu spłaty rat kapitałowych.</w:t>
      </w:r>
      <w:r w:rsidR="001304D5" w:rsidRPr="001304D5">
        <w:rPr>
          <w:rFonts w:ascii="Times New Roman" w:hAnsi="Times New Roman" w:cs="Times New Roman"/>
        </w:rPr>
        <w:t xml:space="preserve"> Każda rata kapitału, której termin spłaty został przesunięty, traktowana jest indywidualnie i pomniejsza limit ilości dopuszczalnych przesunięć terminów spłaty, o którym mowa w zdaniu poprzednim.</w:t>
      </w:r>
    </w:p>
    <w:p w14:paraId="44F17A53" w14:textId="77777777" w:rsidR="00BE0346" w:rsidRPr="001304D5" w:rsidRDefault="00356FDB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 xml:space="preserve">Szpital Uniwersytecki </w:t>
      </w:r>
      <w:r w:rsidR="00BE0346" w:rsidRPr="001304D5">
        <w:rPr>
          <w:rFonts w:ascii="Times New Roman" w:hAnsi="Times New Roman" w:cs="Times New Roman"/>
        </w:rPr>
        <w:t xml:space="preserve">dopuszcza ponoszenie kosztu oprocentowania </w:t>
      </w:r>
      <w:r w:rsidR="008A3150" w:rsidRPr="001304D5">
        <w:rPr>
          <w:rFonts w:ascii="Times New Roman" w:hAnsi="Times New Roman" w:cs="Times New Roman"/>
        </w:rPr>
        <w:t>pożyczki</w:t>
      </w:r>
      <w:r w:rsidR="00BE0346" w:rsidRPr="001304D5">
        <w:rPr>
          <w:rFonts w:ascii="Times New Roman" w:hAnsi="Times New Roman" w:cs="Times New Roman"/>
        </w:rPr>
        <w:t xml:space="preserve"> jedynie za czas faktycznego korzystania z finansowania.</w:t>
      </w:r>
    </w:p>
    <w:p w14:paraId="738B1594" w14:textId="7BA1F7C0" w:rsidR="00190AA3" w:rsidRDefault="00356FDB" w:rsidP="00E17C99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 xml:space="preserve">Szpital Uniwersytecki </w:t>
      </w:r>
      <w:r w:rsidR="00BE0346" w:rsidRPr="001304D5">
        <w:rPr>
          <w:rFonts w:ascii="Times New Roman" w:hAnsi="Times New Roman" w:cs="Times New Roman"/>
        </w:rPr>
        <w:t>nie dopuszcza możliwości ponoszenia opłat z tytułu prowizji za</w:t>
      </w:r>
      <w:r w:rsidR="00125456" w:rsidRPr="001304D5">
        <w:rPr>
          <w:rFonts w:ascii="Times New Roman" w:hAnsi="Times New Roman" w:cs="Times New Roman"/>
        </w:rPr>
        <w:t> </w:t>
      </w:r>
      <w:r w:rsidR="00BE0346" w:rsidRPr="001304D5">
        <w:rPr>
          <w:rFonts w:ascii="Times New Roman" w:hAnsi="Times New Roman" w:cs="Times New Roman"/>
        </w:rPr>
        <w:t>gotowość, prowizji od uruchomienia środków, prowizji za wcześniejszą spłatę całości lub części kapitału itp.</w:t>
      </w:r>
    </w:p>
    <w:p w14:paraId="6F7755BE" w14:textId="77777777" w:rsidR="00190AA3" w:rsidRDefault="00190AA3" w:rsidP="00E17C99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7C99">
        <w:rPr>
          <w:rFonts w:ascii="Times New Roman" w:hAnsi="Times New Roman" w:cs="Times New Roman"/>
        </w:rPr>
        <w:t>Jako zabezpieczenie Szpital Uniwersytecki dopuszcza:</w:t>
      </w:r>
    </w:p>
    <w:p w14:paraId="0B865FED" w14:textId="2EE6E8C6" w:rsidR="00190AA3" w:rsidRDefault="00190AA3" w:rsidP="00E17C99">
      <w:pPr>
        <w:pStyle w:val="Akapitzlist"/>
        <w:numPr>
          <w:ilvl w:val="1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7C99">
        <w:rPr>
          <w:rFonts w:ascii="Times New Roman" w:hAnsi="Times New Roman" w:cs="Times New Roman"/>
        </w:rPr>
        <w:t xml:space="preserve">Cesję </w:t>
      </w:r>
      <w:r w:rsidR="00336FD1">
        <w:rPr>
          <w:rFonts w:ascii="Times New Roman" w:hAnsi="Times New Roman" w:cs="Times New Roman"/>
        </w:rPr>
        <w:t>wierzytelności</w:t>
      </w:r>
      <w:r w:rsidRPr="00E17C99">
        <w:rPr>
          <w:rFonts w:ascii="Times New Roman" w:hAnsi="Times New Roman" w:cs="Times New Roman"/>
        </w:rPr>
        <w:t xml:space="preserve"> </w:t>
      </w:r>
      <w:r w:rsidR="002A1FDD" w:rsidRPr="00A34E1B">
        <w:rPr>
          <w:rFonts w:ascii="Times New Roman" w:hAnsi="Times New Roman" w:cs="Times New Roman"/>
        </w:rPr>
        <w:t>do</w:t>
      </w:r>
      <w:r w:rsidR="00336FD1">
        <w:rPr>
          <w:rFonts w:ascii="Times New Roman" w:hAnsi="Times New Roman" w:cs="Times New Roman"/>
        </w:rPr>
        <w:t xml:space="preserve"> </w:t>
      </w:r>
      <w:r w:rsidR="002A1FDD" w:rsidRPr="00A34E1B">
        <w:rPr>
          <w:rFonts w:ascii="Times New Roman" w:hAnsi="Times New Roman" w:cs="Times New Roman"/>
        </w:rPr>
        <w:t>wysokości  22 500 000</w:t>
      </w:r>
      <w:r w:rsidR="002A1FDD">
        <w:rPr>
          <w:rFonts w:ascii="Times New Roman" w:hAnsi="Times New Roman" w:cs="Times New Roman"/>
        </w:rPr>
        <w:t>,00</w:t>
      </w:r>
      <w:r w:rsidR="002A1FDD" w:rsidRPr="00A34E1B">
        <w:rPr>
          <w:rFonts w:ascii="Times New Roman" w:hAnsi="Times New Roman" w:cs="Times New Roman"/>
        </w:rPr>
        <w:t> zł</w:t>
      </w:r>
      <w:r w:rsidR="002A1FDD" w:rsidRPr="00190AA3">
        <w:rPr>
          <w:rFonts w:ascii="Times New Roman" w:hAnsi="Times New Roman" w:cs="Times New Roman"/>
        </w:rPr>
        <w:t xml:space="preserve"> </w:t>
      </w:r>
      <w:r w:rsidR="00336FD1">
        <w:rPr>
          <w:rFonts w:ascii="Times New Roman" w:hAnsi="Times New Roman" w:cs="Times New Roman"/>
        </w:rPr>
        <w:t xml:space="preserve">wynikających </w:t>
      </w:r>
      <w:r w:rsidRPr="00E17C99">
        <w:rPr>
          <w:rFonts w:ascii="Times New Roman" w:hAnsi="Times New Roman" w:cs="Times New Roman"/>
        </w:rPr>
        <w:t>z umowy Szpitala Uniwersyteckiego z</w:t>
      </w:r>
      <w:r w:rsidR="005E66AF">
        <w:rPr>
          <w:rFonts w:ascii="Times New Roman" w:hAnsi="Times New Roman" w:cs="Times New Roman"/>
        </w:rPr>
        <w:t> </w:t>
      </w:r>
      <w:r w:rsidR="00926005">
        <w:rPr>
          <w:rFonts w:ascii="Times New Roman" w:hAnsi="Times New Roman" w:cs="Times New Roman"/>
        </w:rPr>
        <w:t>Narodowym Funduszem Zdrowia – Małopolskim Oddziałem Wojewódzkim N</w:t>
      </w:r>
      <w:r w:rsidRPr="00E17C99">
        <w:rPr>
          <w:rFonts w:ascii="Times New Roman" w:hAnsi="Times New Roman" w:cs="Times New Roman"/>
        </w:rPr>
        <w:t xml:space="preserve">FZ </w:t>
      </w:r>
      <w:r w:rsidR="00926005">
        <w:rPr>
          <w:rFonts w:ascii="Times New Roman" w:hAnsi="Times New Roman" w:cs="Times New Roman"/>
        </w:rPr>
        <w:t>(dalej jako „MOWNFZ”) w</w:t>
      </w:r>
      <w:r w:rsidR="002A1FDD">
        <w:rPr>
          <w:rFonts w:ascii="Times New Roman" w:hAnsi="Times New Roman" w:cs="Times New Roman"/>
        </w:rPr>
        <w:t xml:space="preserve"> </w:t>
      </w:r>
      <w:r w:rsidRPr="00E17C99">
        <w:rPr>
          <w:rFonts w:ascii="Times New Roman" w:hAnsi="Times New Roman" w:cs="Times New Roman"/>
        </w:rPr>
        <w:t>systemie podstawo</w:t>
      </w:r>
      <w:r w:rsidR="00926005">
        <w:rPr>
          <w:rFonts w:ascii="Times New Roman" w:hAnsi="Times New Roman" w:cs="Times New Roman"/>
        </w:rPr>
        <w:t>wego szpitalnego zabezpieczenia</w:t>
      </w:r>
      <w:r w:rsidRPr="00E17C99">
        <w:rPr>
          <w:rFonts w:ascii="Times New Roman" w:hAnsi="Times New Roman" w:cs="Times New Roman"/>
        </w:rPr>
        <w:t xml:space="preserve"> świadczeń opieki zdrowotnej</w:t>
      </w:r>
      <w:r w:rsidR="002A1FDD">
        <w:rPr>
          <w:rFonts w:ascii="Times New Roman" w:hAnsi="Times New Roman" w:cs="Times New Roman"/>
        </w:rPr>
        <w:t>, w ramach której kwota zobowiązania stanowi wartość zakresów</w:t>
      </w:r>
      <w:r w:rsidRPr="00E17C99">
        <w:rPr>
          <w:rFonts w:ascii="Times New Roman" w:hAnsi="Times New Roman" w:cs="Times New Roman"/>
        </w:rPr>
        <w:t xml:space="preserve"> podlegając</w:t>
      </w:r>
      <w:r w:rsidR="002A1FDD">
        <w:rPr>
          <w:rFonts w:ascii="Times New Roman" w:hAnsi="Times New Roman" w:cs="Times New Roman"/>
        </w:rPr>
        <w:t>ych</w:t>
      </w:r>
      <w:r w:rsidRPr="00E17C99">
        <w:rPr>
          <w:rFonts w:ascii="Times New Roman" w:hAnsi="Times New Roman" w:cs="Times New Roman"/>
        </w:rPr>
        <w:t xml:space="preserve"> odrębnemu finansowaniu oraz wartość ryczałtu PSZ, wyznaczonego na podstawie rozporządzenia Ministra Zdrowia z dnia 20 czerwca 2017 r. w sprawie sposobu ustalania ryczałtu systemu podstawowego szpitalnego zabezpieczenia świadczeń opieki zdrowotnej na pierwszy okres rozliczeniowy.</w:t>
      </w:r>
      <w:r>
        <w:rPr>
          <w:rFonts w:ascii="Times New Roman" w:hAnsi="Times New Roman" w:cs="Times New Roman"/>
        </w:rPr>
        <w:t xml:space="preserve"> </w:t>
      </w:r>
      <w:r w:rsidRPr="00E17C99">
        <w:rPr>
          <w:rFonts w:ascii="Times New Roman" w:hAnsi="Times New Roman" w:cs="Times New Roman"/>
        </w:rPr>
        <w:t>Zgodnie z Protokołem Uzgodnień z dnia 8 września 2017 roku zawarcie przedmiotowej umowy na pierwszy okres rozliczeniowy nastąpi do dnia 15 września 2017 roku.</w:t>
      </w:r>
      <w:r w:rsidR="002A1FDD">
        <w:rPr>
          <w:rFonts w:ascii="Times New Roman" w:hAnsi="Times New Roman" w:cs="Times New Roman"/>
        </w:rPr>
        <w:t xml:space="preserve"> Szpital Uniwersytecki zastrzega sobie prawo do doprecyzowania zakresu </w:t>
      </w:r>
      <w:r w:rsidR="00336FD1">
        <w:rPr>
          <w:rFonts w:ascii="Times New Roman" w:hAnsi="Times New Roman" w:cs="Times New Roman"/>
        </w:rPr>
        <w:t xml:space="preserve">wierzytelności wynikających z </w:t>
      </w:r>
      <w:r w:rsidR="002A1FDD">
        <w:rPr>
          <w:rFonts w:ascii="Times New Roman" w:hAnsi="Times New Roman" w:cs="Times New Roman"/>
        </w:rPr>
        <w:t>umowy</w:t>
      </w:r>
      <w:r w:rsidR="00B66DD5">
        <w:rPr>
          <w:rFonts w:ascii="Times New Roman" w:hAnsi="Times New Roman" w:cs="Times New Roman"/>
        </w:rPr>
        <w:t xml:space="preserve"> z MOWNFZ, </w:t>
      </w:r>
      <w:r w:rsidR="00336FD1">
        <w:rPr>
          <w:rFonts w:ascii="Times New Roman" w:hAnsi="Times New Roman" w:cs="Times New Roman"/>
        </w:rPr>
        <w:t>które</w:t>
      </w:r>
      <w:r w:rsidR="00B66DD5">
        <w:rPr>
          <w:rFonts w:ascii="Times New Roman" w:hAnsi="Times New Roman" w:cs="Times New Roman"/>
        </w:rPr>
        <w:t xml:space="preserve"> będ</w:t>
      </w:r>
      <w:r w:rsidR="00336FD1">
        <w:rPr>
          <w:rFonts w:ascii="Times New Roman" w:hAnsi="Times New Roman" w:cs="Times New Roman"/>
        </w:rPr>
        <w:t>ą</w:t>
      </w:r>
      <w:r w:rsidR="00B66DD5">
        <w:rPr>
          <w:rFonts w:ascii="Times New Roman" w:hAnsi="Times New Roman" w:cs="Times New Roman"/>
        </w:rPr>
        <w:t xml:space="preserve"> przedmiotem cesji.</w:t>
      </w:r>
    </w:p>
    <w:p w14:paraId="3D2C58EA" w14:textId="7ADE2D62" w:rsidR="00190AA3" w:rsidRDefault="00190AA3" w:rsidP="00E17C99">
      <w:pPr>
        <w:pStyle w:val="Akapitzlist"/>
        <w:numPr>
          <w:ilvl w:val="1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7C99">
        <w:rPr>
          <w:rFonts w:ascii="Times New Roman" w:hAnsi="Times New Roman" w:cs="Times New Roman"/>
        </w:rPr>
        <w:t>Weksel własny in blanco wraz z deklaracją</w:t>
      </w:r>
      <w:r w:rsidR="00926005">
        <w:rPr>
          <w:rFonts w:ascii="Times New Roman" w:hAnsi="Times New Roman" w:cs="Times New Roman"/>
        </w:rPr>
        <w:t xml:space="preserve"> wekslową sporządzoną zgodnie z </w:t>
      </w:r>
      <w:r w:rsidRPr="00E17C99">
        <w:rPr>
          <w:rFonts w:ascii="Times New Roman" w:hAnsi="Times New Roman" w:cs="Times New Roman"/>
        </w:rPr>
        <w:t>przepisami prawa wekslowego.</w:t>
      </w:r>
    </w:p>
    <w:p w14:paraId="6C449C22" w14:textId="03155B7F" w:rsidR="00190AA3" w:rsidRDefault="00190AA3" w:rsidP="00E17C99">
      <w:pPr>
        <w:pStyle w:val="Akapitzlist"/>
        <w:numPr>
          <w:ilvl w:val="1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7C99">
        <w:rPr>
          <w:rFonts w:ascii="Times New Roman" w:hAnsi="Times New Roman" w:cs="Times New Roman"/>
        </w:rPr>
        <w:t>Udzieleni</w:t>
      </w:r>
      <w:r w:rsidR="00926005">
        <w:rPr>
          <w:rFonts w:ascii="Times New Roman" w:hAnsi="Times New Roman" w:cs="Times New Roman"/>
        </w:rPr>
        <w:t>e</w:t>
      </w:r>
      <w:r w:rsidRPr="00E17C99">
        <w:rPr>
          <w:rFonts w:ascii="Times New Roman" w:hAnsi="Times New Roman" w:cs="Times New Roman"/>
        </w:rPr>
        <w:t xml:space="preserve"> Oferentowi pełnomocnictwa do rachunku </w:t>
      </w:r>
      <w:r w:rsidR="00926005">
        <w:rPr>
          <w:rFonts w:ascii="Times New Roman" w:hAnsi="Times New Roman" w:cs="Times New Roman"/>
        </w:rPr>
        <w:t xml:space="preserve">bankowego </w:t>
      </w:r>
      <w:r w:rsidRPr="00E17C99">
        <w:rPr>
          <w:rFonts w:ascii="Times New Roman" w:hAnsi="Times New Roman" w:cs="Times New Roman"/>
        </w:rPr>
        <w:t xml:space="preserve">Szpitala Uniwersyteckiego, </w:t>
      </w:r>
      <w:r w:rsidR="00905E67">
        <w:rPr>
          <w:rFonts w:ascii="Times New Roman" w:hAnsi="Times New Roman" w:cs="Times New Roman"/>
        </w:rPr>
        <w:t>na który</w:t>
      </w:r>
      <w:r w:rsidRPr="00E17C99">
        <w:rPr>
          <w:rFonts w:ascii="Times New Roman" w:hAnsi="Times New Roman" w:cs="Times New Roman"/>
        </w:rPr>
        <w:t xml:space="preserve"> kierowane będą przepływy z </w:t>
      </w:r>
      <w:r w:rsidR="00926005">
        <w:rPr>
          <w:rFonts w:ascii="Times New Roman" w:hAnsi="Times New Roman" w:cs="Times New Roman"/>
        </w:rPr>
        <w:t xml:space="preserve">umowy </w:t>
      </w:r>
      <w:r w:rsidRPr="00E17C99">
        <w:rPr>
          <w:rFonts w:ascii="Times New Roman" w:hAnsi="Times New Roman" w:cs="Times New Roman"/>
        </w:rPr>
        <w:t xml:space="preserve">z </w:t>
      </w:r>
      <w:r w:rsidR="00B66DD5">
        <w:rPr>
          <w:rFonts w:ascii="Times New Roman" w:hAnsi="Times New Roman" w:cs="Times New Roman"/>
        </w:rPr>
        <w:t>MOW</w:t>
      </w:r>
      <w:r w:rsidRPr="00E17C99">
        <w:rPr>
          <w:rFonts w:ascii="Times New Roman" w:hAnsi="Times New Roman" w:cs="Times New Roman"/>
        </w:rPr>
        <w:t>NFZ stanowiąc</w:t>
      </w:r>
      <w:r w:rsidR="00926005">
        <w:rPr>
          <w:rFonts w:ascii="Times New Roman" w:hAnsi="Times New Roman" w:cs="Times New Roman"/>
        </w:rPr>
        <w:t>ej</w:t>
      </w:r>
      <w:r w:rsidRPr="00E17C99">
        <w:rPr>
          <w:rFonts w:ascii="Times New Roman" w:hAnsi="Times New Roman" w:cs="Times New Roman"/>
        </w:rPr>
        <w:t xml:space="preserve"> zabezpieczenie </w:t>
      </w:r>
      <w:r w:rsidR="00926005">
        <w:rPr>
          <w:rFonts w:ascii="Times New Roman" w:hAnsi="Times New Roman" w:cs="Times New Roman"/>
        </w:rPr>
        <w:t>pożyczki</w:t>
      </w:r>
      <w:r w:rsidR="005D51D6">
        <w:rPr>
          <w:rFonts w:ascii="Times New Roman" w:hAnsi="Times New Roman" w:cs="Times New Roman"/>
        </w:rPr>
        <w:t>, do</w:t>
      </w:r>
      <w:r w:rsidR="006E6576">
        <w:rPr>
          <w:rFonts w:ascii="Times New Roman" w:hAnsi="Times New Roman" w:cs="Times New Roman"/>
        </w:rPr>
        <w:t xml:space="preserve"> </w:t>
      </w:r>
      <w:r w:rsidRPr="00E17C99">
        <w:rPr>
          <w:rFonts w:ascii="Times New Roman" w:hAnsi="Times New Roman" w:cs="Times New Roman"/>
        </w:rPr>
        <w:t xml:space="preserve">wysokości kwoty stanowiącej wartość wymagalnych wierzytelności </w:t>
      </w:r>
      <w:r w:rsidR="006E6576">
        <w:rPr>
          <w:rFonts w:ascii="Times New Roman" w:hAnsi="Times New Roman" w:cs="Times New Roman"/>
        </w:rPr>
        <w:t xml:space="preserve">wynikających z umowy pożyczki. </w:t>
      </w:r>
    </w:p>
    <w:p w14:paraId="6B8D4641" w14:textId="053FB43C" w:rsidR="00190AA3" w:rsidRPr="00E17C99" w:rsidRDefault="00190AA3" w:rsidP="00E17C99">
      <w:pPr>
        <w:pStyle w:val="Akapitzlist"/>
        <w:numPr>
          <w:ilvl w:val="1"/>
          <w:numId w:val="4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17C99">
        <w:rPr>
          <w:rFonts w:ascii="Times New Roman" w:hAnsi="Times New Roman" w:cs="Times New Roman"/>
        </w:rPr>
        <w:t xml:space="preserve">Przed uruchomieniem pierwszej transzy pożyczki Szpital Uniwersytecki zobowiązuje się do złożenia w </w:t>
      </w:r>
      <w:r w:rsidR="00926005">
        <w:rPr>
          <w:rFonts w:ascii="Times New Roman" w:hAnsi="Times New Roman" w:cs="Times New Roman"/>
        </w:rPr>
        <w:t>MOW</w:t>
      </w:r>
      <w:r w:rsidRPr="00E17C99">
        <w:rPr>
          <w:rFonts w:ascii="Times New Roman" w:hAnsi="Times New Roman" w:cs="Times New Roman"/>
        </w:rPr>
        <w:t xml:space="preserve">NFZ zawiadomienia </w:t>
      </w:r>
      <w:r w:rsidR="0058158B">
        <w:rPr>
          <w:rFonts w:ascii="Times New Roman" w:hAnsi="Times New Roman" w:cs="Times New Roman"/>
        </w:rPr>
        <w:t xml:space="preserve">o zawarciu umowy o przelew wierzytelności oraz druku potwierdzenia wraz z </w:t>
      </w:r>
      <w:r w:rsidRPr="00E17C99">
        <w:rPr>
          <w:rFonts w:ascii="Times New Roman" w:hAnsi="Times New Roman" w:cs="Times New Roman"/>
        </w:rPr>
        <w:t xml:space="preserve">załączoną uwierzytelnioną kopią umowy o przelew wierzytelności. Uwierzytelniona kopia potwierdzenia odbioru przedmiotowych dokumentów przez </w:t>
      </w:r>
      <w:r w:rsidR="00926005">
        <w:rPr>
          <w:rFonts w:ascii="Times New Roman" w:hAnsi="Times New Roman" w:cs="Times New Roman"/>
        </w:rPr>
        <w:t>MOW</w:t>
      </w:r>
      <w:r w:rsidRPr="00E17C99">
        <w:rPr>
          <w:rFonts w:ascii="Times New Roman" w:hAnsi="Times New Roman" w:cs="Times New Roman"/>
        </w:rPr>
        <w:t xml:space="preserve">NFZ zostanie niezwłocznie wysłana przez Szpital Uniwersytecki Oferentowi. W chwili otrzymania przez Szpital Uniwersytecki </w:t>
      </w:r>
      <w:r w:rsidRPr="00E17C99">
        <w:rPr>
          <w:rFonts w:ascii="Times New Roman" w:hAnsi="Times New Roman" w:cs="Times New Roman"/>
        </w:rPr>
        <w:lastRenderedPageBreak/>
        <w:t xml:space="preserve">pisemnego potwierdzenia przez </w:t>
      </w:r>
      <w:r w:rsidR="00926005">
        <w:rPr>
          <w:rFonts w:ascii="Times New Roman" w:hAnsi="Times New Roman" w:cs="Times New Roman"/>
        </w:rPr>
        <w:t>MOW</w:t>
      </w:r>
      <w:r w:rsidRPr="00E17C99">
        <w:rPr>
          <w:rFonts w:ascii="Times New Roman" w:hAnsi="Times New Roman" w:cs="Times New Roman"/>
        </w:rPr>
        <w:t xml:space="preserve">NFZ przyjęcia do realizacji cesji wierzytelności z </w:t>
      </w:r>
      <w:r w:rsidR="00926005">
        <w:rPr>
          <w:rFonts w:ascii="Times New Roman" w:hAnsi="Times New Roman" w:cs="Times New Roman"/>
        </w:rPr>
        <w:t>umowy</w:t>
      </w:r>
      <w:r w:rsidRPr="00E17C99">
        <w:rPr>
          <w:rFonts w:ascii="Times New Roman" w:hAnsi="Times New Roman" w:cs="Times New Roman"/>
        </w:rPr>
        <w:t xml:space="preserve">, Szpital Uniwersytecki zobowiązuje się do niezwłocznego wysłania uwierzytelnionej kopii przedmiotowego potwierdzenia, jednak nie później niż do 4.12.2017 r. </w:t>
      </w:r>
    </w:p>
    <w:p w14:paraId="31FA4D5E" w14:textId="77777777" w:rsidR="00701476" w:rsidRPr="001304D5" w:rsidRDefault="00356FDB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1304D5">
        <w:rPr>
          <w:rFonts w:ascii="Times New Roman" w:hAnsi="Times New Roman" w:cs="Times New Roman"/>
          <w:bCs/>
        </w:rPr>
        <w:t xml:space="preserve">Szpital Uniwersytecki </w:t>
      </w:r>
      <w:r w:rsidR="00701476" w:rsidRPr="001304D5">
        <w:rPr>
          <w:rFonts w:ascii="Times New Roman" w:hAnsi="Times New Roman" w:cs="Times New Roman"/>
          <w:bCs/>
        </w:rPr>
        <w:t>nie przewiduje rozliczenia w walutach obcych.</w:t>
      </w:r>
    </w:p>
    <w:p w14:paraId="6A76D295" w14:textId="77777777" w:rsidR="00701476" w:rsidRPr="001304D5" w:rsidRDefault="00356FDB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1304D5">
        <w:rPr>
          <w:rFonts w:ascii="Times New Roman" w:hAnsi="Times New Roman" w:cs="Times New Roman"/>
          <w:bCs/>
        </w:rPr>
        <w:t xml:space="preserve">Szpital Uniwersytecki </w:t>
      </w:r>
      <w:r w:rsidR="00701476" w:rsidRPr="001304D5">
        <w:rPr>
          <w:rFonts w:ascii="Times New Roman" w:hAnsi="Times New Roman" w:cs="Times New Roman"/>
          <w:bCs/>
        </w:rPr>
        <w:t xml:space="preserve">nie przewiduje zwrotu kosztów udziału w </w:t>
      </w:r>
      <w:r w:rsidR="006E3EBC" w:rsidRPr="001304D5">
        <w:rPr>
          <w:rFonts w:ascii="Times New Roman" w:hAnsi="Times New Roman" w:cs="Times New Roman"/>
          <w:bCs/>
        </w:rPr>
        <w:t>przetargu.</w:t>
      </w:r>
    </w:p>
    <w:p w14:paraId="6B798A40" w14:textId="77777777" w:rsidR="00135643" w:rsidRPr="001304D5" w:rsidRDefault="00356FDB" w:rsidP="00A029E4">
      <w:pPr>
        <w:pStyle w:val="Akapitzlist"/>
        <w:numPr>
          <w:ilvl w:val="0"/>
          <w:numId w:val="4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1304D5">
        <w:rPr>
          <w:rFonts w:ascii="Times New Roman" w:hAnsi="Times New Roman" w:cs="Times New Roman"/>
          <w:bCs/>
        </w:rPr>
        <w:t xml:space="preserve">Szpital Uniwersytecki </w:t>
      </w:r>
      <w:r w:rsidR="00701476" w:rsidRPr="001304D5">
        <w:rPr>
          <w:rFonts w:ascii="Times New Roman" w:hAnsi="Times New Roman" w:cs="Times New Roman"/>
          <w:bCs/>
        </w:rPr>
        <w:t xml:space="preserve">nie dopuszcza możliwości powierzenia wykonania żadnej części </w:t>
      </w:r>
      <w:r w:rsidRPr="001304D5">
        <w:rPr>
          <w:rFonts w:ascii="Times New Roman" w:hAnsi="Times New Roman" w:cs="Times New Roman"/>
          <w:bCs/>
        </w:rPr>
        <w:t xml:space="preserve">przetargu </w:t>
      </w:r>
      <w:r w:rsidR="00701476" w:rsidRPr="001304D5">
        <w:rPr>
          <w:rFonts w:ascii="Times New Roman" w:hAnsi="Times New Roman" w:cs="Times New Roman"/>
          <w:bCs/>
        </w:rPr>
        <w:t>podwykonawcy.</w:t>
      </w:r>
    </w:p>
    <w:p w14:paraId="30B99736" w14:textId="77777777" w:rsidR="00356FDB" w:rsidRPr="001304D5" w:rsidRDefault="00356FDB" w:rsidP="00023E4B">
      <w:pPr>
        <w:pStyle w:val="Akapitzlist"/>
        <w:spacing w:after="0" w:line="240" w:lineRule="auto"/>
        <w:jc w:val="both"/>
        <w:rPr>
          <w:rFonts w:ascii="Times New Roman" w:hAnsi="Times New Roman" w:cs="Times New Roman"/>
          <w:bCs/>
        </w:rPr>
      </w:pPr>
    </w:p>
    <w:p w14:paraId="5AEAC410" w14:textId="77777777" w:rsidR="00135643" w:rsidRPr="001304D5" w:rsidRDefault="003320BA" w:rsidP="00023E4B">
      <w:pPr>
        <w:pStyle w:val="Akapitzlist"/>
        <w:numPr>
          <w:ilvl w:val="0"/>
          <w:numId w:val="3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b/>
          <w:lang w:eastAsia="pl-PL"/>
        </w:rPr>
        <w:t xml:space="preserve">Wymagane dokumenty potwierdzające spełnienie warunków udziału w </w:t>
      </w:r>
      <w:r w:rsidR="00356FDB" w:rsidRPr="001304D5">
        <w:rPr>
          <w:rFonts w:ascii="Times New Roman" w:eastAsia="Times New Roman" w:hAnsi="Times New Roman" w:cs="Times New Roman"/>
          <w:b/>
          <w:lang w:eastAsia="pl-PL"/>
        </w:rPr>
        <w:t>przetargu:</w:t>
      </w:r>
    </w:p>
    <w:p w14:paraId="7B7084A8" w14:textId="77777777" w:rsidR="00613708" w:rsidRPr="001304D5" w:rsidRDefault="00613708" w:rsidP="006137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269E21FC" w14:textId="77777777" w:rsidR="00580AE9" w:rsidRPr="001304D5" w:rsidRDefault="00C31803" w:rsidP="00023E4B">
      <w:pPr>
        <w:pStyle w:val="Akapitzlist"/>
        <w:numPr>
          <w:ilvl w:val="0"/>
          <w:numId w:val="2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  <w:u w:val="single"/>
          <w:lang w:eastAsia="pl-PL"/>
        </w:rPr>
        <w:t xml:space="preserve">Oświadczenie </w:t>
      </w:r>
      <w:r w:rsidR="00356FDB" w:rsidRPr="001304D5">
        <w:rPr>
          <w:rFonts w:ascii="Times New Roman" w:hAnsi="Times New Roman" w:cs="Times New Roman"/>
          <w:u w:val="single"/>
          <w:lang w:eastAsia="pl-PL"/>
        </w:rPr>
        <w:t>O</w:t>
      </w:r>
      <w:r w:rsidR="008266FD" w:rsidRPr="001304D5">
        <w:rPr>
          <w:rFonts w:ascii="Times New Roman" w:hAnsi="Times New Roman" w:cs="Times New Roman"/>
          <w:u w:val="single"/>
          <w:lang w:eastAsia="pl-PL"/>
        </w:rPr>
        <w:t xml:space="preserve">ferenta </w:t>
      </w:r>
      <w:r w:rsidRPr="001304D5">
        <w:rPr>
          <w:rFonts w:ascii="Times New Roman" w:hAnsi="Times New Roman" w:cs="Times New Roman"/>
          <w:u w:val="single"/>
          <w:lang w:eastAsia="pl-PL"/>
        </w:rPr>
        <w:t>o spełnieniu warunków udziału w</w:t>
      </w:r>
      <w:r w:rsidR="00356FDB" w:rsidRPr="001304D5">
        <w:rPr>
          <w:rFonts w:ascii="Times New Roman" w:hAnsi="Times New Roman" w:cs="Times New Roman"/>
          <w:u w:val="single"/>
          <w:lang w:eastAsia="pl-PL"/>
        </w:rPr>
        <w:t xml:space="preserve"> przetargu</w:t>
      </w:r>
      <w:r w:rsidR="008266FD" w:rsidRPr="001304D5">
        <w:rPr>
          <w:rFonts w:ascii="Times New Roman" w:hAnsi="Times New Roman" w:cs="Times New Roman"/>
          <w:u w:val="single"/>
          <w:lang w:eastAsia="pl-PL"/>
        </w:rPr>
        <w:t xml:space="preserve"> i b</w:t>
      </w:r>
      <w:r w:rsidR="006E3EBC" w:rsidRPr="001304D5">
        <w:rPr>
          <w:rFonts w:ascii="Times New Roman" w:hAnsi="Times New Roman" w:cs="Times New Roman"/>
          <w:u w:val="single"/>
          <w:lang w:eastAsia="pl-PL"/>
        </w:rPr>
        <w:t>raku</w:t>
      </w:r>
      <w:r w:rsidR="008266FD" w:rsidRPr="001304D5">
        <w:rPr>
          <w:rFonts w:ascii="Times New Roman" w:hAnsi="Times New Roman" w:cs="Times New Roman"/>
          <w:u w:val="single"/>
          <w:lang w:eastAsia="pl-PL"/>
        </w:rPr>
        <w:t xml:space="preserve"> podstaw do wykluczenia</w:t>
      </w:r>
      <w:r w:rsidRPr="001304D5">
        <w:rPr>
          <w:rFonts w:ascii="Times New Roman" w:hAnsi="Times New Roman" w:cs="Times New Roman"/>
          <w:u w:val="single"/>
          <w:lang w:eastAsia="pl-PL"/>
        </w:rPr>
        <w:t xml:space="preserve"> </w:t>
      </w:r>
      <w:r w:rsidR="004F4B15">
        <w:rPr>
          <w:rFonts w:ascii="Times New Roman" w:hAnsi="Times New Roman" w:cs="Times New Roman"/>
          <w:u w:val="single"/>
          <w:lang w:eastAsia="pl-PL"/>
        </w:rPr>
        <w:t xml:space="preserve">oraz oświadczenie Oferenta </w:t>
      </w:r>
      <w:r w:rsidR="004F4B15" w:rsidRPr="0053614E">
        <w:rPr>
          <w:rFonts w:ascii="Times New Roman" w:hAnsi="Times New Roman" w:cs="Times New Roman"/>
          <w:u w:val="single"/>
          <w:lang w:eastAsia="pl-PL"/>
        </w:rPr>
        <w:t>dotyczące stanu majątkowego</w:t>
      </w:r>
      <w:r w:rsidR="0053614E" w:rsidRPr="0053614E">
        <w:rPr>
          <w:rFonts w:ascii="Times New Roman" w:hAnsi="Times New Roman" w:cs="Times New Roman"/>
          <w:u w:val="single"/>
          <w:lang w:eastAsia="pl-PL"/>
        </w:rPr>
        <w:t xml:space="preserve"> Szpitala</w:t>
      </w:r>
      <w:r w:rsidR="0053614E">
        <w:rPr>
          <w:rFonts w:ascii="Times New Roman" w:hAnsi="Times New Roman" w:cs="Times New Roman"/>
          <w:u w:val="single"/>
          <w:lang w:eastAsia="pl-PL"/>
        </w:rPr>
        <w:t xml:space="preserve"> Uniwersyteckiego</w:t>
      </w:r>
      <w:r w:rsidR="004F4B15">
        <w:rPr>
          <w:rFonts w:ascii="Times New Roman" w:hAnsi="Times New Roman" w:cs="Times New Roman"/>
          <w:u w:val="single"/>
          <w:lang w:eastAsia="pl-PL"/>
        </w:rPr>
        <w:t xml:space="preserve"> </w:t>
      </w:r>
      <w:r w:rsidRPr="001304D5">
        <w:rPr>
          <w:rFonts w:ascii="Times New Roman" w:hAnsi="Times New Roman" w:cs="Times New Roman"/>
          <w:lang w:eastAsia="pl-PL"/>
        </w:rPr>
        <w:t>– wypełnione i podpisane odpowiednio przez osoby upoważnion</w:t>
      </w:r>
      <w:r w:rsidR="00356FDB" w:rsidRPr="001304D5">
        <w:rPr>
          <w:rFonts w:ascii="Times New Roman" w:hAnsi="Times New Roman" w:cs="Times New Roman"/>
          <w:lang w:eastAsia="pl-PL"/>
        </w:rPr>
        <w:t>e do reprezentowania O</w:t>
      </w:r>
      <w:r w:rsidR="002B4992" w:rsidRPr="001304D5">
        <w:rPr>
          <w:rFonts w:ascii="Times New Roman" w:hAnsi="Times New Roman" w:cs="Times New Roman"/>
          <w:lang w:eastAsia="pl-PL"/>
        </w:rPr>
        <w:t>ferenta (</w:t>
      </w:r>
      <w:r w:rsidRPr="001304D5">
        <w:rPr>
          <w:rFonts w:ascii="Times New Roman" w:hAnsi="Times New Roman" w:cs="Times New Roman"/>
          <w:lang w:eastAsia="pl-PL"/>
        </w:rPr>
        <w:t xml:space="preserve">załącznik nr 1 do ogłoszenia o </w:t>
      </w:r>
      <w:r w:rsidR="00356FDB" w:rsidRPr="001304D5">
        <w:rPr>
          <w:rFonts w:ascii="Times New Roman" w:hAnsi="Times New Roman" w:cs="Times New Roman"/>
          <w:lang w:eastAsia="pl-PL"/>
        </w:rPr>
        <w:t>przetargu - oświadczenie O</w:t>
      </w:r>
      <w:r w:rsidRPr="001304D5">
        <w:rPr>
          <w:rFonts w:ascii="Times New Roman" w:hAnsi="Times New Roman" w:cs="Times New Roman"/>
          <w:lang w:eastAsia="pl-PL"/>
        </w:rPr>
        <w:t>ferenta);</w:t>
      </w:r>
    </w:p>
    <w:p w14:paraId="1B8A8B41" w14:textId="77777777" w:rsidR="00580AE9" w:rsidRPr="001304D5" w:rsidRDefault="00C31803" w:rsidP="00023E4B">
      <w:pPr>
        <w:pStyle w:val="Akapitzlist"/>
        <w:numPr>
          <w:ilvl w:val="0"/>
          <w:numId w:val="2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  <w:bCs/>
          <w:u w:val="single"/>
        </w:rPr>
        <w:t>Aktualny odpis z właściwego rejestru lub z centralnej ewidencji i informa</w:t>
      </w:r>
      <w:r w:rsidR="00580AE9" w:rsidRPr="001304D5">
        <w:rPr>
          <w:rFonts w:ascii="Times New Roman" w:hAnsi="Times New Roman" w:cs="Times New Roman"/>
          <w:bCs/>
          <w:u w:val="single"/>
        </w:rPr>
        <w:t>cji o działalności gospodarczej;</w:t>
      </w:r>
    </w:p>
    <w:p w14:paraId="2D0CF3C3" w14:textId="77777777" w:rsidR="00580AE9" w:rsidRPr="001304D5" w:rsidRDefault="00C31803" w:rsidP="00023E4B">
      <w:pPr>
        <w:pStyle w:val="Akapitzlist"/>
        <w:numPr>
          <w:ilvl w:val="0"/>
          <w:numId w:val="2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  <w:bCs/>
          <w:u w:val="single"/>
        </w:rPr>
        <w:t>Aktualne zaświadczenie właściwego naczelnika urzędu skarbowego</w:t>
      </w:r>
      <w:r w:rsidR="001744D7" w:rsidRPr="001304D5">
        <w:rPr>
          <w:rFonts w:ascii="Times New Roman" w:hAnsi="Times New Roman" w:cs="Times New Roman"/>
          <w:bCs/>
        </w:rPr>
        <w:t xml:space="preserve"> potwierdzające, że</w:t>
      </w:r>
      <w:r w:rsidR="00125456" w:rsidRPr="001304D5">
        <w:rPr>
          <w:rFonts w:ascii="Times New Roman" w:hAnsi="Times New Roman" w:cs="Times New Roman"/>
          <w:bCs/>
        </w:rPr>
        <w:t> </w:t>
      </w:r>
      <w:r w:rsidR="001744D7" w:rsidRPr="001304D5">
        <w:rPr>
          <w:rFonts w:ascii="Times New Roman" w:hAnsi="Times New Roman" w:cs="Times New Roman"/>
          <w:bCs/>
        </w:rPr>
        <w:t>O</w:t>
      </w:r>
      <w:r w:rsidRPr="001304D5">
        <w:rPr>
          <w:rFonts w:ascii="Times New Roman" w:hAnsi="Times New Roman" w:cs="Times New Roman"/>
          <w:bCs/>
        </w:rPr>
        <w:t xml:space="preserve">ferent nie zalega z opłacaniem podatków, lub zaświadczenie, że uzyskał przewidziane prawem zwolnienie, odroczenie lub rozłożenie na raty zaległych płatności lub wstrzymanie w całości wykonania decyzji właściwego organu - wystawione nie wcześniej niż 3 miesiące przed </w:t>
      </w:r>
      <w:r w:rsidR="00580AE9" w:rsidRPr="001304D5">
        <w:rPr>
          <w:rFonts w:ascii="Times New Roman" w:hAnsi="Times New Roman" w:cs="Times New Roman"/>
          <w:bCs/>
        </w:rPr>
        <w:t>upływem terminu składania ofert;</w:t>
      </w:r>
    </w:p>
    <w:p w14:paraId="64F04DB0" w14:textId="77777777" w:rsidR="00580AE9" w:rsidRPr="001304D5" w:rsidRDefault="00C31803" w:rsidP="00023E4B">
      <w:pPr>
        <w:pStyle w:val="Akapitzlist"/>
        <w:numPr>
          <w:ilvl w:val="0"/>
          <w:numId w:val="2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  <w:bCs/>
          <w:u w:val="single"/>
        </w:rPr>
        <w:t>Aktualne zaświadczenie właściwego oddziału Zakładu Ubezpieczeń Społecznych lub Kasy Rolniczego Ubezpieczenia Społecznego</w:t>
      </w:r>
      <w:r w:rsidR="001744D7" w:rsidRPr="001304D5">
        <w:rPr>
          <w:rFonts w:ascii="Times New Roman" w:hAnsi="Times New Roman" w:cs="Times New Roman"/>
          <w:bCs/>
        </w:rPr>
        <w:t xml:space="preserve"> potwierdzające, że O</w:t>
      </w:r>
      <w:r w:rsidRPr="001304D5">
        <w:rPr>
          <w:rFonts w:ascii="Times New Roman" w:hAnsi="Times New Roman" w:cs="Times New Roman"/>
          <w:bCs/>
        </w:rPr>
        <w:t xml:space="preserve">ferent  nie zalega </w:t>
      </w:r>
      <w:r w:rsidRPr="001304D5">
        <w:rPr>
          <w:rFonts w:ascii="Times New Roman" w:hAnsi="Times New Roman" w:cs="Times New Roman"/>
          <w:bCs/>
        </w:rPr>
        <w:br/>
        <w:t>z opłacaniem składek na ubezpieczenie zdrowotne i społeczne, lub potwierdzenie, że uzyskał przewidziane prawem zwolnienie, odroczenie lub rozłożenie na raty zaległych płatności lub wstrzymanie w całości wykonania decyzji właściwego organu - wystawione nie wcześniej niż 3 miesiące przed upływem terminu składania ofert</w:t>
      </w:r>
      <w:r w:rsidR="00580AE9" w:rsidRPr="001304D5">
        <w:rPr>
          <w:rFonts w:ascii="Times New Roman" w:hAnsi="Times New Roman" w:cs="Times New Roman"/>
          <w:bCs/>
        </w:rPr>
        <w:t>;</w:t>
      </w:r>
    </w:p>
    <w:p w14:paraId="71E14E92" w14:textId="77777777" w:rsidR="00580AE9" w:rsidRPr="001304D5" w:rsidRDefault="006E6C31" w:rsidP="00023E4B">
      <w:pPr>
        <w:pStyle w:val="Akapitzlist"/>
        <w:numPr>
          <w:ilvl w:val="0"/>
          <w:numId w:val="2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  <w:bCs/>
          <w:u w:val="single"/>
        </w:rPr>
        <w:t>Aktualna informacja z Krajowego Rejestru Karnego</w:t>
      </w:r>
      <w:r w:rsidR="00580AE9" w:rsidRPr="001304D5">
        <w:rPr>
          <w:rFonts w:ascii="Times New Roman" w:hAnsi="Times New Roman" w:cs="Times New Roman"/>
          <w:bCs/>
        </w:rPr>
        <w:t xml:space="preserve"> </w:t>
      </w:r>
      <w:r w:rsidRPr="001304D5">
        <w:rPr>
          <w:rFonts w:ascii="Times New Roman" w:hAnsi="Times New Roman" w:cs="Times New Roman"/>
          <w:bCs/>
        </w:rPr>
        <w:t>w</w:t>
      </w:r>
      <w:r w:rsidR="00580AE9" w:rsidRPr="001304D5">
        <w:rPr>
          <w:rFonts w:ascii="Times New Roman" w:hAnsi="Times New Roman" w:cs="Times New Roman"/>
          <w:bCs/>
        </w:rPr>
        <w:t xml:space="preserve"> zakresie </w:t>
      </w:r>
      <w:r w:rsidR="00023E4B" w:rsidRPr="001304D5">
        <w:rPr>
          <w:rFonts w:ascii="Times New Roman" w:eastAsia="Times New Roman" w:hAnsi="Times New Roman" w:cs="Times New Roman"/>
          <w:lang w:eastAsia="pl-PL"/>
        </w:rPr>
        <w:t>ust. 2 pkt. 5) lit. b)</w:t>
      </w:r>
      <w:r w:rsidR="004D0D33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F04873">
        <w:rPr>
          <w:rFonts w:ascii="Times New Roman" w:eastAsia="Times New Roman" w:hAnsi="Times New Roman" w:cs="Times New Roman"/>
          <w:lang w:eastAsia="pl-PL"/>
        </w:rPr>
        <w:t xml:space="preserve">lub c) </w:t>
      </w:r>
      <w:r w:rsidR="00580AE9" w:rsidRPr="001304D5">
        <w:rPr>
          <w:rFonts w:ascii="Times New Roman" w:hAnsi="Times New Roman" w:cs="Times New Roman"/>
          <w:bCs/>
        </w:rPr>
        <w:t>ogłoszenia</w:t>
      </w:r>
      <w:r w:rsidRPr="001304D5">
        <w:rPr>
          <w:rFonts w:ascii="Times New Roman" w:hAnsi="Times New Roman" w:cs="Times New Roman"/>
          <w:bCs/>
        </w:rPr>
        <w:t xml:space="preserve">, wystawiona nie wcześniej niż 6 miesięcy przed </w:t>
      </w:r>
      <w:r w:rsidR="00580AE9" w:rsidRPr="001304D5">
        <w:rPr>
          <w:rFonts w:ascii="Times New Roman" w:hAnsi="Times New Roman" w:cs="Times New Roman"/>
          <w:bCs/>
        </w:rPr>
        <w:t>upływem terminu składania ofert;</w:t>
      </w:r>
    </w:p>
    <w:p w14:paraId="6B903DFC" w14:textId="77777777" w:rsidR="00C31803" w:rsidRPr="00E17C99" w:rsidRDefault="006E6C31" w:rsidP="00023E4B">
      <w:pPr>
        <w:pStyle w:val="Akapitzlist"/>
        <w:numPr>
          <w:ilvl w:val="0"/>
          <w:numId w:val="25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1304D5">
        <w:rPr>
          <w:rFonts w:ascii="Times New Roman" w:hAnsi="Times New Roman" w:cs="Times New Roman"/>
          <w:bCs/>
          <w:u w:val="single"/>
        </w:rPr>
        <w:t>Pełnomocnictwo</w:t>
      </w:r>
      <w:r w:rsidRPr="001304D5">
        <w:rPr>
          <w:rFonts w:ascii="Times New Roman" w:hAnsi="Times New Roman" w:cs="Times New Roman"/>
          <w:bCs/>
        </w:rPr>
        <w:t xml:space="preserve"> - do reprezentowani</w:t>
      </w:r>
      <w:r w:rsidR="001744D7" w:rsidRPr="001304D5">
        <w:rPr>
          <w:rFonts w:ascii="Times New Roman" w:hAnsi="Times New Roman" w:cs="Times New Roman"/>
          <w:bCs/>
        </w:rPr>
        <w:t>a O</w:t>
      </w:r>
      <w:r w:rsidR="00580AE9" w:rsidRPr="001304D5">
        <w:rPr>
          <w:rFonts w:ascii="Times New Roman" w:hAnsi="Times New Roman" w:cs="Times New Roman"/>
          <w:bCs/>
        </w:rPr>
        <w:t xml:space="preserve">ferenta w postępowaniu albo </w:t>
      </w:r>
      <w:r w:rsidRPr="001304D5">
        <w:rPr>
          <w:rFonts w:ascii="Times New Roman" w:hAnsi="Times New Roman" w:cs="Times New Roman"/>
          <w:bCs/>
        </w:rPr>
        <w:t xml:space="preserve">do reprezentowania oferenta w postępowaniu i zawarcia umowy, jeżeli osoba </w:t>
      </w:r>
      <w:r w:rsidR="001744D7" w:rsidRPr="001304D5">
        <w:rPr>
          <w:rFonts w:ascii="Times New Roman" w:hAnsi="Times New Roman" w:cs="Times New Roman"/>
          <w:bCs/>
        </w:rPr>
        <w:t xml:space="preserve">reprezentująca oferenta </w:t>
      </w:r>
      <w:r w:rsidR="001744D7" w:rsidRPr="001304D5">
        <w:rPr>
          <w:rFonts w:ascii="Times New Roman" w:hAnsi="Times New Roman" w:cs="Times New Roman"/>
          <w:bCs/>
        </w:rPr>
        <w:br/>
      </w:r>
      <w:r w:rsidRPr="001304D5">
        <w:rPr>
          <w:rFonts w:ascii="Times New Roman" w:hAnsi="Times New Roman" w:cs="Times New Roman"/>
          <w:bCs/>
        </w:rPr>
        <w:t xml:space="preserve">w </w:t>
      </w:r>
      <w:r w:rsidR="001744D7" w:rsidRPr="001304D5">
        <w:rPr>
          <w:rFonts w:ascii="Times New Roman" w:hAnsi="Times New Roman" w:cs="Times New Roman"/>
          <w:bCs/>
        </w:rPr>
        <w:t xml:space="preserve">przetargu </w:t>
      </w:r>
      <w:r w:rsidRPr="001304D5">
        <w:rPr>
          <w:rFonts w:ascii="Times New Roman" w:hAnsi="Times New Roman" w:cs="Times New Roman"/>
          <w:bCs/>
        </w:rPr>
        <w:t>nie jest wskazana jako upoważniona do jego reprezentacji we właściwym rejestrze lub ewidencji działalności gospodarczej.</w:t>
      </w:r>
    </w:p>
    <w:p w14:paraId="2A94CCB0" w14:textId="77777777" w:rsidR="00190AA3" w:rsidRPr="001304D5" w:rsidRDefault="00190AA3" w:rsidP="00E17C99">
      <w:pPr>
        <w:pStyle w:val="Akapitzlist"/>
        <w:tabs>
          <w:tab w:val="left" w:pos="851"/>
        </w:tabs>
        <w:spacing w:after="0" w:line="240" w:lineRule="auto"/>
        <w:ind w:left="1069"/>
        <w:jc w:val="both"/>
        <w:rPr>
          <w:rFonts w:ascii="Times New Roman" w:hAnsi="Times New Roman" w:cs="Times New Roman"/>
          <w:lang w:eastAsia="pl-PL"/>
        </w:rPr>
      </w:pPr>
    </w:p>
    <w:p w14:paraId="17A6CBA2" w14:textId="345B357F" w:rsidR="000E715D" w:rsidRPr="002958D3" w:rsidRDefault="00DB6CEE" w:rsidP="002055E5">
      <w:pPr>
        <w:pStyle w:val="Akapitzlist"/>
        <w:numPr>
          <w:ilvl w:val="0"/>
          <w:numId w:val="38"/>
        </w:numPr>
        <w:tabs>
          <w:tab w:val="clear" w:pos="360"/>
          <w:tab w:val="num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Z dodatkowymi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 xml:space="preserve"> info</w:t>
      </w:r>
      <w:r w:rsidR="00DE6BED" w:rsidRPr="001304D5">
        <w:rPr>
          <w:rFonts w:ascii="Times New Roman" w:eastAsia="Times New Roman" w:hAnsi="Times New Roman" w:cs="Times New Roman"/>
          <w:lang w:eastAsia="pl-PL"/>
        </w:rPr>
        <w:t>rmacjami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 o przedmiocie przetargu, </w:t>
      </w:r>
      <w:r w:rsidR="00C0653D">
        <w:rPr>
          <w:rFonts w:ascii="Times New Roman" w:eastAsia="Times New Roman" w:hAnsi="Times New Roman" w:cs="Times New Roman"/>
          <w:lang w:eastAsia="pl-PL"/>
        </w:rPr>
        <w:t>wzorze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 xml:space="preserve">umowy, formularzu oferty można zapoznać się w Dziale </w:t>
      </w:r>
      <w:r w:rsidR="00593899">
        <w:rPr>
          <w:rFonts w:ascii="Times New Roman" w:eastAsia="Times New Roman" w:hAnsi="Times New Roman" w:cs="Times New Roman"/>
          <w:lang w:eastAsia="pl-PL"/>
        </w:rPr>
        <w:t xml:space="preserve">ds. Systemów Zarządzania, Organizacji i Kontroli 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 xml:space="preserve"> Szpitala Uniwersyteckiego</w:t>
      </w:r>
      <w:r w:rsidR="00593899">
        <w:rPr>
          <w:rFonts w:ascii="Times New Roman" w:eastAsia="Times New Roman" w:hAnsi="Times New Roman" w:cs="Times New Roman"/>
          <w:lang w:eastAsia="pl-PL"/>
        </w:rPr>
        <w:t> 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>w</w:t>
      </w:r>
      <w:r w:rsidR="00593899">
        <w:rPr>
          <w:rFonts w:ascii="Times New Roman" w:eastAsia="Times New Roman" w:hAnsi="Times New Roman" w:cs="Times New Roman"/>
          <w:lang w:eastAsia="pl-PL"/>
        </w:rPr>
        <w:t> 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 xml:space="preserve">Krakowie przy ul. Kopernika 19, pok. </w:t>
      </w:r>
      <w:r w:rsidR="002055E5">
        <w:rPr>
          <w:rFonts w:ascii="Times New Roman" w:eastAsia="Times New Roman" w:hAnsi="Times New Roman" w:cs="Times New Roman"/>
          <w:lang w:eastAsia="pl-PL"/>
        </w:rPr>
        <w:t>371,</w:t>
      </w:r>
      <w:r w:rsidR="002958D3">
        <w:rPr>
          <w:rFonts w:ascii="Times New Roman" w:eastAsia="Times New Roman" w:hAnsi="Times New Roman" w:cs="Times New Roman"/>
          <w:lang w:eastAsia="pl-PL"/>
        </w:rPr>
        <w:t xml:space="preserve"> I piętro 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 xml:space="preserve">w dniach od poniedziałku do piątku, w godzinach od 8.00 do 14.30, </w:t>
      </w:r>
      <w:r w:rsidR="006E3EBC" w:rsidRPr="001304D5">
        <w:rPr>
          <w:rFonts w:ascii="Times New Roman" w:eastAsia="Times New Roman" w:hAnsi="Times New Roman" w:cs="Times New Roman"/>
          <w:lang w:eastAsia="pl-PL"/>
        </w:rPr>
        <w:t>oraz w Dziale Finansowym przy</w:t>
      </w:r>
      <w:r w:rsidR="002958D3">
        <w:rPr>
          <w:rFonts w:ascii="Times New Roman" w:eastAsia="Times New Roman" w:hAnsi="Times New Roman" w:cs="Times New Roman"/>
          <w:lang w:eastAsia="pl-PL"/>
        </w:rPr>
        <w:t xml:space="preserve"> </w:t>
      </w:r>
      <w:r w:rsidR="002055E5">
        <w:rPr>
          <w:rFonts w:ascii="Times New Roman" w:eastAsia="Times New Roman" w:hAnsi="Times New Roman" w:cs="Times New Roman"/>
          <w:lang w:eastAsia="pl-PL"/>
        </w:rPr>
        <w:br/>
      </w:r>
      <w:r w:rsidR="002958D3">
        <w:rPr>
          <w:rFonts w:ascii="Times New Roman" w:eastAsia="Times New Roman" w:hAnsi="Times New Roman" w:cs="Times New Roman"/>
          <w:lang w:eastAsia="pl-PL"/>
        </w:rPr>
        <w:lastRenderedPageBreak/>
        <w:t>ul. Kopernika 36, pok. 207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 (II piętro),</w:t>
      </w:r>
      <w:r w:rsidR="006E3EBC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0E715D" w:rsidRPr="001304D5">
        <w:rPr>
          <w:rFonts w:ascii="Times New Roman" w:eastAsia="Times New Roman" w:hAnsi="Times New Roman" w:cs="Times New Roman"/>
          <w:lang w:eastAsia="pl-PL"/>
        </w:rPr>
        <w:t xml:space="preserve">począwszy </w:t>
      </w:r>
      <w:r w:rsidR="002958D3" w:rsidRPr="002958D3">
        <w:rPr>
          <w:rFonts w:ascii="Times New Roman" w:eastAsia="Times New Roman" w:hAnsi="Times New Roman" w:cs="Times New Roman"/>
          <w:b/>
          <w:lang w:eastAsia="pl-PL"/>
        </w:rPr>
        <w:t>od</w:t>
      </w:r>
      <w:r w:rsidR="00CD4F4B" w:rsidRPr="002958D3">
        <w:rPr>
          <w:rFonts w:ascii="Times New Roman" w:eastAsia="Times New Roman" w:hAnsi="Times New Roman" w:cs="Times New Roman"/>
          <w:b/>
          <w:lang w:eastAsia="pl-PL"/>
        </w:rPr>
        <w:t xml:space="preserve"> dnia </w:t>
      </w:r>
      <w:r w:rsidR="00715D2D">
        <w:rPr>
          <w:rFonts w:ascii="Times New Roman" w:eastAsia="Times New Roman" w:hAnsi="Times New Roman" w:cs="Times New Roman"/>
          <w:b/>
          <w:lang w:eastAsia="pl-PL"/>
        </w:rPr>
        <w:t>1</w:t>
      </w:r>
      <w:r w:rsidR="00E17C99">
        <w:rPr>
          <w:rFonts w:ascii="Times New Roman" w:eastAsia="Times New Roman" w:hAnsi="Times New Roman" w:cs="Times New Roman"/>
          <w:b/>
          <w:lang w:eastAsia="pl-PL"/>
        </w:rPr>
        <w:t>2</w:t>
      </w:r>
      <w:r w:rsidR="00715D2D" w:rsidRPr="002958D3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593899" w:rsidRPr="002958D3">
        <w:rPr>
          <w:rFonts w:ascii="Times New Roman" w:eastAsia="Times New Roman" w:hAnsi="Times New Roman" w:cs="Times New Roman"/>
          <w:b/>
          <w:lang w:eastAsia="pl-PL"/>
        </w:rPr>
        <w:t>września</w:t>
      </w:r>
      <w:r w:rsidR="000E715D" w:rsidRPr="002958D3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0E715D" w:rsidRPr="002958D3">
        <w:rPr>
          <w:rFonts w:ascii="Times New Roman" w:eastAsia="Times New Roman" w:hAnsi="Times New Roman" w:cs="Times New Roman"/>
          <w:b/>
          <w:bCs/>
          <w:lang w:eastAsia="pl-PL"/>
        </w:rPr>
        <w:t>201</w:t>
      </w:r>
      <w:r w:rsidR="002958D3" w:rsidRPr="002958D3">
        <w:rPr>
          <w:rFonts w:ascii="Times New Roman" w:eastAsia="Times New Roman" w:hAnsi="Times New Roman" w:cs="Times New Roman"/>
          <w:b/>
          <w:bCs/>
          <w:lang w:eastAsia="pl-PL"/>
        </w:rPr>
        <w:t>7</w:t>
      </w:r>
      <w:r w:rsidR="000E715D" w:rsidRPr="002958D3">
        <w:rPr>
          <w:rFonts w:ascii="Times New Roman" w:eastAsia="Times New Roman" w:hAnsi="Times New Roman" w:cs="Times New Roman"/>
          <w:b/>
          <w:bCs/>
          <w:lang w:eastAsia="pl-PL"/>
        </w:rPr>
        <w:t xml:space="preserve"> r.</w:t>
      </w:r>
      <w:r w:rsidR="00715D2D">
        <w:rPr>
          <w:rFonts w:ascii="Times New Roman" w:eastAsia="Times New Roman" w:hAnsi="Times New Roman" w:cs="Times New Roman"/>
          <w:b/>
          <w:bCs/>
          <w:lang w:eastAsia="pl-PL"/>
        </w:rPr>
        <w:t xml:space="preserve"> do 20 września 2017 r.</w:t>
      </w:r>
      <w:r w:rsidR="000E715D" w:rsidRPr="002958D3">
        <w:rPr>
          <w:rFonts w:ascii="Times New Roman" w:eastAsia="Times New Roman" w:hAnsi="Times New Roman" w:cs="Times New Roman"/>
          <w:b/>
          <w:bCs/>
          <w:lang w:eastAsia="pl-PL"/>
        </w:rPr>
        <w:t xml:space="preserve">, </w:t>
      </w:r>
      <w:r w:rsidR="000E715D" w:rsidRPr="002958D3">
        <w:rPr>
          <w:rFonts w:ascii="Times New Roman" w:eastAsia="Times New Roman" w:hAnsi="Times New Roman" w:cs="Times New Roman"/>
          <w:b/>
          <w:lang w:eastAsia="pl-PL"/>
        </w:rPr>
        <w:t xml:space="preserve">tel. </w:t>
      </w:r>
      <w:r w:rsidR="000E715D" w:rsidRPr="002958D3">
        <w:rPr>
          <w:rFonts w:ascii="Times New Roman" w:eastAsia="Times New Roman" w:hAnsi="Times New Roman" w:cs="Times New Roman"/>
          <w:b/>
          <w:bCs/>
          <w:lang w:eastAsia="pl-PL"/>
        </w:rPr>
        <w:t>12</w:t>
      </w:r>
      <w:r w:rsidR="006E3EBC" w:rsidRPr="002958D3">
        <w:rPr>
          <w:rFonts w:ascii="Times New Roman" w:eastAsia="Times New Roman" w:hAnsi="Times New Roman" w:cs="Times New Roman"/>
          <w:b/>
          <w:bCs/>
          <w:lang w:eastAsia="pl-PL"/>
        </w:rPr>
        <w:t> 424-</w:t>
      </w:r>
      <w:r w:rsidR="001744D7" w:rsidRPr="002958D3">
        <w:rPr>
          <w:rFonts w:ascii="Times New Roman" w:eastAsia="Times New Roman" w:hAnsi="Times New Roman" w:cs="Times New Roman"/>
          <w:b/>
          <w:bCs/>
          <w:lang w:eastAsia="pl-PL"/>
        </w:rPr>
        <w:t>74-88, 12 </w:t>
      </w:r>
      <w:r w:rsidR="001744D7" w:rsidRPr="006972C2">
        <w:rPr>
          <w:rFonts w:ascii="Times New Roman" w:eastAsia="Times New Roman" w:hAnsi="Times New Roman" w:cs="Times New Roman"/>
          <w:b/>
          <w:bCs/>
          <w:lang w:eastAsia="pl-PL"/>
        </w:rPr>
        <w:t>424-7</w:t>
      </w:r>
      <w:r w:rsidR="00090BD2" w:rsidRPr="006972C2">
        <w:rPr>
          <w:rFonts w:ascii="Times New Roman" w:eastAsia="Times New Roman" w:hAnsi="Times New Roman" w:cs="Times New Roman"/>
          <w:b/>
          <w:bCs/>
          <w:lang w:eastAsia="pl-PL"/>
        </w:rPr>
        <w:t>0</w:t>
      </w:r>
      <w:r w:rsidR="001744D7" w:rsidRPr="002958D3">
        <w:rPr>
          <w:rFonts w:ascii="Times New Roman" w:eastAsia="Times New Roman" w:hAnsi="Times New Roman" w:cs="Times New Roman"/>
          <w:b/>
          <w:bCs/>
          <w:lang w:eastAsia="pl-PL"/>
        </w:rPr>
        <w:t>-61.</w:t>
      </w:r>
    </w:p>
    <w:p w14:paraId="74DECCA8" w14:textId="146BC723" w:rsidR="000E715D" w:rsidRPr="001304D5" w:rsidRDefault="000E715D" w:rsidP="00934C43">
      <w:pPr>
        <w:pStyle w:val="Akapitzlist"/>
        <w:numPr>
          <w:ilvl w:val="0"/>
          <w:numId w:val="38"/>
        </w:numPr>
        <w:tabs>
          <w:tab w:val="clear" w:pos="360"/>
          <w:tab w:val="num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Oferty</w:t>
      </w:r>
      <w:r w:rsidR="002B4992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6C31" w:rsidRPr="001304D5">
        <w:rPr>
          <w:rFonts w:ascii="Times New Roman" w:eastAsia="Times New Roman" w:hAnsi="Times New Roman" w:cs="Times New Roman"/>
          <w:lang w:eastAsia="pl-PL"/>
        </w:rPr>
        <w:t xml:space="preserve">według wzoru stanowiącego załącznik nr </w:t>
      </w:r>
      <w:r w:rsidR="001A3902" w:rsidRPr="001304D5">
        <w:rPr>
          <w:rFonts w:ascii="Times New Roman" w:eastAsia="Times New Roman" w:hAnsi="Times New Roman" w:cs="Times New Roman"/>
          <w:lang w:eastAsia="pl-PL"/>
        </w:rPr>
        <w:t>2</w:t>
      </w:r>
      <w:r w:rsidR="006E6C31" w:rsidRPr="001304D5">
        <w:rPr>
          <w:rFonts w:ascii="Times New Roman" w:eastAsia="Times New Roman" w:hAnsi="Times New Roman" w:cs="Times New Roman"/>
          <w:lang w:eastAsia="pl-PL"/>
        </w:rPr>
        <w:t xml:space="preserve"> do ogłoszenia </w:t>
      </w:r>
      <w:r w:rsidR="002A63BF">
        <w:rPr>
          <w:rFonts w:ascii="Times New Roman" w:eastAsia="Times New Roman" w:hAnsi="Times New Roman" w:cs="Times New Roman"/>
          <w:lang w:eastAsia="pl-PL"/>
        </w:rPr>
        <w:t xml:space="preserve">o przetargu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należy składać </w:t>
      </w:r>
      <w:r w:rsidR="004632E8" w:rsidRPr="001304D5">
        <w:rPr>
          <w:rFonts w:ascii="Times New Roman" w:eastAsia="Times New Roman" w:hAnsi="Times New Roman" w:cs="Times New Roman"/>
          <w:lang w:eastAsia="pl-PL"/>
        </w:rPr>
        <w:t xml:space="preserve">w formie pisemnej pod rygorem nieważności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w zamkniętej kopercie </w:t>
      </w:r>
      <w:r w:rsidR="004632E8">
        <w:rPr>
          <w:rFonts w:ascii="Times New Roman" w:eastAsia="Times New Roman" w:hAnsi="Times New Roman" w:cs="Times New Roman"/>
          <w:lang w:eastAsia="pl-PL"/>
        </w:rPr>
        <w:t>opisanej: „</w:t>
      </w:r>
      <w:r w:rsidR="004632E8" w:rsidRPr="004632E8">
        <w:rPr>
          <w:rFonts w:ascii="Times New Roman" w:eastAsia="Times New Roman" w:hAnsi="Times New Roman" w:cs="Times New Roman"/>
          <w:b/>
          <w:lang w:eastAsia="pl-PL"/>
        </w:rPr>
        <w:t xml:space="preserve">Oferta – Przetarg </w:t>
      </w:r>
      <w:r w:rsidR="004632E8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na udzielenie i obsługę pożyczki w wysokości 1</w:t>
      </w:r>
      <w:r w:rsidR="00593899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5</w:t>
      </w:r>
      <w:r w:rsidR="004632E8" w:rsidRPr="001304D5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000</w:t>
      </w:r>
      <w:r w:rsidR="004632E8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> 000,00 zł na spłatę zobowiązań”</w:t>
      </w:r>
      <w:r w:rsidR="00892E4C">
        <w:rPr>
          <w:rFonts w:ascii="Times New Roman" w:eastAsia="Times New Roman" w:hAnsi="Times New Roman" w:cs="Times New Roman"/>
          <w:b/>
          <w:bCs/>
          <w:kern w:val="36"/>
          <w:lang w:eastAsia="pl-PL"/>
        </w:rPr>
        <w:t xml:space="preserve">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w terminie do dnia </w:t>
      </w:r>
      <w:r w:rsidR="00535982" w:rsidRPr="00535982">
        <w:rPr>
          <w:rFonts w:ascii="Times New Roman" w:eastAsia="Times New Roman" w:hAnsi="Times New Roman" w:cs="Times New Roman"/>
          <w:b/>
          <w:lang w:eastAsia="pl-PL"/>
        </w:rPr>
        <w:t>26</w:t>
      </w:r>
      <w:r w:rsidRPr="00535982">
        <w:rPr>
          <w:rFonts w:ascii="Times New Roman" w:eastAsia="Times New Roman" w:hAnsi="Times New Roman" w:cs="Times New Roman"/>
          <w:b/>
          <w:bCs/>
          <w:lang w:eastAsia="pl-PL"/>
        </w:rPr>
        <w:t xml:space="preserve"> w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>rześnia 201</w:t>
      </w:r>
      <w:r w:rsidR="00535982">
        <w:rPr>
          <w:rFonts w:ascii="Times New Roman" w:eastAsia="Times New Roman" w:hAnsi="Times New Roman" w:cs="Times New Roman"/>
          <w:b/>
          <w:bCs/>
          <w:lang w:eastAsia="pl-PL"/>
        </w:rPr>
        <w:t>7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 xml:space="preserve"> roku do godz. 8.30 </w:t>
      </w:r>
      <w:r w:rsidRPr="001304D5">
        <w:rPr>
          <w:rFonts w:ascii="Times New Roman" w:eastAsia="Times New Roman" w:hAnsi="Times New Roman" w:cs="Times New Roman"/>
          <w:lang w:eastAsia="pl-PL"/>
        </w:rPr>
        <w:t>w Kancelarii Szpitala</w:t>
      </w:r>
      <w:r w:rsidR="00125456" w:rsidRPr="001304D5">
        <w:rPr>
          <w:rFonts w:ascii="Times New Roman" w:eastAsia="Times New Roman" w:hAnsi="Times New Roman" w:cs="Times New Roman"/>
          <w:lang w:eastAsia="pl-PL"/>
        </w:rPr>
        <w:t xml:space="preserve"> Uniwersyteckiego</w:t>
      </w:r>
      <w:r w:rsidRPr="001304D5">
        <w:rPr>
          <w:rFonts w:ascii="Times New Roman" w:eastAsia="Times New Roman" w:hAnsi="Times New Roman" w:cs="Times New Roman"/>
          <w:lang w:eastAsia="pl-PL"/>
        </w:rPr>
        <w:t>, ul. Kopernika 36.</w:t>
      </w:r>
      <w:r w:rsidR="00690438">
        <w:rPr>
          <w:rFonts w:ascii="Times New Roman" w:eastAsia="Times New Roman" w:hAnsi="Times New Roman" w:cs="Times New Roman"/>
          <w:lang w:eastAsia="pl-PL"/>
        </w:rPr>
        <w:t xml:space="preserve"> Decyduje moment wpływu </w:t>
      </w:r>
      <w:r w:rsidR="00E17C99">
        <w:rPr>
          <w:rFonts w:ascii="Times New Roman" w:eastAsia="Times New Roman" w:hAnsi="Times New Roman" w:cs="Times New Roman"/>
          <w:lang w:eastAsia="pl-PL"/>
        </w:rPr>
        <w:t>koperty z Ofertą</w:t>
      </w:r>
      <w:r w:rsidR="00690438">
        <w:rPr>
          <w:rFonts w:ascii="Times New Roman" w:eastAsia="Times New Roman" w:hAnsi="Times New Roman" w:cs="Times New Roman"/>
          <w:lang w:eastAsia="pl-PL"/>
        </w:rPr>
        <w:t xml:space="preserve"> do Kancelarii.</w:t>
      </w:r>
    </w:p>
    <w:p w14:paraId="225E3BD3" w14:textId="38F90859" w:rsidR="000E715D" w:rsidRPr="001304D5" w:rsidRDefault="000E715D" w:rsidP="00934C43">
      <w:pPr>
        <w:pStyle w:val="Akapitzlist"/>
        <w:numPr>
          <w:ilvl w:val="0"/>
          <w:numId w:val="38"/>
        </w:numPr>
        <w:tabs>
          <w:tab w:val="clear" w:pos="360"/>
          <w:tab w:val="num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Publiczne stwierdzenie p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>rawidłowości ogłoszenia przetargu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, liczby złożonych ofert oraz dokonanie ich otwarcia nastąpi w dniu </w:t>
      </w:r>
      <w:r w:rsidR="00535982" w:rsidRPr="00535982">
        <w:rPr>
          <w:rFonts w:ascii="Times New Roman" w:eastAsia="Times New Roman" w:hAnsi="Times New Roman" w:cs="Times New Roman"/>
          <w:b/>
          <w:lang w:eastAsia="pl-PL"/>
        </w:rPr>
        <w:t>2</w:t>
      </w:r>
      <w:r w:rsidR="001304D5" w:rsidRPr="00535982">
        <w:rPr>
          <w:rFonts w:ascii="Times New Roman" w:eastAsia="Times New Roman" w:hAnsi="Times New Roman" w:cs="Times New Roman"/>
          <w:b/>
          <w:bCs/>
          <w:lang w:eastAsia="pl-PL"/>
        </w:rPr>
        <w:t>6</w:t>
      </w:r>
      <w:r w:rsidR="00CD4F4B" w:rsidRPr="001304D5">
        <w:rPr>
          <w:rFonts w:ascii="Times New Roman" w:eastAsia="Times New Roman" w:hAnsi="Times New Roman" w:cs="Times New Roman"/>
          <w:b/>
          <w:bCs/>
          <w:lang w:eastAsia="pl-PL"/>
        </w:rPr>
        <w:t xml:space="preserve"> września 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>201</w:t>
      </w:r>
      <w:r w:rsidR="00535982">
        <w:rPr>
          <w:rFonts w:ascii="Times New Roman" w:eastAsia="Times New Roman" w:hAnsi="Times New Roman" w:cs="Times New Roman"/>
          <w:b/>
          <w:bCs/>
          <w:lang w:eastAsia="pl-PL"/>
        </w:rPr>
        <w:t>7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 xml:space="preserve"> r. o godz. 10.00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w</w:t>
      </w:r>
      <w:r w:rsidR="001359BD" w:rsidRPr="001304D5">
        <w:rPr>
          <w:rFonts w:ascii="Times New Roman" w:eastAsia="Times New Roman" w:hAnsi="Times New Roman" w:cs="Times New Roman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gabinecie </w:t>
      </w:r>
      <w:r w:rsidR="00955DD9">
        <w:rPr>
          <w:rFonts w:ascii="Times New Roman" w:eastAsia="Times New Roman" w:hAnsi="Times New Roman" w:cs="Times New Roman"/>
          <w:lang w:eastAsia="pl-PL"/>
        </w:rPr>
        <w:t xml:space="preserve">Z-cy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Dyrektora </w:t>
      </w:r>
      <w:r w:rsidR="00955DD9">
        <w:rPr>
          <w:rFonts w:ascii="Times New Roman" w:eastAsia="Times New Roman" w:hAnsi="Times New Roman" w:cs="Times New Roman"/>
          <w:lang w:eastAsia="pl-PL"/>
        </w:rPr>
        <w:t xml:space="preserve"> ds. Finansowych </w:t>
      </w:r>
      <w:r w:rsidRPr="001304D5">
        <w:rPr>
          <w:rFonts w:ascii="Times New Roman" w:eastAsia="Times New Roman" w:hAnsi="Times New Roman" w:cs="Times New Roman"/>
          <w:lang w:eastAsia="pl-PL"/>
        </w:rPr>
        <w:t>Szpitala</w:t>
      </w:r>
      <w:r w:rsidR="00125456" w:rsidRPr="001304D5">
        <w:rPr>
          <w:rFonts w:ascii="Times New Roman" w:eastAsia="Times New Roman" w:hAnsi="Times New Roman" w:cs="Times New Roman"/>
          <w:lang w:eastAsia="pl-PL"/>
        </w:rPr>
        <w:t xml:space="preserve"> Uniwersyteckiego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, ul. Kopernika 36,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Kraków, </w:t>
      </w:r>
      <w:r w:rsidRPr="001304D5">
        <w:rPr>
          <w:rFonts w:ascii="Times New Roman" w:eastAsia="Times New Roman" w:hAnsi="Times New Roman" w:cs="Times New Roman"/>
          <w:lang w:eastAsia="pl-PL"/>
        </w:rPr>
        <w:t>pok. 10</w:t>
      </w:r>
      <w:r w:rsidR="00955DD9">
        <w:rPr>
          <w:rFonts w:ascii="Times New Roman" w:eastAsia="Times New Roman" w:hAnsi="Times New Roman" w:cs="Times New Roman"/>
          <w:lang w:eastAsia="pl-PL"/>
        </w:rPr>
        <w:t>2</w:t>
      </w:r>
      <w:r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1429CB9F" w14:textId="77777777" w:rsidR="001744D7" w:rsidRPr="001304D5" w:rsidRDefault="000E715D" w:rsidP="00934C43">
      <w:pPr>
        <w:pStyle w:val="Akapitzlist"/>
        <w:numPr>
          <w:ilvl w:val="0"/>
          <w:numId w:val="38"/>
        </w:numPr>
        <w:tabs>
          <w:tab w:val="clear" w:pos="360"/>
          <w:tab w:val="num" w:pos="709"/>
        </w:tabs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Oceniane będą wyłącznie oferty spełniające wszystkie wymagania określone w</w:t>
      </w:r>
      <w:r w:rsidR="001359BD" w:rsidRPr="001304D5">
        <w:rPr>
          <w:rFonts w:ascii="Times New Roman" w:eastAsia="Times New Roman" w:hAnsi="Times New Roman" w:cs="Times New Roman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lang w:eastAsia="pl-PL"/>
        </w:rPr>
        <w:t>niniejszym ogłoszeniu</w:t>
      </w:r>
      <w:r w:rsidR="00194F82"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22754E8E" w14:textId="77777777" w:rsidR="001744D7" w:rsidRPr="001304D5" w:rsidRDefault="001744D7" w:rsidP="00023E4B">
      <w:pPr>
        <w:pStyle w:val="Akapitzlist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953757B" w14:textId="77777777" w:rsidR="00194F82" w:rsidRPr="001304D5" w:rsidRDefault="00194F82" w:rsidP="007A2E10">
      <w:pPr>
        <w:pStyle w:val="Akapitzlist"/>
        <w:numPr>
          <w:ilvl w:val="0"/>
          <w:numId w:val="29"/>
        </w:numPr>
        <w:tabs>
          <w:tab w:val="num" w:pos="426"/>
        </w:tabs>
        <w:spacing w:after="0" w:line="240" w:lineRule="auto"/>
        <w:ind w:left="357" w:hanging="357"/>
        <w:jc w:val="both"/>
        <w:rPr>
          <w:rFonts w:ascii="Times New Roman" w:hAnsi="Times New Roman" w:cs="Times New Roman"/>
          <w:b/>
        </w:rPr>
      </w:pPr>
      <w:r w:rsidRPr="001304D5">
        <w:rPr>
          <w:rFonts w:ascii="Times New Roman" w:hAnsi="Times New Roman" w:cs="Times New Roman"/>
          <w:b/>
        </w:rPr>
        <w:t>Kryteria oceny ofert, ich znaczenie oraz sposób oceny ofert.</w:t>
      </w:r>
    </w:p>
    <w:p w14:paraId="61CEA5A1" w14:textId="77777777" w:rsidR="00613708" w:rsidRPr="001304D5" w:rsidRDefault="00613708" w:rsidP="0061370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4FB5094C" w14:textId="77777777" w:rsidR="00194F82" w:rsidRPr="001304D5" w:rsidRDefault="00194F82" w:rsidP="00BA17D9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  <w:bCs/>
          <w:lang w:eastAsia="pl-PL"/>
        </w:rPr>
      </w:pPr>
      <w:r w:rsidRPr="001304D5">
        <w:rPr>
          <w:rFonts w:ascii="Times New Roman" w:hAnsi="Times New Roman" w:cs="Times New Roman"/>
          <w:bCs/>
        </w:rPr>
        <w:t>Oferty zostaną ocenione w oparciu o następujące kryteri</w:t>
      </w:r>
      <w:r w:rsidR="001304D5">
        <w:rPr>
          <w:rFonts w:ascii="Times New Roman" w:hAnsi="Times New Roman" w:cs="Times New Roman"/>
          <w:bCs/>
        </w:rPr>
        <w:t>um:</w:t>
      </w:r>
    </w:p>
    <w:p w14:paraId="6F329374" w14:textId="77777777" w:rsidR="00194F82" w:rsidRPr="001304D5" w:rsidRDefault="00194F82" w:rsidP="00023E4B">
      <w:pPr>
        <w:pStyle w:val="Akapitzlist"/>
        <w:tabs>
          <w:tab w:val="num" w:pos="2844"/>
        </w:tabs>
        <w:spacing w:after="0" w:line="240" w:lineRule="auto"/>
        <w:jc w:val="both"/>
        <w:rPr>
          <w:rFonts w:ascii="Times New Roman" w:hAnsi="Times New Roman" w:cs="Times New Roman"/>
          <w:bCs/>
          <w:lang w:eastAsia="pl-PL"/>
        </w:rPr>
      </w:pPr>
    </w:p>
    <w:tbl>
      <w:tblPr>
        <w:tblW w:w="9114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4"/>
        <w:gridCol w:w="6095"/>
        <w:gridCol w:w="1035"/>
      </w:tblGrid>
      <w:tr w:rsidR="001304D5" w:rsidRPr="001304D5" w14:paraId="59D28D3D" w14:textId="77777777" w:rsidTr="00707533">
        <w:trPr>
          <w:trHeight w:val="306"/>
        </w:trPr>
        <w:tc>
          <w:tcPr>
            <w:tcW w:w="1984" w:type="dxa"/>
            <w:tcBorders>
              <w:bottom w:val="single" w:sz="4" w:space="0" w:color="auto"/>
            </w:tcBorders>
          </w:tcPr>
          <w:p w14:paraId="024FCA19" w14:textId="77777777" w:rsidR="00194F82" w:rsidRPr="001304D5" w:rsidRDefault="00194F82" w:rsidP="00023E4B">
            <w:pPr>
              <w:pStyle w:val="Tekstpodstawowy2"/>
              <w:spacing w:after="0" w:line="240" w:lineRule="auto"/>
              <w:jc w:val="both"/>
              <w:rPr>
                <w:bCs/>
                <w:sz w:val="22"/>
                <w:szCs w:val="22"/>
                <w:lang w:val="pl-PL"/>
              </w:rPr>
            </w:pPr>
            <w:r w:rsidRPr="001304D5">
              <w:rPr>
                <w:bCs/>
                <w:sz w:val="22"/>
                <w:szCs w:val="22"/>
                <w:lang w:val="pl-PL"/>
              </w:rPr>
              <w:t>Nazwa kryterium</w:t>
            </w:r>
          </w:p>
        </w:tc>
        <w:tc>
          <w:tcPr>
            <w:tcW w:w="6095" w:type="dxa"/>
          </w:tcPr>
          <w:p w14:paraId="4A08C56C" w14:textId="77777777" w:rsidR="00194F82" w:rsidRPr="001304D5" w:rsidRDefault="00194F82" w:rsidP="00023E4B">
            <w:pPr>
              <w:pStyle w:val="Tekstpodstawowy2"/>
              <w:spacing w:after="0" w:line="240" w:lineRule="auto"/>
              <w:jc w:val="both"/>
              <w:rPr>
                <w:bCs/>
                <w:sz w:val="22"/>
                <w:szCs w:val="22"/>
                <w:lang w:val="pl-PL"/>
              </w:rPr>
            </w:pPr>
            <w:r w:rsidRPr="001304D5">
              <w:rPr>
                <w:bCs/>
                <w:sz w:val="22"/>
                <w:szCs w:val="22"/>
                <w:lang w:val="pl-PL"/>
              </w:rPr>
              <w:t>Sposób oceny ofert</w:t>
            </w:r>
          </w:p>
        </w:tc>
        <w:tc>
          <w:tcPr>
            <w:tcW w:w="1035" w:type="dxa"/>
          </w:tcPr>
          <w:p w14:paraId="4D8A9DBF" w14:textId="77777777" w:rsidR="00194F82" w:rsidRPr="001304D5" w:rsidRDefault="00194F82" w:rsidP="00023E4B">
            <w:pPr>
              <w:pStyle w:val="Tekstpodstawowy2"/>
              <w:spacing w:after="0" w:line="240" w:lineRule="auto"/>
              <w:jc w:val="both"/>
              <w:rPr>
                <w:bCs/>
                <w:sz w:val="22"/>
                <w:szCs w:val="22"/>
                <w:lang w:val="pl-PL"/>
              </w:rPr>
            </w:pPr>
            <w:r w:rsidRPr="001304D5">
              <w:rPr>
                <w:bCs/>
                <w:sz w:val="22"/>
                <w:szCs w:val="22"/>
                <w:lang w:val="pl-PL"/>
              </w:rPr>
              <w:t>Waga</w:t>
            </w:r>
          </w:p>
        </w:tc>
      </w:tr>
      <w:tr w:rsidR="001304D5" w:rsidRPr="001304D5" w14:paraId="0BF1E1CB" w14:textId="77777777" w:rsidTr="00707533">
        <w:trPr>
          <w:trHeight w:val="158"/>
        </w:trPr>
        <w:tc>
          <w:tcPr>
            <w:tcW w:w="1984" w:type="dxa"/>
          </w:tcPr>
          <w:p w14:paraId="7D8149BA" w14:textId="77777777" w:rsidR="00194F82" w:rsidRPr="001304D5" w:rsidRDefault="00194F82" w:rsidP="00B0771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Cena</w:t>
            </w:r>
            <w:r w:rsidR="00B07714">
              <w:rPr>
                <w:rFonts w:ascii="Times New Roman" w:hAnsi="Times New Roman" w:cs="Times New Roman"/>
              </w:rPr>
              <w:t> wyrażona procentowo</w:t>
            </w:r>
          </w:p>
        </w:tc>
        <w:tc>
          <w:tcPr>
            <w:tcW w:w="6095" w:type="dxa"/>
          </w:tcPr>
          <w:p w14:paraId="63F66C57" w14:textId="77777777" w:rsidR="00194F82" w:rsidRPr="001304D5" w:rsidRDefault="00194F82" w:rsidP="00023E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Liczba punktów = ( A</w:t>
            </w:r>
            <w:r w:rsidRPr="001304D5">
              <w:rPr>
                <w:rFonts w:ascii="Times New Roman" w:hAnsi="Times New Roman" w:cs="Times New Roman"/>
                <w:vertAlign w:val="subscript"/>
              </w:rPr>
              <w:t>min</w:t>
            </w:r>
            <w:r w:rsidRPr="001304D5">
              <w:rPr>
                <w:rFonts w:ascii="Times New Roman" w:hAnsi="Times New Roman" w:cs="Times New Roman"/>
              </w:rPr>
              <w:t>/</w:t>
            </w:r>
            <w:proofErr w:type="spellStart"/>
            <w:r w:rsidRPr="001304D5">
              <w:rPr>
                <w:rFonts w:ascii="Times New Roman" w:hAnsi="Times New Roman" w:cs="Times New Roman"/>
              </w:rPr>
              <w:t>A</w:t>
            </w:r>
            <w:r w:rsidRPr="001304D5">
              <w:rPr>
                <w:rFonts w:ascii="Times New Roman" w:hAnsi="Times New Roman" w:cs="Times New Roman"/>
                <w:vertAlign w:val="subscript"/>
              </w:rPr>
              <w:t>i</w:t>
            </w:r>
            <w:proofErr w:type="spellEnd"/>
            <w:r w:rsidRPr="001304D5">
              <w:rPr>
                <w:rFonts w:ascii="Times New Roman" w:hAnsi="Times New Roman" w:cs="Times New Roman"/>
              </w:rPr>
              <w:t xml:space="preserve"> ) * </w:t>
            </w:r>
            <w:r w:rsidR="001304D5">
              <w:rPr>
                <w:rFonts w:ascii="Times New Roman" w:hAnsi="Times New Roman" w:cs="Times New Roman"/>
              </w:rPr>
              <w:t>100</w:t>
            </w:r>
            <w:r w:rsidR="00B07714">
              <w:rPr>
                <w:rFonts w:ascii="Times New Roman" w:hAnsi="Times New Roman" w:cs="Times New Roman"/>
              </w:rPr>
              <w:t xml:space="preserve"> %</w:t>
            </w:r>
          </w:p>
          <w:p w14:paraId="7FA72489" w14:textId="77777777" w:rsidR="00194F82" w:rsidRPr="001304D5" w:rsidRDefault="00194F82" w:rsidP="00023E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>gdzie:</w:t>
            </w:r>
          </w:p>
          <w:p w14:paraId="4A31A14B" w14:textId="77777777" w:rsidR="00194F82" w:rsidRPr="001304D5" w:rsidRDefault="00194F82" w:rsidP="00023E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 xml:space="preserve"> - A</w:t>
            </w:r>
            <w:r w:rsidRPr="001304D5">
              <w:rPr>
                <w:rFonts w:ascii="Times New Roman" w:hAnsi="Times New Roman" w:cs="Times New Roman"/>
                <w:vertAlign w:val="subscript"/>
              </w:rPr>
              <w:t>min</w:t>
            </w:r>
            <w:r w:rsidRPr="001304D5">
              <w:rPr>
                <w:rFonts w:ascii="Times New Roman" w:hAnsi="Times New Roman" w:cs="Times New Roman"/>
              </w:rPr>
              <w:t xml:space="preserve"> – najniższe oprocentowanie finansowania wyrażone w procentach w stosunku rocznym, spośród wszystkich ofert ocenianych</w:t>
            </w:r>
          </w:p>
          <w:p w14:paraId="6D058818" w14:textId="77777777" w:rsidR="00194F82" w:rsidRPr="001304D5" w:rsidRDefault="00194F82" w:rsidP="001304D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1304D5">
              <w:rPr>
                <w:rFonts w:ascii="Times New Roman" w:hAnsi="Times New Roman" w:cs="Times New Roman"/>
              </w:rPr>
              <w:t xml:space="preserve"> - </w:t>
            </w:r>
            <w:proofErr w:type="spellStart"/>
            <w:r w:rsidRPr="001304D5">
              <w:rPr>
                <w:rFonts w:ascii="Times New Roman" w:hAnsi="Times New Roman" w:cs="Times New Roman"/>
              </w:rPr>
              <w:t>A</w:t>
            </w:r>
            <w:r w:rsidRPr="001304D5">
              <w:rPr>
                <w:rFonts w:ascii="Times New Roman" w:hAnsi="Times New Roman" w:cs="Times New Roman"/>
                <w:vertAlign w:val="subscript"/>
              </w:rPr>
              <w:t>i</w:t>
            </w:r>
            <w:proofErr w:type="spellEnd"/>
            <w:r w:rsidRPr="001304D5">
              <w:rPr>
                <w:rFonts w:ascii="Times New Roman" w:hAnsi="Times New Roman" w:cs="Times New Roman"/>
              </w:rPr>
              <w:t xml:space="preserve"> </w:t>
            </w:r>
            <w:r w:rsidR="001304D5">
              <w:rPr>
                <w:rFonts w:ascii="Times New Roman" w:hAnsi="Times New Roman" w:cs="Times New Roman"/>
              </w:rPr>
              <w:t>–</w:t>
            </w:r>
            <w:r w:rsidRPr="001304D5">
              <w:rPr>
                <w:rFonts w:ascii="Times New Roman" w:hAnsi="Times New Roman" w:cs="Times New Roman"/>
              </w:rPr>
              <w:t xml:space="preserve"> oprocentowanie finansowania wyrażone w procentach w stosunku rocznym, podane w ofercie ocenianej</w:t>
            </w:r>
          </w:p>
        </w:tc>
        <w:tc>
          <w:tcPr>
            <w:tcW w:w="1035" w:type="dxa"/>
          </w:tcPr>
          <w:p w14:paraId="0842F65C" w14:textId="77777777" w:rsidR="00194F82" w:rsidRPr="001304D5" w:rsidRDefault="001304D5" w:rsidP="00023E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100 </w:t>
            </w:r>
            <w:r w:rsidR="00194F82" w:rsidRPr="001304D5">
              <w:rPr>
                <w:rFonts w:ascii="Times New Roman" w:hAnsi="Times New Roman" w:cs="Times New Roman"/>
              </w:rPr>
              <w:t>%</w:t>
            </w:r>
          </w:p>
        </w:tc>
      </w:tr>
    </w:tbl>
    <w:p w14:paraId="596FEF54" w14:textId="77777777" w:rsidR="00194F82" w:rsidRPr="001304D5" w:rsidRDefault="00194F82" w:rsidP="00023E4B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</w:p>
    <w:p w14:paraId="363D4767" w14:textId="77777777" w:rsidR="001744D7" w:rsidRPr="001304D5" w:rsidRDefault="00194F82" w:rsidP="00BA17D9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1304D5">
        <w:rPr>
          <w:rFonts w:ascii="Times New Roman" w:hAnsi="Times New Roman" w:cs="Times New Roman"/>
        </w:rPr>
        <w:t>Cenę oferty stanowi oprocentowanie finansowania wyrażone w procentach w stosunku rocznym. Przez oprocentowanie należy rozumieć sumę wartości stawki WIBOR 1M oraz marży. Wysokość wskaźnika WIBOR 1M dla celów złożenia oferty winna być ust</w:t>
      </w:r>
      <w:r w:rsidR="002D1A13">
        <w:rPr>
          <w:rFonts w:ascii="Times New Roman" w:hAnsi="Times New Roman" w:cs="Times New Roman"/>
        </w:rPr>
        <w:t xml:space="preserve">alona wg notowań z 5 września </w:t>
      </w:r>
      <w:r w:rsidR="00580AE9" w:rsidRPr="001304D5">
        <w:rPr>
          <w:rFonts w:ascii="Times New Roman" w:hAnsi="Times New Roman" w:cs="Times New Roman"/>
        </w:rPr>
        <w:t xml:space="preserve"> </w:t>
      </w:r>
      <w:r w:rsidR="002D1A13">
        <w:rPr>
          <w:rFonts w:ascii="Times New Roman" w:hAnsi="Times New Roman" w:cs="Times New Roman"/>
        </w:rPr>
        <w:t>2017</w:t>
      </w:r>
      <w:r w:rsidRPr="001304D5">
        <w:rPr>
          <w:rFonts w:ascii="Times New Roman" w:hAnsi="Times New Roman" w:cs="Times New Roman"/>
        </w:rPr>
        <w:t xml:space="preserve"> roku (1,6</w:t>
      </w:r>
      <w:r w:rsidR="002D1A13">
        <w:rPr>
          <w:rFonts w:ascii="Times New Roman" w:hAnsi="Times New Roman" w:cs="Times New Roman"/>
        </w:rPr>
        <w:t>6</w:t>
      </w:r>
      <w:r w:rsidRPr="001304D5">
        <w:rPr>
          <w:rFonts w:ascii="Times New Roman" w:hAnsi="Times New Roman" w:cs="Times New Roman"/>
        </w:rPr>
        <w:t>%). Do wysokości naliczania kosztów finansowania należy przyjąć okres roczny wynoszący 365</w:t>
      </w:r>
      <w:r w:rsidR="00535982">
        <w:rPr>
          <w:rFonts w:ascii="Times New Roman" w:hAnsi="Times New Roman" w:cs="Times New Roman"/>
        </w:rPr>
        <w:t xml:space="preserve">/366 </w:t>
      </w:r>
      <w:r w:rsidRPr="001304D5">
        <w:rPr>
          <w:rFonts w:ascii="Times New Roman" w:hAnsi="Times New Roman" w:cs="Times New Roman"/>
        </w:rPr>
        <w:t xml:space="preserve"> dni.</w:t>
      </w:r>
    </w:p>
    <w:p w14:paraId="67E904BF" w14:textId="05C342D0" w:rsidR="002D1A13" w:rsidRPr="002D1A13" w:rsidRDefault="000E715D" w:rsidP="00BA17D9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Rozstrzygnięcie 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1304D5">
        <w:rPr>
          <w:rFonts w:ascii="Times New Roman" w:eastAsia="Times New Roman" w:hAnsi="Times New Roman" w:cs="Times New Roman"/>
          <w:lang w:eastAsia="pl-PL"/>
        </w:rPr>
        <w:t>odbędzie się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w dniu </w:t>
      </w:r>
      <w:r w:rsidR="002D1A13" w:rsidRPr="002D1A13">
        <w:rPr>
          <w:rFonts w:ascii="Times New Roman" w:eastAsia="Times New Roman" w:hAnsi="Times New Roman" w:cs="Times New Roman"/>
          <w:b/>
          <w:lang w:eastAsia="pl-PL"/>
        </w:rPr>
        <w:t>2</w:t>
      </w:r>
      <w:r w:rsidR="00535982">
        <w:rPr>
          <w:rFonts w:ascii="Times New Roman" w:eastAsia="Times New Roman" w:hAnsi="Times New Roman" w:cs="Times New Roman"/>
          <w:b/>
          <w:lang w:eastAsia="pl-PL"/>
        </w:rPr>
        <w:t>6</w:t>
      </w:r>
      <w:r w:rsidR="001304D5" w:rsidRPr="002D1A13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  <w:r w:rsidR="00135643" w:rsidRPr="001304D5">
        <w:rPr>
          <w:rFonts w:ascii="Times New Roman" w:eastAsia="Times New Roman" w:hAnsi="Times New Roman" w:cs="Times New Roman"/>
          <w:b/>
          <w:bCs/>
          <w:lang w:eastAsia="pl-PL"/>
        </w:rPr>
        <w:t xml:space="preserve">września </w:t>
      </w:r>
      <w:r w:rsidR="002D1A13">
        <w:rPr>
          <w:rFonts w:ascii="Times New Roman" w:eastAsia="Times New Roman" w:hAnsi="Times New Roman" w:cs="Times New Roman"/>
          <w:b/>
          <w:bCs/>
          <w:lang w:eastAsia="pl-PL"/>
        </w:rPr>
        <w:t>2017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 xml:space="preserve"> r. o godz. 1</w:t>
      </w:r>
      <w:r w:rsidR="001304D5" w:rsidRPr="001304D5">
        <w:rPr>
          <w:rFonts w:ascii="Times New Roman" w:eastAsia="Times New Roman" w:hAnsi="Times New Roman" w:cs="Times New Roman"/>
          <w:b/>
          <w:bCs/>
          <w:lang w:eastAsia="pl-PL"/>
        </w:rPr>
        <w:t>3:</w:t>
      </w:r>
      <w:r w:rsidRPr="001304D5">
        <w:rPr>
          <w:rFonts w:ascii="Times New Roman" w:eastAsia="Times New Roman" w:hAnsi="Times New Roman" w:cs="Times New Roman"/>
          <w:b/>
          <w:bCs/>
          <w:lang w:eastAsia="pl-PL"/>
        </w:rPr>
        <w:t>00</w:t>
      </w:r>
      <w:r w:rsidR="00922AE2">
        <w:rPr>
          <w:rFonts w:ascii="Times New Roman" w:eastAsia="Times New Roman" w:hAnsi="Times New Roman" w:cs="Times New Roman"/>
          <w:bCs/>
          <w:lang w:eastAsia="pl-PL"/>
        </w:rPr>
        <w:t>, z </w:t>
      </w:r>
      <w:r w:rsidR="00922AE2" w:rsidRPr="00922AE2">
        <w:rPr>
          <w:rFonts w:ascii="Times New Roman" w:eastAsia="Times New Roman" w:hAnsi="Times New Roman" w:cs="Times New Roman"/>
          <w:bCs/>
          <w:lang w:eastAsia="pl-PL"/>
        </w:rPr>
        <w:t>zastrzeżeniem ust.</w:t>
      </w:r>
      <w:r w:rsidR="00AE5FDD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455FC7">
        <w:rPr>
          <w:rFonts w:ascii="Times New Roman" w:eastAsia="Times New Roman" w:hAnsi="Times New Roman" w:cs="Times New Roman"/>
          <w:bCs/>
          <w:lang w:eastAsia="pl-PL"/>
        </w:rPr>
        <w:t>4</w:t>
      </w:r>
      <w:r w:rsidR="00AE5FDD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21A7DAF9" w14:textId="3488DC60" w:rsidR="004B2939" w:rsidRPr="004B2939" w:rsidRDefault="00922AE2" w:rsidP="00952C49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celu wyboru najkorzystniejszej oferty </w:t>
      </w:r>
      <w:r w:rsidRPr="00922AE2">
        <w:rPr>
          <w:rFonts w:ascii="Times New Roman" w:eastAsia="Times New Roman" w:hAnsi="Times New Roman" w:cs="Times New Roman"/>
          <w:lang w:eastAsia="pl-PL"/>
        </w:rPr>
        <w:t>Szpital Uniwers</w:t>
      </w:r>
      <w:r w:rsidR="00BE318B">
        <w:rPr>
          <w:rFonts w:ascii="Times New Roman" w:eastAsia="Times New Roman" w:hAnsi="Times New Roman" w:cs="Times New Roman"/>
          <w:lang w:eastAsia="pl-PL"/>
        </w:rPr>
        <w:t>ytecki zastrzega sobie</w:t>
      </w:r>
      <w:r w:rsidR="00AC2C1E">
        <w:rPr>
          <w:rFonts w:ascii="Times New Roman" w:eastAsia="Times New Roman" w:hAnsi="Times New Roman" w:cs="Times New Roman"/>
          <w:lang w:eastAsia="pl-PL"/>
        </w:rPr>
        <w:t xml:space="preserve"> </w:t>
      </w:r>
      <w:r w:rsidR="00BE318B">
        <w:rPr>
          <w:rFonts w:ascii="Times New Roman" w:eastAsia="Times New Roman" w:hAnsi="Times New Roman" w:cs="Times New Roman"/>
          <w:lang w:eastAsia="pl-PL"/>
        </w:rPr>
        <w:t>prawo do </w:t>
      </w:r>
      <w:r>
        <w:rPr>
          <w:rFonts w:ascii="Times New Roman" w:eastAsia="Times New Roman" w:hAnsi="Times New Roman" w:cs="Times New Roman"/>
          <w:lang w:eastAsia="pl-PL"/>
        </w:rPr>
        <w:t xml:space="preserve">przeprowadzenia </w:t>
      </w:r>
      <w:r w:rsidR="00AC2C1E">
        <w:rPr>
          <w:rFonts w:ascii="Times New Roman" w:eastAsia="Times New Roman" w:hAnsi="Times New Roman" w:cs="Times New Roman"/>
          <w:lang w:eastAsia="pl-PL"/>
        </w:rPr>
        <w:t xml:space="preserve">dodatkowo </w:t>
      </w:r>
      <w:r w:rsidR="007900C5">
        <w:rPr>
          <w:rFonts w:ascii="Times New Roman" w:eastAsia="Times New Roman" w:hAnsi="Times New Roman" w:cs="Times New Roman"/>
          <w:lang w:eastAsia="pl-PL"/>
        </w:rPr>
        <w:t>licytacji</w:t>
      </w:r>
      <w:r w:rsidR="004B2939">
        <w:rPr>
          <w:rFonts w:ascii="Times New Roman" w:eastAsia="Times New Roman" w:hAnsi="Times New Roman" w:cs="Times New Roman"/>
          <w:lang w:eastAsia="pl-PL"/>
        </w:rPr>
        <w:t xml:space="preserve"> ustnej (zwanej dalej „licytacją”)</w:t>
      </w:r>
      <w:r w:rsidRPr="00922AE2">
        <w:rPr>
          <w:rFonts w:ascii="Times New Roman" w:eastAsia="Times New Roman" w:hAnsi="Times New Roman" w:cs="Times New Roman"/>
          <w:lang w:eastAsia="pl-PL"/>
        </w:rPr>
        <w:t xml:space="preserve">, jeżeli w </w:t>
      </w:r>
      <w:r>
        <w:rPr>
          <w:rFonts w:ascii="Times New Roman" w:eastAsia="Times New Roman" w:hAnsi="Times New Roman" w:cs="Times New Roman"/>
          <w:lang w:eastAsia="pl-PL"/>
        </w:rPr>
        <w:t>ramach przetargu pisemnego</w:t>
      </w:r>
      <w:r w:rsidRPr="00922AE2">
        <w:rPr>
          <w:rFonts w:ascii="Times New Roman" w:eastAsia="Times New Roman" w:hAnsi="Times New Roman" w:cs="Times New Roman"/>
          <w:lang w:eastAsia="pl-PL"/>
        </w:rPr>
        <w:t xml:space="preserve"> złożone zostaną co najmniej 2 oferty niepodlegające odrzuceniu.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E62562">
        <w:rPr>
          <w:rFonts w:ascii="Times New Roman" w:eastAsia="Times New Roman" w:hAnsi="Times New Roman" w:cs="Times New Roman"/>
          <w:lang w:eastAsia="pl-PL"/>
        </w:rPr>
        <w:t xml:space="preserve">W toku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licytacji </w:t>
      </w:r>
      <w:r w:rsidR="00E62562">
        <w:rPr>
          <w:rFonts w:ascii="Times New Roman" w:eastAsia="Times New Roman" w:hAnsi="Times New Roman" w:cs="Times New Roman"/>
          <w:lang w:eastAsia="pl-PL"/>
        </w:rPr>
        <w:t>będzie stosowane wyłącznie kryterium ceny wyrażonej procentowo</w:t>
      </w:r>
      <w:r w:rsidR="00FB17DF">
        <w:rPr>
          <w:rFonts w:ascii="Times New Roman" w:eastAsia="Times New Roman" w:hAnsi="Times New Roman" w:cs="Times New Roman"/>
          <w:lang w:eastAsia="pl-PL"/>
        </w:rPr>
        <w:t>, przy czym ceną wywoławczą jest najniższa cena ofertowa</w:t>
      </w:r>
      <w:r w:rsidR="00E62562">
        <w:rPr>
          <w:rFonts w:ascii="Times New Roman" w:eastAsia="Times New Roman" w:hAnsi="Times New Roman" w:cs="Times New Roman"/>
          <w:lang w:eastAsia="pl-PL"/>
        </w:rPr>
        <w:t>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="007900C5">
        <w:rPr>
          <w:rFonts w:ascii="Times New Roman" w:eastAsia="Times New Roman" w:hAnsi="Times New Roman" w:cs="Times New Roman"/>
          <w:lang w:eastAsia="pl-PL"/>
        </w:rPr>
        <w:t>Szpital Uniwersytecki powiadomi</w:t>
      </w:r>
      <w:r w:rsidR="004B2939">
        <w:rPr>
          <w:rFonts w:ascii="Times New Roman" w:eastAsia="Times New Roman" w:hAnsi="Times New Roman" w:cs="Times New Roman"/>
          <w:lang w:eastAsia="pl-PL"/>
        </w:rPr>
        <w:t xml:space="preserve"> O</w:t>
      </w:r>
      <w:r w:rsidR="00F66757">
        <w:rPr>
          <w:rFonts w:ascii="Times New Roman" w:eastAsia="Times New Roman" w:hAnsi="Times New Roman" w:cs="Times New Roman"/>
          <w:lang w:eastAsia="pl-PL"/>
        </w:rPr>
        <w:t>ferentów o </w:t>
      </w:r>
      <w:r w:rsidR="007900C5">
        <w:rPr>
          <w:rFonts w:ascii="Times New Roman" w:eastAsia="Times New Roman" w:hAnsi="Times New Roman" w:cs="Times New Roman"/>
          <w:lang w:eastAsia="pl-PL"/>
        </w:rPr>
        <w:t>skorzystaniu z prawa, o</w:t>
      </w:r>
      <w:r w:rsidR="00437B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którym mowa w zdaniu pierwszym, przez ustne </w:t>
      </w:r>
      <w:r w:rsidR="00C97909">
        <w:rPr>
          <w:rFonts w:ascii="Times New Roman" w:eastAsia="Times New Roman" w:hAnsi="Times New Roman" w:cs="Times New Roman"/>
          <w:lang w:eastAsia="pl-PL"/>
        </w:rPr>
        <w:t xml:space="preserve">publiczne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obwieszczenie </w:t>
      </w:r>
      <w:r w:rsidR="00C97909">
        <w:rPr>
          <w:rFonts w:ascii="Times New Roman" w:eastAsia="Times New Roman" w:hAnsi="Times New Roman" w:cs="Times New Roman"/>
          <w:lang w:eastAsia="pl-PL"/>
        </w:rPr>
        <w:t xml:space="preserve">w dniu 26 września 2017 r.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o godz. 12:00 w </w:t>
      </w:r>
      <w:r w:rsidR="007900C5" w:rsidRPr="001304D5">
        <w:rPr>
          <w:rFonts w:ascii="Times New Roman" w:eastAsia="Times New Roman" w:hAnsi="Times New Roman" w:cs="Times New Roman"/>
          <w:lang w:eastAsia="pl-PL"/>
        </w:rPr>
        <w:t xml:space="preserve">gabinecie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Z-cy </w:t>
      </w:r>
      <w:r w:rsidR="007900C5" w:rsidRPr="001304D5">
        <w:rPr>
          <w:rFonts w:ascii="Times New Roman" w:eastAsia="Times New Roman" w:hAnsi="Times New Roman" w:cs="Times New Roman"/>
          <w:lang w:eastAsia="pl-PL"/>
        </w:rPr>
        <w:t xml:space="preserve">Dyrektora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 ds. </w:t>
      </w:r>
      <w:r w:rsidR="007900C5">
        <w:rPr>
          <w:rFonts w:ascii="Times New Roman" w:eastAsia="Times New Roman" w:hAnsi="Times New Roman" w:cs="Times New Roman"/>
          <w:lang w:eastAsia="pl-PL"/>
        </w:rPr>
        <w:lastRenderedPageBreak/>
        <w:t xml:space="preserve">Finansowych </w:t>
      </w:r>
      <w:r w:rsidR="007900C5" w:rsidRPr="001304D5">
        <w:rPr>
          <w:rFonts w:ascii="Times New Roman" w:eastAsia="Times New Roman" w:hAnsi="Times New Roman" w:cs="Times New Roman"/>
          <w:lang w:eastAsia="pl-PL"/>
        </w:rPr>
        <w:t xml:space="preserve">Szpitala Uniwersyteckiego, ul. Kopernika 36,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Kraków, </w:t>
      </w:r>
      <w:r w:rsidR="007900C5" w:rsidRPr="001304D5">
        <w:rPr>
          <w:rFonts w:ascii="Times New Roman" w:eastAsia="Times New Roman" w:hAnsi="Times New Roman" w:cs="Times New Roman"/>
          <w:lang w:eastAsia="pl-PL"/>
        </w:rPr>
        <w:t>pok. 10</w:t>
      </w:r>
      <w:r w:rsidR="007900C5">
        <w:rPr>
          <w:rFonts w:ascii="Times New Roman" w:eastAsia="Times New Roman" w:hAnsi="Times New Roman" w:cs="Times New Roman"/>
          <w:lang w:eastAsia="pl-PL"/>
        </w:rPr>
        <w:t>2</w:t>
      </w:r>
      <w:r w:rsidR="007900C5" w:rsidRPr="001304D5">
        <w:rPr>
          <w:rFonts w:ascii="Times New Roman" w:eastAsia="Times New Roman" w:hAnsi="Times New Roman" w:cs="Times New Roman"/>
          <w:lang w:eastAsia="pl-PL"/>
        </w:rPr>
        <w:t>.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 Miejscem przeprowadzenia licytacji będzie gabinet, o którym mowa w zdaniu poprzednim, licytacja odbędzie się </w:t>
      </w:r>
      <w:r w:rsidR="00D2390A">
        <w:rPr>
          <w:rFonts w:ascii="Times New Roman" w:eastAsia="Times New Roman" w:hAnsi="Times New Roman" w:cs="Times New Roman"/>
          <w:lang w:eastAsia="pl-PL"/>
        </w:rPr>
        <w:t xml:space="preserve">w dniu 26 września 2017 r. </w:t>
      </w:r>
      <w:r w:rsidR="007900C5">
        <w:rPr>
          <w:rFonts w:ascii="Times New Roman" w:eastAsia="Times New Roman" w:hAnsi="Times New Roman" w:cs="Times New Roman"/>
          <w:lang w:eastAsia="pl-PL"/>
        </w:rPr>
        <w:t xml:space="preserve">o godzinie 12:15. </w:t>
      </w:r>
      <w:r w:rsidR="004B2939">
        <w:rPr>
          <w:rFonts w:ascii="Times New Roman" w:eastAsia="Times New Roman" w:hAnsi="Times New Roman" w:cs="Times New Roman"/>
          <w:lang w:eastAsia="pl-PL"/>
        </w:rPr>
        <w:t>Oferent jest zobowiązany do zapewnienia obecności prawidłowo umocowanego przedstawiciela (w szczególności przedstawiciel musi mieć prawo do</w:t>
      </w:r>
      <w:r w:rsidR="00D2390A">
        <w:rPr>
          <w:rFonts w:ascii="Times New Roman" w:eastAsia="Times New Roman" w:hAnsi="Times New Roman" w:cs="Times New Roman"/>
          <w:lang w:eastAsia="pl-PL"/>
        </w:rPr>
        <w:t xml:space="preserve"> uczestnictwa w licytacji, składania </w:t>
      </w:r>
      <w:r w:rsidR="00881376">
        <w:rPr>
          <w:rFonts w:ascii="Times New Roman" w:eastAsia="Times New Roman" w:hAnsi="Times New Roman" w:cs="Times New Roman"/>
          <w:lang w:eastAsia="pl-PL"/>
        </w:rPr>
        <w:t>w jej toku ofert i </w:t>
      </w:r>
      <w:r w:rsidR="00D2390A">
        <w:rPr>
          <w:rFonts w:ascii="Times New Roman" w:eastAsia="Times New Roman" w:hAnsi="Times New Roman" w:cs="Times New Roman"/>
          <w:lang w:eastAsia="pl-PL"/>
        </w:rPr>
        <w:t>postąpień</w:t>
      </w:r>
      <w:r w:rsidR="004B2939">
        <w:rPr>
          <w:rFonts w:ascii="Times New Roman" w:eastAsia="Times New Roman" w:hAnsi="Times New Roman" w:cs="Times New Roman"/>
          <w:lang w:eastAsia="pl-PL"/>
        </w:rPr>
        <w:t xml:space="preserve">). </w:t>
      </w:r>
      <w:r w:rsidR="00D2390A">
        <w:rPr>
          <w:rFonts w:ascii="Times New Roman" w:eastAsia="Times New Roman" w:hAnsi="Times New Roman" w:cs="Times New Roman"/>
          <w:lang w:eastAsia="pl-PL"/>
        </w:rPr>
        <w:t>Oferent jest zobowiązany do wykazania prawidłowości umocowania przedstawiciela na podstawie dokumentów w oryginale lub poświadczonych za zgodność z oryginałem przez notariusza na wezwanie Szpitala Uniwersyteckiego przed rozpoczęciem licytacji. P</w:t>
      </w:r>
      <w:r w:rsidR="004B2939">
        <w:rPr>
          <w:rFonts w:ascii="Times New Roman" w:eastAsia="Times New Roman" w:hAnsi="Times New Roman" w:cs="Times New Roman"/>
          <w:lang w:eastAsia="pl-PL"/>
        </w:rPr>
        <w:t xml:space="preserve">rawidłowość umocowania stwierdza Szpital Uniwersytecki przed rozpoczęciem licytacji. </w:t>
      </w:r>
      <w:r w:rsidR="00994AE8">
        <w:rPr>
          <w:rFonts w:ascii="Times New Roman" w:eastAsia="Times New Roman" w:hAnsi="Times New Roman" w:cs="Times New Roman"/>
          <w:lang w:eastAsia="pl-PL"/>
        </w:rPr>
        <w:t xml:space="preserve">Do przeprowadzenia licytacji wystarczające jest przystąpienie do licytacji przynajmniej jednego Oferenta. </w:t>
      </w:r>
      <w:r w:rsidR="00381807">
        <w:rPr>
          <w:rFonts w:ascii="Times New Roman" w:eastAsia="Times New Roman" w:hAnsi="Times New Roman" w:cs="Times New Roman"/>
          <w:lang w:eastAsia="pl-PL"/>
        </w:rPr>
        <w:t>Przebieg licytacji będzie protokołowany (w form</w:t>
      </w:r>
      <w:r w:rsidR="00F66757">
        <w:rPr>
          <w:rFonts w:ascii="Times New Roman" w:eastAsia="Times New Roman" w:hAnsi="Times New Roman" w:cs="Times New Roman"/>
          <w:lang w:eastAsia="pl-PL"/>
        </w:rPr>
        <w:t>ach wybranych</w:t>
      </w:r>
      <w:r w:rsidR="00381807">
        <w:rPr>
          <w:rFonts w:ascii="Times New Roman" w:eastAsia="Times New Roman" w:hAnsi="Times New Roman" w:cs="Times New Roman"/>
          <w:lang w:eastAsia="pl-PL"/>
        </w:rPr>
        <w:t xml:space="preserve"> przez Szpital Uniwersytecki).</w:t>
      </w:r>
    </w:p>
    <w:p w14:paraId="74D5B066" w14:textId="48A093CF" w:rsidR="00342DAC" w:rsidRPr="00E17C99" w:rsidRDefault="009A746D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42DAC">
        <w:rPr>
          <w:rFonts w:ascii="Times New Roman" w:eastAsia="Times New Roman" w:hAnsi="Times New Roman" w:cs="Times New Roman"/>
          <w:lang w:eastAsia="pl-PL"/>
        </w:rPr>
        <w:t xml:space="preserve">Przedstawiciel Szpitala Uniwersyteckiego otwiera licytację, przekazując uczestnikom licytacji informacje o przedmiocie licytacji, cenie wywoławczej oraz wysokości postąpienia. </w:t>
      </w:r>
      <w:r w:rsidR="004B2939" w:rsidRPr="00342DAC">
        <w:rPr>
          <w:rFonts w:ascii="Times New Roman" w:eastAsia="Times New Roman" w:hAnsi="Times New Roman" w:cs="Times New Roman"/>
          <w:lang w:eastAsia="pl-PL"/>
        </w:rPr>
        <w:t xml:space="preserve">Ceną wywoławczą jest najniższa cena ofertowa. </w:t>
      </w:r>
      <w:r w:rsidR="00AE4A04" w:rsidRPr="00342DAC">
        <w:rPr>
          <w:rFonts w:ascii="Times New Roman" w:eastAsia="Times New Roman" w:hAnsi="Times New Roman" w:cs="Times New Roman"/>
          <w:lang w:eastAsia="pl-PL"/>
        </w:rPr>
        <w:t>Minimalne postąpienie wynosi 0,</w:t>
      </w:r>
      <w:r w:rsidR="004E4C08" w:rsidRPr="00342DAC">
        <w:rPr>
          <w:rFonts w:ascii="Times New Roman" w:eastAsia="Times New Roman" w:hAnsi="Times New Roman" w:cs="Times New Roman"/>
          <w:lang w:eastAsia="pl-PL"/>
        </w:rPr>
        <w:t>1</w:t>
      </w:r>
      <w:r w:rsidR="00AE4A04" w:rsidRPr="00342DAC">
        <w:rPr>
          <w:rFonts w:ascii="Times New Roman" w:eastAsia="Times New Roman" w:hAnsi="Times New Roman" w:cs="Times New Roman"/>
          <w:lang w:eastAsia="pl-PL"/>
        </w:rPr>
        <w:t xml:space="preserve">%. </w:t>
      </w:r>
      <w:r w:rsidRPr="00342DAC">
        <w:rPr>
          <w:rFonts w:ascii="Times New Roman" w:eastAsia="Times New Roman" w:hAnsi="Times New Roman" w:cs="Times New Roman"/>
          <w:lang w:eastAsia="pl-PL"/>
        </w:rPr>
        <w:t>Po</w:t>
      </w:r>
      <w:r w:rsidR="007B0CC6" w:rsidRPr="00342DAC">
        <w:rPr>
          <w:rFonts w:ascii="Times New Roman" w:eastAsia="Times New Roman" w:hAnsi="Times New Roman" w:cs="Times New Roman"/>
          <w:lang w:eastAsia="pl-PL"/>
        </w:rPr>
        <w:t> </w:t>
      </w:r>
      <w:r w:rsidRPr="00342DAC">
        <w:rPr>
          <w:rFonts w:ascii="Times New Roman" w:eastAsia="Times New Roman" w:hAnsi="Times New Roman" w:cs="Times New Roman"/>
          <w:lang w:eastAsia="pl-PL"/>
        </w:rPr>
        <w:t xml:space="preserve">przekazaniu informacji, o których mowa powyżej, przedstawiciel Szpitala Uniwersyteckiego wzywa do składania postąpień. </w:t>
      </w:r>
      <w:r w:rsidR="00AE4A04" w:rsidRPr="00342DAC">
        <w:rPr>
          <w:rFonts w:ascii="Times New Roman" w:eastAsia="Times New Roman" w:hAnsi="Times New Roman" w:cs="Times New Roman"/>
          <w:lang w:eastAsia="pl-PL"/>
        </w:rPr>
        <w:t xml:space="preserve">Licytację wygrywa uczestnik, który zaoferował cenę najniższą – jeśli po trzykrotnym wezwaniu do dalszych postąpień nikt nie zaoferował niższej ceny. </w:t>
      </w:r>
      <w:r w:rsidR="00B77EA9" w:rsidRPr="00342DAC">
        <w:rPr>
          <w:rFonts w:ascii="Times New Roman" w:eastAsia="Times New Roman" w:hAnsi="Times New Roman" w:cs="Times New Roman"/>
          <w:lang w:eastAsia="pl-PL"/>
        </w:rPr>
        <w:t>W</w:t>
      </w:r>
      <w:r w:rsidR="00B11C87" w:rsidRPr="00342DAC">
        <w:rPr>
          <w:rFonts w:ascii="Times New Roman" w:eastAsia="Times New Roman" w:hAnsi="Times New Roman" w:cs="Times New Roman"/>
          <w:lang w:eastAsia="pl-PL"/>
        </w:rPr>
        <w:t> </w:t>
      </w:r>
      <w:r w:rsidR="00B77EA9" w:rsidRPr="00342DAC">
        <w:rPr>
          <w:rFonts w:ascii="Times New Roman" w:eastAsia="Times New Roman" w:hAnsi="Times New Roman" w:cs="Times New Roman"/>
          <w:lang w:eastAsia="pl-PL"/>
        </w:rPr>
        <w:t>takim przypadku przedstawiciel Szpitala Uniwersyteckiego stwierdza, iż licytacja ulega zakończeniu i po</w:t>
      </w:r>
      <w:r w:rsidR="00381807" w:rsidRPr="00342DAC">
        <w:rPr>
          <w:rFonts w:ascii="Times New Roman" w:eastAsia="Times New Roman" w:hAnsi="Times New Roman" w:cs="Times New Roman"/>
          <w:lang w:eastAsia="pl-PL"/>
        </w:rPr>
        <w:t>wiadamia obecnych o jej wyniku, po czym sporządza protokół. Protokół jest podpisywany przez wsz</w:t>
      </w:r>
      <w:r w:rsidR="00FC56F2" w:rsidRPr="00342DAC">
        <w:rPr>
          <w:rFonts w:ascii="Times New Roman" w:eastAsia="Times New Roman" w:hAnsi="Times New Roman" w:cs="Times New Roman"/>
          <w:lang w:eastAsia="pl-PL"/>
        </w:rPr>
        <w:t>ystkich uczestników licytacji i</w:t>
      </w:r>
      <w:r w:rsidR="007B0CC6" w:rsidRPr="00342DAC">
        <w:rPr>
          <w:rFonts w:ascii="Times New Roman" w:eastAsia="Times New Roman" w:hAnsi="Times New Roman" w:cs="Times New Roman"/>
          <w:lang w:eastAsia="pl-PL"/>
        </w:rPr>
        <w:t> </w:t>
      </w:r>
      <w:r w:rsidR="00381807" w:rsidRPr="00342DAC">
        <w:rPr>
          <w:rFonts w:ascii="Times New Roman" w:eastAsia="Times New Roman" w:hAnsi="Times New Roman" w:cs="Times New Roman"/>
          <w:lang w:eastAsia="pl-PL"/>
        </w:rPr>
        <w:t>przedstawiciela Szpi</w:t>
      </w:r>
      <w:r w:rsidR="00FC56F2" w:rsidRPr="00342DAC">
        <w:rPr>
          <w:rFonts w:ascii="Times New Roman" w:eastAsia="Times New Roman" w:hAnsi="Times New Roman" w:cs="Times New Roman"/>
          <w:lang w:eastAsia="pl-PL"/>
        </w:rPr>
        <w:t>tala Uniwersyteckiego</w:t>
      </w:r>
      <w:r w:rsidR="00D250D2">
        <w:rPr>
          <w:rFonts w:ascii="Times New Roman" w:eastAsia="Times New Roman" w:hAnsi="Times New Roman" w:cs="Times New Roman"/>
          <w:lang w:eastAsia="pl-PL"/>
        </w:rPr>
        <w:t xml:space="preserve">. </w:t>
      </w:r>
      <w:r w:rsidR="00B11C87" w:rsidRPr="00342DAC">
        <w:rPr>
          <w:rFonts w:ascii="Times New Roman" w:eastAsia="Times New Roman" w:hAnsi="Times New Roman" w:cs="Times New Roman"/>
          <w:lang w:eastAsia="pl-PL"/>
        </w:rPr>
        <w:t>Odmowa podpisania protokołu przez uczestnika licytacji nie ma wpływu na związanie ofertą złożoną w toku licytacji.</w:t>
      </w:r>
      <w:r w:rsidR="00342DAC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275C2A4C" w14:textId="44DD3E81" w:rsidR="00C97909" w:rsidRPr="00E17C99" w:rsidRDefault="00C97909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342DAC">
        <w:rPr>
          <w:rFonts w:ascii="Times New Roman" w:eastAsia="Times New Roman" w:hAnsi="Times New Roman" w:cs="Times New Roman"/>
          <w:lang w:eastAsia="pl-PL"/>
        </w:rPr>
        <w:t xml:space="preserve">Szpital Uniwersytecki zastrzega sobie prawo do </w:t>
      </w:r>
      <w:r w:rsidR="00615DF4" w:rsidRPr="00342DAC">
        <w:rPr>
          <w:rFonts w:ascii="Times New Roman" w:eastAsia="Times New Roman" w:hAnsi="Times New Roman" w:cs="Times New Roman"/>
          <w:lang w:eastAsia="pl-PL"/>
        </w:rPr>
        <w:t xml:space="preserve">zmiany warunków lub </w:t>
      </w:r>
      <w:r w:rsidRPr="00342DAC">
        <w:rPr>
          <w:rFonts w:ascii="Times New Roman" w:eastAsia="Times New Roman" w:hAnsi="Times New Roman" w:cs="Times New Roman"/>
          <w:lang w:eastAsia="pl-PL"/>
        </w:rPr>
        <w:t>odwołania licytacji</w:t>
      </w:r>
      <w:r w:rsidR="00663A08" w:rsidRPr="00342DAC">
        <w:rPr>
          <w:rFonts w:ascii="Times New Roman" w:eastAsia="Times New Roman" w:hAnsi="Times New Roman" w:cs="Times New Roman"/>
          <w:lang w:eastAsia="pl-PL"/>
        </w:rPr>
        <w:t xml:space="preserve"> w </w:t>
      </w:r>
      <w:r w:rsidR="00881376" w:rsidRPr="00342DAC">
        <w:rPr>
          <w:rFonts w:ascii="Times New Roman" w:eastAsia="Times New Roman" w:hAnsi="Times New Roman" w:cs="Times New Roman"/>
          <w:lang w:eastAsia="pl-PL"/>
        </w:rPr>
        <w:t>każdej chwili</w:t>
      </w:r>
      <w:r w:rsidRPr="00342DAC">
        <w:rPr>
          <w:rFonts w:ascii="Times New Roman" w:eastAsia="Times New Roman" w:hAnsi="Times New Roman" w:cs="Times New Roman"/>
          <w:lang w:eastAsia="pl-PL"/>
        </w:rPr>
        <w:t>.</w:t>
      </w:r>
      <w:r w:rsidR="00234402" w:rsidRPr="00342DAC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C3E2E60" w14:textId="77777777" w:rsidR="00455FC7" w:rsidRPr="001304D5" w:rsidRDefault="00455FC7" w:rsidP="00455FC7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hAnsi="Times New Roman" w:cs="Times New Roman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Termin związania ofertą wynosi 30 dni od upływu terminu składania ofert.</w:t>
      </w:r>
    </w:p>
    <w:p w14:paraId="3C188F54" w14:textId="77777777" w:rsidR="000E715D" w:rsidRPr="001304D5" w:rsidRDefault="000E715D" w:rsidP="00A029E4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Oferenci w toku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 postępowania przetargowego</w:t>
      </w:r>
      <w:r w:rsidRPr="001304D5">
        <w:rPr>
          <w:rFonts w:ascii="Times New Roman" w:eastAsia="Times New Roman" w:hAnsi="Times New Roman" w:cs="Times New Roman"/>
          <w:lang w:eastAsia="pl-PL"/>
        </w:rPr>
        <w:t>, jednakże przed rozstrzygnięciem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 przetargu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, mogą złożyć Komisji 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Przetargowej </w:t>
      </w:r>
      <w:r w:rsidRPr="001304D5">
        <w:rPr>
          <w:rFonts w:ascii="Times New Roman" w:eastAsia="Times New Roman" w:hAnsi="Times New Roman" w:cs="Times New Roman"/>
          <w:lang w:eastAsia="pl-PL"/>
        </w:rPr>
        <w:t>umotywowany protest.</w:t>
      </w:r>
    </w:p>
    <w:p w14:paraId="153F5712" w14:textId="77777777" w:rsidR="000E715D" w:rsidRPr="001304D5" w:rsidRDefault="000E715D" w:rsidP="00A029E4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Oferenci mogą również złożyć do Dyrektora Szpitala Uniwersyteckiego odwołanie dotyczące rozstrzygnięcia 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w ciągu 7 dni od daty </w:t>
      </w:r>
      <w:r w:rsidR="00DE6BED" w:rsidRPr="001304D5">
        <w:rPr>
          <w:rFonts w:ascii="Times New Roman" w:eastAsia="Times New Roman" w:hAnsi="Times New Roman" w:cs="Times New Roman"/>
          <w:lang w:eastAsia="pl-PL"/>
        </w:rPr>
        <w:t>publikacji ogłoszenia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o zakończeniu </w:t>
      </w:r>
      <w:r w:rsidR="001744D7" w:rsidRPr="001304D5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Pr="001304D5">
        <w:rPr>
          <w:rFonts w:ascii="Times New Roman" w:eastAsia="Times New Roman" w:hAnsi="Times New Roman" w:cs="Times New Roman"/>
          <w:lang w:eastAsia="pl-PL"/>
        </w:rPr>
        <w:t>i jego wyniku</w:t>
      </w:r>
      <w:r w:rsidR="00DE6BED" w:rsidRPr="001304D5">
        <w:rPr>
          <w:rFonts w:ascii="Times New Roman" w:eastAsia="Times New Roman" w:hAnsi="Times New Roman" w:cs="Times New Roman"/>
          <w:lang w:eastAsia="pl-PL"/>
        </w:rPr>
        <w:t xml:space="preserve"> </w:t>
      </w:r>
      <w:r w:rsidR="00892E4C">
        <w:rPr>
          <w:rFonts w:ascii="Times New Roman" w:eastAsia="Times New Roman" w:hAnsi="Times New Roman" w:cs="Times New Roman"/>
          <w:lang w:eastAsia="pl-PL"/>
        </w:rPr>
        <w:t xml:space="preserve">na stronie Szpitala Uniwersyteckiego </w:t>
      </w:r>
      <w:r w:rsidR="000579D2">
        <w:rPr>
          <w:rFonts w:ascii="Times New Roman" w:eastAsia="Times New Roman" w:hAnsi="Times New Roman" w:cs="Times New Roman"/>
          <w:lang w:eastAsia="pl-PL"/>
        </w:rPr>
        <w:t>(</w:t>
      </w:r>
      <w:r w:rsidR="000579D2" w:rsidRPr="00DA6814">
        <w:rPr>
          <w:rFonts w:ascii="Times New Roman" w:eastAsia="Times New Roman" w:hAnsi="Times New Roman" w:cs="Times New Roman"/>
          <w:lang w:eastAsia="pl-PL"/>
        </w:rPr>
        <w:t>www.su.krakow.pl</w:t>
      </w:r>
      <w:r w:rsidR="000579D2">
        <w:rPr>
          <w:rFonts w:ascii="Times New Roman" w:eastAsia="Times New Roman" w:hAnsi="Times New Roman" w:cs="Times New Roman"/>
          <w:lang w:eastAsia="pl-PL"/>
        </w:rPr>
        <w:t xml:space="preserve">) </w:t>
      </w:r>
      <w:r w:rsidR="00892E4C">
        <w:rPr>
          <w:rFonts w:ascii="Times New Roman" w:eastAsia="Times New Roman" w:hAnsi="Times New Roman" w:cs="Times New Roman"/>
          <w:lang w:eastAsia="pl-PL"/>
        </w:rPr>
        <w:t xml:space="preserve">w zakładce Administracja </w:t>
      </w:r>
      <w:r w:rsidR="00FB7A49">
        <w:rPr>
          <w:rFonts w:ascii="Times New Roman" w:eastAsia="Times New Roman" w:hAnsi="Times New Roman" w:cs="Times New Roman"/>
          <w:lang w:eastAsia="pl-PL"/>
        </w:rPr>
        <w:t>–</w:t>
      </w:r>
      <w:r w:rsidR="00892E4C">
        <w:rPr>
          <w:rFonts w:ascii="Times New Roman" w:eastAsia="Times New Roman" w:hAnsi="Times New Roman" w:cs="Times New Roman"/>
          <w:lang w:eastAsia="pl-PL"/>
        </w:rPr>
        <w:t xml:space="preserve"> Konkursy</w:t>
      </w:r>
      <w:r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39FC00F1" w14:textId="77777777" w:rsidR="000E715D" w:rsidRPr="001304D5" w:rsidRDefault="000E715D" w:rsidP="00A029E4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Szpital Uniwersytecki zastrzega so</w:t>
      </w:r>
      <w:r w:rsidR="002813E1" w:rsidRPr="001304D5">
        <w:rPr>
          <w:rFonts w:ascii="Times New Roman" w:eastAsia="Times New Roman" w:hAnsi="Times New Roman" w:cs="Times New Roman"/>
          <w:lang w:eastAsia="pl-PL"/>
        </w:rPr>
        <w:t xml:space="preserve">bie prawo do odwołania </w:t>
      </w:r>
      <w:r w:rsidR="006E3EBC" w:rsidRPr="001304D5">
        <w:rPr>
          <w:rFonts w:ascii="Times New Roman" w:eastAsia="Times New Roman" w:hAnsi="Times New Roman" w:cs="Times New Roman"/>
          <w:lang w:eastAsia="pl-PL"/>
        </w:rPr>
        <w:t xml:space="preserve">przetargu </w:t>
      </w:r>
      <w:r w:rsidR="001304D5" w:rsidRPr="001304D5">
        <w:rPr>
          <w:rFonts w:ascii="Times New Roman" w:eastAsia="Times New Roman" w:hAnsi="Times New Roman" w:cs="Times New Roman"/>
          <w:lang w:eastAsia="pl-PL"/>
        </w:rPr>
        <w:t xml:space="preserve">lub </w:t>
      </w:r>
      <w:r w:rsidR="00FB7A49">
        <w:rPr>
          <w:rFonts w:ascii="Times New Roman" w:eastAsia="Times New Roman" w:hAnsi="Times New Roman" w:cs="Times New Roman"/>
          <w:lang w:eastAsia="pl-PL"/>
        </w:rPr>
        <w:t>zmiany ogłoszenia o</w:t>
      </w:r>
      <w:r w:rsidR="00B64698">
        <w:rPr>
          <w:rFonts w:ascii="Times New Roman" w:eastAsia="Times New Roman" w:hAnsi="Times New Roman" w:cs="Times New Roman"/>
          <w:lang w:eastAsia="pl-PL"/>
        </w:rPr>
        <w:t> </w:t>
      </w:r>
      <w:r w:rsidR="00FB7A49">
        <w:rPr>
          <w:rFonts w:ascii="Times New Roman" w:eastAsia="Times New Roman" w:hAnsi="Times New Roman" w:cs="Times New Roman"/>
          <w:lang w:eastAsia="pl-PL"/>
        </w:rPr>
        <w:t>przetargu lub warunków przetargu bez podania przyczyny</w:t>
      </w:r>
      <w:r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13BCE842" w14:textId="77777777" w:rsidR="006E3EBC" w:rsidRDefault="006E3EBC" w:rsidP="00A029E4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Ogłoszenie o </w:t>
      </w:r>
      <w:r w:rsidR="001304D5" w:rsidRPr="001304D5">
        <w:rPr>
          <w:rFonts w:ascii="Times New Roman" w:eastAsia="Times New Roman" w:hAnsi="Times New Roman" w:cs="Times New Roman"/>
          <w:lang w:eastAsia="pl-PL"/>
        </w:rPr>
        <w:t xml:space="preserve">zakończeniu przetargu i jego wyniku 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zostanie podane do publicznej wiadomości poprzez ogłoszenie </w:t>
      </w:r>
      <w:r w:rsidR="00892E4C">
        <w:rPr>
          <w:rFonts w:ascii="Times New Roman" w:eastAsia="Times New Roman" w:hAnsi="Times New Roman" w:cs="Times New Roman"/>
          <w:lang w:eastAsia="pl-PL"/>
        </w:rPr>
        <w:t>na stronie Szpitala Uniwersyteckiego</w:t>
      </w:r>
      <w:r w:rsidR="00DA6814">
        <w:rPr>
          <w:rFonts w:ascii="Times New Roman" w:eastAsia="Times New Roman" w:hAnsi="Times New Roman" w:cs="Times New Roman"/>
          <w:lang w:eastAsia="pl-PL"/>
        </w:rPr>
        <w:t xml:space="preserve"> (</w:t>
      </w:r>
      <w:r w:rsidR="00DA6814" w:rsidRPr="00DA6814">
        <w:rPr>
          <w:rFonts w:ascii="Times New Roman" w:eastAsia="Times New Roman" w:hAnsi="Times New Roman" w:cs="Times New Roman"/>
          <w:lang w:eastAsia="pl-PL"/>
        </w:rPr>
        <w:t>www.su.krakow.pl</w:t>
      </w:r>
      <w:r w:rsidR="00DA6814">
        <w:rPr>
          <w:rFonts w:ascii="Times New Roman" w:eastAsia="Times New Roman" w:hAnsi="Times New Roman" w:cs="Times New Roman"/>
          <w:lang w:eastAsia="pl-PL"/>
        </w:rPr>
        <w:t xml:space="preserve">) </w:t>
      </w:r>
      <w:r w:rsidR="00892E4C">
        <w:rPr>
          <w:rFonts w:ascii="Times New Roman" w:eastAsia="Times New Roman" w:hAnsi="Times New Roman" w:cs="Times New Roman"/>
          <w:lang w:eastAsia="pl-PL"/>
        </w:rPr>
        <w:t xml:space="preserve">w zakładce Administracja </w:t>
      </w:r>
      <w:r w:rsidR="00FB7A49">
        <w:rPr>
          <w:rFonts w:ascii="Times New Roman" w:eastAsia="Times New Roman" w:hAnsi="Times New Roman" w:cs="Times New Roman"/>
          <w:lang w:eastAsia="pl-PL"/>
        </w:rPr>
        <w:t>–</w:t>
      </w:r>
      <w:r w:rsidR="00892E4C">
        <w:rPr>
          <w:rFonts w:ascii="Times New Roman" w:eastAsia="Times New Roman" w:hAnsi="Times New Roman" w:cs="Times New Roman"/>
          <w:lang w:eastAsia="pl-PL"/>
        </w:rPr>
        <w:t xml:space="preserve"> Konkursy</w:t>
      </w:r>
      <w:r w:rsidR="00FB7A49">
        <w:rPr>
          <w:rFonts w:ascii="Times New Roman" w:eastAsia="Times New Roman" w:hAnsi="Times New Roman" w:cs="Times New Roman"/>
          <w:lang w:eastAsia="pl-PL"/>
        </w:rPr>
        <w:t>.</w:t>
      </w:r>
    </w:p>
    <w:p w14:paraId="3FBCD0C7" w14:textId="49A22CFF" w:rsidR="00787C6D" w:rsidRPr="001304D5" w:rsidRDefault="00787C6D" w:rsidP="00A029E4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zostanie zawarta na wzorze przygotowanym przez Szpital Uniwersytecki.</w:t>
      </w:r>
    </w:p>
    <w:p w14:paraId="5126E320" w14:textId="28D96F0C" w:rsidR="001744D7" w:rsidRPr="001304D5" w:rsidRDefault="00D93215" w:rsidP="00A029E4">
      <w:pPr>
        <w:pStyle w:val="Akapitzlist"/>
        <w:numPr>
          <w:ilvl w:val="6"/>
          <w:numId w:val="40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1B70C2">
        <w:rPr>
          <w:rFonts w:ascii="Times New Roman" w:eastAsia="Times New Roman" w:hAnsi="Times New Roman" w:cs="Times New Roman"/>
          <w:lang w:eastAsia="pl-PL"/>
        </w:rPr>
        <w:t>nie</w:t>
      </w:r>
      <w:r w:rsidRPr="00922AE2">
        <w:rPr>
          <w:rFonts w:ascii="Times New Roman" w:eastAsia="Times New Roman" w:hAnsi="Times New Roman" w:cs="Times New Roman"/>
          <w:lang w:eastAsia="pl-PL"/>
        </w:rPr>
        <w:t>przystąpienia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 wybranego Oferenta bez usprawiedliwienia do podpisania umowy</w:t>
      </w:r>
      <w:r w:rsidR="00385FCD">
        <w:rPr>
          <w:rFonts w:ascii="Times New Roman" w:eastAsia="Times New Roman" w:hAnsi="Times New Roman" w:cs="Times New Roman"/>
          <w:lang w:eastAsia="pl-PL"/>
        </w:rPr>
        <w:t xml:space="preserve"> w terminie wyznaczonym przez Szpital Uniwersytecki</w:t>
      </w:r>
      <w:r w:rsidRPr="001304D5">
        <w:rPr>
          <w:rFonts w:ascii="Times New Roman" w:eastAsia="Times New Roman" w:hAnsi="Times New Roman" w:cs="Times New Roman"/>
          <w:lang w:eastAsia="pl-PL"/>
        </w:rPr>
        <w:t xml:space="preserve">, Szpital Uniwersytecki </w:t>
      </w:r>
      <w:r w:rsidRPr="001304D5">
        <w:rPr>
          <w:rFonts w:ascii="Times New Roman" w:eastAsia="Times New Roman" w:hAnsi="Times New Roman" w:cs="Times New Roman"/>
          <w:lang w:eastAsia="pl-PL"/>
        </w:rPr>
        <w:lastRenderedPageBreak/>
        <w:t>zastrzega sobie prawo do ogłoszenia kolejnego przetargu</w:t>
      </w:r>
      <w:r w:rsidR="0034321B">
        <w:rPr>
          <w:rFonts w:ascii="Times New Roman" w:eastAsia="Times New Roman" w:hAnsi="Times New Roman" w:cs="Times New Roman"/>
          <w:lang w:eastAsia="pl-PL"/>
        </w:rPr>
        <w:t xml:space="preserve"> lub wyłonienia pożyczkodawcy w </w:t>
      </w:r>
      <w:r w:rsidR="008343D6">
        <w:rPr>
          <w:rFonts w:ascii="Times New Roman" w:eastAsia="Times New Roman" w:hAnsi="Times New Roman" w:cs="Times New Roman"/>
          <w:lang w:eastAsia="pl-PL"/>
        </w:rPr>
        <w:t>inny sposób</w:t>
      </w:r>
      <w:r w:rsidRPr="001304D5">
        <w:rPr>
          <w:rFonts w:ascii="Times New Roman" w:eastAsia="Times New Roman" w:hAnsi="Times New Roman" w:cs="Times New Roman"/>
          <w:lang w:eastAsia="pl-PL"/>
        </w:rPr>
        <w:t>.</w:t>
      </w:r>
    </w:p>
    <w:p w14:paraId="5BE41079" w14:textId="77777777" w:rsidR="001744D7" w:rsidRPr="001304D5" w:rsidRDefault="001744D7" w:rsidP="00023E4B">
      <w:pPr>
        <w:pStyle w:val="Akapitzlist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758E798" w14:textId="77777777" w:rsidR="00D93215" w:rsidRPr="001304D5" w:rsidRDefault="00D93215" w:rsidP="00A029E4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304D5">
        <w:rPr>
          <w:rFonts w:ascii="Times New Roman" w:eastAsia="Times New Roman" w:hAnsi="Times New Roman" w:cs="Times New Roman"/>
          <w:b/>
          <w:lang w:eastAsia="pl-PL"/>
        </w:rPr>
        <w:t>Zakaz cesji</w:t>
      </w:r>
      <w:r w:rsidR="001744D7" w:rsidRPr="001304D5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8B992CE" w14:textId="77777777" w:rsidR="00613708" w:rsidRPr="001304D5" w:rsidRDefault="00613708" w:rsidP="00613708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5241A17B" w14:textId="77777777" w:rsidR="001744D7" w:rsidRPr="001304D5" w:rsidRDefault="001744D7" w:rsidP="00023E4B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Oferent nie może przenieść na osobę trzecią jakichkolwiek swoich wierzytelności wynikających z umowy z</w:t>
      </w:r>
      <w:r w:rsidR="00D74439" w:rsidRPr="001304D5">
        <w:rPr>
          <w:rFonts w:ascii="Times New Roman" w:eastAsia="Times New Roman" w:hAnsi="Times New Roman" w:cs="Times New Roman"/>
          <w:lang w:eastAsia="pl-PL"/>
        </w:rPr>
        <w:t xml:space="preserve">e Szpitalem Uniwersyteckim (zakaz cesji), chyba że na powyższe wyrazi zgodę Szpital Uniwersytecki w formie pisemnej pod rygorem nieważności, </w:t>
      </w:r>
      <w:r w:rsidR="00D74439" w:rsidRPr="001304D5">
        <w:rPr>
          <w:rFonts w:ascii="Times New Roman" w:eastAsia="Times New Roman" w:hAnsi="Times New Roman" w:cs="Times New Roman"/>
          <w:lang w:eastAsia="pl-PL"/>
        </w:rPr>
        <w:br/>
        <w:t>z zastrzeżeniem art. 54 ust. 5 ustawy z dnia 15 kwietnia 2011 r. o działalności leczniczej.</w:t>
      </w:r>
    </w:p>
    <w:p w14:paraId="3ADCD1D0" w14:textId="77777777" w:rsidR="00D74439" w:rsidRDefault="00D74439" w:rsidP="00023E4B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304D5">
        <w:rPr>
          <w:rFonts w:ascii="Times New Roman" w:eastAsia="Times New Roman" w:hAnsi="Times New Roman" w:cs="Times New Roman"/>
          <w:lang w:eastAsia="pl-PL"/>
        </w:rPr>
        <w:t>Wierzytelności wynikające z umowy ze Szpitalem Uniwersyteckim nie mogą być przedmiotem aportu, chyba że na powyższe wyrazi zgodę Szpital Uniwersytecki w formie pisemnej pod rygorem nieważności z zastrzeżeniem art. 54 ust. 5 ustawy z dnia 15 kwietnia 2011 r. o</w:t>
      </w:r>
      <w:r w:rsidR="002D1A13">
        <w:rPr>
          <w:rFonts w:ascii="Times New Roman" w:eastAsia="Times New Roman" w:hAnsi="Times New Roman" w:cs="Times New Roman"/>
          <w:lang w:eastAsia="pl-PL"/>
        </w:rPr>
        <w:t> </w:t>
      </w:r>
      <w:r w:rsidRPr="001304D5">
        <w:rPr>
          <w:rFonts w:ascii="Times New Roman" w:eastAsia="Times New Roman" w:hAnsi="Times New Roman" w:cs="Times New Roman"/>
          <w:lang w:eastAsia="pl-PL"/>
        </w:rPr>
        <w:t>działalności leczniczej.</w:t>
      </w:r>
    </w:p>
    <w:p w14:paraId="52CB59CF" w14:textId="77777777" w:rsidR="00F66757" w:rsidRPr="00BF2EE1" w:rsidRDefault="00F66757" w:rsidP="007B0CC6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sectPr w:rsidR="00F66757" w:rsidRPr="00BF2EE1" w:rsidSect="003C1B80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417" w:right="1417" w:bottom="1417" w:left="1417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3DE1D6" w14:textId="77777777" w:rsidR="000F6D5C" w:rsidRDefault="000F6D5C" w:rsidP="005D76E5">
      <w:pPr>
        <w:spacing w:after="0" w:line="240" w:lineRule="auto"/>
      </w:pPr>
      <w:r>
        <w:separator/>
      </w:r>
    </w:p>
  </w:endnote>
  <w:endnote w:type="continuationSeparator" w:id="0">
    <w:p w14:paraId="5AF0D68E" w14:textId="77777777" w:rsidR="000F6D5C" w:rsidRDefault="000F6D5C" w:rsidP="005D76E5">
      <w:pPr>
        <w:spacing w:after="0" w:line="240" w:lineRule="auto"/>
      </w:pPr>
      <w:r>
        <w:continuationSeparator/>
      </w:r>
    </w:p>
  </w:endnote>
  <w:endnote w:type="continuationNotice" w:id="1">
    <w:p w14:paraId="68A71170" w14:textId="77777777" w:rsidR="000F6D5C" w:rsidRDefault="000F6D5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A66313" w14:textId="77777777" w:rsidR="003C1B80" w:rsidRDefault="003C1B8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</w:rPr>
      <w:id w:val="1992745760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bookmarkStart w:id="0" w:name="_GoBack" w:displacedByCustomXml="prev"/>
          <w:bookmarkEnd w:id="0" w:displacedByCustomXml="prev"/>
          <w:p w14:paraId="7D4A4353" w14:textId="77777777" w:rsidR="003C1B80" w:rsidRDefault="003C1B80" w:rsidP="003C1B80">
            <w:pPr>
              <w:spacing w:line="20" w:lineRule="atLeast"/>
              <w:ind w:left="107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</w:p>
          <w:p w14:paraId="2505CE66" w14:textId="77777777" w:rsidR="003C1B80" w:rsidRDefault="003C1B80" w:rsidP="003C1B80">
            <w:pPr>
              <w:spacing w:line="20" w:lineRule="atLeast"/>
              <w:ind w:left="107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</w:p>
          <w:p w14:paraId="6ACBF3A5" w14:textId="77777777" w:rsidR="003C1B80" w:rsidRDefault="003C1B80" w:rsidP="003C1B80">
            <w:pPr>
              <w:spacing w:line="20" w:lineRule="atLeast"/>
              <w:ind w:left="107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</w:p>
          <w:p w14:paraId="2D4F03EB" w14:textId="77777777" w:rsidR="003C1B80" w:rsidRDefault="003C1B80" w:rsidP="003C1B80">
            <w:pPr>
              <w:spacing w:line="20" w:lineRule="atLeast"/>
              <w:ind w:left="107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</w:p>
          <w:p w14:paraId="4B561554" w14:textId="77777777" w:rsidR="003C1B80" w:rsidRDefault="003C1B80" w:rsidP="003C1B80">
            <w:pPr>
              <w:spacing w:line="20" w:lineRule="atLeast"/>
              <w:ind w:left="107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</w:p>
          <w:p w14:paraId="407D11E1" w14:textId="77777777" w:rsidR="003C1B80" w:rsidRDefault="003C1B80" w:rsidP="003C1B80">
            <w:pPr>
              <w:spacing w:line="20" w:lineRule="atLeast"/>
              <w:ind w:left="107"/>
              <w:rPr>
                <w:rFonts w:ascii="Times New Roman" w:eastAsia="Times New Roman" w:hAnsi="Times New Roman" w:cs="Times New Roman"/>
                <w:sz w:val="2"/>
                <w:szCs w:val="2"/>
              </w:rPr>
            </w:pPr>
          </w:p>
          <w:p w14:paraId="1923C0D4" w14:textId="77777777" w:rsidR="003C1B80" w:rsidRDefault="003C1B80" w:rsidP="003C1B80">
            <w:pPr>
              <w:pStyle w:val="Tekstpodstawowy"/>
              <w:rPr>
                <w:color w:val="6C6E70"/>
                <w:spacing w:val="-5"/>
              </w:rPr>
            </w:pPr>
            <w:r>
              <w:rPr>
                <w:noProof/>
                <w:color w:val="6C6E70"/>
                <w:spacing w:val="-5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7083D1D" wp14:editId="421D5FB8">
                      <wp:simplePos x="0" y="0"/>
                      <wp:positionH relativeFrom="column">
                        <wp:posOffset>138430</wp:posOffset>
                      </wp:positionH>
                      <wp:positionV relativeFrom="paragraph">
                        <wp:posOffset>166370</wp:posOffset>
                      </wp:positionV>
                      <wp:extent cx="5495925" cy="0"/>
                      <wp:effectExtent l="0" t="0" r="9525" b="19050"/>
                      <wp:wrapNone/>
                      <wp:docPr id="19" name="Łącznik prostoliniowy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95925" cy="0"/>
                              </a:xfrm>
                              <a:prstGeom prst="line">
                                <a:avLst/>
                              </a:prstGeom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        </w:pict>
                </mc:Fallback>
              </mc:AlternateContent>
            </w:r>
          </w:p>
          <w:p w14:paraId="0BA94190" w14:textId="77777777" w:rsidR="003C1B80" w:rsidRPr="001737AF" w:rsidRDefault="003C1B80" w:rsidP="003C1B80">
            <w:pPr>
              <w:pStyle w:val="Tekstpodstawowy"/>
              <w:ind w:left="113"/>
              <w:rPr>
                <w:color w:val="6C6E70"/>
                <w:spacing w:val="-5"/>
                <w:sz w:val="16"/>
                <w:szCs w:val="16"/>
              </w:rPr>
            </w:pPr>
          </w:p>
          <w:p w14:paraId="7744DBCB" w14:textId="77777777" w:rsidR="003C1B80" w:rsidRPr="00B62858" w:rsidRDefault="003C1B80" w:rsidP="003C1B80">
            <w:pPr>
              <w:pStyle w:val="Tekstpodstawowy"/>
              <w:jc w:val="center"/>
              <w:rPr>
                <w:b/>
                <w:color w:val="6C6E70"/>
                <w:spacing w:val="-5"/>
                <w:sz w:val="20"/>
                <w:szCs w:val="20"/>
              </w:rPr>
            </w:pPr>
            <w:r w:rsidRPr="00B62858">
              <w:rPr>
                <w:b/>
                <w:color w:val="6C6E70"/>
                <w:spacing w:val="-5"/>
                <w:sz w:val="20"/>
                <w:szCs w:val="20"/>
              </w:rPr>
              <w:t>Samodzielny</w:t>
            </w:r>
            <w:r w:rsidRPr="00B62858">
              <w:rPr>
                <w:b/>
                <w:color w:val="6C6E70"/>
                <w:spacing w:val="-12"/>
                <w:sz w:val="20"/>
                <w:szCs w:val="20"/>
              </w:rPr>
              <w:t xml:space="preserve"> </w:t>
            </w:r>
            <w:r w:rsidRPr="00B62858">
              <w:rPr>
                <w:b/>
                <w:color w:val="6C6E70"/>
                <w:spacing w:val="-5"/>
                <w:sz w:val="20"/>
                <w:szCs w:val="20"/>
              </w:rPr>
              <w:t>Publiczny</w:t>
            </w:r>
            <w:r w:rsidRPr="00B62858">
              <w:rPr>
                <w:b/>
                <w:color w:val="6C6E70"/>
                <w:spacing w:val="-11"/>
                <w:sz w:val="20"/>
                <w:szCs w:val="20"/>
              </w:rPr>
              <w:t xml:space="preserve"> </w:t>
            </w:r>
            <w:r w:rsidRPr="00B62858">
              <w:rPr>
                <w:b/>
                <w:color w:val="6C6E70"/>
                <w:spacing w:val="-3"/>
                <w:sz w:val="20"/>
                <w:szCs w:val="20"/>
              </w:rPr>
              <w:t>Zakład</w:t>
            </w:r>
            <w:r w:rsidRPr="00B62858">
              <w:rPr>
                <w:b/>
                <w:color w:val="6C6E70"/>
                <w:spacing w:val="-12"/>
                <w:sz w:val="20"/>
                <w:szCs w:val="20"/>
              </w:rPr>
              <w:t xml:space="preserve"> </w:t>
            </w:r>
            <w:r w:rsidRPr="00B62858">
              <w:rPr>
                <w:b/>
                <w:color w:val="6C6E70"/>
                <w:spacing w:val="-3"/>
                <w:sz w:val="20"/>
                <w:szCs w:val="20"/>
              </w:rPr>
              <w:t>Opieki</w:t>
            </w:r>
            <w:r w:rsidRPr="00B62858">
              <w:rPr>
                <w:b/>
                <w:color w:val="6C6E70"/>
                <w:spacing w:val="-11"/>
                <w:sz w:val="20"/>
                <w:szCs w:val="20"/>
              </w:rPr>
              <w:t xml:space="preserve"> </w:t>
            </w:r>
            <w:r w:rsidRPr="00B62858">
              <w:rPr>
                <w:b/>
                <w:color w:val="6C6E70"/>
                <w:spacing w:val="-6"/>
                <w:sz w:val="20"/>
                <w:szCs w:val="20"/>
              </w:rPr>
              <w:t>Zdrowotnej</w:t>
            </w:r>
          </w:p>
          <w:p w14:paraId="27B0FA93" w14:textId="77777777" w:rsidR="003C1B80" w:rsidRPr="00B62858" w:rsidRDefault="003C1B80" w:rsidP="003C1B80">
            <w:pPr>
              <w:pStyle w:val="Tekstpodstawowy"/>
              <w:jc w:val="center"/>
              <w:rPr>
                <w:b/>
                <w:color w:val="6C6E70"/>
                <w:spacing w:val="-5"/>
                <w:sz w:val="20"/>
                <w:szCs w:val="20"/>
              </w:rPr>
            </w:pPr>
            <w:r>
              <w:rPr>
                <w:color w:val="006BAC"/>
                <w:sz w:val="20"/>
                <w:szCs w:val="20"/>
              </w:rPr>
              <w:t xml:space="preserve"> </w:t>
            </w:r>
            <w:r w:rsidRPr="00B62858">
              <w:rPr>
                <w:color w:val="006BAC"/>
                <w:sz w:val="20"/>
                <w:szCs w:val="20"/>
              </w:rPr>
              <w:t>/</w:t>
            </w:r>
            <w:r w:rsidRPr="00B62858">
              <w:rPr>
                <w:color w:val="006BAC"/>
                <w:spacing w:val="-26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4"/>
                <w:sz w:val="20"/>
                <w:szCs w:val="20"/>
              </w:rPr>
              <w:t>KRS:</w:t>
            </w:r>
            <w:r w:rsidRPr="00B62858">
              <w:rPr>
                <w:color w:val="6C6E70"/>
                <w:spacing w:val="-40"/>
                <w:sz w:val="20"/>
                <w:szCs w:val="20"/>
              </w:rPr>
              <w:t xml:space="preserve"> 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0000024155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006BAC"/>
                <w:sz w:val="20"/>
                <w:szCs w:val="20"/>
              </w:rPr>
              <w:t>/</w:t>
            </w:r>
            <w:r w:rsidRPr="00B62858">
              <w:rPr>
                <w:color w:val="006BAC"/>
                <w:spacing w:val="-24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31-501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Kraków</w:t>
            </w:r>
            <w:r w:rsidRPr="00B62858">
              <w:rPr>
                <w:color w:val="6C6E70"/>
                <w:spacing w:val="-24"/>
                <w:sz w:val="20"/>
                <w:szCs w:val="20"/>
              </w:rPr>
              <w:t xml:space="preserve"> </w:t>
            </w:r>
            <w:r w:rsidRPr="00B62858">
              <w:rPr>
                <w:color w:val="006BAC"/>
                <w:sz w:val="20"/>
                <w:szCs w:val="20"/>
              </w:rPr>
              <w:t>/</w:t>
            </w:r>
            <w:r w:rsidRPr="00B62858">
              <w:rPr>
                <w:color w:val="006BAC"/>
                <w:spacing w:val="-26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ul.</w:t>
            </w:r>
            <w:r w:rsidRPr="00B62858">
              <w:rPr>
                <w:color w:val="6C6E70"/>
                <w:spacing w:val="-39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4"/>
                <w:sz w:val="20"/>
                <w:szCs w:val="20"/>
              </w:rPr>
              <w:t>Mikołaja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Kopernika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36</w:t>
            </w:r>
            <w:r w:rsidRPr="00B62858">
              <w:rPr>
                <w:color w:val="6C6E70"/>
                <w:spacing w:val="-24"/>
                <w:sz w:val="20"/>
                <w:szCs w:val="20"/>
              </w:rPr>
              <w:t xml:space="preserve"> </w:t>
            </w:r>
            <w:r w:rsidRPr="00B62858">
              <w:rPr>
                <w:color w:val="006BAC"/>
                <w:sz w:val="20"/>
                <w:szCs w:val="20"/>
              </w:rPr>
              <w:t>/</w:t>
            </w:r>
            <w:r w:rsidRPr="00B62858">
              <w:rPr>
                <w:color w:val="006BAC"/>
                <w:spacing w:val="-26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4"/>
                <w:sz w:val="20"/>
                <w:szCs w:val="20"/>
              </w:rPr>
              <w:t>tel.,</w:t>
            </w:r>
            <w:r w:rsidRPr="00B62858">
              <w:rPr>
                <w:color w:val="6C6E70"/>
                <w:spacing w:val="-39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12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424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70</w:t>
            </w:r>
            <w:r w:rsidRPr="00B62858">
              <w:rPr>
                <w:color w:val="6C6E70"/>
                <w:spacing w:val="-24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00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006BAC"/>
                <w:sz w:val="20"/>
                <w:szCs w:val="20"/>
              </w:rPr>
              <w:t>/</w:t>
            </w:r>
            <w:r w:rsidRPr="00B62858">
              <w:rPr>
                <w:color w:val="006BAC"/>
                <w:spacing w:val="-26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fax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12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424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2"/>
                <w:sz w:val="20"/>
                <w:szCs w:val="20"/>
              </w:rPr>
              <w:t>74</w:t>
            </w:r>
            <w:r w:rsidRPr="00B62858">
              <w:rPr>
                <w:color w:val="6C6E70"/>
                <w:spacing w:val="-23"/>
                <w:sz w:val="20"/>
                <w:szCs w:val="20"/>
              </w:rPr>
              <w:t xml:space="preserve"> </w:t>
            </w:r>
            <w:r w:rsidRPr="00B62858">
              <w:rPr>
                <w:color w:val="6C6E70"/>
                <w:spacing w:val="-3"/>
                <w:sz w:val="20"/>
                <w:szCs w:val="20"/>
              </w:rPr>
              <w:t>87</w:t>
            </w:r>
          </w:p>
          <w:p w14:paraId="4B89AEBF" w14:textId="77777777" w:rsidR="003C1B80" w:rsidRPr="002E241B" w:rsidRDefault="003C1B80" w:rsidP="003C1B80">
            <w:pPr>
              <w:pStyle w:val="Stopka"/>
              <w:jc w:val="center"/>
            </w:pPr>
          </w:p>
          <w:p w14:paraId="4469E224" w14:textId="7C01AAF4" w:rsidR="005D76E5" w:rsidRPr="005D76E5" w:rsidRDefault="003C1B80" w:rsidP="003C1B80">
            <w:pPr>
              <w:pStyle w:val="Stopka"/>
              <w:jc w:val="right"/>
              <w:rPr>
                <w:sz w:val="18"/>
              </w:rPr>
            </w:pPr>
            <w:r>
              <w:rPr>
                <w:rFonts w:ascii="Gill Sans MT"/>
                <w:noProof/>
                <w:sz w:val="20"/>
                <w:lang w:eastAsia="pl-PL"/>
              </w:rPr>
              <w:t xml:space="preserve">         </w:t>
            </w:r>
            <w:r>
              <w:rPr>
                <w:rFonts w:ascii="Gill Sans MT"/>
                <w:noProof/>
                <w:position w:val="2"/>
                <w:sz w:val="20"/>
                <w:lang w:eastAsia="pl-PL"/>
              </w:rPr>
              <w:drawing>
                <wp:inline distT="0" distB="0" distL="0" distR="0" wp14:anchorId="7BEDFC0B" wp14:editId="73EB28E8">
                  <wp:extent cx="469126" cy="456585"/>
                  <wp:effectExtent l="0" t="0" r="7620" b="635"/>
                  <wp:docPr id="11" name="image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jpeg"/>
                          <pic:cNvPicPr/>
                        </pic:nvPicPr>
                        <pic:blipFill>
                          <a:blip r:embed="rId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7061" cy="454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ill Sans MT"/>
                <w:noProof/>
                <w:sz w:val="20"/>
                <w:lang w:eastAsia="pl-PL"/>
              </w:rPr>
              <w:t xml:space="preserve">             </w:t>
            </w:r>
            <w:r>
              <w:rPr>
                <w:rFonts w:ascii="Gill Sans MT"/>
                <w:noProof/>
                <w:sz w:val="20"/>
                <w:lang w:eastAsia="pl-PL"/>
              </w:rPr>
              <w:drawing>
                <wp:inline distT="0" distB="0" distL="0" distR="0" wp14:anchorId="1F8D3050" wp14:editId="0683336D">
                  <wp:extent cx="775682" cy="436867"/>
                  <wp:effectExtent l="0" t="0" r="5715" b="1905"/>
                  <wp:docPr id="12" name="Obraz 12" descr="Z:\Komunikacja\Certfikaty\certyfikat\9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Z:\Komunikacja\Certfikaty\certyfikat\9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6610" cy="4373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ill Sans MT"/>
                <w:noProof/>
                <w:sz w:val="20"/>
                <w:lang w:eastAsia="pl-PL"/>
              </w:rPr>
              <w:t xml:space="preserve">               </w:t>
            </w:r>
            <w:r>
              <w:rPr>
                <w:rFonts w:ascii="Gill Sans MT"/>
                <w:noProof/>
                <w:sz w:val="20"/>
                <w:lang w:eastAsia="pl-PL"/>
              </w:rPr>
              <w:drawing>
                <wp:inline distT="0" distB="0" distL="0" distR="0" wp14:anchorId="72587F36" wp14:editId="481537AC">
                  <wp:extent cx="769620" cy="433403"/>
                  <wp:effectExtent l="0" t="0" r="0" b="5080"/>
                  <wp:docPr id="10" name="Obraz 10" descr="Z:\Komunikacja\Certfikaty\certyfikat\OHSAS PEŁNY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:\Komunikacja\Certfikaty\certyfikat\OHSAS PEŁNY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0564" cy="433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ill Sans MT"/>
                <w:noProof/>
                <w:sz w:val="20"/>
                <w:lang w:eastAsia="pl-PL"/>
              </w:rPr>
              <w:t xml:space="preserve">              </w:t>
            </w:r>
            <w:r>
              <w:rPr>
                <w:rFonts w:ascii="Gill Sans MT"/>
                <w:noProof/>
                <w:sz w:val="20"/>
                <w:lang w:eastAsia="pl-PL"/>
              </w:rPr>
              <w:drawing>
                <wp:inline distT="0" distB="0" distL="0" distR="0" wp14:anchorId="7105A177" wp14:editId="00104639">
                  <wp:extent cx="777561" cy="438150"/>
                  <wp:effectExtent l="0" t="0" r="3810" b="0"/>
                  <wp:docPr id="13" name="Obraz 13" descr="Z:\Komunikacja\Certfikaty\certyfikat\znak 1400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Z:\Komunikacja\Certfikaty\certyfikat\znak 1400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7561" cy="438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ill Sans MT"/>
                <w:noProof/>
                <w:sz w:val="20"/>
                <w:lang w:eastAsia="pl-PL"/>
              </w:rPr>
              <w:t xml:space="preserve">  </w:t>
            </w:r>
            <w:r w:rsidR="005D76E5" w:rsidRPr="005D76E5">
              <w:rPr>
                <w:sz w:val="18"/>
              </w:rPr>
              <w:t xml:space="preserve">Strona </w:t>
            </w:r>
            <w:r w:rsidR="005D76E5" w:rsidRPr="005D76E5">
              <w:rPr>
                <w:b/>
                <w:bCs/>
                <w:sz w:val="20"/>
                <w:szCs w:val="24"/>
              </w:rPr>
              <w:fldChar w:fldCharType="begin"/>
            </w:r>
            <w:r w:rsidR="005D76E5" w:rsidRPr="005D76E5">
              <w:rPr>
                <w:b/>
                <w:bCs/>
                <w:sz w:val="18"/>
              </w:rPr>
              <w:instrText>PAGE</w:instrText>
            </w:r>
            <w:r w:rsidR="005D76E5" w:rsidRPr="005D76E5">
              <w:rPr>
                <w:b/>
                <w:bCs/>
                <w:sz w:val="20"/>
                <w:szCs w:val="24"/>
              </w:rPr>
              <w:fldChar w:fldCharType="separate"/>
            </w:r>
            <w:r>
              <w:rPr>
                <w:b/>
                <w:bCs/>
                <w:noProof/>
                <w:sz w:val="18"/>
              </w:rPr>
              <w:t>1</w:t>
            </w:r>
            <w:r w:rsidR="005D76E5" w:rsidRPr="005D76E5">
              <w:rPr>
                <w:b/>
                <w:bCs/>
                <w:sz w:val="20"/>
                <w:szCs w:val="24"/>
              </w:rPr>
              <w:fldChar w:fldCharType="end"/>
            </w:r>
            <w:r w:rsidR="005D76E5" w:rsidRPr="005D76E5">
              <w:rPr>
                <w:sz w:val="18"/>
              </w:rPr>
              <w:t xml:space="preserve"> z </w:t>
            </w:r>
            <w:r w:rsidR="005D76E5" w:rsidRPr="005D76E5">
              <w:rPr>
                <w:b/>
                <w:bCs/>
                <w:sz w:val="20"/>
                <w:szCs w:val="24"/>
              </w:rPr>
              <w:fldChar w:fldCharType="begin"/>
            </w:r>
            <w:r w:rsidR="005D76E5" w:rsidRPr="005D76E5">
              <w:rPr>
                <w:b/>
                <w:bCs/>
                <w:sz w:val="18"/>
              </w:rPr>
              <w:instrText>NUMPAGES</w:instrText>
            </w:r>
            <w:r w:rsidR="005D76E5" w:rsidRPr="005D76E5">
              <w:rPr>
                <w:b/>
                <w:bCs/>
                <w:sz w:val="20"/>
                <w:szCs w:val="24"/>
              </w:rPr>
              <w:fldChar w:fldCharType="separate"/>
            </w:r>
            <w:r>
              <w:rPr>
                <w:b/>
                <w:bCs/>
                <w:noProof/>
                <w:sz w:val="18"/>
              </w:rPr>
              <w:t>8</w:t>
            </w:r>
            <w:r w:rsidR="005D76E5" w:rsidRPr="005D76E5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2D156728" w14:textId="77777777" w:rsidR="005D76E5" w:rsidRPr="005D76E5" w:rsidRDefault="005D76E5">
    <w:pPr>
      <w:pStyle w:val="Stopka"/>
      <w:rPr>
        <w:sz w:val="1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0E60CE" w14:textId="77777777" w:rsidR="003C1B80" w:rsidRDefault="003C1B8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27CCE2" w14:textId="77777777" w:rsidR="000F6D5C" w:rsidRDefault="000F6D5C" w:rsidP="005D76E5">
      <w:pPr>
        <w:spacing w:after="0" w:line="240" w:lineRule="auto"/>
      </w:pPr>
      <w:r>
        <w:separator/>
      </w:r>
    </w:p>
  </w:footnote>
  <w:footnote w:type="continuationSeparator" w:id="0">
    <w:p w14:paraId="39EFB017" w14:textId="77777777" w:rsidR="000F6D5C" w:rsidRDefault="000F6D5C" w:rsidP="005D76E5">
      <w:pPr>
        <w:spacing w:after="0" w:line="240" w:lineRule="auto"/>
      </w:pPr>
      <w:r>
        <w:continuationSeparator/>
      </w:r>
    </w:p>
  </w:footnote>
  <w:footnote w:type="continuationNotice" w:id="1">
    <w:p w14:paraId="1A60FEC2" w14:textId="77777777" w:rsidR="000F6D5C" w:rsidRDefault="000F6D5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5D25F" w14:textId="77777777" w:rsidR="003C1B80" w:rsidRDefault="003C1B80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18F779" w14:textId="77777777" w:rsidR="003C1B80" w:rsidRDefault="003C1B80" w:rsidP="003C1B80">
    <w:pPr>
      <w:pStyle w:val="Nagwek"/>
    </w:pPr>
    <w:r>
      <w:rPr>
        <w:rFonts w:ascii="Times New Roman"/>
        <w:noProof/>
        <w:sz w:val="20"/>
        <w:lang w:eastAsia="pl-PL"/>
      </w:rPr>
      <w:drawing>
        <wp:inline distT="0" distB="0" distL="0" distR="0" wp14:anchorId="0BDABC32" wp14:editId="61727878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rPr>
        <w:rFonts w:ascii="Times New Roman"/>
        <w:noProof/>
        <w:position w:val="12"/>
        <w:sz w:val="20"/>
        <w:lang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eastAsia="pl-PL"/>
      </w:rPr>
      <w:drawing>
        <wp:inline distT="0" distB="0" distL="0" distR="0" wp14:anchorId="7F84772B" wp14:editId="17DCBC30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36F692B" w14:textId="77777777" w:rsidR="00BF1D6C" w:rsidRDefault="00BF1D6C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09186B" w14:textId="77777777" w:rsidR="003C1B80" w:rsidRDefault="003C1B80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B5D"/>
    <w:multiLevelType w:val="hybridMultilevel"/>
    <w:tmpl w:val="33F6AD6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E21123"/>
    <w:multiLevelType w:val="hybridMultilevel"/>
    <w:tmpl w:val="3C3C240C"/>
    <w:lvl w:ilvl="0" w:tplc="428E9ED0">
      <w:start w:val="6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5F1E46"/>
    <w:multiLevelType w:val="multilevel"/>
    <w:tmpl w:val="6E00531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8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DF514AD"/>
    <w:multiLevelType w:val="hybridMultilevel"/>
    <w:tmpl w:val="D152DB88"/>
    <w:lvl w:ilvl="0" w:tplc="0415001B">
      <w:start w:val="1"/>
      <w:numFmt w:val="lowerRoman"/>
      <w:lvlText w:val="%1."/>
      <w:lvlJc w:val="right"/>
      <w:pPr>
        <w:ind w:left="1944" w:hanging="360"/>
      </w:pPr>
    </w:lvl>
    <w:lvl w:ilvl="1" w:tplc="04150019" w:tentative="1">
      <w:start w:val="1"/>
      <w:numFmt w:val="lowerLetter"/>
      <w:lvlText w:val="%2."/>
      <w:lvlJc w:val="left"/>
      <w:pPr>
        <w:ind w:left="2664" w:hanging="360"/>
      </w:pPr>
    </w:lvl>
    <w:lvl w:ilvl="2" w:tplc="0415001B" w:tentative="1">
      <w:start w:val="1"/>
      <w:numFmt w:val="lowerRoman"/>
      <w:lvlText w:val="%3."/>
      <w:lvlJc w:val="right"/>
      <w:pPr>
        <w:ind w:left="3384" w:hanging="180"/>
      </w:pPr>
    </w:lvl>
    <w:lvl w:ilvl="3" w:tplc="0415000F" w:tentative="1">
      <w:start w:val="1"/>
      <w:numFmt w:val="decimal"/>
      <w:lvlText w:val="%4."/>
      <w:lvlJc w:val="left"/>
      <w:pPr>
        <w:ind w:left="4104" w:hanging="360"/>
      </w:pPr>
    </w:lvl>
    <w:lvl w:ilvl="4" w:tplc="04150019" w:tentative="1">
      <w:start w:val="1"/>
      <w:numFmt w:val="lowerLetter"/>
      <w:lvlText w:val="%5."/>
      <w:lvlJc w:val="left"/>
      <w:pPr>
        <w:ind w:left="4824" w:hanging="360"/>
      </w:pPr>
    </w:lvl>
    <w:lvl w:ilvl="5" w:tplc="0415001B" w:tentative="1">
      <w:start w:val="1"/>
      <w:numFmt w:val="lowerRoman"/>
      <w:lvlText w:val="%6."/>
      <w:lvlJc w:val="right"/>
      <w:pPr>
        <w:ind w:left="5544" w:hanging="180"/>
      </w:pPr>
    </w:lvl>
    <w:lvl w:ilvl="6" w:tplc="0415000F" w:tentative="1">
      <w:start w:val="1"/>
      <w:numFmt w:val="decimal"/>
      <w:lvlText w:val="%7."/>
      <w:lvlJc w:val="left"/>
      <w:pPr>
        <w:ind w:left="6264" w:hanging="360"/>
      </w:pPr>
    </w:lvl>
    <w:lvl w:ilvl="7" w:tplc="04150019" w:tentative="1">
      <w:start w:val="1"/>
      <w:numFmt w:val="lowerLetter"/>
      <w:lvlText w:val="%8."/>
      <w:lvlJc w:val="left"/>
      <w:pPr>
        <w:ind w:left="6984" w:hanging="360"/>
      </w:pPr>
    </w:lvl>
    <w:lvl w:ilvl="8" w:tplc="0415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4">
    <w:nsid w:val="101C2559"/>
    <w:multiLevelType w:val="hybridMultilevel"/>
    <w:tmpl w:val="EE98C2EE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179740F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>
    <w:nsid w:val="120218AF"/>
    <w:multiLevelType w:val="hybridMultilevel"/>
    <w:tmpl w:val="3DD47A8A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">
    <w:nsid w:val="1262659A"/>
    <w:multiLevelType w:val="hybridMultilevel"/>
    <w:tmpl w:val="268ACC7E"/>
    <w:lvl w:ilvl="0" w:tplc="0E7280D6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1598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133470BE"/>
    <w:multiLevelType w:val="multilevel"/>
    <w:tmpl w:val="0415001D"/>
    <w:numStyleLink w:val="Styl2"/>
  </w:abstractNum>
  <w:abstractNum w:abstractNumId="9">
    <w:nsid w:val="15812DC5"/>
    <w:multiLevelType w:val="multilevel"/>
    <w:tmpl w:val="B846F82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">
    <w:nsid w:val="1B595A40"/>
    <w:multiLevelType w:val="singleLevel"/>
    <w:tmpl w:val="C792A662"/>
    <w:lvl w:ilvl="0">
      <w:start w:val="1"/>
      <w:numFmt w:val="lowerLetter"/>
      <w:lvlText w:val="%1."/>
      <w:lvlJc w:val="right"/>
      <w:pPr>
        <w:ind w:left="1080" w:hanging="360"/>
      </w:pPr>
      <w:rPr>
        <w:rFonts w:hint="default"/>
        <w:b w:val="0"/>
        <w:i w:val="0"/>
      </w:rPr>
    </w:lvl>
  </w:abstractNum>
  <w:abstractNum w:abstractNumId="11">
    <w:nsid w:val="1EE626C6"/>
    <w:multiLevelType w:val="hybridMultilevel"/>
    <w:tmpl w:val="53C066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2D3A8E"/>
    <w:multiLevelType w:val="hybridMultilevel"/>
    <w:tmpl w:val="207ECFC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6914B1"/>
    <w:multiLevelType w:val="multilevel"/>
    <w:tmpl w:val="0E5E77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upperLetter"/>
      <w:lvlText w:val="%3."/>
      <w:lvlJc w:val="righ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286A1EE8"/>
    <w:multiLevelType w:val="multilevel"/>
    <w:tmpl w:val="0415001D"/>
    <w:styleLink w:val="Styl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299A2179"/>
    <w:multiLevelType w:val="multilevel"/>
    <w:tmpl w:val="A67A01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>
    <w:nsid w:val="2ACE6D8E"/>
    <w:multiLevelType w:val="hybridMultilevel"/>
    <w:tmpl w:val="6FEABFF6"/>
    <w:lvl w:ilvl="0" w:tplc="E0D0508A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42755A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3209338D"/>
    <w:multiLevelType w:val="hybridMultilevel"/>
    <w:tmpl w:val="50D216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9609BC"/>
    <w:multiLevelType w:val="multilevel"/>
    <w:tmpl w:val="2A7099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927" w:hanging="360"/>
      </w:pPr>
      <w:rPr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37357B4"/>
    <w:multiLevelType w:val="hybridMultilevel"/>
    <w:tmpl w:val="E18671BA"/>
    <w:lvl w:ilvl="0" w:tplc="67A8380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3CA6F0D"/>
    <w:multiLevelType w:val="hybridMultilevel"/>
    <w:tmpl w:val="B6D48ABE"/>
    <w:lvl w:ilvl="0" w:tplc="FF448C24">
      <w:start w:val="1"/>
      <w:numFmt w:val="lowerLetter"/>
      <w:lvlText w:val="%1)"/>
      <w:lvlJc w:val="left"/>
      <w:pPr>
        <w:ind w:left="1069" w:hanging="360"/>
      </w:pPr>
      <w:rPr>
        <w:rFonts w:ascii="Times New Roman" w:eastAsiaTheme="minorHAns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>
    <w:nsid w:val="449C4BBA"/>
    <w:multiLevelType w:val="hybridMultilevel"/>
    <w:tmpl w:val="2E586648"/>
    <w:lvl w:ilvl="0" w:tplc="CD96ACFA">
      <w:start w:val="1"/>
      <w:numFmt w:val="lowerRoman"/>
      <w:lvlText w:val="%1."/>
      <w:lvlJc w:val="right"/>
      <w:pPr>
        <w:ind w:left="1069" w:hanging="360"/>
      </w:pPr>
    </w:lvl>
    <w:lvl w:ilvl="1" w:tplc="6F266060" w:tentative="1">
      <w:start w:val="1"/>
      <w:numFmt w:val="lowerLetter"/>
      <w:lvlText w:val="%2."/>
      <w:lvlJc w:val="left"/>
      <w:pPr>
        <w:ind w:left="1789" w:hanging="360"/>
      </w:pPr>
    </w:lvl>
    <w:lvl w:ilvl="2" w:tplc="AADA0C30" w:tentative="1">
      <w:start w:val="1"/>
      <w:numFmt w:val="lowerRoman"/>
      <w:lvlText w:val="%3."/>
      <w:lvlJc w:val="right"/>
      <w:pPr>
        <w:ind w:left="2509" w:hanging="180"/>
      </w:pPr>
    </w:lvl>
    <w:lvl w:ilvl="3" w:tplc="069A960C" w:tentative="1">
      <w:start w:val="1"/>
      <w:numFmt w:val="decimal"/>
      <w:lvlText w:val="%4."/>
      <w:lvlJc w:val="left"/>
      <w:pPr>
        <w:ind w:left="3229" w:hanging="360"/>
      </w:pPr>
    </w:lvl>
    <w:lvl w:ilvl="4" w:tplc="D6504648" w:tentative="1">
      <w:start w:val="1"/>
      <w:numFmt w:val="lowerLetter"/>
      <w:lvlText w:val="%5."/>
      <w:lvlJc w:val="left"/>
      <w:pPr>
        <w:ind w:left="3949" w:hanging="360"/>
      </w:pPr>
    </w:lvl>
    <w:lvl w:ilvl="5" w:tplc="A3FC9534" w:tentative="1">
      <w:start w:val="1"/>
      <w:numFmt w:val="lowerRoman"/>
      <w:lvlText w:val="%6."/>
      <w:lvlJc w:val="right"/>
      <w:pPr>
        <w:ind w:left="4669" w:hanging="180"/>
      </w:pPr>
    </w:lvl>
    <w:lvl w:ilvl="6" w:tplc="7C962914" w:tentative="1">
      <w:start w:val="1"/>
      <w:numFmt w:val="decimal"/>
      <w:lvlText w:val="%7."/>
      <w:lvlJc w:val="left"/>
      <w:pPr>
        <w:ind w:left="5389" w:hanging="360"/>
      </w:pPr>
    </w:lvl>
    <w:lvl w:ilvl="7" w:tplc="5642A274" w:tentative="1">
      <w:start w:val="1"/>
      <w:numFmt w:val="lowerLetter"/>
      <w:lvlText w:val="%8."/>
      <w:lvlJc w:val="left"/>
      <w:pPr>
        <w:ind w:left="6109" w:hanging="360"/>
      </w:pPr>
    </w:lvl>
    <w:lvl w:ilvl="8" w:tplc="E236C71E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465E3B44"/>
    <w:multiLevelType w:val="multilevel"/>
    <w:tmpl w:val="AACAB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FC2C01"/>
    <w:multiLevelType w:val="hybridMultilevel"/>
    <w:tmpl w:val="D430EF98"/>
    <w:lvl w:ilvl="0" w:tplc="04150017">
      <w:start w:val="1"/>
      <w:numFmt w:val="lowerLetter"/>
      <w:lvlText w:val="%1)"/>
      <w:lvlJc w:val="left"/>
      <w:pPr>
        <w:ind w:left="2214" w:hanging="360"/>
      </w:pPr>
    </w:lvl>
    <w:lvl w:ilvl="1" w:tplc="04150019" w:tentative="1">
      <w:start w:val="1"/>
      <w:numFmt w:val="lowerLetter"/>
      <w:lvlText w:val="%2."/>
      <w:lvlJc w:val="left"/>
      <w:pPr>
        <w:ind w:left="2934" w:hanging="360"/>
      </w:pPr>
    </w:lvl>
    <w:lvl w:ilvl="2" w:tplc="0415001B">
      <w:start w:val="1"/>
      <w:numFmt w:val="lowerRoman"/>
      <w:lvlText w:val="%3."/>
      <w:lvlJc w:val="right"/>
      <w:pPr>
        <w:ind w:left="3654" w:hanging="180"/>
      </w:pPr>
    </w:lvl>
    <w:lvl w:ilvl="3" w:tplc="0415000F" w:tentative="1">
      <w:start w:val="1"/>
      <w:numFmt w:val="decimal"/>
      <w:lvlText w:val="%4."/>
      <w:lvlJc w:val="left"/>
      <w:pPr>
        <w:ind w:left="4374" w:hanging="360"/>
      </w:pPr>
    </w:lvl>
    <w:lvl w:ilvl="4" w:tplc="04150019" w:tentative="1">
      <w:start w:val="1"/>
      <w:numFmt w:val="lowerLetter"/>
      <w:lvlText w:val="%5."/>
      <w:lvlJc w:val="left"/>
      <w:pPr>
        <w:ind w:left="5094" w:hanging="360"/>
      </w:pPr>
    </w:lvl>
    <w:lvl w:ilvl="5" w:tplc="0415001B" w:tentative="1">
      <w:start w:val="1"/>
      <w:numFmt w:val="lowerRoman"/>
      <w:lvlText w:val="%6."/>
      <w:lvlJc w:val="right"/>
      <w:pPr>
        <w:ind w:left="5814" w:hanging="180"/>
      </w:pPr>
    </w:lvl>
    <w:lvl w:ilvl="6" w:tplc="0415000F" w:tentative="1">
      <w:start w:val="1"/>
      <w:numFmt w:val="decimal"/>
      <w:lvlText w:val="%7."/>
      <w:lvlJc w:val="left"/>
      <w:pPr>
        <w:ind w:left="6534" w:hanging="360"/>
      </w:pPr>
    </w:lvl>
    <w:lvl w:ilvl="7" w:tplc="04150019" w:tentative="1">
      <w:start w:val="1"/>
      <w:numFmt w:val="lowerLetter"/>
      <w:lvlText w:val="%8."/>
      <w:lvlJc w:val="left"/>
      <w:pPr>
        <w:ind w:left="7254" w:hanging="360"/>
      </w:pPr>
    </w:lvl>
    <w:lvl w:ilvl="8" w:tplc="0415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25">
    <w:nsid w:val="49241CCF"/>
    <w:multiLevelType w:val="multilevel"/>
    <w:tmpl w:val="0415001D"/>
    <w:numStyleLink w:val="Styl1"/>
  </w:abstractNum>
  <w:abstractNum w:abstractNumId="26">
    <w:nsid w:val="4C046AA7"/>
    <w:multiLevelType w:val="multilevel"/>
    <w:tmpl w:val="AADE8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CDE1DB7"/>
    <w:multiLevelType w:val="hybridMultilevel"/>
    <w:tmpl w:val="863E5D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611F71"/>
    <w:multiLevelType w:val="hybridMultilevel"/>
    <w:tmpl w:val="19EA95EE"/>
    <w:lvl w:ilvl="0" w:tplc="E376C5FE">
      <w:start w:val="1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2AE5D8E" w:tentative="1">
      <w:start w:val="1"/>
      <w:numFmt w:val="lowerLetter"/>
      <w:lvlText w:val="%2."/>
      <w:lvlJc w:val="left"/>
      <w:pPr>
        <w:ind w:left="1440" w:hanging="360"/>
      </w:pPr>
    </w:lvl>
    <w:lvl w:ilvl="2" w:tplc="919EFE80" w:tentative="1">
      <w:start w:val="1"/>
      <w:numFmt w:val="lowerRoman"/>
      <w:lvlText w:val="%3."/>
      <w:lvlJc w:val="right"/>
      <w:pPr>
        <w:ind w:left="2160" w:hanging="180"/>
      </w:pPr>
    </w:lvl>
    <w:lvl w:ilvl="3" w:tplc="137E07A4" w:tentative="1">
      <w:start w:val="1"/>
      <w:numFmt w:val="decimal"/>
      <w:lvlText w:val="%4."/>
      <w:lvlJc w:val="left"/>
      <w:pPr>
        <w:ind w:left="2880" w:hanging="360"/>
      </w:pPr>
    </w:lvl>
    <w:lvl w:ilvl="4" w:tplc="643CE3A8" w:tentative="1">
      <w:start w:val="1"/>
      <w:numFmt w:val="lowerLetter"/>
      <w:lvlText w:val="%5."/>
      <w:lvlJc w:val="left"/>
      <w:pPr>
        <w:ind w:left="3600" w:hanging="360"/>
      </w:pPr>
    </w:lvl>
    <w:lvl w:ilvl="5" w:tplc="377E5B92" w:tentative="1">
      <w:start w:val="1"/>
      <w:numFmt w:val="lowerRoman"/>
      <w:lvlText w:val="%6."/>
      <w:lvlJc w:val="right"/>
      <w:pPr>
        <w:ind w:left="4320" w:hanging="180"/>
      </w:pPr>
    </w:lvl>
    <w:lvl w:ilvl="6" w:tplc="82D8261A" w:tentative="1">
      <w:start w:val="1"/>
      <w:numFmt w:val="decimal"/>
      <w:lvlText w:val="%7."/>
      <w:lvlJc w:val="left"/>
      <w:pPr>
        <w:ind w:left="5040" w:hanging="360"/>
      </w:pPr>
    </w:lvl>
    <w:lvl w:ilvl="7" w:tplc="18386680" w:tentative="1">
      <w:start w:val="1"/>
      <w:numFmt w:val="lowerLetter"/>
      <w:lvlText w:val="%8."/>
      <w:lvlJc w:val="left"/>
      <w:pPr>
        <w:ind w:left="5760" w:hanging="360"/>
      </w:pPr>
    </w:lvl>
    <w:lvl w:ilvl="8" w:tplc="9468C74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7345F8"/>
    <w:multiLevelType w:val="hybridMultilevel"/>
    <w:tmpl w:val="FEC8C7DA"/>
    <w:lvl w:ilvl="0" w:tplc="3DD6CA4E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5475531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576E4CFD"/>
    <w:multiLevelType w:val="multilevel"/>
    <w:tmpl w:val="A4445EA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2">
    <w:nsid w:val="596419CA"/>
    <w:multiLevelType w:val="hybridMultilevel"/>
    <w:tmpl w:val="46743302"/>
    <w:lvl w:ilvl="0" w:tplc="D13EF258">
      <w:start w:val="1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650AB0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FC668C3"/>
    <w:multiLevelType w:val="hybridMultilevel"/>
    <w:tmpl w:val="1B084442"/>
    <w:lvl w:ilvl="0" w:tplc="ED72DB26">
      <w:start w:val="5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B576099A">
      <w:start w:val="1"/>
      <w:numFmt w:val="lowerLetter"/>
      <w:lvlText w:val="%2."/>
      <w:lvlJc w:val="left"/>
      <w:pPr>
        <w:ind w:left="1440" w:hanging="360"/>
      </w:pPr>
    </w:lvl>
    <w:lvl w:ilvl="2" w:tplc="CD96ACFA">
      <w:start w:val="1"/>
      <w:numFmt w:val="lowerRoman"/>
      <w:lvlText w:val="%3."/>
      <w:lvlJc w:val="right"/>
      <w:pPr>
        <w:ind w:left="2160" w:hanging="180"/>
      </w:pPr>
    </w:lvl>
    <w:lvl w:ilvl="3" w:tplc="8DC8C06A" w:tentative="1">
      <w:start w:val="1"/>
      <w:numFmt w:val="decimal"/>
      <w:lvlText w:val="%4."/>
      <w:lvlJc w:val="left"/>
      <w:pPr>
        <w:ind w:left="2880" w:hanging="360"/>
      </w:pPr>
    </w:lvl>
    <w:lvl w:ilvl="4" w:tplc="26C6F3E4" w:tentative="1">
      <w:start w:val="1"/>
      <w:numFmt w:val="lowerLetter"/>
      <w:lvlText w:val="%5."/>
      <w:lvlJc w:val="left"/>
      <w:pPr>
        <w:ind w:left="3600" w:hanging="360"/>
      </w:pPr>
    </w:lvl>
    <w:lvl w:ilvl="5" w:tplc="0810C394" w:tentative="1">
      <w:start w:val="1"/>
      <w:numFmt w:val="lowerRoman"/>
      <w:lvlText w:val="%6."/>
      <w:lvlJc w:val="right"/>
      <w:pPr>
        <w:ind w:left="4320" w:hanging="180"/>
      </w:pPr>
    </w:lvl>
    <w:lvl w:ilvl="6" w:tplc="9F40EDD8" w:tentative="1">
      <w:start w:val="1"/>
      <w:numFmt w:val="decimal"/>
      <w:lvlText w:val="%7."/>
      <w:lvlJc w:val="left"/>
      <w:pPr>
        <w:ind w:left="5040" w:hanging="360"/>
      </w:pPr>
    </w:lvl>
    <w:lvl w:ilvl="7" w:tplc="3942E110" w:tentative="1">
      <w:start w:val="1"/>
      <w:numFmt w:val="lowerLetter"/>
      <w:lvlText w:val="%8."/>
      <w:lvlJc w:val="left"/>
      <w:pPr>
        <w:ind w:left="5760" w:hanging="360"/>
      </w:pPr>
    </w:lvl>
    <w:lvl w:ilvl="8" w:tplc="E1FE8C8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645813"/>
    <w:multiLevelType w:val="multilevel"/>
    <w:tmpl w:val="A67A01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5">
    <w:nsid w:val="6A371C5C"/>
    <w:multiLevelType w:val="multilevel"/>
    <w:tmpl w:val="2A8214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927" w:hanging="360"/>
      </w:pPr>
      <w:rPr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F0C6BFB"/>
    <w:multiLevelType w:val="multilevel"/>
    <w:tmpl w:val="FC4463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>
    <w:nsid w:val="6F956778"/>
    <w:multiLevelType w:val="multilevel"/>
    <w:tmpl w:val="6828227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927" w:hanging="360"/>
      </w:pPr>
      <w:rPr>
        <w:b w:val="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1BF7A99"/>
    <w:multiLevelType w:val="hybridMultilevel"/>
    <w:tmpl w:val="34BA173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6667F4A"/>
    <w:multiLevelType w:val="multilevel"/>
    <w:tmpl w:val="2B2808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4"/>
      <w:numFmt w:val="decimal"/>
      <w:lvlText w:val="%2"/>
      <w:lvlJc w:val="left"/>
      <w:pPr>
        <w:ind w:left="360" w:hanging="360"/>
      </w:pPr>
      <w:rPr>
        <w:rFonts w:hint="default"/>
      </w:rPr>
    </w:lvl>
    <w:lvl w:ilvl="2">
      <w:start w:val="6"/>
      <w:numFmt w:val="decimal"/>
      <w:lvlText w:val="%3)"/>
      <w:lvlJc w:val="left"/>
      <w:pPr>
        <w:ind w:left="927" w:hanging="360"/>
      </w:pPr>
      <w:rPr>
        <w:rFonts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0">
    <w:nsid w:val="795B6CA6"/>
    <w:multiLevelType w:val="hybridMultilevel"/>
    <w:tmpl w:val="ECD43C94"/>
    <w:lvl w:ilvl="0" w:tplc="066E0ECA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A7422434" w:tentative="1">
      <w:start w:val="1"/>
      <w:numFmt w:val="lowerLetter"/>
      <w:lvlText w:val="%2."/>
      <w:lvlJc w:val="left"/>
      <w:pPr>
        <w:ind w:left="1440" w:hanging="360"/>
      </w:pPr>
    </w:lvl>
    <w:lvl w:ilvl="2" w:tplc="26001BBC" w:tentative="1">
      <w:start w:val="1"/>
      <w:numFmt w:val="lowerRoman"/>
      <w:lvlText w:val="%3."/>
      <w:lvlJc w:val="right"/>
      <w:pPr>
        <w:ind w:left="2160" w:hanging="180"/>
      </w:pPr>
    </w:lvl>
    <w:lvl w:ilvl="3" w:tplc="7B60ACB0" w:tentative="1">
      <w:start w:val="1"/>
      <w:numFmt w:val="decimal"/>
      <w:lvlText w:val="%4."/>
      <w:lvlJc w:val="left"/>
      <w:pPr>
        <w:ind w:left="2880" w:hanging="360"/>
      </w:pPr>
    </w:lvl>
    <w:lvl w:ilvl="4" w:tplc="607C0E4E" w:tentative="1">
      <w:start w:val="1"/>
      <w:numFmt w:val="lowerLetter"/>
      <w:lvlText w:val="%5."/>
      <w:lvlJc w:val="left"/>
      <w:pPr>
        <w:ind w:left="3600" w:hanging="360"/>
      </w:pPr>
    </w:lvl>
    <w:lvl w:ilvl="5" w:tplc="25BCEE58" w:tentative="1">
      <w:start w:val="1"/>
      <w:numFmt w:val="lowerRoman"/>
      <w:lvlText w:val="%6."/>
      <w:lvlJc w:val="right"/>
      <w:pPr>
        <w:ind w:left="4320" w:hanging="180"/>
      </w:pPr>
    </w:lvl>
    <w:lvl w:ilvl="6" w:tplc="2A5A2634" w:tentative="1">
      <w:start w:val="1"/>
      <w:numFmt w:val="decimal"/>
      <w:lvlText w:val="%7."/>
      <w:lvlJc w:val="left"/>
      <w:pPr>
        <w:ind w:left="5040" w:hanging="360"/>
      </w:pPr>
    </w:lvl>
    <w:lvl w:ilvl="7" w:tplc="EDEE5758" w:tentative="1">
      <w:start w:val="1"/>
      <w:numFmt w:val="lowerLetter"/>
      <w:lvlText w:val="%8."/>
      <w:lvlJc w:val="left"/>
      <w:pPr>
        <w:ind w:left="5760" w:hanging="360"/>
      </w:pPr>
    </w:lvl>
    <w:lvl w:ilvl="8" w:tplc="35C07C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1639C6"/>
    <w:multiLevelType w:val="hybridMultilevel"/>
    <w:tmpl w:val="3EAEE64E"/>
    <w:lvl w:ilvl="0" w:tplc="B9021DA8">
      <w:start w:val="9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E166251"/>
    <w:multiLevelType w:val="hybridMultilevel"/>
    <w:tmpl w:val="728259A2"/>
    <w:lvl w:ilvl="0" w:tplc="29701A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E2F251A"/>
    <w:multiLevelType w:val="multilevel"/>
    <w:tmpl w:val="369C74BE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8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4">
    <w:nsid w:val="7F913FBB"/>
    <w:multiLevelType w:val="multilevel"/>
    <w:tmpl w:val="E37CA42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6"/>
      <w:numFmt w:val="decimal"/>
      <w:lvlText w:val="%7."/>
      <w:lvlJc w:val="left"/>
      <w:pPr>
        <w:ind w:left="92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35"/>
  </w:num>
  <w:num w:numId="2">
    <w:abstractNumId w:val="23"/>
  </w:num>
  <w:num w:numId="3">
    <w:abstractNumId w:val="26"/>
  </w:num>
  <w:num w:numId="4">
    <w:abstractNumId w:val="4"/>
  </w:num>
  <w:num w:numId="5">
    <w:abstractNumId w:val="5"/>
  </w:num>
  <w:num w:numId="6">
    <w:abstractNumId w:val="34"/>
  </w:num>
  <w:num w:numId="7">
    <w:abstractNumId w:val="36"/>
  </w:num>
  <w:num w:numId="8">
    <w:abstractNumId w:val="12"/>
  </w:num>
  <w:num w:numId="9">
    <w:abstractNumId w:val="33"/>
  </w:num>
  <w:num w:numId="10">
    <w:abstractNumId w:val="2"/>
  </w:num>
  <w:num w:numId="11">
    <w:abstractNumId w:val="11"/>
  </w:num>
  <w:num w:numId="12">
    <w:abstractNumId w:val="6"/>
  </w:num>
  <w:num w:numId="13">
    <w:abstractNumId w:val="0"/>
  </w:num>
  <w:num w:numId="14">
    <w:abstractNumId w:val="30"/>
  </w:num>
  <w:num w:numId="15">
    <w:abstractNumId w:val="40"/>
  </w:num>
  <w:num w:numId="16">
    <w:abstractNumId w:val="28"/>
  </w:num>
  <w:num w:numId="17">
    <w:abstractNumId w:val="22"/>
  </w:num>
  <w:num w:numId="18">
    <w:abstractNumId w:val="17"/>
  </w:num>
  <w:num w:numId="19">
    <w:abstractNumId w:val="3"/>
  </w:num>
  <w:num w:numId="20">
    <w:abstractNumId w:val="29"/>
  </w:num>
  <w:num w:numId="21">
    <w:abstractNumId w:val="25"/>
  </w:num>
  <w:num w:numId="22">
    <w:abstractNumId w:val="14"/>
  </w:num>
  <w:num w:numId="23">
    <w:abstractNumId w:val="13"/>
  </w:num>
  <w:num w:numId="24">
    <w:abstractNumId w:val="10"/>
  </w:num>
  <w:num w:numId="25">
    <w:abstractNumId w:val="21"/>
  </w:num>
  <w:num w:numId="26">
    <w:abstractNumId w:val="8"/>
  </w:num>
  <w:num w:numId="27">
    <w:abstractNumId w:val="24"/>
  </w:num>
  <w:num w:numId="28">
    <w:abstractNumId w:val="7"/>
  </w:num>
  <w:num w:numId="29">
    <w:abstractNumId w:val="20"/>
  </w:num>
  <w:num w:numId="30">
    <w:abstractNumId w:val="42"/>
  </w:num>
  <w:num w:numId="31">
    <w:abstractNumId w:val="19"/>
  </w:num>
  <w:num w:numId="32">
    <w:abstractNumId w:val="9"/>
  </w:num>
  <w:num w:numId="33">
    <w:abstractNumId w:val="3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1"/>
  </w:num>
  <w:num w:numId="35">
    <w:abstractNumId w:val="37"/>
  </w:num>
  <w:num w:numId="36">
    <w:abstractNumId w:val="38"/>
  </w:num>
  <w:num w:numId="37">
    <w:abstractNumId w:val="1"/>
  </w:num>
  <w:num w:numId="38">
    <w:abstractNumId w:val="39"/>
  </w:num>
  <w:num w:numId="39">
    <w:abstractNumId w:val="15"/>
  </w:num>
  <w:num w:numId="40">
    <w:abstractNumId w:val="43"/>
  </w:num>
  <w:num w:numId="41">
    <w:abstractNumId w:val="41"/>
  </w:num>
  <w:num w:numId="42">
    <w:abstractNumId w:val="16"/>
  </w:num>
  <w:num w:numId="43">
    <w:abstractNumId w:val="27"/>
  </w:num>
  <w:num w:numId="44">
    <w:abstractNumId w:val="18"/>
  </w:num>
  <w:num w:numId="45">
    <w:abstractNumId w:val="32"/>
  </w:num>
  <w:num w:numId="46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89B"/>
    <w:rsid w:val="0002192E"/>
    <w:rsid w:val="00023E4B"/>
    <w:rsid w:val="00032921"/>
    <w:rsid w:val="000537A9"/>
    <w:rsid w:val="000579D2"/>
    <w:rsid w:val="000660FA"/>
    <w:rsid w:val="00071BBC"/>
    <w:rsid w:val="00082BDC"/>
    <w:rsid w:val="00085CFA"/>
    <w:rsid w:val="00090BD2"/>
    <w:rsid w:val="000977F0"/>
    <w:rsid w:val="000E715D"/>
    <w:rsid w:val="000F6D5C"/>
    <w:rsid w:val="00100202"/>
    <w:rsid w:val="0010284A"/>
    <w:rsid w:val="0011666E"/>
    <w:rsid w:val="00125456"/>
    <w:rsid w:val="001304D5"/>
    <w:rsid w:val="00135643"/>
    <w:rsid w:val="001359BD"/>
    <w:rsid w:val="001744D7"/>
    <w:rsid w:val="00190AA3"/>
    <w:rsid w:val="00193128"/>
    <w:rsid w:val="00194F82"/>
    <w:rsid w:val="001A3902"/>
    <w:rsid w:val="001B70C2"/>
    <w:rsid w:val="001D73F5"/>
    <w:rsid w:val="002055E5"/>
    <w:rsid w:val="00234402"/>
    <w:rsid w:val="0027406C"/>
    <w:rsid w:val="0028021C"/>
    <w:rsid w:val="002813E1"/>
    <w:rsid w:val="002958D3"/>
    <w:rsid w:val="002A1FDD"/>
    <w:rsid w:val="002A63BF"/>
    <w:rsid w:val="002B38BB"/>
    <w:rsid w:val="002B4992"/>
    <w:rsid w:val="002C7425"/>
    <w:rsid w:val="002D1A13"/>
    <w:rsid w:val="002E5999"/>
    <w:rsid w:val="002E71C2"/>
    <w:rsid w:val="003048FA"/>
    <w:rsid w:val="003168AE"/>
    <w:rsid w:val="003320BA"/>
    <w:rsid w:val="00333635"/>
    <w:rsid w:val="00336FD1"/>
    <w:rsid w:val="00342DAC"/>
    <w:rsid w:val="0034321B"/>
    <w:rsid w:val="00347C2F"/>
    <w:rsid w:val="00356FDB"/>
    <w:rsid w:val="00364068"/>
    <w:rsid w:val="00381807"/>
    <w:rsid w:val="00385FCD"/>
    <w:rsid w:val="0039176D"/>
    <w:rsid w:val="003B6176"/>
    <w:rsid w:val="003C1B80"/>
    <w:rsid w:val="003C5056"/>
    <w:rsid w:val="003D2903"/>
    <w:rsid w:val="00405A68"/>
    <w:rsid w:val="00411102"/>
    <w:rsid w:val="00416666"/>
    <w:rsid w:val="00437BC9"/>
    <w:rsid w:val="004439FC"/>
    <w:rsid w:val="00455FC7"/>
    <w:rsid w:val="00460CD5"/>
    <w:rsid w:val="00460EF3"/>
    <w:rsid w:val="004632E8"/>
    <w:rsid w:val="00476CD0"/>
    <w:rsid w:val="00482C3D"/>
    <w:rsid w:val="004B2939"/>
    <w:rsid w:val="004D0D33"/>
    <w:rsid w:val="004E4C08"/>
    <w:rsid w:val="004F4B15"/>
    <w:rsid w:val="0051641F"/>
    <w:rsid w:val="00533456"/>
    <w:rsid w:val="00535982"/>
    <w:rsid w:val="0053614E"/>
    <w:rsid w:val="00540A2E"/>
    <w:rsid w:val="0054276D"/>
    <w:rsid w:val="0054325E"/>
    <w:rsid w:val="00545F4E"/>
    <w:rsid w:val="00575CBF"/>
    <w:rsid w:val="00580AE9"/>
    <w:rsid w:val="0058158B"/>
    <w:rsid w:val="00593899"/>
    <w:rsid w:val="005A6A90"/>
    <w:rsid w:val="005C06EC"/>
    <w:rsid w:val="005D51D6"/>
    <w:rsid w:val="005D76E5"/>
    <w:rsid w:val="005E66AF"/>
    <w:rsid w:val="00607BE9"/>
    <w:rsid w:val="00613708"/>
    <w:rsid w:val="00615DF4"/>
    <w:rsid w:val="006247A8"/>
    <w:rsid w:val="00625C17"/>
    <w:rsid w:val="00647259"/>
    <w:rsid w:val="00652ED0"/>
    <w:rsid w:val="00657CB2"/>
    <w:rsid w:val="00663A08"/>
    <w:rsid w:val="00683428"/>
    <w:rsid w:val="00686157"/>
    <w:rsid w:val="00690438"/>
    <w:rsid w:val="006972C2"/>
    <w:rsid w:val="006B053A"/>
    <w:rsid w:val="006E3EBC"/>
    <w:rsid w:val="006E6576"/>
    <w:rsid w:val="006E6C31"/>
    <w:rsid w:val="00701476"/>
    <w:rsid w:val="00715D2D"/>
    <w:rsid w:val="00717556"/>
    <w:rsid w:val="007362C8"/>
    <w:rsid w:val="0074338E"/>
    <w:rsid w:val="00753FD0"/>
    <w:rsid w:val="00775D18"/>
    <w:rsid w:val="0078215D"/>
    <w:rsid w:val="00787C6D"/>
    <w:rsid w:val="007900C5"/>
    <w:rsid w:val="007A2E10"/>
    <w:rsid w:val="007A4596"/>
    <w:rsid w:val="007B0CC6"/>
    <w:rsid w:val="007C32B9"/>
    <w:rsid w:val="008266FD"/>
    <w:rsid w:val="008343D6"/>
    <w:rsid w:val="00881376"/>
    <w:rsid w:val="00892E4C"/>
    <w:rsid w:val="008A3150"/>
    <w:rsid w:val="008C6713"/>
    <w:rsid w:val="008E48BE"/>
    <w:rsid w:val="008E5145"/>
    <w:rsid w:val="00905E67"/>
    <w:rsid w:val="00921B3B"/>
    <w:rsid w:val="00922AE2"/>
    <w:rsid w:val="00926005"/>
    <w:rsid w:val="00934C43"/>
    <w:rsid w:val="00952C49"/>
    <w:rsid w:val="00955DD9"/>
    <w:rsid w:val="00994AE8"/>
    <w:rsid w:val="0099722F"/>
    <w:rsid w:val="009A746D"/>
    <w:rsid w:val="009F5453"/>
    <w:rsid w:val="00A024A8"/>
    <w:rsid w:val="00A029E4"/>
    <w:rsid w:val="00A30C34"/>
    <w:rsid w:val="00A4008A"/>
    <w:rsid w:val="00A47142"/>
    <w:rsid w:val="00A93DB6"/>
    <w:rsid w:val="00A950D8"/>
    <w:rsid w:val="00AA4871"/>
    <w:rsid w:val="00AB038B"/>
    <w:rsid w:val="00AC2C1E"/>
    <w:rsid w:val="00AE1B7B"/>
    <w:rsid w:val="00AE4A04"/>
    <w:rsid w:val="00AE5FDD"/>
    <w:rsid w:val="00AF7735"/>
    <w:rsid w:val="00B07714"/>
    <w:rsid w:val="00B11C87"/>
    <w:rsid w:val="00B1410F"/>
    <w:rsid w:val="00B21642"/>
    <w:rsid w:val="00B3627A"/>
    <w:rsid w:val="00B64698"/>
    <w:rsid w:val="00B65FFA"/>
    <w:rsid w:val="00B66DD5"/>
    <w:rsid w:val="00B77EA9"/>
    <w:rsid w:val="00B83FFF"/>
    <w:rsid w:val="00BA17D9"/>
    <w:rsid w:val="00BD1AB2"/>
    <w:rsid w:val="00BE0346"/>
    <w:rsid w:val="00BE318B"/>
    <w:rsid w:val="00BF1D6C"/>
    <w:rsid w:val="00BF2EE1"/>
    <w:rsid w:val="00C0653D"/>
    <w:rsid w:val="00C31803"/>
    <w:rsid w:val="00C3610F"/>
    <w:rsid w:val="00C84453"/>
    <w:rsid w:val="00C97909"/>
    <w:rsid w:val="00CA16AF"/>
    <w:rsid w:val="00CB1FEC"/>
    <w:rsid w:val="00CD4F4B"/>
    <w:rsid w:val="00CD60CC"/>
    <w:rsid w:val="00D22CDA"/>
    <w:rsid w:val="00D2390A"/>
    <w:rsid w:val="00D250D2"/>
    <w:rsid w:val="00D73642"/>
    <w:rsid w:val="00D74439"/>
    <w:rsid w:val="00D93215"/>
    <w:rsid w:val="00D95950"/>
    <w:rsid w:val="00D97B08"/>
    <w:rsid w:val="00DA6814"/>
    <w:rsid w:val="00DB6CEE"/>
    <w:rsid w:val="00DC69C0"/>
    <w:rsid w:val="00DE6BED"/>
    <w:rsid w:val="00DF759B"/>
    <w:rsid w:val="00E03C22"/>
    <w:rsid w:val="00E17C99"/>
    <w:rsid w:val="00E3764F"/>
    <w:rsid w:val="00E55DA8"/>
    <w:rsid w:val="00E62562"/>
    <w:rsid w:val="00E737C0"/>
    <w:rsid w:val="00E818AA"/>
    <w:rsid w:val="00E942FA"/>
    <w:rsid w:val="00EA7F7F"/>
    <w:rsid w:val="00EF56DE"/>
    <w:rsid w:val="00F04873"/>
    <w:rsid w:val="00F33FBC"/>
    <w:rsid w:val="00F4110C"/>
    <w:rsid w:val="00F60B2C"/>
    <w:rsid w:val="00F66757"/>
    <w:rsid w:val="00FB17DF"/>
    <w:rsid w:val="00FB7A49"/>
    <w:rsid w:val="00FC56F2"/>
    <w:rsid w:val="00FC5C76"/>
    <w:rsid w:val="00FE21D5"/>
    <w:rsid w:val="00FE4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9BBD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FE4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55D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489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Pogrubienie">
    <w:name w:val="Strong"/>
    <w:basedOn w:val="Domylnaczcionkaakapitu"/>
    <w:uiPriority w:val="22"/>
    <w:qFormat/>
    <w:rsid w:val="00FE489B"/>
    <w:rPr>
      <w:b/>
      <w:bCs/>
    </w:rPr>
  </w:style>
  <w:style w:type="paragraph" w:customStyle="1" w:styleId="center">
    <w:name w:val="center"/>
    <w:basedOn w:val="Normalny"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FE489B"/>
    <w:rPr>
      <w:i/>
      <w:iCs/>
    </w:rPr>
  </w:style>
  <w:style w:type="paragraph" w:styleId="NormalnyWeb">
    <w:name w:val="Normal (Web)"/>
    <w:basedOn w:val="Normalny"/>
    <w:uiPriority w:val="99"/>
    <w:semiHidden/>
    <w:unhideWhenUsed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justify">
    <w:name w:val="justify"/>
    <w:basedOn w:val="Normalny"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E489B"/>
    <w:pPr>
      <w:ind w:left="720"/>
      <w:contextualSpacing/>
    </w:pPr>
  </w:style>
  <w:style w:type="numbering" w:customStyle="1" w:styleId="Styl1">
    <w:name w:val="Styl1"/>
    <w:uiPriority w:val="99"/>
    <w:rsid w:val="00135643"/>
    <w:pPr>
      <w:numPr>
        <w:numId w:val="5"/>
      </w:numPr>
    </w:pPr>
  </w:style>
  <w:style w:type="character" w:styleId="Hipercze">
    <w:name w:val="Hyperlink"/>
    <w:basedOn w:val="Domylnaczcionkaakapitu"/>
    <w:uiPriority w:val="99"/>
    <w:unhideWhenUsed/>
    <w:rsid w:val="00AE1B7B"/>
    <w:rPr>
      <w:color w:val="0000FF" w:themeColor="hyperlink"/>
      <w:u w:val="single"/>
    </w:rPr>
  </w:style>
  <w:style w:type="numbering" w:customStyle="1" w:styleId="Styl2">
    <w:name w:val="Styl2"/>
    <w:uiPriority w:val="99"/>
    <w:rsid w:val="00A93DB6"/>
    <w:pPr>
      <w:numPr>
        <w:numId w:val="22"/>
      </w:numPr>
    </w:pPr>
  </w:style>
  <w:style w:type="paragraph" w:styleId="Tekstpodstawowy2">
    <w:name w:val="Body Text 2"/>
    <w:basedOn w:val="Normalny"/>
    <w:link w:val="Tekstpodstawowy2Znak"/>
    <w:unhideWhenUsed/>
    <w:rsid w:val="00194F82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194F82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E55DA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lb">
    <w:name w:val="a_lb"/>
    <w:basedOn w:val="Domylnaczcionkaakapitu"/>
    <w:rsid w:val="0099722F"/>
  </w:style>
  <w:style w:type="character" w:customStyle="1" w:styleId="fn-ref">
    <w:name w:val="fn-ref"/>
    <w:basedOn w:val="Domylnaczcionkaakapitu"/>
    <w:rsid w:val="0099722F"/>
  </w:style>
  <w:style w:type="paragraph" w:styleId="Tekstdymka">
    <w:name w:val="Balloon Text"/>
    <w:basedOn w:val="Normalny"/>
    <w:link w:val="TekstdymkaZnak"/>
    <w:uiPriority w:val="99"/>
    <w:semiHidden/>
    <w:unhideWhenUsed/>
    <w:rsid w:val="002813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13E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56F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56F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56F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56F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56FDB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D7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76E5"/>
  </w:style>
  <w:style w:type="paragraph" w:styleId="Stopka">
    <w:name w:val="footer"/>
    <w:basedOn w:val="Normalny"/>
    <w:link w:val="StopkaZnak"/>
    <w:uiPriority w:val="99"/>
    <w:unhideWhenUsed/>
    <w:rsid w:val="005D7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76E5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3C1B8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C1B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FE4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55D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E489B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Pogrubienie">
    <w:name w:val="Strong"/>
    <w:basedOn w:val="Domylnaczcionkaakapitu"/>
    <w:uiPriority w:val="22"/>
    <w:qFormat/>
    <w:rsid w:val="00FE489B"/>
    <w:rPr>
      <w:b/>
      <w:bCs/>
    </w:rPr>
  </w:style>
  <w:style w:type="paragraph" w:customStyle="1" w:styleId="center">
    <w:name w:val="center"/>
    <w:basedOn w:val="Normalny"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FE489B"/>
    <w:rPr>
      <w:i/>
      <w:iCs/>
    </w:rPr>
  </w:style>
  <w:style w:type="paragraph" w:styleId="NormalnyWeb">
    <w:name w:val="Normal (Web)"/>
    <w:basedOn w:val="Normalny"/>
    <w:uiPriority w:val="99"/>
    <w:semiHidden/>
    <w:unhideWhenUsed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justify">
    <w:name w:val="justify"/>
    <w:basedOn w:val="Normalny"/>
    <w:rsid w:val="00FE4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E489B"/>
    <w:pPr>
      <w:ind w:left="720"/>
      <w:contextualSpacing/>
    </w:pPr>
  </w:style>
  <w:style w:type="numbering" w:customStyle="1" w:styleId="Styl1">
    <w:name w:val="Styl1"/>
    <w:uiPriority w:val="99"/>
    <w:rsid w:val="00135643"/>
    <w:pPr>
      <w:numPr>
        <w:numId w:val="5"/>
      </w:numPr>
    </w:pPr>
  </w:style>
  <w:style w:type="character" w:styleId="Hipercze">
    <w:name w:val="Hyperlink"/>
    <w:basedOn w:val="Domylnaczcionkaakapitu"/>
    <w:uiPriority w:val="99"/>
    <w:unhideWhenUsed/>
    <w:rsid w:val="00AE1B7B"/>
    <w:rPr>
      <w:color w:val="0000FF" w:themeColor="hyperlink"/>
      <w:u w:val="single"/>
    </w:rPr>
  </w:style>
  <w:style w:type="numbering" w:customStyle="1" w:styleId="Styl2">
    <w:name w:val="Styl2"/>
    <w:uiPriority w:val="99"/>
    <w:rsid w:val="00A93DB6"/>
    <w:pPr>
      <w:numPr>
        <w:numId w:val="22"/>
      </w:numPr>
    </w:pPr>
  </w:style>
  <w:style w:type="paragraph" w:styleId="Tekstpodstawowy2">
    <w:name w:val="Body Text 2"/>
    <w:basedOn w:val="Normalny"/>
    <w:link w:val="Tekstpodstawowy2Znak"/>
    <w:unhideWhenUsed/>
    <w:rsid w:val="00194F82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194F82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E55DA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alb">
    <w:name w:val="a_lb"/>
    <w:basedOn w:val="Domylnaczcionkaakapitu"/>
    <w:rsid w:val="0099722F"/>
  </w:style>
  <w:style w:type="character" w:customStyle="1" w:styleId="fn-ref">
    <w:name w:val="fn-ref"/>
    <w:basedOn w:val="Domylnaczcionkaakapitu"/>
    <w:rsid w:val="0099722F"/>
  </w:style>
  <w:style w:type="paragraph" w:styleId="Tekstdymka">
    <w:name w:val="Balloon Text"/>
    <w:basedOn w:val="Normalny"/>
    <w:link w:val="TekstdymkaZnak"/>
    <w:uiPriority w:val="99"/>
    <w:semiHidden/>
    <w:unhideWhenUsed/>
    <w:rsid w:val="002813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13E1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56F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56F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56F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56F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56FDB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D7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76E5"/>
  </w:style>
  <w:style w:type="paragraph" w:styleId="Stopka">
    <w:name w:val="footer"/>
    <w:basedOn w:val="Normalny"/>
    <w:link w:val="StopkaZnak"/>
    <w:uiPriority w:val="99"/>
    <w:unhideWhenUsed/>
    <w:rsid w:val="005D76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76E5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3C1B8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C1B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35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88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080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73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11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73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39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55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652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40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96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526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9310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7195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9088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747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7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82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1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27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68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77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73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37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743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379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81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4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98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7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4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7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7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sip.lex.pl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hyperlink" Target="https://sip.lex.pl/" TargetMode="External"/><Relationship Id="rId17" Type="http://schemas.openxmlformats.org/officeDocument/2006/relationships/hyperlink" Target="mailto:jderenda@su.krakow.pl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echolewa@su.krakow.pl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ip.lex.pl/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sip.lex.pl/" TargetMode="External"/><Relationship Id="rId23" Type="http://schemas.openxmlformats.org/officeDocument/2006/relationships/footer" Target="footer3.xml"/><Relationship Id="rId10" Type="http://schemas.openxmlformats.org/officeDocument/2006/relationships/hyperlink" Target="https://sip.lex.pl/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Relationship Id="rId22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8C08F-7F91-4891-9C13-9361485CD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2939</Words>
  <Characters>17634</Characters>
  <Application>Microsoft Office Word</Application>
  <DocSecurity>0</DocSecurity>
  <Lines>146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Dorota Lechowicz</dc:creator>
  <cp:lastModifiedBy>Piotr Kucharski</cp:lastModifiedBy>
  <cp:revision>7</cp:revision>
  <cp:lastPrinted>2017-09-11T10:41:00Z</cp:lastPrinted>
  <dcterms:created xsi:type="dcterms:W3CDTF">2017-09-11T12:06:00Z</dcterms:created>
  <dcterms:modified xsi:type="dcterms:W3CDTF">2017-09-11T12:24:00Z</dcterms:modified>
</cp:coreProperties>
</file>