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6371" w:rsidRPr="00496371" w:rsidRDefault="00496371" w:rsidP="00496371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496371">
        <w:rPr>
          <w:rFonts w:ascii="Arial" w:eastAsia="Times New Roman" w:hAnsi="Arial" w:cs="Arial"/>
          <w:vanish/>
          <w:sz w:val="16"/>
          <w:szCs w:val="16"/>
          <w:lang w:eastAsia="pl-PL"/>
        </w:rPr>
        <w:t>Początek formularza</w:t>
      </w:r>
    </w:p>
    <w:p w:rsidR="00496371" w:rsidRPr="00496371" w:rsidRDefault="00496371" w:rsidP="00496371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bookmarkStart w:id="0" w:name="topSite"/>
      <w:bookmarkEnd w:id="0"/>
      <w:r w:rsidRPr="00496371">
        <w:rPr>
          <w:rFonts w:ascii="Arial" w:eastAsia="Times New Roman" w:hAnsi="Arial" w:cs="Arial"/>
          <w:vanish/>
          <w:sz w:val="16"/>
          <w:szCs w:val="16"/>
          <w:lang w:eastAsia="pl-PL"/>
        </w:rPr>
        <w:t>Dół formularza</w: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pl-PL"/>
        </w:rPr>
        <w:t>Dostawy - 493670-2019</w:t>
      </w:r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" w:tooltip="Mapa witryny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Mapa witryny </w:t>
        </w:r>
      </w:hyperlink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tooltip="Czym jest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O TED </w:t>
        </w:r>
      </w:hyperlink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7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Pomoc </w:t>
        </w:r>
      </w:hyperlink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8" w:tooltip="Informacja prawna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Informacja prawna </w:t>
        </w:r>
      </w:hyperlink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9" w:tooltip="Przejdź do strony dotyczącej plików cooki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Pliki cookie </w:t>
        </w:r>
      </w:hyperlink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0" w:tooltip="Wyślij wiadomość do zespołu witryny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Kontakt </w:t>
        </w:r>
      </w:hyperlink>
      <w:bookmarkStart w:id="1" w:name="_GoBack"/>
      <w:bookmarkEnd w:id="1"/>
    </w:p>
    <w:p w:rsidR="00496371" w:rsidRPr="00496371" w:rsidRDefault="00496371" w:rsidP="0049637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371" w:rsidRPr="00496371" w:rsidRDefault="00496371" w:rsidP="0049637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pl-PL"/>
        </w:rPr>
        <w:drawing>
          <wp:inline distT="0" distB="0" distL="0" distR="0">
            <wp:extent cx="1571625" cy="609600"/>
            <wp:effectExtent l="0" t="0" r="9525" b="0"/>
            <wp:docPr id="2" name="Obraz 2" descr="Przejdź do strony głównej TED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zejdź do strony głównej TED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6371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pl-PL"/>
        </w:rPr>
        <w:drawing>
          <wp:inline distT="0" distB="0" distL="0" distR="0">
            <wp:extent cx="4800600" cy="609600"/>
            <wp:effectExtent l="0" t="0" r="0" b="0"/>
            <wp:docPr id="1" name="Obraz 1" descr="Przejdź do strony głównej TED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zejdź do strony głównej TED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Suplement do Dziennika Urzędowego Unii Europejskiej 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1in;height:18.25pt" o:ole="">
            <v:imagedata r:id="rId14" o:title=""/>
          </v:shape>
          <w:control r:id="rId15" w:name="DefaultOcxName" w:shapeid="_x0000_i1037"/>
        </w:objec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6" w:tooltip="Dostęp do pełnego formularza wyszukiwania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Wyszukiwanie zaawansowane 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/  </w:t>
      </w:r>
      <w:hyperlink r:id="rId17" w:tooltip="Dostęp do formularza wyszukiwania zaawansowanego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Zapytanie zaawansowane </w:t>
        </w:r>
      </w:hyperlink>
    </w:p>
    <w:p w:rsidR="00496371" w:rsidRPr="00496371" w:rsidRDefault="00496371" w:rsidP="0049637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8" w:tooltip="Przejdź do portalu EUROPA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EUROPA</w:t>
        </w:r>
      </w:hyperlink>
    </w:p>
    <w:p w:rsidR="00496371" w:rsidRPr="00496371" w:rsidRDefault="00496371" w:rsidP="0049637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9" w:tooltip="Strona główna witryny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TED Strona główna </w:t>
        </w:r>
      </w:hyperlink>
    </w:p>
    <w:p w:rsidR="00496371" w:rsidRPr="00496371" w:rsidRDefault="00496371" w:rsidP="0049637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Wyświetlanie ogłoszenia TED w bieżącym języku</w:t>
      </w:r>
    </w:p>
    <w:p w:rsidR="00496371" w:rsidRPr="00496371" w:rsidRDefault="00496371" w:rsidP="0049637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0" w:tooltip="TED − Internetowa aplikacja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TED </w:t>
        </w:r>
      </w:hyperlink>
    </w:p>
    <w:p w:rsidR="00496371" w:rsidRPr="00496371" w:rsidRDefault="00496371" w:rsidP="0049637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1" w:tooltip="Przejdź do witryny SIMAP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SIMAP</w:t>
        </w:r>
      </w:hyperlink>
    </w:p>
    <w:p w:rsidR="00496371" w:rsidRPr="00496371" w:rsidRDefault="00496371" w:rsidP="0049637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2" w:tooltip="Przejdź do witryny eNOTICES" w:history="1"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eNotices</w:t>
        </w:r>
        <w:proofErr w:type="spellEnd"/>
      </w:hyperlink>
    </w:p>
    <w:p w:rsidR="00496371" w:rsidRPr="00496371" w:rsidRDefault="00496371" w:rsidP="0049637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3" w:tooltip="Przejdź do witryny eTENDERING" w:history="1"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eTendering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 (elektroniczny proces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ofertyzacji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)</w:t>
        </w:r>
      </w:hyperlink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Dostawy - 493670-2019</w:t>
      </w:r>
    </w:p>
    <w:p w:rsidR="00496371" w:rsidRPr="00496371" w:rsidRDefault="00496371" w:rsidP="0049637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Język oryginału </w:t>
      </w:r>
    </w:p>
    <w:p w:rsidR="00496371" w:rsidRPr="00496371" w:rsidRDefault="00496371" w:rsidP="0049637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4" w:tooltip="Widok danych ogłoszenia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Dane 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5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Udostępnij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21/10/2019    S203    - - Dostawy - Ogłoszenie o zamówieniu - Procedura otwarta  </w:t>
      </w:r>
    </w:p>
    <w:p w:rsidR="00496371" w:rsidRPr="00496371" w:rsidRDefault="00496371" w:rsidP="0049637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6" w:anchor="id0-I.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I.</w:t>
        </w:r>
      </w:hyperlink>
    </w:p>
    <w:p w:rsidR="00496371" w:rsidRPr="00496371" w:rsidRDefault="00496371" w:rsidP="0049637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7" w:anchor="id1-II.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II.</w:t>
        </w:r>
      </w:hyperlink>
    </w:p>
    <w:p w:rsidR="00496371" w:rsidRPr="00496371" w:rsidRDefault="00496371" w:rsidP="0049637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8" w:anchor="id2-III.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III.</w:t>
        </w:r>
      </w:hyperlink>
    </w:p>
    <w:p w:rsidR="00496371" w:rsidRPr="00496371" w:rsidRDefault="00496371" w:rsidP="0049637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29" w:anchor="id3-IV.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IV.</w:t>
        </w:r>
      </w:hyperlink>
    </w:p>
    <w:p w:rsidR="00496371" w:rsidRPr="00496371" w:rsidRDefault="00496371" w:rsidP="0049637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30" w:anchor="id4-VI.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VI.</w:t>
        </w:r>
      </w:hyperlink>
    </w:p>
    <w:p w:rsidR="00496371" w:rsidRPr="00496371" w:rsidRDefault="00496371" w:rsidP="0049637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Polska-Kraków: Odczynniki laboratoryjne</w:t>
      </w:r>
    </w:p>
    <w:p w:rsidR="00496371" w:rsidRPr="00496371" w:rsidRDefault="00496371" w:rsidP="0049637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2019/S 203-493670</w:t>
      </w:r>
    </w:p>
    <w:p w:rsidR="00496371" w:rsidRPr="00496371" w:rsidRDefault="00496371" w:rsidP="0049637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Ogłoszenie o zamówieniu</w:t>
      </w:r>
    </w:p>
    <w:p w:rsidR="00496371" w:rsidRPr="00496371" w:rsidRDefault="00496371" w:rsidP="0049637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Dostawy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proofErr w:type="spellStart"/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Legal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Basis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: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Dyrektywa 2014/24/UE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I: Instytucja zamawiająca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 i adresy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36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Osoba do kontaktów: Szpital Uniwersytecki w Krakowie, Sekcja Zamówień Publicznych, ul. Kopernika 19, pok. 20A, 31-501 Kraków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124247499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31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ajedrasiewicz@su.krakow.pl</w:t>
        </w:r>
      </w:hyperlink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124247122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32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Informacja o zamówieniu wspólnym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Komunikacja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Nieograniczony, pełny i bezpośredni dostęp do dokumentów zamówienia można uzyskać bezpłatnie pod adresem: </w:t>
      </w:r>
      <w:hyperlink r:id="rId33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www.su.krakow.pl/dzial-zamowien-publicznych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Więcej informacji można uzyskać pod następującym adresem: 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Krakowie, Sekcja Zamówień Publicznych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Kopernika 19, pok. 20A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Kraków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31-501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Osoba do kontaktów: Sekcja Zamówień Publicznych, ul. Kopernika 19, pok. 20A, 31-501 Kraków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Tel.: +48 124247499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 xml:space="preserve">E-mail: </w:t>
      </w:r>
      <w:hyperlink r:id="rId34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ajedrasiewicz@su.krakow.pl</w:t>
        </w:r>
      </w:hyperlink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Faks: +48 124247122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Kod NUTS: PL213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Adresy internetowe: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Główny adres: </w:t>
      </w:r>
      <w:hyperlink r:id="rId35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www.su.krakow.pl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 xml:space="preserve">Oferty lub wnioski o dopuszczenie do udziału w postępowaniu należy przesyłać drogą elektroniczną za pośrednictwem: </w:t>
      </w:r>
      <w:hyperlink r:id="rId36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http://www.jednolitydokumentzamowienia.pl/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instytucji zamawiającej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Podmiot prawa publicznego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I.5)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Główny przedmiot działalności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Zdrowie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II: Przedmiot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Wielkość lub zakres zamówienia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Dostawa odczynników, podłoży do automatycznego monitorowania i wykrywania bakterii oraz grzybów i dzierżawa analizatora (DFP.271.85.2019.AJ)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Numer referencyjny: DFP.271.85.2019.AJ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Główny kod CPV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33696500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zamówienia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Dostawy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Krótki opis: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Przedmiotem zamówienia jest dostawa odczynników, podłoży do automatycznego monitorowania i wykrywania bakterii oraz grzybów i dzierżawa analizatora. Szczegółowy opis przedmiotu zamówienia zawiera arkusz cenowy stanowiący załącznik nr 1a do specyfikacji oraz opis wymagań granicznych stanowiący załącznik nr 1b do specyfikacji.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II.1.5)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całkowita wartość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1 053 914.00 PLN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II.1.6)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częściach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To zamówienie podzielone jest na części: tak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Oferty można składać w odniesieniu do wszystkich części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Część nr: 1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Dodatkowy kod lub kody CPV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33696500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33698100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48000000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72260000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71356300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72265000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38434000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Miejsce świadczenia usług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Kod NUTS: PL213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Główne miejsce lub lokalizacja realizacji: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Szpital Uniwersytecki w Krakowie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 zamówienia: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1. podłoże do wykrywania drobnoustrojów tlenowych (bakterie i drożdże) we krwi oraz innych fizjologicznie jałowych płynach ustrojowych, redukujące inhibicję namnażania drobnoustrojów przez antybiotyk - 37 000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podłoże do wykrywania drobnoustrojów beztlenowych i względnie beztlenowych we krwi oraz innych fizjologicznie jałowych płynach ustrojowych, redukujące inhibicję namnażania drobnoustrojów przez antybiotyk - 37 000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3. podłoże do wykrywania drobnoustrojów tlenowych (bakterie i drożdże) we krwi oraz innych fizjologicznie jałowych płynach ustrojowych, bez dodatku redukującego inhibicję namnażania drobnoustrojów przez antybiotyk - 2 500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4. podłoże do wykrywania drobnoustrojów beztlenowych i względnie beztlenowych we krwi oraz innych fizjologicznie jałowych płynach ustrojowych, bez dodatku redukującego inhibicję namnażania drobnoustrojów przez antybiotyk - 2 500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5. podłoże pediatryczne o zalecanej objętości materiału badanego nie przekraczającej 5 ml oraz dopuszczalnej najmniejszej objętości materiału nie przekraczającej 0,5 ml, do wykrywania drobnoustrojów tlenowych i względnie beztlenowych (bakterie i drożdże) we krwi, redukujące inhibicję namnażania drobnoustrojów przez antybiotyk - 5 000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6. podłoże do wykrywania drobnoustrojów tlenowych (bakterie i drożdże) w preparatach krwiopochodnych, których głównym składnikiem są płytki krwi (np.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ubogoleukocytarny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koncentrat płytek krwi) - 600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7. podłoże do wykrywania drobnoustrojów beztlenowych i względnie beztlenowych w preparatach krwiopochodnych, których głównym składnikiem są płytki krwi (np.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ubogoleukocytarny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koncentrat płytek krwi) - 600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8. podłoże do namnażania i wykrywania drobnoustrojów tlenowych i względnie beztlenowych (bakterie i grzyby) w produktach przetwarzanych i przygotowanych jako jałowe w aptece szpitalnej - 5 000 oznaczeń;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9. podłoże do namnażania i wykrywania drobnoustrojów beztlenowych i względnie beztlenowych w produktach przetwarzanych i przygotowanych jako jałowe w aptece szpitalnej - 5 000 oznaczeń.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II.2.5)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Kryteria udzielenia zamówienia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Kryteria określone poniżej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Kryterium jakości - Nazwa: Jakość / Waga: 40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Cena - Waga: 60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II.2.6)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wartość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922 154.00 PLN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II.2.7)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Okres obowiązywania zamówienia, umowy ramowej lub dynamicznego systemu zakupów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Okres w dniach: 36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Niniejsze zamówienie podlega wznowieniu: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II.2.10)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ofertach wariantowych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Dopuszcza się składanie ofert wariantowych: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opcjach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Opcje: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katalogów elektronicznych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funduszach Unii Europejskiej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dotyczy projektu/programu finansowanego ze środków Unii Europejskiej: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Wymagane wadium w zakresie części 1 przedmiotu zamówienia w wysokości: 23 100,00 PLN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Nazwa: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Część nr: 2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Dodatkowy kod lub kody CPV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33696500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Miejsce świadczenia usług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Kod NUTS: PL213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Główne miejsce lub lokalizacja realizacji: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 zamówienia: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1. Test do oznaczania wrażliwości na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fosfomycynę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(iv) - 1 440 oznaczeń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II.2.5)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Kryteria udzielenia zamówienia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Kryteria określone poniżej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Cena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II.2.6)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wartość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Wartość bez VAT: 131 760.00 PLN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II.2.7)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Okres obowiązywania zamówienia, umowy ramowej lub dynamicznego systemu zakupów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Okres w miesiącach: 36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Niniejsze zamówienie podlega wznowieniu: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II.2.10)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ofertach wariantowych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Dopuszcza się składanie ofert wariantowych: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opcjach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Opcje: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katalogów elektronicznych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funduszach Unii Europejskiej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dotyczy projektu/programu finansowanego ze środków Unii Europejskiej: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II.2.14)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Wymagane wadium w zakresie części 2 przedmiotu zamówienia w wysokości: 3 300,00 PLN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Sekcja III: Informacje o charakterze prawnym, ekonomicznym, finansowym i technicznym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udziału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Zdolność do prowadzenia działalności zawodowej, w tym wymogi związane z wpisem do rejestru zawodowego lub handlowego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warunków: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Sytuacja ekonomiczna i finansowa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kryteriów kwalifikacji: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Zdolność techniczna i kwalifikacje zawodowe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Wykaz i krótki opis kryteriów kwalifikacji: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określił warunku w tym zakresie.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III.1.5)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zamówieniach zastrzeżonych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dotyczące zamówienia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realizacji umowy: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Warunki realizacji umowy reguluje wzór umowy, będący załącznikiem nr 3 do specyfikacji.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III.2.3)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pracowników odpowiedzialnych za wykonanie zamówienia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IV: Procedura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Opis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Rodzaj procedury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Procedura otwarta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umowy ramowej lub dynamicznego systemu zakupów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Zmniejszenie liczby rozwiązań lub ofert podczas negocjacji lub dialogu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IV.1.6)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aukcji elektronicznej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IV.1.8)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Porozumienia w sprawie zamówień rządowych (GPA)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Zamówienie jest objęte Porozumieniem w sprawie zamówień rządowych: tak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administracyjne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Poprzednia publikacja dotycząca przedmiotowego postępowania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Termin składania ofert lub wniosków o dopuszczenie do udziału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Data: 21/11/2019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Czas lokalny: 10:00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Szacunkowa data wysłania zaproszeń do składania ofert lub do udziału wybranym kandydatom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Języki, w których można sporządzać oferty lub wnioski o dopuszczenie do udziału: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Polski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IV.2.6)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Minimalny okres, w którym oferent będzie związany ofertą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Okres w miesiącach: 2 (od ustalonej daty składania ofert)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IV.2.7)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Warunki otwarcia ofert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Data: 21/11/2019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Czas lokalny: 10:00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Miejsce: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Szpital Uniwersytecki w Krakowie, Sekcja Zamówień Publicznych, ul. Kopernika 19, pok. 20A, 31-501 Kraków, POLSKA.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Oferty będą otwarte przy pomocy udostępnionego kanału elektronicznej komunikacji: </w:t>
      </w:r>
      <w:hyperlink r:id="rId37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http://www.jednolitydokumentzamowienia.pl/</w:t>
        </w:r>
      </w:hyperlink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Sekcja VI: Informacje uzupełniające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o powtarzającym się charakterze zamówienia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Jest to zamówienie o charakterze powtarzającym się: 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na temat procesów elektronicznych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Informacje dodatkowe: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 przedmiotowym postępowaniu komunikacja wykonawców z Zamawiającym będzie odbywała się za pośrednictwem kanału elektronicznej komunikacji: </w:t>
      </w:r>
      <w:hyperlink r:id="rId38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http://www.jednolitydokumentzamowienia.pl/</w:t>
        </w:r>
      </w:hyperlink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Podstawy wykluczenia wykonawcy: art. 24 ust. 1 i ust. 5 pkt 1 i 8 ustawy.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oświadczeń lub dokumentów potwierdzających brak podstaw wykluczenia: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1. oświadczenie w zakresie wskazanym w załączniku nr 2 do specyfikacji (jednolity europejski dokument zamówienia). Oświadczenie musi mieć formę dokumentu elektronicznego, podpisanego kwalifikowanym podpisem elektronicznym, przygotowanym oraz przekazanym Zamawiającemu przy użyciu środków komunikacji elektronicznej w rozumieniu ustawy z dnia 18.7.2002 r. o świadczeniu usług drogą elektroniczną;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informacja z Krajowego Rejestru Karnego w zakresie określonym w art. 24 ust. 1 pkt 13, 14 i 21 ustawy, wystawiona nie wcześniej niż 6 miesięcy przed upływem terminu składania ofert;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3. zaświadczenie właściwego naczelnika urzędu skarbowego potwierdzające, że wykonawca nie zalega z opłacaniem podatków, wystawione nie wcześniej niż 3 miesiące przed upływem terminu składania ofert, lub inny dokument potwierdzający, że wykonawca zawarł porozumienie z właściwym organem podatkowym w sprawie spłat tych należności wraz z ewentualnymi odsetkami lub grzywnami, w szczególności uzyskał przewidziane prawem zwolnienie, odroczenie lub rozłożenie na raty zaległych płatności lub wstrzymanie w całości wykonania decyzji właściwego organu;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4. zaświadczenie właściwej terenowej jednostki organizacyjnej Zakładu Ubezpieczeń Społecznych lub Kasy Rolniczego Ubezpieczenia Społecznego albo inny dokument potwierdzający, że wykonawca nie zalega z opłacaniem składek na ubezpieczenia społeczne lub zdrowotne, wystawiony nie wcześniej niż 3 miesiące przed upływem terminu składania ofert, lub inny dokument potwierdzający, że wykonawca zawarł porozumienie z właściwym organem w sprawie spłat tych należności wraz z ewentualnymi odsetkami lub grzywnami, w 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szczególności uzyskał przewidziane prawem zwolnienie, odroczenie lub rozłożenie na raty zaległych płatności lub wstrzymanie w całości wykonania decyzji właściwego organu;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5. odpis z właściwego rejestru lub z Centralnej Ewidencji i Informacji o Działalności Gospodarczej, jeżeli odrębne przepisy wymagają wpisu do rejestru lub ewidencji, w celu potwierdzenia braku podstaw wykluczenia na podstawie art. 24 ust. 5 pkt 1 ustawy;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6. oświadczenie wykonawcy o braku wydania wobec niego prawomocnego wyroku sądu lub ostatecznej decyzji administracyjnej o zaleganiu z uiszczaniem podatków, opłat lub składek na ubezpieczenia społeczne lub zdrowotne albo – w przypadku wydania takiego wyroku lub decyzji – dokumenty potwierdzające dokona niepłatności tych należności wraz z ewentualnymi odsetkami lub grzywnami lub zawarcie wiążącego porozumienia w sprawie spłat tych należności;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7. oświadczenie wykonawcy o braku orzeczenia wobec niego tytułem środka zapobiegawczego zakazu ubiegania się o zamówienia publiczne;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8. oświadczenia wykonawcy o niezaleganiu z opłacaniem podatków i opłat lokalnych, o których mowa w ustawie z dnia 6.7.2018 r. o podatkach i opłatach lokalnych (Dz.U. z 2018 r. poz. 1445).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Każdy wykonawca w terminie 3 dni od dnia zamieszczenia na stronie internetowej informacji, o której mowa w art. 86 ust. 5 ustawy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Pzp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przekazuje Zamawiającemu oświadczenie o przynależności lub braku przynależności do tej samej grupy kapitałowej, o której mowa w art. 24 ust. 1 pkt 23 ustawy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Pzp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 uwagi na ograniczoną ilość możliwych do wprowadzenia znaków wykaz oświadczeń lub dokumentów potwierdzających brak podstaw wykluczenia w odniesieniu do wykonawców mających siedzibę lub miejsce zamieszkania poza terytorium RP zawarty jest w specyfikacji.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nie przewiduje udzielenia zamówień, o których mowa w art. 67 ust. 1 pkt 7 ustawy (zamówienie dodatkowe).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Zamawiający przewiduje możliwość zastosowania procedury, o której mowa w art. 24aa ust. 1 ustawy.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Procedury odwoławcze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VI.4.1)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Organ odpowiedzialny za procedury odwoławcze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Krajowa Izba Odwoławcza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Postępu 17a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Warszawa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02-676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internetowy: </w:t>
      </w:r>
      <w:hyperlink r:id="rId39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http://www.uzp.gov.pl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VI.4.2)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Organ odpowiedzialny za procedury mediacyjne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VI.4.3)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Składanie 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odwołań</w:t>
      </w:r>
      <w:proofErr w:type="spellEnd"/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Dokładne informacje na temat terminów składania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lastRenderedPageBreak/>
        <w:t>1. Odwołanie wnosi się w terminie 10 dni od dnia przesłania informacji o czynności Zamawiającego stanowiącej podstawę jego wniesienia – jeżeli zostały przesłane w sposób określony w art. 180 ust. 5 zdanie drugie ustawy Prawo zamówień publicznych, albo w terminie 15 dni – jeżeli zostały przesłane w inny sposób.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2. Odwołanie wobec treści ogłoszenia o zamówieniu, a także wobec postanowień Specyfikacji Istotnych Warunków Zamówienia, wnosi się w terminie 10 dni od dnia publikacji ogłoszenia w Dzienniku Urzędowym Unii Europejskiej lub zamieszczenia Specyfikacji Istotnych Warunków Zamówienia na stronie.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3. Odwołanie wobec czynności innych niż określone w ust. 1 i 2 wnosi się w terminie 10 dni od dnia, w którym powzięto lub przy zachowaniu należytej staranności można było powziąć wiadomość o okolicznościach stanowiących podstawę jego wniesienia. 4. Jeżeli Zamawiający mimo takiego obowiązku nie przesłał wykonawcy zawiadomienia o wyborze oferty najkorzystniejszej, odwołanie wnosi się nie później niż w terminie: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— 30 dni od dnia publikacji w Dzienniku Urzędowym Unii Europejskiej ogłoszenia o udzieleniu zamówienia,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— 6 miesięcy od dnia zawarcia umowy, jeżeli Zamawiający nie opublikował w Dzienniku Urzędowym Unii Europejskiej ogłoszenia o udzieleniu zamówienia.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VI.4.4)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Źródło, gdzie można uzyskać informacje na temat składania 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odwołań</w:t>
      </w:r>
      <w:proofErr w:type="spellEnd"/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Urząd Zamówień Publicznych, Departament </w:t>
      </w:r>
      <w:proofErr w:type="spellStart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Odwołań</w:t>
      </w:r>
      <w:proofErr w:type="spellEnd"/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ul. Postępu 17a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Warszawa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02-676</w:t>
      </w: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br/>
        <w:t>Polska</w:t>
      </w:r>
    </w:p>
    <w:p w:rsidR="00496371" w:rsidRPr="00496371" w:rsidRDefault="00496371" w:rsidP="00496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Adres internetowy: </w:t>
      </w:r>
      <w:hyperlink r:id="rId40" w:tgtFrame="_blank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www.uzp.gov.pl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VI.5)</w:t>
      </w:r>
      <w:r w:rsidRPr="004963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Data wysłania niniejszego ogłoszenia: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16/10/2019</w: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Nagłówek u góry w menu po lewej stronie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1" w:tooltip="Aktuálne vydanie Ú. v. EÚ S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Bieżące wydanie Dz.U. S 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203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2019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Następna aktualizacja:</w:t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22/10/2019 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2" w:tooltip="Kalendarz wydań Dz.U. S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 Kalendarz wydań 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fldChar w:fldCharType="begin"/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instrText xml:space="preserve"> HYPERLINK "https://ted.europa.eu/udl?uri=TED:NOTICE:493670-2019:TEXT:PL:HTML" \l "browseBy-collapse" </w:instrText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fldChar w:fldCharType="separate"/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u w:val="single"/>
          <w:lang w:eastAsia="pl-PL"/>
        </w:rPr>
        <w:t>Przeglądanie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fldChar w:fldCharType="end"/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pict>
          <v:rect id="_x0000_i1027" style="width:0;height:1.5pt" o:hralign="center" o:hrstd="t" o:hr="t" fillcolor="#a0a0a0" stroked="f"/>
        </w:pic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fldChar w:fldCharType="begin"/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instrText xml:space="preserve"> HYPERLINK "https://ted.europa.eu/udl?uri=TED:NOTICE:493670-2019:TEXT:PL:HTML" \l "search-collapse" </w:instrText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fldChar w:fldCharType="separate"/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u w:val="single"/>
          <w:lang w:eastAsia="pl-PL"/>
        </w:rPr>
        <w:lastRenderedPageBreak/>
        <w:t>Wyszukiwanie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fldChar w:fldCharType="end"/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pict>
          <v:rect id="_x0000_i1028" style="width:0;height:1.5pt" o:hralign="center" o:hrstd="t" o:hr="t" fillcolor="#a0a0a0" stroked="f"/>
        </w:pic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&lt;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lbl_menu_various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&gt; (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pl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)</w:t>
      </w:r>
    </w:p>
    <w:p w:rsidR="00496371" w:rsidRPr="00496371" w:rsidRDefault="00496371" w:rsidP="0049637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3" w:tooltip="Przejdź na stronę zamówień instytucji U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Zamówienia instytucji UE </w:t>
        </w:r>
      </w:hyperlink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pict>
          <v:rect id="_x0000_i1029" style="width:0;height:1.5pt" o:hralign="center" o:hrstd="t" o:hr="t" fillcolor="#a0a0a0" stroked="f"/>
        </w:pic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&lt;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lbl_menu_various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&gt; (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pl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)</w:t>
      </w:r>
    </w:p>
    <w:p w:rsidR="00496371" w:rsidRPr="00496371" w:rsidRDefault="00496371" w:rsidP="0049637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4" w:tooltip="Skorzystaj z kanałów RSS dostępnych w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Kanały RSS </w:t>
        </w:r>
      </w:hyperlink>
    </w:p>
    <w:p w:rsidR="00496371" w:rsidRPr="00496371" w:rsidRDefault="00496371" w:rsidP="0049637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5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Czym jest RSS? </w:t>
        </w:r>
      </w:hyperlink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Mój TED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 lub  </w:t>
      </w:r>
    </w:p>
    <w:p w:rsidR="00496371" w:rsidRPr="00496371" w:rsidRDefault="00496371" w:rsidP="00496371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496371">
        <w:rPr>
          <w:rFonts w:ascii="Arial" w:eastAsia="Times New Roman" w:hAnsi="Arial" w:cs="Arial"/>
          <w:vanish/>
          <w:sz w:val="16"/>
          <w:szCs w:val="16"/>
          <w:lang w:eastAsia="pl-PL"/>
        </w:rPr>
        <w:t>Początek formularza</w:t>
      </w:r>
    </w:p>
    <w:p w:rsidR="00496371" w:rsidRPr="00496371" w:rsidRDefault="00496371" w:rsidP="00496371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6" w:tooltip="Edytuj ustawienia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Ustawienia </w:t>
        </w:r>
      </w:hyperlink>
    </w:p>
    <w:p w:rsidR="00496371" w:rsidRPr="00496371" w:rsidRDefault="00496371" w:rsidP="0049637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7" w:tooltip="Go to the TED subsets in CSV formats sit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Link to TED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subsets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 in CSV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formats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 </w:t>
        </w:r>
      </w:hyperlink>
    </w:p>
    <w:p w:rsidR="00496371" w:rsidRPr="00496371" w:rsidRDefault="00496371" w:rsidP="00496371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8" w:tooltip="&lt;lbl_external_link_procurement_scoreboard_desc&gt; (pl)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Link to Public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Procurement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Scoreboard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 </w:t>
        </w:r>
      </w:hyperlink>
    </w:p>
    <w:p w:rsidR="00496371" w:rsidRPr="00496371" w:rsidRDefault="00496371" w:rsidP="00496371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49" w:tooltip="Dostęp do strony wiadomości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Co nowego w witrynie?</w:t>
        </w:r>
      </w:hyperlink>
    </w:p>
    <w:p w:rsidR="00496371" w:rsidRPr="00496371" w:rsidRDefault="00496371" w:rsidP="00496371">
      <w:pPr>
        <w:numPr>
          <w:ilvl w:val="0"/>
          <w:numId w:val="12"/>
        </w:num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371" w:rsidRPr="00496371" w:rsidRDefault="00496371" w:rsidP="00496371">
      <w:pPr>
        <w:numPr>
          <w:ilvl w:val="0"/>
          <w:numId w:val="12"/>
        </w:numPr>
        <w:spacing w:before="100" w:beforeAutospacing="1" w:after="100" w:afterAutospacing="1" w:line="240" w:lineRule="auto"/>
        <w:ind w:left="102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&lt;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lbl_menu_ecertis_heading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&gt; (</w:t>
      </w:r>
      <w:proofErr w:type="spellStart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pl</w:t>
      </w:r>
      <w:proofErr w:type="spellEnd"/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)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Arial" w:eastAsia="Times New Roman" w:hAnsi="Arial" w:cs="Arial"/>
          <w:b/>
          <w:bCs/>
          <w:color w:val="034EA2"/>
          <w:sz w:val="39"/>
          <w:szCs w:val="39"/>
          <w:lang w:eastAsia="pl-PL"/>
        </w:rPr>
        <w:t>e-</w:t>
      </w:r>
      <w:proofErr w:type="spellStart"/>
      <w:r w:rsidRPr="00496371">
        <w:rPr>
          <w:rFonts w:ascii="Arial" w:eastAsia="Times New Roman" w:hAnsi="Arial" w:cs="Arial"/>
          <w:b/>
          <w:bCs/>
          <w:color w:val="034EA2"/>
          <w:sz w:val="39"/>
          <w:szCs w:val="39"/>
          <w:lang w:eastAsia="pl-PL"/>
        </w:rPr>
        <w:t>Certis</w:t>
      </w:r>
      <w:proofErr w:type="spellEnd"/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0" w:tooltip="Przejdź do witryny eCERTIS" w:history="1"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>Informacje na temat zaświadczeń wymaganych w procedurach zamówień publicznych w UE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496371">
        <w:rPr>
          <w:rFonts w:ascii="Arial" w:eastAsia="Times New Roman" w:hAnsi="Arial" w:cs="Arial"/>
          <w:b/>
          <w:bCs/>
          <w:color w:val="034EA2"/>
          <w:sz w:val="39"/>
          <w:szCs w:val="39"/>
          <w:lang w:eastAsia="pl-PL"/>
        </w:rPr>
        <w:t>ESPD</w:t>
      </w: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1" w:tooltip="Go to ESPD site" w:history="1"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>European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 xml:space="preserve"> Single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>Procurement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 xml:space="preserve">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>Document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17"/>
            <w:szCs w:val="17"/>
            <w:u w:val="single"/>
            <w:lang w:eastAsia="pl-PL"/>
          </w:rPr>
          <w:t> </w:t>
        </w:r>
      </w:hyperlink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Stopka</w: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t>Inne serwisy, którymi zarządza Urząd Publikacji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2" w:tooltip="Przejdź do serwisu EUR-LEX" w:history="1"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Eur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-LEX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3" w:tooltip="Publikacje U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Publikacje UE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4" w:tooltip="Przejdź do portalu otwartych danych U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Portal otwartych danych UE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5" w:tooltip="Wejdź na stronę EU Whoiswho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EU </w:t>
        </w:r>
        <w:proofErr w:type="spellStart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Whoiswho</w:t>
        </w:r>
        <w:proofErr w:type="spellEnd"/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6" w:tooltip="Wejdź na stronę CORDIS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CORDIS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7" w:tooltip="Portal Urzędu Publikacji U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Portal Urzędu Publikacji UE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96371" w:rsidRPr="00496371" w:rsidRDefault="00496371" w:rsidP="0049637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</w:pPr>
      <w:r w:rsidRPr="00496371">
        <w:rPr>
          <w:rFonts w:ascii="Times New Roman" w:eastAsia="Times New Roman" w:hAnsi="Times New Roman" w:cs="Times New Roman"/>
          <w:b/>
          <w:bCs/>
          <w:sz w:val="36"/>
          <w:szCs w:val="36"/>
          <w:lang w:eastAsia="pl-PL"/>
        </w:rPr>
        <w:lastRenderedPageBreak/>
        <w:t>Informacje praktyczne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58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Pomoc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59" w:tooltip="Wyślij wiadomość do zespołu witryny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Kontakt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hyperlink r:id="rId60" w:tooltip="Przejdź do witryny eCERTIS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Informacje na temat zaświadczeń wymaganych w procedurach zamówień publicznych w UE </w:t>
        </w:r>
      </w:hyperlink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496371" w:rsidRPr="00496371" w:rsidRDefault="00496371" w:rsidP="004963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ISSN 2529-5705</w:t>
      </w:r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6371">
        <w:rPr>
          <w:rFonts w:ascii="Times New Roman" w:eastAsia="Times New Roman" w:hAnsi="Times New Roman" w:cs="Times New Roman"/>
          <w:sz w:val="24"/>
          <w:szCs w:val="24"/>
          <w:lang w:eastAsia="pl-PL"/>
        </w:rPr>
        <w:t>Ostatnia aktualizacja: 21/10/2019</w:t>
      </w:r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1" w:tooltip="Mapa witryny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Mapa witryny </w:t>
        </w:r>
      </w:hyperlink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2" w:tooltip="Czym jest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O TED </w:t>
        </w:r>
      </w:hyperlink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3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Pomoc </w:t>
        </w:r>
      </w:hyperlink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4" w:tooltip="Informacja prawna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Informacja prawna </w:t>
        </w:r>
      </w:hyperlink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5" w:tooltip="Przejdź do strony dotyczącej plików cookie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Pliki cookie </w:t>
        </w:r>
      </w:hyperlink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6" w:tooltip="Wyślij wiadomość do zespołu witryny TED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 xml:space="preserve">Kontakt </w:t>
        </w:r>
      </w:hyperlink>
    </w:p>
    <w:p w:rsidR="00496371" w:rsidRPr="00496371" w:rsidRDefault="00496371" w:rsidP="00496371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7" w:anchor="topSite" w:tooltip="Powrót na początek strony" w:history="1">
        <w:r w:rsidRPr="0049637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Początek strony</w:t>
        </w:r>
      </w:hyperlink>
    </w:p>
    <w:p w:rsidR="00496371" w:rsidRPr="00496371" w:rsidRDefault="00496371" w:rsidP="00496371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496371">
        <w:rPr>
          <w:rFonts w:ascii="Arial" w:eastAsia="Times New Roman" w:hAnsi="Arial" w:cs="Arial"/>
          <w:vanish/>
          <w:sz w:val="16"/>
          <w:szCs w:val="16"/>
          <w:lang w:eastAsia="pl-PL"/>
        </w:rPr>
        <w:t>Dół formularza</w:t>
      </w:r>
    </w:p>
    <w:p w:rsidR="00F60494" w:rsidRDefault="00F60494"/>
    <w:sectPr w:rsidR="00F604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C3ED0"/>
    <w:multiLevelType w:val="multilevel"/>
    <w:tmpl w:val="07ACA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E14685"/>
    <w:multiLevelType w:val="multilevel"/>
    <w:tmpl w:val="44AA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145515"/>
    <w:multiLevelType w:val="multilevel"/>
    <w:tmpl w:val="876CC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833179"/>
    <w:multiLevelType w:val="multilevel"/>
    <w:tmpl w:val="7AFA2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4C7FDA"/>
    <w:multiLevelType w:val="multilevel"/>
    <w:tmpl w:val="554A7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9A6604"/>
    <w:multiLevelType w:val="multilevel"/>
    <w:tmpl w:val="FA2E8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71B7EB3"/>
    <w:multiLevelType w:val="multilevel"/>
    <w:tmpl w:val="E3AA9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C086CDB"/>
    <w:multiLevelType w:val="multilevel"/>
    <w:tmpl w:val="A26A6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C88271D"/>
    <w:multiLevelType w:val="multilevel"/>
    <w:tmpl w:val="86723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C984DC8"/>
    <w:multiLevelType w:val="multilevel"/>
    <w:tmpl w:val="73E6C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E9939C9"/>
    <w:multiLevelType w:val="multilevel"/>
    <w:tmpl w:val="2B388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0ED0390"/>
    <w:multiLevelType w:val="multilevel"/>
    <w:tmpl w:val="D21C3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6B42C36"/>
    <w:multiLevelType w:val="multilevel"/>
    <w:tmpl w:val="BE926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11"/>
  </w:num>
  <w:num w:numId="5">
    <w:abstractNumId w:val="9"/>
  </w:num>
  <w:num w:numId="6">
    <w:abstractNumId w:val="3"/>
  </w:num>
  <w:num w:numId="7">
    <w:abstractNumId w:val="7"/>
  </w:num>
  <w:num w:numId="8">
    <w:abstractNumId w:val="5"/>
  </w:num>
  <w:num w:numId="9">
    <w:abstractNumId w:val="10"/>
  </w:num>
  <w:num w:numId="10">
    <w:abstractNumId w:val="2"/>
  </w:num>
  <w:num w:numId="11">
    <w:abstractNumId w:val="12"/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371"/>
    <w:rsid w:val="00496371"/>
    <w:rsid w:val="00F60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DE35E4-EEDF-4191-927A-899C207E8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49637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49637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4963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96371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496371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96371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496371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496371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496371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496371"/>
    <w:rPr>
      <w:rFonts w:ascii="Arial" w:eastAsia="Times New Roman" w:hAnsi="Arial" w:cs="Arial"/>
      <w:vanish/>
      <w:sz w:val="16"/>
      <w:szCs w:val="16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496371"/>
    <w:rPr>
      <w:color w:val="0000FF"/>
      <w:u w:val="single"/>
    </w:rPr>
  </w:style>
  <w:style w:type="character" w:customStyle="1" w:styleId="op-site-subtitle">
    <w:name w:val="op-site-subtitle"/>
    <w:basedOn w:val="Domylnaczcionkaakapitu"/>
    <w:rsid w:val="00496371"/>
  </w:style>
  <w:style w:type="character" w:customStyle="1" w:styleId="date">
    <w:name w:val="date"/>
    <w:basedOn w:val="Domylnaczcionkaakapitu"/>
    <w:rsid w:val="00496371"/>
  </w:style>
  <w:style w:type="character" w:customStyle="1" w:styleId="oj">
    <w:name w:val="oj"/>
    <w:basedOn w:val="Domylnaczcionkaakapitu"/>
    <w:rsid w:val="00496371"/>
  </w:style>
  <w:style w:type="character" w:customStyle="1" w:styleId="heading">
    <w:name w:val="heading"/>
    <w:basedOn w:val="Domylnaczcionkaakapitu"/>
    <w:rsid w:val="00496371"/>
  </w:style>
  <w:style w:type="paragraph" w:styleId="NormalnyWeb">
    <w:name w:val="Normal (Web)"/>
    <w:basedOn w:val="Normalny"/>
    <w:uiPriority w:val="99"/>
    <w:semiHidden/>
    <w:unhideWhenUsed/>
    <w:rsid w:val="004963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igrseq">
    <w:name w:val="tigrseq"/>
    <w:basedOn w:val="Normalny"/>
    <w:rsid w:val="004963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mark">
    <w:name w:val="nomark"/>
    <w:basedOn w:val="Domylnaczcionkaakapitu"/>
    <w:rsid w:val="00496371"/>
  </w:style>
  <w:style w:type="character" w:customStyle="1" w:styleId="timark">
    <w:name w:val="timark"/>
    <w:basedOn w:val="Domylnaczcionkaakapitu"/>
    <w:rsid w:val="00496371"/>
  </w:style>
  <w:style w:type="character" w:customStyle="1" w:styleId="nutscode">
    <w:name w:val="nutscode"/>
    <w:basedOn w:val="Domylnaczcionkaakapitu"/>
    <w:rsid w:val="00496371"/>
  </w:style>
  <w:style w:type="character" w:customStyle="1" w:styleId="cpvcode">
    <w:name w:val="cpvcode"/>
    <w:basedOn w:val="Domylnaczcionkaakapitu"/>
    <w:rsid w:val="00496371"/>
  </w:style>
  <w:style w:type="character" w:customStyle="1" w:styleId="eur-lex-blue">
    <w:name w:val="eur-lex-blue"/>
    <w:basedOn w:val="Domylnaczcionkaakapitu"/>
    <w:rsid w:val="00496371"/>
  </w:style>
  <w:style w:type="character" w:customStyle="1" w:styleId="bookshop-orange">
    <w:name w:val="bookshop-orange"/>
    <w:basedOn w:val="Domylnaczcionkaakapitu"/>
    <w:rsid w:val="00496371"/>
  </w:style>
  <w:style w:type="character" w:customStyle="1" w:styleId="opendata-grey">
    <w:name w:val="opendata-grey"/>
    <w:basedOn w:val="Domylnaczcionkaakapitu"/>
    <w:rsid w:val="00496371"/>
  </w:style>
  <w:style w:type="character" w:customStyle="1" w:styleId="whoswho-red">
    <w:name w:val="whoswho-red"/>
    <w:basedOn w:val="Domylnaczcionkaakapitu"/>
    <w:rsid w:val="00496371"/>
  </w:style>
  <w:style w:type="character" w:customStyle="1" w:styleId="cordis-pink">
    <w:name w:val="cordis-pink"/>
    <w:basedOn w:val="Domylnaczcionkaakapitu"/>
    <w:rsid w:val="00496371"/>
  </w:style>
  <w:style w:type="character" w:customStyle="1" w:styleId="publications-dark-blue">
    <w:name w:val="publications-dark-blue"/>
    <w:basedOn w:val="Domylnaczcionkaakapitu"/>
    <w:rsid w:val="004963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24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56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9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03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18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387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902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54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554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816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6866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29478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462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789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1948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582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29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69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9763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145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1989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709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9792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2859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8069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22727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0014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61075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7019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0961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43780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51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4593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3605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7580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586064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2573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6660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1486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338240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08841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146353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61549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30565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145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634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522856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9515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09291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4474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84708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2054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44252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56955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0814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52824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54675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8832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515413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76503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8324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6336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78414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12549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17959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15679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25007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471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2276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53117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977197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79477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32462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94655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06970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8599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159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46146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0179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03159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73559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353608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8299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3116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20253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44311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3983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645460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9645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91717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0770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353695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65809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3821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992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45697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5871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535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701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90098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2188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912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9808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3124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6343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82315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866968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4554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883282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37225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14664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276784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8588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60599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47948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161883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52046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50445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61451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39905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58017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73503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72712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84443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423260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383357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9726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60983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96234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9307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754083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4777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11535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7296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0781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625679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9310877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6190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1083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15585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35762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04796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214761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55421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255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809453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54652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09847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63269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776295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27371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72722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178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06185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1720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829650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0936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62681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084679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3840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3574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8852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457686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35654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0737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700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00295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706915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075322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018330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75538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695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18298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442986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08045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541086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766204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497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50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54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55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594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048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395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0352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7830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7856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04369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8307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67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05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49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468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13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2946490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4477720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0507373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5229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9804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98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460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78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135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3670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6722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3930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484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681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315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hyperlink" Target="http://europa.eu/index_pl.htm" TargetMode="External"/><Relationship Id="rId26" Type="http://schemas.openxmlformats.org/officeDocument/2006/relationships/hyperlink" Target="https://ted.europa.eu/udl?uri=TED:NOTICE:493670-2019:TEXT:PL:HTML" TargetMode="External"/><Relationship Id="rId39" Type="http://schemas.openxmlformats.org/officeDocument/2006/relationships/hyperlink" Target="http://www.uzp.gov.pl" TargetMode="External"/><Relationship Id="rId21" Type="http://schemas.openxmlformats.org/officeDocument/2006/relationships/hyperlink" Target="http://simap.ted.europa.eu/pl" TargetMode="External"/><Relationship Id="rId34" Type="http://schemas.openxmlformats.org/officeDocument/2006/relationships/hyperlink" Target="mailto:ajedrasiewicz@su.krakow.pl?subject=TED" TargetMode="External"/><Relationship Id="rId42" Type="http://schemas.openxmlformats.org/officeDocument/2006/relationships/hyperlink" Target="javascript:%24do%28%27gp%27%2C%27pid%3DreleaseCalendar%27%2Ctrue%2Cfalse%2C%27_self%27%29%3B" TargetMode="External"/><Relationship Id="rId47" Type="http://schemas.openxmlformats.org/officeDocument/2006/relationships/hyperlink" Target="http://data.europa.eu/euodp/pl/data/dataset/ted-1" TargetMode="External"/><Relationship Id="rId50" Type="http://schemas.openxmlformats.org/officeDocument/2006/relationships/hyperlink" Target="https://ec.europa.eu/tools/ecertis/search" TargetMode="External"/><Relationship Id="rId55" Type="http://schemas.openxmlformats.org/officeDocument/2006/relationships/hyperlink" Target="http://europa.eu/whoiswho/public/index.cfm?lang=pl" TargetMode="External"/><Relationship Id="rId63" Type="http://schemas.openxmlformats.org/officeDocument/2006/relationships/hyperlink" Target="https://ted.europa.eu/TED/misc/helpPage.do?helpPageId=displayNotice" TargetMode="External"/><Relationship Id="rId68" Type="http://schemas.openxmlformats.org/officeDocument/2006/relationships/fontTable" Target="fontTable.xml"/><Relationship Id="rId7" Type="http://schemas.openxmlformats.org/officeDocument/2006/relationships/hyperlink" Target="https://ted.europa.eu/TED/misc/helpPage.do?helpPageId=displayNotice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%24do%28%27gp%27%2C%27pid%3Dsearch%27%2Ctrue%2Cfalse%2C%27_self%27%29%3B" TargetMode="External"/><Relationship Id="rId29" Type="http://schemas.openxmlformats.org/officeDocument/2006/relationships/hyperlink" Target="https://ted.europa.eu/udl?uri=TED:NOTICE:493670-2019:TEXT:PL:HTML" TargetMode="External"/><Relationship Id="rId1" Type="http://schemas.openxmlformats.org/officeDocument/2006/relationships/numbering" Target="numbering.xml"/><Relationship Id="rId6" Type="http://schemas.openxmlformats.org/officeDocument/2006/relationships/hyperlink" Target="javascript:%24do%28%27gp%27%2C%27pid%3DaboutTed%27%2Ctrue%2Cfalse%2C%27_self%27%29%3B" TargetMode="External"/><Relationship Id="rId11" Type="http://schemas.openxmlformats.org/officeDocument/2006/relationships/hyperlink" Target="https://ted.europa.eu/TED/" TargetMode="External"/><Relationship Id="rId24" Type="http://schemas.openxmlformats.org/officeDocument/2006/relationships/hyperlink" Target="https://ted.europa.eu/udl?uri=TED:NOTICE:493670-2019:DATA:PL:HTML&amp;tabId=3" TargetMode="External"/><Relationship Id="rId32" Type="http://schemas.openxmlformats.org/officeDocument/2006/relationships/hyperlink" Target="http://www.su.krakow.pl" TargetMode="External"/><Relationship Id="rId37" Type="http://schemas.openxmlformats.org/officeDocument/2006/relationships/hyperlink" Target="http://www.jednolitydokumentzamowienia.pl/" TargetMode="External"/><Relationship Id="rId40" Type="http://schemas.openxmlformats.org/officeDocument/2006/relationships/hyperlink" Target="http://www.uzp.gov.pl" TargetMode="External"/><Relationship Id="rId45" Type="http://schemas.openxmlformats.org/officeDocument/2006/relationships/hyperlink" Target="https://ted.europa.eu/TED/misc/helpPage.do?helpPageId=services.aboutRssFeeds" TargetMode="External"/><Relationship Id="rId53" Type="http://schemas.openxmlformats.org/officeDocument/2006/relationships/hyperlink" Target="https://publications.europa.eu/pl/web/general-publications/publications" TargetMode="External"/><Relationship Id="rId58" Type="http://schemas.openxmlformats.org/officeDocument/2006/relationships/hyperlink" Target="https://ted.europa.eu/TED/misc/helpPage.do?helpPageId=home" TargetMode="External"/><Relationship Id="rId66" Type="http://schemas.openxmlformats.org/officeDocument/2006/relationships/hyperlink" Target="javascript:%24do%28%27gp%27%2C%27pid%3Dcontact%27%2Ctrue%2Cfalse%2C%27_self%27%29%3B" TargetMode="External"/><Relationship Id="rId5" Type="http://schemas.openxmlformats.org/officeDocument/2006/relationships/hyperlink" Target="javascript:%24do%28%27gp%27%2C%27pid%3DsiteMap%27%2Ctrue%2Cfalse%2C%27_self%27%29%3B" TargetMode="External"/><Relationship Id="rId15" Type="http://schemas.openxmlformats.org/officeDocument/2006/relationships/control" Target="activeX/activeX1.xml"/><Relationship Id="rId23" Type="http://schemas.openxmlformats.org/officeDocument/2006/relationships/hyperlink" Target="https://etendering.ted.europa.eu/general/page.html?name=home&amp;locale=pl" TargetMode="External"/><Relationship Id="rId28" Type="http://schemas.openxmlformats.org/officeDocument/2006/relationships/hyperlink" Target="https://ted.europa.eu/udl?uri=TED:NOTICE:493670-2019:TEXT:PL:HTML" TargetMode="External"/><Relationship Id="rId36" Type="http://schemas.openxmlformats.org/officeDocument/2006/relationships/hyperlink" Target="http://www.jednolitydokumentzamowienia.pl/" TargetMode="External"/><Relationship Id="rId49" Type="http://schemas.openxmlformats.org/officeDocument/2006/relationships/hyperlink" Target="https://ted.europa.eu/TED/misc/news.do" TargetMode="External"/><Relationship Id="rId57" Type="http://schemas.openxmlformats.org/officeDocument/2006/relationships/hyperlink" Target="http://publications.europa.eu/pl/home" TargetMode="External"/><Relationship Id="rId61" Type="http://schemas.openxmlformats.org/officeDocument/2006/relationships/hyperlink" Target="javascript:%24do%28%27gp%27%2C%27pid%3DsiteMap%27%2Ctrue%2Cfalse%2C%27_self%27%29%3B" TargetMode="External"/><Relationship Id="rId10" Type="http://schemas.openxmlformats.org/officeDocument/2006/relationships/hyperlink" Target="javascript:%24do%28%27gp%27%2C%27pid%3Dcontact%27%2Ctrue%2Cfalse%2C%27_self%27%29%3B" TargetMode="External"/><Relationship Id="rId19" Type="http://schemas.openxmlformats.org/officeDocument/2006/relationships/hyperlink" Target="javascript:%24do%28%27gp%27%2C%27pid%3DbrowseByMap%27%2Ctrue%2Cfalse%2C%27_self%27%29%3B" TargetMode="External"/><Relationship Id="rId31" Type="http://schemas.openxmlformats.org/officeDocument/2006/relationships/hyperlink" Target="mailto:ajedrasiewicz@su.krakow.pl?subject=TED" TargetMode="External"/><Relationship Id="rId44" Type="http://schemas.openxmlformats.org/officeDocument/2006/relationships/hyperlink" Target="javascript:%24do%28%27gp%27%2C%27pid%3DrssFeed%27%2Ctrue%2Cfalse%2C%27_self%27%29%3B" TargetMode="External"/><Relationship Id="rId52" Type="http://schemas.openxmlformats.org/officeDocument/2006/relationships/hyperlink" Target="http://eur-lex.europa.eu/homepage.html?locale=pl" TargetMode="External"/><Relationship Id="rId60" Type="http://schemas.openxmlformats.org/officeDocument/2006/relationships/hyperlink" Target="https://ec.europa.eu/tools/ecertis/search" TargetMode="External"/><Relationship Id="rId65" Type="http://schemas.openxmlformats.org/officeDocument/2006/relationships/hyperlink" Target="javascript:%24do%28%27gp%27%2C%27pid%3DcookieChoice%27%2Ctrue%2Cfalse%2C%27_self%27%29%3B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%24do%28%27gp%27%2C%27pid%3DcookieChoice%27%2Ctrue%2Cfalse%2C%27_self%27%29%3B" TargetMode="External"/><Relationship Id="rId14" Type="http://schemas.openxmlformats.org/officeDocument/2006/relationships/image" Target="media/image3.wmf"/><Relationship Id="rId22" Type="http://schemas.openxmlformats.org/officeDocument/2006/relationships/hyperlink" Target="http://simap.europa.eu/enotices/changeLanguage.do?language=pl" TargetMode="External"/><Relationship Id="rId27" Type="http://schemas.openxmlformats.org/officeDocument/2006/relationships/hyperlink" Target="https://ted.europa.eu/udl?uri=TED:NOTICE:493670-2019:TEXT:PL:HTML" TargetMode="External"/><Relationship Id="rId30" Type="http://schemas.openxmlformats.org/officeDocument/2006/relationships/hyperlink" Target="https://ted.europa.eu/udl?uri=TED:NOTICE:493670-2019:TEXT:PL:HTML" TargetMode="External"/><Relationship Id="rId35" Type="http://schemas.openxmlformats.org/officeDocument/2006/relationships/hyperlink" Target="http://www.su.krakow.pl" TargetMode="External"/><Relationship Id="rId43" Type="http://schemas.openxmlformats.org/officeDocument/2006/relationships/hyperlink" Target="javascript:%24do%28%27gp%27%2C%27pid%3DcanReport%27%2Ctrue%2Cfalse%2C%27_self%27%29%3B" TargetMode="External"/><Relationship Id="rId48" Type="http://schemas.openxmlformats.org/officeDocument/2006/relationships/hyperlink" Target="http://ec.europa.eu/internal_market/scoreboard/performance_per_policy_area/public_procurement/index_pl.htm" TargetMode="External"/><Relationship Id="rId56" Type="http://schemas.openxmlformats.org/officeDocument/2006/relationships/hyperlink" Target="http://cordis.europa.eu/" TargetMode="External"/><Relationship Id="rId64" Type="http://schemas.openxmlformats.org/officeDocument/2006/relationships/hyperlink" Target="javascript:%24do%28%27gp%27%2C%27pid%3DlegalNotice%27%2Ctrue%2Cfalse%2C%27_self%27%29%3B" TargetMode="External"/><Relationship Id="rId69" Type="http://schemas.openxmlformats.org/officeDocument/2006/relationships/theme" Target="theme/theme1.xml"/><Relationship Id="rId8" Type="http://schemas.openxmlformats.org/officeDocument/2006/relationships/hyperlink" Target="javascript:%24do%28%27gp%27%2C%27pid%3DlegalNotice%27%2Ctrue%2Cfalse%2C%27_self%27%29%3B" TargetMode="External"/><Relationship Id="rId51" Type="http://schemas.openxmlformats.org/officeDocument/2006/relationships/hyperlink" Target="https://ec.europa.eu/growth/tools-databases/espd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hyperlink" Target="javascript:%24do%28%27gp%27%2C%27pid%3DexpertSearch%27%2Ctrue%2Cfalse%2C%27_self%27%29%3B" TargetMode="External"/><Relationship Id="rId25" Type="http://schemas.openxmlformats.org/officeDocument/2006/relationships/hyperlink" Target="javascript:void(0)" TargetMode="External"/><Relationship Id="rId33" Type="http://schemas.openxmlformats.org/officeDocument/2006/relationships/hyperlink" Target="http://www.su.krakow.pl/dzial-zamowien-publicznych" TargetMode="External"/><Relationship Id="rId38" Type="http://schemas.openxmlformats.org/officeDocument/2006/relationships/hyperlink" Target="http://www.jednolitydokumentzamowienia.pl/" TargetMode="External"/><Relationship Id="rId46" Type="http://schemas.openxmlformats.org/officeDocument/2006/relationships/hyperlink" Target="javascript:%24do%28%27gp%27%2C%27pid%3Dpreferences%27%2Ctrue%2Cfalse%2C%27_self%27%29%3B" TargetMode="External"/><Relationship Id="rId59" Type="http://schemas.openxmlformats.org/officeDocument/2006/relationships/hyperlink" Target="https://ted.europa.eu/TED/misc/contact.do" TargetMode="External"/><Relationship Id="rId67" Type="http://schemas.openxmlformats.org/officeDocument/2006/relationships/hyperlink" Target="https://ted.europa.eu/udl?uri=TED:NOTICE:493670-2019:TEXT:PL:HTML" TargetMode="External"/><Relationship Id="rId20" Type="http://schemas.openxmlformats.org/officeDocument/2006/relationships/hyperlink" Target="javascript:%24do%28%27gp%27%2C%27pid%3DbrowseByMap%27%2Ctrue%2Cfalse%2C%27_self%27%29%3B" TargetMode="External"/><Relationship Id="rId41" Type="http://schemas.openxmlformats.org/officeDocument/2006/relationships/hyperlink" Target="javascript:%24do%28%27searchOJSNotices%27%2C%27ojsId%3D2019203%27%2Cfalse%2Cfalse%2C%27_self%27%29%3B" TargetMode="External"/><Relationship Id="rId54" Type="http://schemas.openxmlformats.org/officeDocument/2006/relationships/hyperlink" Target="http://data.europa.eu/euodp/pl" TargetMode="External"/><Relationship Id="rId62" Type="http://schemas.openxmlformats.org/officeDocument/2006/relationships/hyperlink" Target="javascript:%24do%28%27gp%27%2C%27pid%3DaboutTed%27%2Ctrue%2Cfalse%2C%27_self%27%29%3B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3191</Words>
  <Characters>19148</Characters>
  <Application>Microsoft Office Word</Application>
  <DocSecurity>0</DocSecurity>
  <Lines>159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Arletta Jędrasiewicz</dc:creator>
  <cp:keywords/>
  <dc:description/>
  <cp:lastModifiedBy>Arletta Jędrasiewicz</cp:lastModifiedBy>
  <cp:revision>1</cp:revision>
  <dcterms:created xsi:type="dcterms:W3CDTF">2019-10-21T07:01:00Z</dcterms:created>
  <dcterms:modified xsi:type="dcterms:W3CDTF">2019-10-21T07:03:00Z</dcterms:modified>
</cp:coreProperties>
</file>