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BA355B5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236CA" w:rsidRDefault="008F7FB2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CE7C0E" w:rsidRPr="00D6032E" w:rsidRDefault="00CE7C0E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</w:p>
    <w:p w:rsidR="009D26AB" w:rsidRDefault="008F7FB2" w:rsidP="009E5868">
      <w:pPr>
        <w:spacing w:after="0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0C3B74">
        <w:rPr>
          <w:rFonts w:ascii="Arial" w:hAnsi="Arial" w:cs="Arial"/>
          <w:b/>
          <w:i/>
          <w:lang w:val="pl-PL"/>
        </w:rPr>
        <w:t>świadczenie usługi wynajmu sali szkoleniowej i usługi cateringowej dla uczestników szkolenia</w:t>
      </w:r>
      <w:r w:rsidR="008A3AA3">
        <w:rPr>
          <w:rFonts w:ascii="Arial" w:hAnsi="Arial" w:cs="Arial"/>
          <w:b/>
          <w:i/>
          <w:lang w:val="pl-PL"/>
        </w:rPr>
        <w:t xml:space="preserve"> w terminie 19.02</w:t>
      </w:r>
      <w:r w:rsidR="00DD37AE">
        <w:rPr>
          <w:rFonts w:ascii="Arial" w:hAnsi="Arial" w:cs="Arial"/>
          <w:b/>
          <w:i/>
          <w:lang w:val="pl-PL"/>
        </w:rPr>
        <w:t xml:space="preserve">.2020 </w:t>
      </w:r>
      <w:r w:rsidR="007623E8">
        <w:rPr>
          <w:rFonts w:ascii="Arial" w:hAnsi="Arial" w:cs="Arial"/>
          <w:lang w:val="pl-PL"/>
        </w:rPr>
        <w:t xml:space="preserve">w </w:t>
      </w:r>
      <w:r w:rsidR="008A3AA3">
        <w:rPr>
          <w:rFonts w:ascii="Arial" w:hAnsi="Arial" w:cs="Arial"/>
          <w:lang w:val="pl-PL"/>
        </w:rPr>
        <w:t>Kielcach</w:t>
      </w:r>
      <w:r w:rsidR="007623E8">
        <w:rPr>
          <w:rFonts w:ascii="Arial" w:hAnsi="Arial" w:cs="Arial"/>
          <w:lang w:val="pl-PL"/>
        </w:rPr>
        <w:t xml:space="preserve"> </w:t>
      </w:r>
      <w:r w:rsidR="001D090E" w:rsidRPr="001D090E">
        <w:rPr>
          <w:rFonts w:ascii="Arial" w:hAnsi="Arial" w:cs="Arial"/>
          <w:lang w:val="pl-PL"/>
        </w:rPr>
        <w:t xml:space="preserve">w ramach realizacji projektu nr </w:t>
      </w:r>
      <w:r w:rsidR="0041153C" w:rsidRPr="0041153C">
        <w:rPr>
          <w:rFonts w:cs="Arial"/>
          <w:iCs/>
          <w:lang w:val="pl-PL" w:eastAsia="pl-PL"/>
        </w:rPr>
        <w:t xml:space="preserve">POWR.05.01.00-00-0025/18 </w:t>
      </w:r>
      <w:r w:rsidR="000C3B74" w:rsidRPr="00620E97">
        <w:rPr>
          <w:lang w:val="pl-PL"/>
        </w:rPr>
        <w:t xml:space="preserve"> </w:t>
      </w:r>
      <w:r w:rsidR="001D090E" w:rsidRPr="001D090E">
        <w:rPr>
          <w:rFonts w:ascii="Arial" w:hAnsi="Arial" w:cs="Arial"/>
          <w:lang w:val="pl-PL"/>
        </w:rPr>
        <w:t xml:space="preserve">p.n.: </w:t>
      </w:r>
      <w:r w:rsidR="000C3B74" w:rsidRPr="000C3B74">
        <w:rPr>
          <w:rFonts w:ascii="Arial" w:hAnsi="Arial" w:cs="Arial"/>
          <w:i/>
          <w:lang w:val="pl-PL"/>
        </w:rPr>
        <w:t>„Profilaktyka miażdżycy tętnic i chorób serca poprzez edukację i badania genetyczne w kieru</w:t>
      </w:r>
      <w:bookmarkStart w:id="0" w:name="_GoBack"/>
      <w:bookmarkEnd w:id="0"/>
      <w:r w:rsidR="000C3B74" w:rsidRPr="000C3B74">
        <w:rPr>
          <w:rFonts w:ascii="Arial" w:hAnsi="Arial" w:cs="Arial"/>
          <w:i/>
          <w:lang w:val="pl-PL"/>
        </w:rPr>
        <w:t>nku hipercholesterolemii rodzinnej osób z licznymi czynnikami ryzyka sercowo-naczyniowego na obszarze województwa ma</w:t>
      </w:r>
      <w:r w:rsidR="000C3B74">
        <w:rPr>
          <w:rFonts w:ascii="Arial" w:hAnsi="Arial" w:cs="Arial"/>
          <w:i/>
          <w:lang w:val="pl-PL"/>
        </w:rPr>
        <w:t>łopolskiego, świętokrzyskiego i </w:t>
      </w:r>
      <w:r w:rsidR="000C3B74" w:rsidRPr="000C3B74">
        <w:rPr>
          <w:rFonts w:ascii="Arial" w:hAnsi="Arial" w:cs="Arial"/>
          <w:i/>
          <w:lang w:val="pl-PL"/>
        </w:rPr>
        <w:t>podkarpackiego”</w:t>
      </w:r>
      <w:r w:rsidR="001D090E" w:rsidRPr="001D090E">
        <w:rPr>
          <w:rFonts w:ascii="Arial" w:hAnsi="Arial" w:cs="Arial"/>
          <w:i/>
          <w:lang w:val="pl-PL"/>
        </w:rPr>
        <w:t>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</w:t>
      </w:r>
      <w:r w:rsidR="0041153C">
        <w:rPr>
          <w:rFonts w:ascii="Arial" w:hAnsi="Arial" w:cs="Arial"/>
          <w:lang w:val="pl-PL"/>
        </w:rPr>
        <w:t>ego Wiedza Edukacja Rozwój 2014-</w:t>
      </w:r>
      <w:r w:rsidR="001D090E" w:rsidRPr="001D090E">
        <w:rPr>
          <w:rFonts w:ascii="Arial" w:hAnsi="Arial" w:cs="Arial"/>
          <w:lang w:val="pl-PL"/>
        </w:rPr>
        <w:t>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  <w:r w:rsidR="0041153C">
        <w:rPr>
          <w:rFonts w:ascii="Arial" w:hAnsi="Arial" w:cs="Arial"/>
          <w:lang w:val="pl-PL"/>
        </w:rPr>
        <w:t>.</w:t>
      </w:r>
    </w:p>
    <w:p w:rsidR="009236CA" w:rsidRPr="002C0F97" w:rsidRDefault="009236CA" w:rsidP="009E5868">
      <w:pPr>
        <w:spacing w:after="0"/>
        <w:rPr>
          <w:rFonts w:ascii="Arial" w:hAnsi="Arial" w:cs="Arial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25462" w:rsidRPr="008D322B" w:rsidTr="00CE7C0E">
        <w:trPr>
          <w:trHeight w:val="390"/>
        </w:trPr>
        <w:tc>
          <w:tcPr>
            <w:tcW w:w="3299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969" w:type="dxa"/>
            <w:gridSpan w:val="2"/>
          </w:tcPr>
          <w:p w:rsidR="00325462" w:rsidRPr="00B11B1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ceny dotyczą jednego dnia szkoleniowego.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9236CA" w:rsidRPr="001C7AA3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3B6A50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Przedmiot oferty zlokalizowany jest na ulicy:…………………………………….. , jednocześnie </w:t>
      </w:r>
    </w:p>
    <w:p w:rsidR="009E5868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mieści się w</w:t>
      </w:r>
      <w:r w:rsidR="009F4F37">
        <w:rPr>
          <w:rFonts w:ascii="Arial" w:hAnsi="Arial" w:cs="Arial"/>
          <w:sz w:val="22"/>
          <w:szCs w:val="22"/>
          <w:lang w:val="pl-PL"/>
        </w:rPr>
        <w:t xml:space="preserve">………………….km (odległość) od Dworca Głównego w </w:t>
      </w:r>
      <w:r w:rsidR="008A3AA3">
        <w:rPr>
          <w:rFonts w:ascii="Arial" w:hAnsi="Arial" w:cs="Arial"/>
          <w:sz w:val="22"/>
          <w:szCs w:val="22"/>
          <w:lang w:val="pl-PL"/>
        </w:rPr>
        <w:t>Kielcach</w:t>
      </w:r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Default="001314E0" w:rsidP="001314E0">
      <w:pPr>
        <w:autoSpaceDE w:val="0"/>
        <w:autoSpaceDN w:val="0"/>
        <w:adjustRightInd w:val="0"/>
        <w:rPr>
          <w:rFonts w:ascii="Arial" w:hAnsi="Arial" w:cs="Arial"/>
          <w:i/>
          <w:sz w:val="20"/>
          <w:lang w:val="pl-PL"/>
        </w:rPr>
      </w:pPr>
      <w:r w:rsidRPr="001314E0">
        <w:rPr>
          <w:rFonts w:ascii="Arial" w:hAnsi="Arial" w:cs="Arial"/>
          <w:sz w:val="20"/>
          <w:lang w:val="pl-PL"/>
        </w:rPr>
        <w:t>* -</w:t>
      </w:r>
      <w:r w:rsidRPr="001314E0">
        <w:rPr>
          <w:rFonts w:ascii="Arial" w:hAnsi="Arial" w:cs="Arial"/>
          <w:i/>
          <w:sz w:val="20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0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A3AA3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4DD20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0E8BD6-F21D-436B-B505-56DF40A72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547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19</cp:revision>
  <cp:lastPrinted>2019-09-26T07:23:00Z</cp:lastPrinted>
  <dcterms:created xsi:type="dcterms:W3CDTF">2019-09-05T08:20:00Z</dcterms:created>
  <dcterms:modified xsi:type="dcterms:W3CDTF">2020-01-02T08:18:00Z</dcterms:modified>
</cp:coreProperties>
</file>