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21A9" w:rsidRPr="0059500E" w:rsidRDefault="003F3B92" w:rsidP="00F521A9">
      <w:pPr>
        <w:pStyle w:val="Default"/>
        <w:jc w:val="right"/>
        <w:rPr>
          <w:rFonts w:cs="Arial"/>
          <w:i/>
          <w:sz w:val="20"/>
          <w:szCs w:val="22"/>
        </w:rPr>
      </w:pPr>
      <w:r>
        <w:rPr>
          <w:rFonts w:cs="Arial"/>
          <w:i/>
          <w:sz w:val="20"/>
          <w:szCs w:val="22"/>
        </w:rPr>
        <w:t>Załącznik nr 2</w:t>
      </w:r>
      <w:r w:rsidR="00F521A9" w:rsidRPr="0059500E">
        <w:rPr>
          <w:rFonts w:cs="Arial"/>
          <w:i/>
          <w:sz w:val="20"/>
          <w:szCs w:val="22"/>
        </w:rPr>
        <w:t xml:space="preserve"> </w:t>
      </w:r>
    </w:p>
    <w:p w:rsidR="00F521A9" w:rsidRPr="0059500E" w:rsidRDefault="00F521A9" w:rsidP="00F521A9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do zapytania ofertowego na wynajem sali i usługę cateringową w Krakowie</w:t>
      </w:r>
    </w:p>
    <w:p w:rsidR="00F521A9" w:rsidRDefault="00F521A9" w:rsidP="006F67EE">
      <w:pPr>
        <w:pStyle w:val="Default"/>
        <w:rPr>
          <w:rFonts w:cs="Arial"/>
          <w:sz w:val="22"/>
          <w:szCs w:val="22"/>
        </w:rPr>
      </w:pPr>
    </w:p>
    <w:p w:rsidR="00847F53" w:rsidRDefault="00F521A9" w:rsidP="00F521A9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SZCZEGÓŁOWY OPIS ZAMÓWIENIA</w:t>
      </w:r>
    </w:p>
    <w:p w:rsidR="006F67EE" w:rsidRDefault="006F67EE" w:rsidP="00F521A9">
      <w:pPr>
        <w:pStyle w:val="Default"/>
        <w:jc w:val="center"/>
        <w:rPr>
          <w:rFonts w:cs="Arial"/>
          <w:sz w:val="22"/>
          <w:szCs w:val="22"/>
        </w:rPr>
      </w:pPr>
    </w:p>
    <w:p w:rsidR="006F67EE" w:rsidRDefault="006F67EE" w:rsidP="00F521A9">
      <w:pPr>
        <w:pStyle w:val="Default"/>
        <w:jc w:val="center"/>
        <w:rPr>
          <w:rFonts w:cs="Arial"/>
          <w:sz w:val="22"/>
          <w:szCs w:val="22"/>
        </w:rPr>
      </w:pPr>
    </w:p>
    <w:p w:rsidR="0051088A" w:rsidRDefault="0051088A" w:rsidP="00171D33">
      <w:pPr>
        <w:pStyle w:val="Default"/>
        <w:jc w:val="both"/>
        <w:rPr>
          <w:rFonts w:cs="Arial"/>
          <w:sz w:val="22"/>
          <w:szCs w:val="22"/>
        </w:rPr>
      </w:pP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u w:val="single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u w:val="single"/>
          <w:lang w:eastAsia="en-US"/>
        </w:rPr>
        <w:t>Sala powinna spełniać warunki: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 xml:space="preserve">- przeznaczona dla 30 osób z dostępem do stolika przy zachowaniu odpowiedniego dystansu społecznego, 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wyposażenie umożliwiające przeprowadzenie szkolenia w oparciu o prezentację multimedialną,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łatwy dostęp do źródła prądu – przedłużaczy oraz gniazdek,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oświetlenie zapewniające swobodne czytanie oraz przyciemnienie pozwalające na wyświetlenie prezentacji,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sala zamykana na czas szkolenia – niedostępna dla osób postronnych,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sala klimatyzowana,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 xml:space="preserve">- obiekt przystosowany do osób niepełnosprawnych 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 xml:space="preserve">- obiekt spełniający ogólne zasady sanitarne, poddawany regularnym dezynfekcją. 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Kod CPV: 55100000-1 Usługi hotelarskie (wynajem sali szkoleniowej)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u w:val="single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u w:val="single"/>
          <w:lang w:eastAsia="en-US"/>
        </w:rPr>
        <w:t>Usługa cateringowa obejmuje: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 xml:space="preserve">- przygotowanie , dostarczenie oraz serwowanie posiłków (dwie przerwy kawowe oraz lunch) z zachowaniem reżimu sanitarnego,  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- 2 przerwy kawowe (obejmujące kawę, herbatę, wodę, mleko, cukier, cytrynę, drobne słone lub słodkie przekąski typu paluszki lub kruche ciastka lub owoce),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dwudaniowy lunch (jeden rodzaj zupy typu krem, Drugie danie składające się z mięsa wraz z surówką oraz ryżem lub ziemniakami oraz do wyboru danie bezmięsne),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przerwa kawowa na początku szkolenia, raz uzupełniana na czas trwania przerwy,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posiłki przygotowane ze świeżych produktów,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- posiłki podane w porcjach na osobę – serwowane,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 xml:space="preserve">- utrzymanie czystości na stole bufetowym, posprzątanie po posiłkach wraz z wymaganą dezynfekcją. 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sz w:val="22"/>
          <w:szCs w:val="22"/>
          <w:lang w:eastAsia="en-US"/>
        </w:rPr>
        <w:t>Kod CPV: 55300000-3 Usługi restauracyjne i dotyczące serwowania posiłków (przerwa kawowa, lunch)</w:t>
      </w:r>
    </w:p>
    <w:p w:rsidR="00F521A9" w:rsidRPr="00F521A9" w:rsidRDefault="00F521A9" w:rsidP="00F521A9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:rsidR="00F521A9" w:rsidRPr="00F521A9" w:rsidRDefault="00F521A9" w:rsidP="00F521A9">
      <w:pPr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F521A9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Wykonawca zobowiązany jest do przestrzeganie w trakcie realizacji zamówienia obowiązujących regulacji ochrony osobistej oraz zachowania dystansu społecznego wynikające ze stanu epidemiologicznego. </w:t>
      </w:r>
    </w:p>
    <w:p w:rsidR="0051088A" w:rsidRPr="00847F53" w:rsidRDefault="0051088A" w:rsidP="00F521A9">
      <w:pPr>
        <w:pStyle w:val="Default"/>
        <w:jc w:val="both"/>
        <w:rPr>
          <w:rFonts w:cs="Arial"/>
          <w:sz w:val="22"/>
          <w:szCs w:val="22"/>
        </w:rPr>
      </w:pPr>
      <w:bookmarkStart w:id="0" w:name="_GoBack"/>
      <w:bookmarkEnd w:id="0"/>
    </w:p>
    <w:sectPr w:rsidR="0051088A" w:rsidRPr="00847F53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17726B"/>
    <w:rsid w:val="00225E55"/>
    <w:rsid w:val="0028709D"/>
    <w:rsid w:val="0029383C"/>
    <w:rsid w:val="002938C1"/>
    <w:rsid w:val="003F3B92"/>
    <w:rsid w:val="00422AD3"/>
    <w:rsid w:val="004C72D9"/>
    <w:rsid w:val="0051088A"/>
    <w:rsid w:val="005268E3"/>
    <w:rsid w:val="00554A2F"/>
    <w:rsid w:val="005D20E2"/>
    <w:rsid w:val="006F67EE"/>
    <w:rsid w:val="00716FBC"/>
    <w:rsid w:val="00717EFF"/>
    <w:rsid w:val="007539DE"/>
    <w:rsid w:val="007B614A"/>
    <w:rsid w:val="007D09C7"/>
    <w:rsid w:val="00847F53"/>
    <w:rsid w:val="008D4664"/>
    <w:rsid w:val="00911051"/>
    <w:rsid w:val="009C79AA"/>
    <w:rsid w:val="00A349B5"/>
    <w:rsid w:val="00A82F50"/>
    <w:rsid w:val="00A9553B"/>
    <w:rsid w:val="00AB359F"/>
    <w:rsid w:val="00B4523E"/>
    <w:rsid w:val="00BD10FF"/>
    <w:rsid w:val="00C35858"/>
    <w:rsid w:val="00C87635"/>
    <w:rsid w:val="00CB3E9E"/>
    <w:rsid w:val="00CC69C9"/>
    <w:rsid w:val="00CF291A"/>
    <w:rsid w:val="00D30332"/>
    <w:rsid w:val="00D851ED"/>
    <w:rsid w:val="00D936C0"/>
    <w:rsid w:val="00EF6A91"/>
    <w:rsid w:val="00F521A9"/>
    <w:rsid w:val="00F643B4"/>
    <w:rsid w:val="00F94986"/>
    <w:rsid w:val="00FC7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416EC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264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15</cp:revision>
  <cp:lastPrinted>2019-05-24T10:31:00Z</cp:lastPrinted>
  <dcterms:created xsi:type="dcterms:W3CDTF">2019-09-25T08:26:00Z</dcterms:created>
  <dcterms:modified xsi:type="dcterms:W3CDTF">2020-06-16T12:34:00Z</dcterms:modified>
</cp:coreProperties>
</file>