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1A9" w:rsidRPr="0059500E" w:rsidRDefault="003F3B92" w:rsidP="00F521A9">
      <w:pPr>
        <w:pStyle w:val="Default"/>
        <w:jc w:val="right"/>
        <w:rPr>
          <w:rFonts w:cs="Arial"/>
          <w:i/>
          <w:sz w:val="20"/>
          <w:szCs w:val="22"/>
        </w:rPr>
      </w:pPr>
      <w:r>
        <w:rPr>
          <w:rFonts w:cs="Arial"/>
          <w:i/>
          <w:sz w:val="20"/>
          <w:szCs w:val="22"/>
        </w:rPr>
        <w:t>Załącznik nr 2</w:t>
      </w:r>
      <w:r w:rsidR="00F521A9" w:rsidRPr="0059500E">
        <w:rPr>
          <w:rFonts w:cs="Arial"/>
          <w:i/>
          <w:sz w:val="20"/>
          <w:szCs w:val="22"/>
        </w:rPr>
        <w:t xml:space="preserve"> </w:t>
      </w:r>
    </w:p>
    <w:p w:rsidR="00F521A9" w:rsidRPr="0059500E" w:rsidRDefault="00F521A9" w:rsidP="00F521A9">
      <w:pPr>
        <w:pStyle w:val="Default"/>
        <w:jc w:val="right"/>
        <w:rPr>
          <w:rFonts w:cs="Arial"/>
          <w:i/>
          <w:sz w:val="20"/>
          <w:szCs w:val="22"/>
        </w:rPr>
      </w:pPr>
      <w:r w:rsidRPr="0059500E">
        <w:rPr>
          <w:rFonts w:cs="Arial"/>
          <w:i/>
          <w:sz w:val="20"/>
          <w:szCs w:val="22"/>
        </w:rPr>
        <w:t>do zapytania ofertowego na wynajem sali i usługę cateringową w Krakowie</w:t>
      </w:r>
    </w:p>
    <w:p w:rsidR="00F521A9" w:rsidRDefault="00F521A9" w:rsidP="006F67EE">
      <w:pPr>
        <w:pStyle w:val="Default"/>
        <w:rPr>
          <w:rFonts w:cs="Arial"/>
          <w:sz w:val="22"/>
          <w:szCs w:val="22"/>
        </w:rPr>
      </w:pPr>
    </w:p>
    <w:p w:rsidR="00847F53" w:rsidRDefault="00F521A9" w:rsidP="00F521A9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SZCZEGÓŁOWY OPIS ZAMÓWIENIA</w:t>
      </w:r>
    </w:p>
    <w:p w:rsidR="006F67EE" w:rsidRDefault="006F67EE" w:rsidP="00F521A9">
      <w:pPr>
        <w:pStyle w:val="Default"/>
        <w:jc w:val="center"/>
        <w:rPr>
          <w:rFonts w:cs="Arial"/>
          <w:sz w:val="22"/>
          <w:szCs w:val="22"/>
        </w:rPr>
      </w:pPr>
    </w:p>
    <w:p w:rsidR="006F67EE" w:rsidRDefault="006F67EE" w:rsidP="00F521A9">
      <w:pPr>
        <w:pStyle w:val="Default"/>
        <w:jc w:val="center"/>
        <w:rPr>
          <w:rFonts w:cs="Arial"/>
          <w:sz w:val="22"/>
          <w:szCs w:val="22"/>
        </w:rPr>
      </w:pPr>
    </w:p>
    <w:p w:rsidR="0051088A" w:rsidRDefault="0051088A" w:rsidP="00171D33">
      <w:pPr>
        <w:pStyle w:val="Default"/>
        <w:jc w:val="both"/>
        <w:rPr>
          <w:rFonts w:cs="Arial"/>
          <w:sz w:val="22"/>
          <w:szCs w:val="22"/>
        </w:rPr>
      </w:pP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u w:val="single"/>
          <w:lang w:eastAsia="en-US"/>
        </w:rPr>
        <w:t>Sala powinna spełniać warunki: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 xml:space="preserve">- przeznaczona dla 30 osób z dostępem do stolika przy zachowaniu odpowiedniego dystansu społecznego, 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>- wyposażenie umożliwiające przeprowadzenie szkolenia w oparciu o prezentację multimedialną,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>- łatwy dostęp do źródła prądu – przedłużaczy oraz gniazdek,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>- oświetlenie zapewniające swobodne czytanie oraz przyciemnienie pozwalające na wyświetlenie prezentacji,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>- sala zamykana na czas szkolenia – niedostępna dla osób postronnych,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>- sala klimatyzowana,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 xml:space="preserve">- obiekt przystosowany do osób niepełnosprawnych 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 xml:space="preserve">- obiekt spełniający ogólne zasady sanitarne, poddawany regularnym dezynfekcją. 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>Kod CPV: 55100000-1 Usługi hotelarskie (wynajem sali szkoleniowej)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u w:val="single"/>
          <w:lang w:eastAsia="en-US"/>
        </w:rPr>
        <w:t>Usługa cateringowa obejmuje: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 xml:space="preserve">- przygotowanie , dostarczenie oraz serwowanie posiłków (dwie przerwy kawowe oraz lunch) z zachowaniem reżimu sanitarnego,  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>- 2 przerwy kawowe (obejmujące kawę, herbatę, wodę, mleko, cukier, cytrynę, drobne słone lub słodkie przekąski typu paluszki lub kruche ciastka lub owoce),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>- dwudaniowy lunch (jeden rodzaj zupy typu krem, Drugie danie składające się z mięsa wraz z surówką oraz ryżem lub ziemniakami oraz do wyboru danie bezmięsne),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>- przerwa kawowa na początku szkolenia, raz uzupełniana na czas trwania przerwy,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>- posiłki przygotowane ze świeżych produktów,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>- posiłki podane w porcjach na osobę – serwowane,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 xml:space="preserve">- utrzymanie czystości na stole bufetowym, posprzątanie po posiłkach wraz z wymaganą dezynfekcją. 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sz w:val="22"/>
          <w:szCs w:val="22"/>
          <w:lang w:eastAsia="en-US"/>
        </w:rPr>
        <w:t>Kod CPV: 55300000-3 Usługi restauracyjne i dotyczące serwowania posiłków (przerwa kawowa, lunch)</w:t>
      </w:r>
    </w:p>
    <w:p w:rsidR="00F521A9" w:rsidRPr="00F521A9" w:rsidRDefault="00F521A9" w:rsidP="00F521A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F521A9" w:rsidRPr="00F521A9" w:rsidRDefault="00F521A9" w:rsidP="00F521A9">
      <w:pP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F521A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Wykonawca zobowiązany jest do przestrzeganie w trakcie realizacji zamówienia obowiązujących regulacji ochrony osobistej oraz zachowania dystansu społecznego wynikające ze stanu epidemiologicznego. </w:t>
      </w:r>
    </w:p>
    <w:p w:rsidR="0051088A" w:rsidRPr="00847F53" w:rsidRDefault="0051088A" w:rsidP="00F521A9">
      <w:pPr>
        <w:pStyle w:val="Default"/>
        <w:jc w:val="both"/>
        <w:rPr>
          <w:rFonts w:cs="Arial"/>
          <w:sz w:val="22"/>
          <w:szCs w:val="22"/>
        </w:rPr>
      </w:pPr>
      <w:bookmarkStart w:id="0" w:name="_GoBack"/>
      <w:bookmarkEnd w:id="0"/>
    </w:p>
    <w:sectPr w:rsidR="0051088A" w:rsidRPr="00847F53" w:rsidSect="00287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17726B"/>
    <w:rsid w:val="00225E55"/>
    <w:rsid w:val="0028709D"/>
    <w:rsid w:val="0029383C"/>
    <w:rsid w:val="002938C1"/>
    <w:rsid w:val="003F3B92"/>
    <w:rsid w:val="00422AD3"/>
    <w:rsid w:val="004C72D9"/>
    <w:rsid w:val="0051088A"/>
    <w:rsid w:val="005268E3"/>
    <w:rsid w:val="00554A2F"/>
    <w:rsid w:val="005D20E2"/>
    <w:rsid w:val="006F67EE"/>
    <w:rsid w:val="00716FBC"/>
    <w:rsid w:val="00717EFF"/>
    <w:rsid w:val="007539DE"/>
    <w:rsid w:val="007B614A"/>
    <w:rsid w:val="007D09C7"/>
    <w:rsid w:val="00847F53"/>
    <w:rsid w:val="008D4664"/>
    <w:rsid w:val="00911051"/>
    <w:rsid w:val="009C79AA"/>
    <w:rsid w:val="00A349B5"/>
    <w:rsid w:val="00A82F50"/>
    <w:rsid w:val="00A9553B"/>
    <w:rsid w:val="00AB359F"/>
    <w:rsid w:val="00B4523E"/>
    <w:rsid w:val="00BD10FF"/>
    <w:rsid w:val="00C35858"/>
    <w:rsid w:val="00C87635"/>
    <w:rsid w:val="00CB3E9E"/>
    <w:rsid w:val="00CC69C9"/>
    <w:rsid w:val="00CF291A"/>
    <w:rsid w:val="00D30332"/>
    <w:rsid w:val="00D851ED"/>
    <w:rsid w:val="00D936C0"/>
    <w:rsid w:val="00EF6A91"/>
    <w:rsid w:val="00F521A9"/>
    <w:rsid w:val="00F643B4"/>
    <w:rsid w:val="00F94986"/>
    <w:rsid w:val="00FC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16EC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15</cp:revision>
  <cp:lastPrinted>2019-05-24T10:31:00Z</cp:lastPrinted>
  <dcterms:created xsi:type="dcterms:W3CDTF">2019-09-25T08:26:00Z</dcterms:created>
  <dcterms:modified xsi:type="dcterms:W3CDTF">2020-06-16T12:34:00Z</dcterms:modified>
</cp:coreProperties>
</file>