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540" w:hanging="540"/>
        <w:jc w:val="center"/>
        <w:rPr>
          <w:rFonts w:ascii="Garamond" w:hAnsi="Garamond" w:cs="Garamond" w:eastAsia="Garamond"/>
          <w:b/>
          <w:color w:val="000000"/>
          <w:spacing w:val="0"/>
          <w:position w:val="0"/>
          <w:sz w:val="24"/>
          <w:shd w:fill="auto" w:val="clear"/>
        </w:rPr>
      </w:pPr>
      <w:r>
        <w:object w:dxaOrig="3221" w:dyaOrig="1781">
          <v:rect xmlns:o="urn:schemas-microsoft-com:office:office" xmlns:v="urn:schemas-microsoft-com:vml" id="rectole0000000000" style="width:161.050000pt;height:89.0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  <w:r>
        <w:rPr>
          <w:rFonts w:ascii="Garamond" w:hAnsi="Garamond" w:cs="Garamond" w:eastAsia="Garamond"/>
          <w:b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40"/>
        <w:ind w:right="0" w:left="540" w:hanging="540"/>
        <w:jc w:val="center"/>
        <w:rPr>
          <w:rFonts w:ascii="Garamond" w:hAnsi="Garamond" w:cs="Garamond" w:eastAsia="Garamond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Garamond" w:hAnsi="Garamond" w:cs="Garamond" w:eastAsia="Garamond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Garamond" w:hAnsi="Garamond" w:cs="Garamond" w:eastAsia="Garamond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Garamond" w:hAnsi="Garamond" w:cs="Garamond" w:eastAsia="Garamond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Garamond" w:hAnsi="Garamond" w:cs="Garamond" w:eastAsia="Garamond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Garamond" w:hAnsi="Garamond" w:cs="Garamond" w:eastAsia="Garamond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540"/>
        <w:jc w:val="center"/>
        <w:rPr>
          <w:rFonts w:ascii="Garamond" w:hAnsi="Garamond" w:cs="Garamond" w:eastAsia="Garamond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6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68"/>
          <w:shd w:fill="auto" w:val="clear"/>
        </w:rPr>
        <w:t xml:space="preserve">SZCZEGÓ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68"/>
          <w:shd w:fill="auto" w:val="clear"/>
        </w:rPr>
        <w:t xml:space="preserve">ŁOWE WARUNKI KONKURSU OFERT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6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6"/>
          <w:shd w:fill="auto" w:val="clear"/>
        </w:rPr>
        <w:t xml:space="preserve">na wykonywanie laboratoryjnych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6"/>
          <w:shd w:fill="auto" w:val="clear"/>
        </w:rPr>
        <w:t xml:space="preserve">bada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6"/>
          <w:shd w:fill="auto" w:val="clear"/>
        </w:rPr>
        <w:t xml:space="preserve">ń diagnostycznych</w:t>
      </w: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Kraków 2025</w:t>
      </w: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  <w:t xml:space="preserve">DFK.424.81.2025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  <w:t xml:space="preserve">PRZEPISY OGÓLNE</w:t>
      </w:r>
    </w:p>
    <w:p>
      <w:pPr>
        <w:tabs>
          <w:tab w:val="left" w:pos="720" w:leader="none"/>
        </w:tabs>
        <w:suppressAutoHyphens w:val="true"/>
        <w:spacing w:before="0" w:after="0" w:line="240"/>
        <w:ind w:right="0" w:left="540" w:hanging="54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Szczegó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łowe warunki konkursu ofert</w:t>
      </w:r>
    </w:p>
    <w:p>
      <w:pPr>
        <w:tabs>
          <w:tab w:val="left" w:pos="720" w:leader="none"/>
        </w:tabs>
        <w:suppressAutoHyphens w:val="true"/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540" w:leader="none"/>
        </w:tabs>
        <w:suppressAutoHyphens w:val="true"/>
        <w:spacing w:before="0" w:after="0" w:line="240"/>
        <w:ind w:right="0" w:left="540" w:hanging="54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1. </w:t>
        <w:tab/>
        <w:t xml:space="preserve">Szczegó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ł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owe warunki konkursu ofert (SWKO) okre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ślają zasady przeprowadzenia konkursu, jego przedmiot, podmioty uprawnione do składania ofert, wymagania stawiane oferentom, spos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ób przygotowania i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łożenia ofert, tryb oraz kryteria wyboru najkorzystniejszej oferty, środki odwoławcze oraz inne niezbędne informacje dotyczące konkursu.</w:t>
      </w:r>
    </w:p>
    <w:p>
      <w:pPr>
        <w:tabs>
          <w:tab w:val="left" w:pos="720" w:leader="none"/>
        </w:tabs>
        <w:suppressAutoHyphens w:val="true"/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Podstawa prawna</w:t>
      </w:r>
    </w:p>
    <w:p>
      <w:pPr>
        <w:tabs>
          <w:tab w:val="left" w:pos="720" w:leader="none"/>
        </w:tabs>
        <w:suppressAutoHyphens w:val="true"/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540" w:leader="none"/>
        </w:tabs>
        <w:suppressAutoHyphens w:val="true"/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2.</w:t>
        <w:tab/>
        <w:t xml:space="preserve">Post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ę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powanie konkursowe prowadzone jest w oparciu o przepisy Ustawy z dnia 15 kwietnia 2011r. o dzia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łalności leczniczej oraz Ustawy z dnia 27 sierpnia 2004 r. o świadczeniach opieki zdrowotnej finansowanych ze środk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publicznych.</w:t>
      </w:r>
    </w:p>
    <w:p>
      <w:pPr>
        <w:tabs>
          <w:tab w:val="left" w:pos="720" w:leader="none"/>
        </w:tabs>
        <w:suppressAutoHyphens w:val="true"/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Definicje</w:t>
      </w:r>
    </w:p>
    <w:p>
      <w:pPr>
        <w:spacing w:before="0" w:after="0" w:line="240"/>
        <w:ind w:right="0" w:left="540" w:hanging="54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3.</w:t>
        <w:tab/>
        <w:t xml:space="preserve"> Ilekro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ć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w SWKO lub w za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łącznikach do nich jest mowa o: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993" w:hanging="426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a)</w:t>
        <w:tab/>
        <w:t xml:space="preserve">Oferencie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rozumie si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 przez to podmiot, 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óry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łożył ofertę w ramach niniejszego postępowania konkursowego;</w:t>
      </w:r>
    </w:p>
    <w:p>
      <w:pPr>
        <w:spacing w:before="0" w:after="0" w:line="240"/>
        <w:ind w:right="0" w:left="993" w:hanging="426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b)</w:t>
        <w:tab/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Udzielaj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ą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cym Zamówienie 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 rozumie si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ę przez to Szpital Uniwersytecki w Krakowie;</w:t>
      </w:r>
    </w:p>
    <w:p>
      <w:pPr>
        <w:spacing w:before="0" w:after="0" w:line="240"/>
        <w:ind w:right="0" w:left="993" w:hanging="426"/>
        <w:jc w:val="both"/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c)</w:t>
        <w:tab/>
        <w:t xml:space="preserve">Przyjmuj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ą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cym Zamówienie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– rozumie si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ę przez to wyłonionego w konkursie Oferenta, kt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óry podpisa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ł umowę o świadczenie usług będących przedmiotem konkursu z Udzielającym Zam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ówienie;</w:t>
      </w:r>
    </w:p>
    <w:p>
      <w:pPr>
        <w:tabs>
          <w:tab w:val="left" w:pos="1260" w:leader="none"/>
        </w:tabs>
        <w:spacing w:before="0" w:after="0" w:line="240"/>
        <w:ind w:right="0" w:left="993" w:hanging="426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d)</w:t>
        <w:tab/>
        <w:t xml:space="preserve">Przedmiocie konkursu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rozumie si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 przez to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badania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opisane  w pkt.4 SWKO;</w:t>
      </w:r>
    </w:p>
    <w:p>
      <w:pPr>
        <w:spacing w:before="0" w:after="0" w:line="240"/>
        <w:ind w:right="0" w:left="993" w:hanging="426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e)</w:t>
        <w:tab/>
        <w:t xml:space="preserve">Umowie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rozumie si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ę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przez to wzór umowy przygotowany przez Udzielaj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ącego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ówienie, stanowi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ący Załącznik Nr 4 do SWKO.</w:t>
      </w:r>
    </w:p>
    <w:p>
      <w:pPr>
        <w:spacing w:before="0" w:after="0" w:line="240"/>
        <w:ind w:right="0" w:left="993" w:hanging="426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f)   </w:t>
        <w:tab/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ł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atniku - nale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ż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y przez to rozumie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ć Narodowy Fundusz Zdrowia lub inny podmiot finansujący świadczenia zdrowotne ze środk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publicznych.</w:t>
      </w:r>
    </w:p>
    <w:p>
      <w:pPr>
        <w:spacing w:before="0" w:after="0" w:line="240"/>
        <w:ind w:right="0" w:left="567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g)    Dniach roboczych - nale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ż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y przez to rozumie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ć dni od poniedziałku do piątku, z wyjątkiem   </w:t>
        <w:br/>
        <w:t xml:space="preserve">       dni ustawowo wolnych od pracy w rozumieniu ustawy z dnia 18 stycznia 1951 r. o dniach     </w:t>
        <w:br/>
        <w:t xml:space="preserve">      wolnych od pracy oraz dni wolnych od pracy u Udzielającego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ówienie.</w:t>
      </w:r>
    </w:p>
    <w:p>
      <w:pPr>
        <w:spacing w:before="0" w:after="0" w:line="240"/>
        <w:ind w:right="0" w:left="993" w:hanging="426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  <w:t xml:space="preserve">ZAKRES KONKURSU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Przedmiot konkursu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4.</w:t>
        <w:tab/>
        <w:t xml:space="preserve">Przedmiotem konkursu jest: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Wykonywanie na rzecz Udzielaj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ącego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 bada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ń laboratoryjnych zgodnie z załącznikiem nr 2 do SWKO.</w:t>
      </w:r>
    </w:p>
    <w:p>
      <w:pPr>
        <w:spacing w:before="0" w:after="0" w:line="240"/>
        <w:ind w:right="0" w:left="540" w:firstLine="0"/>
        <w:jc w:val="both"/>
        <w:rPr>
          <w:rFonts w:ascii="Arial Narrow" w:hAnsi="Arial Narrow" w:cs="Arial Narrow" w:eastAsia="Arial Narrow"/>
          <w:b/>
          <w:color w:val="FF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5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Udzielaj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ący Zam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ówienie dopuszcza mo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ż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liwo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ść składania ofert częściowych.</w:t>
      </w:r>
    </w:p>
    <w:p>
      <w:pPr>
        <w:spacing w:before="0" w:after="0" w:line="240"/>
        <w:ind w:right="0" w:left="540" w:firstLine="0"/>
        <w:jc w:val="both"/>
        <w:rPr>
          <w:rFonts w:ascii="Arial Narrow" w:hAnsi="Arial Narrow" w:cs="Arial Narrow" w:eastAsia="Arial Narrow"/>
          <w:color w:val="000000"/>
          <w:spacing w:val="-4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-4"/>
          <w:position w:val="0"/>
          <w:sz w:val="24"/>
          <w:shd w:fill="FFFF00" w:val="clear"/>
        </w:rPr>
        <w:br/>
      </w:r>
    </w:p>
    <w:p>
      <w:pPr>
        <w:spacing w:before="0" w:after="0" w:line="240"/>
        <w:ind w:right="0" w:left="540" w:firstLine="0"/>
        <w:jc w:val="both"/>
        <w:rPr>
          <w:rFonts w:ascii="Arial Narrow" w:hAnsi="Arial Narrow" w:cs="Arial Narrow" w:eastAsia="Arial Narrow"/>
          <w:color w:val="000000"/>
          <w:spacing w:val="-4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firstLine="0"/>
        <w:jc w:val="both"/>
        <w:rPr>
          <w:rFonts w:ascii="Arial Narrow" w:hAnsi="Arial Narrow" w:cs="Arial Narrow" w:eastAsia="Arial Narrow"/>
          <w:color w:val="000000"/>
          <w:spacing w:val="-4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firstLine="0"/>
        <w:jc w:val="both"/>
        <w:rPr>
          <w:rFonts w:ascii="Arial Narrow" w:hAnsi="Arial Narrow" w:cs="Arial Narrow" w:eastAsia="Arial Narrow"/>
          <w:color w:val="000000"/>
          <w:spacing w:val="-4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Zakres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świadczeń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5.</w:t>
        <w:tab/>
        <w:t xml:space="preserve">Zakres udzielanych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ś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wiadcze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ń oraz inne obowiązki Przyjmującego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 obejmuj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ą:</w:t>
      </w:r>
    </w:p>
    <w:p>
      <w:pPr>
        <w:spacing w:before="0" w:after="0" w:line="240"/>
        <w:ind w:right="0" w:left="567" w:hanging="56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8"/>
        </w:numPr>
        <w:spacing w:before="0" w:after="0" w:line="240"/>
        <w:ind w:right="0" w:left="993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Wykonywanie przedmiotowych bada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ń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dla pacjentów Udzielaj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ącego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ówienie,</w:t>
      </w:r>
    </w:p>
    <w:p>
      <w:pPr>
        <w:numPr>
          <w:ilvl w:val="0"/>
          <w:numId w:val="38"/>
        </w:numPr>
        <w:spacing w:before="0" w:after="0" w:line="240"/>
        <w:ind w:right="0" w:left="993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Przyj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ęcie, zabezpieczenie i opracowanie materiału diagnostycznego oraz wydanie wyniku badania.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Oferenci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2"/>
        </w:numPr>
        <w:tabs>
          <w:tab w:val="left" w:pos="960" w:leader="none"/>
        </w:tabs>
        <w:suppressAutoHyphens w:val="true"/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Oferta 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że być złożona tylko przez podmiot wykonujący działalność leczniczą, 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óry posiada personel, do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świadczenie i wiedzę oraz odpowiednie warunki finansowe, pozwalające mu na wykonywanie dla Udzielającego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 us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ługi w zakresie opisanym w niniejszych Szczeg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łowych Warunkach oraz zgodne z warunkami podpisanej umowy.</w:t>
      </w:r>
    </w:p>
    <w:p>
      <w:pPr>
        <w:suppressAutoHyphens w:val="true"/>
        <w:spacing w:before="0" w:after="0" w:line="240"/>
        <w:ind w:right="0" w:left="633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shd w:fill="auto" w:val="clear"/>
        </w:rPr>
      </w:pPr>
    </w:p>
    <w:p>
      <w:pPr>
        <w:suppressAutoHyphens w:val="true"/>
        <w:spacing w:before="0" w:after="0" w:line="240"/>
        <w:ind w:right="0" w:left="633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  <w:t xml:space="preserve">WYMAGANIA STAWIANE OFERENTOM</w:t>
      </w:r>
    </w:p>
    <w:p>
      <w:pPr>
        <w:suppressAutoHyphens w:val="true"/>
        <w:spacing w:before="0" w:after="0" w:line="240"/>
        <w:ind w:right="0" w:left="633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numPr>
          <w:ilvl w:val="0"/>
          <w:numId w:val="46"/>
        </w:numPr>
        <w:tabs>
          <w:tab w:val="left" w:pos="960" w:leader="none"/>
          <w:tab w:val="left" w:pos="567" w:leader="none"/>
        </w:tabs>
        <w:suppressAutoHyphens w:val="true"/>
        <w:spacing w:before="0" w:after="0" w:line="240"/>
        <w:ind w:right="0" w:left="567" w:hanging="56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Wymagania wobec oferentów:</w:t>
      </w:r>
    </w:p>
    <w:p>
      <w:pPr>
        <w:tabs>
          <w:tab w:val="left" w:pos="567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i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8"/>
        </w:numPr>
        <w:spacing w:before="0" w:after="0" w:line="240"/>
        <w:ind w:right="0" w:left="992" w:hanging="357"/>
        <w:jc w:val="both"/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FFFFFF" w:val="clear"/>
        </w:rPr>
        <w:t xml:space="preserve">Dysponowanie laboratorium wpisanym do ewidencji Krajowej Rady Diagnostów Laboratoryjnych;</w:t>
      </w:r>
    </w:p>
    <w:p>
      <w:pPr>
        <w:numPr>
          <w:ilvl w:val="0"/>
          <w:numId w:val="48"/>
        </w:numPr>
        <w:spacing w:before="7" w:after="0" w:line="240"/>
        <w:ind w:right="0" w:left="992" w:hanging="357"/>
        <w:jc w:val="both"/>
        <w:rPr>
          <w:rFonts w:ascii="Calibri" w:hAnsi="Calibri" w:cs="Calibri" w:eastAsia="Calibri"/>
          <w:color w:val="FF0000"/>
          <w:spacing w:val="-4"/>
          <w:position w:val="0"/>
          <w:sz w:val="24"/>
          <w:shd w:fill="FFFFFF" w:val="clear"/>
        </w:rPr>
      </w:pPr>
      <w:r>
        <w:rPr>
          <w:rFonts w:ascii="Arial Narrow" w:hAnsi="Arial Narrow" w:cs="Arial Narrow" w:eastAsia="Arial Narrow"/>
          <w:color w:val="000000"/>
          <w:spacing w:val="-4"/>
          <w:position w:val="0"/>
          <w:sz w:val="24"/>
          <w:shd w:fill="FFFFFF" w:val="clear"/>
        </w:rPr>
        <w:t xml:space="preserve">Zakres udzielanych przez Oferenta </w:t>
      </w:r>
      <w:r>
        <w:rPr>
          <w:rFonts w:ascii="Calibri" w:hAnsi="Calibri" w:cs="Calibri" w:eastAsia="Calibri"/>
          <w:color w:val="000000"/>
          <w:spacing w:val="-4"/>
          <w:position w:val="0"/>
          <w:sz w:val="24"/>
          <w:shd w:fill="FFFFFF" w:val="clear"/>
        </w:rPr>
        <w:t xml:space="preserve">świadczeń zdrowotnych określony we wpisie do rejestru podmiot</w:t>
      </w:r>
      <w:r>
        <w:rPr>
          <w:rFonts w:ascii="Arial Narrow" w:hAnsi="Arial Narrow" w:cs="Arial Narrow" w:eastAsia="Arial Narrow"/>
          <w:color w:val="000000"/>
          <w:spacing w:val="-4"/>
          <w:position w:val="0"/>
          <w:sz w:val="24"/>
          <w:shd w:fill="FFFFFF" w:val="clear"/>
        </w:rPr>
        <w:t xml:space="preserve">ów wykonuj</w:t>
      </w:r>
      <w:r>
        <w:rPr>
          <w:rFonts w:ascii="Calibri" w:hAnsi="Calibri" w:cs="Calibri" w:eastAsia="Calibri"/>
          <w:color w:val="000000"/>
          <w:spacing w:val="-4"/>
          <w:position w:val="0"/>
          <w:sz w:val="24"/>
          <w:shd w:fill="FFFFFF" w:val="clear"/>
        </w:rPr>
        <w:t xml:space="preserve">ących działalność leczniczą musi odpowiadać zakresowi objętemu konkursem;</w:t>
      </w:r>
      <w:r>
        <w:rPr>
          <w:rFonts w:ascii="Calibri" w:hAnsi="Calibri" w:cs="Calibri" w:eastAsia="Calibri"/>
          <w:color w:val="FF0000"/>
          <w:spacing w:val="-4"/>
          <w:position w:val="0"/>
          <w:sz w:val="24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FFFFFF" w:val="clear"/>
        </w:rPr>
        <w:t xml:space="preserve">Wymagany wpis w rejestrze 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FFFFFF" w:val="clear"/>
        </w:rPr>
        <w:t xml:space="preserve">– kod VIII kom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FFFFFF" w:val="clear"/>
        </w:rPr>
        <w:t xml:space="preserve">órki organizacyjnej 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FFFFFF" w:val="clear"/>
        </w:rPr>
        <w:t xml:space="preserve">– 7100, lub w przypadku bada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FFFFFF" w:val="clear"/>
        </w:rPr>
        <w:t xml:space="preserve">ń genetycznych, dopuszczalny kod VIII kom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FFFFFF" w:val="clear"/>
        </w:rPr>
        <w:t xml:space="preserve">órki organizacyjnej 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FFFFFF" w:val="clear"/>
        </w:rPr>
        <w:t xml:space="preserve">– 7102.</w:t>
      </w:r>
    </w:p>
    <w:p>
      <w:pPr>
        <w:numPr>
          <w:ilvl w:val="0"/>
          <w:numId w:val="48"/>
        </w:numPr>
        <w:tabs>
          <w:tab w:val="left" w:pos="567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Badania winny by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ć wykonywane przez personel posiadający uprawnienia niezbędne do wykonywania świadczeń będących przedmiotem postępowania, wynikające z odrębnych przepis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prawa, nadzór nad wykonywaniem bada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ń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w laboratorium pe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łni Kierownik laboratorium posiadający tytuł specjalisty i doświadczenie zgodne z profilem laboratorium;</w:t>
      </w:r>
    </w:p>
    <w:p>
      <w:pPr>
        <w:numPr>
          <w:ilvl w:val="0"/>
          <w:numId w:val="48"/>
        </w:numPr>
        <w:tabs>
          <w:tab w:val="left" w:pos="567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Badania winny by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ć wykonywane 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z najwyższą starannością, zgodnie z zasadami wsp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ó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łczesnej wiedzy medycznej, technicznej i analitycznej, zasadami dobrej praktyki laboratoryjnej, zgodnie z przepisami Kodeksu Diagnosty Laboratoryjnego oraz zgodnie z obowiązującymi przepisami prawa</w:t>
      </w:r>
      <w:r>
        <w:rPr>
          <w:rFonts w:ascii="Calibri" w:hAnsi="Calibri" w:cs="Calibri" w:eastAsia="Calibri"/>
          <w:color w:val="FF0000"/>
          <w:spacing w:val="-4"/>
          <w:position w:val="0"/>
          <w:sz w:val="24"/>
          <w:shd w:fill="auto" w:val="clear"/>
        </w:rPr>
        <w:t xml:space="preserve">;</w:t>
      </w:r>
    </w:p>
    <w:p>
      <w:pPr>
        <w:numPr>
          <w:ilvl w:val="0"/>
          <w:numId w:val="48"/>
        </w:numPr>
        <w:tabs>
          <w:tab w:val="left" w:pos="567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Badania winny by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ć wykonywane za pomocą posiadanego przez Przyjmującego Zam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ówienie sprz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ętu i aparatury medycznej. Sprzęt i aparatura wykorzystywana przy wykonywaniu Badań powinna spełniać wymagania określone w obowiązujących w tym zakresie przepisach prawa, jak r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ównie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ż pomieszczenia, wykorzystywane do realizacji niniejszej umowy, winny odpowiadać wymogom sanitarnym określonym w stosownych przepisach;</w:t>
      </w:r>
    </w:p>
    <w:p>
      <w:pPr>
        <w:numPr>
          <w:ilvl w:val="0"/>
          <w:numId w:val="48"/>
        </w:numPr>
        <w:tabs>
          <w:tab w:val="left" w:pos="567" w:leader="none"/>
        </w:tabs>
        <w:spacing w:before="0" w:after="0" w:line="240"/>
        <w:ind w:right="0" w:left="992" w:hanging="35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Badania winny by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ć wykonywane przy użyciu materiał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ów i odczynników dopuszczonych do obrotu i spe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łniających wymagania określone w przepisach szczeg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ólnych;</w:t>
      </w:r>
    </w:p>
    <w:p>
      <w:pPr>
        <w:numPr>
          <w:ilvl w:val="0"/>
          <w:numId w:val="48"/>
        </w:numPr>
        <w:tabs>
          <w:tab w:val="left" w:pos="567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Zapewnienie jednego punktu odbioru materia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łu do badań;</w:t>
      </w:r>
    </w:p>
    <w:p>
      <w:pPr>
        <w:numPr>
          <w:ilvl w:val="0"/>
          <w:numId w:val="48"/>
        </w:numPr>
        <w:tabs>
          <w:tab w:val="left" w:pos="567" w:leader="none"/>
        </w:tabs>
        <w:spacing w:before="0" w:after="0" w:line="240"/>
        <w:ind w:right="0" w:left="992" w:hanging="357"/>
        <w:jc w:val="both"/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Przyjmuj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ący Zam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ówienie winien dostarcza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ć wyniki badań w nieprzekraczalnym terminie określonym w Załączniku nr 2 do SWKO, w formie elektronicznej oraz papierowej na adresy i w spos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ób wskazany w umowie; </w:t>
      </w:r>
    </w:p>
    <w:p>
      <w:pPr>
        <w:numPr>
          <w:ilvl w:val="0"/>
          <w:numId w:val="48"/>
        </w:numPr>
        <w:tabs>
          <w:tab w:val="left" w:pos="567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Przyjmuj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ący zam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ówienie zobowi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ązuje się do zachowania zgodności nazwy badania na wystawianych fakturach z przedstawioną ofertą;</w:t>
      </w:r>
    </w:p>
    <w:p>
      <w:pPr>
        <w:numPr>
          <w:ilvl w:val="0"/>
          <w:numId w:val="48"/>
        </w:numPr>
        <w:tabs>
          <w:tab w:val="left" w:pos="567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Przyjmuj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ący zam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ówienie winien zachowa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ć niezmienność cen przez cały okres obowiązywania umowy;</w:t>
      </w:r>
    </w:p>
    <w:p>
      <w:pPr>
        <w:numPr>
          <w:ilvl w:val="0"/>
          <w:numId w:val="48"/>
        </w:numPr>
        <w:spacing w:before="0" w:after="0" w:line="240"/>
        <w:ind w:right="0" w:left="1065" w:hanging="705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Udzielaj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ący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 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ędzie dostarczał materiał do badań we własnym zakresie, chyba że Przyjmujący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 zadeklaruje w kryteriach oceny ofert inaczej. </w:t>
      </w:r>
      <w:r>
        <w:rPr>
          <w:rFonts w:ascii="Arial Narrow" w:hAnsi="Arial Narrow" w:cs="Arial Narrow" w:eastAsia="Arial Narrow"/>
          <w:color w:val="000000"/>
          <w:spacing w:val="-4"/>
          <w:position w:val="0"/>
          <w:sz w:val="24"/>
          <w:shd w:fill="auto" w:val="clear"/>
        </w:rPr>
        <w:t xml:space="preserve">Przyjmuj</w:t>
      </w:r>
      <w:r>
        <w:rPr>
          <w:rFonts w:ascii="Arial" w:hAnsi="Arial" w:cs="Arial" w:eastAsia="Arial"/>
          <w:color w:val="000000"/>
          <w:spacing w:val="-4"/>
          <w:position w:val="0"/>
          <w:sz w:val="24"/>
          <w:shd w:fill="auto" w:val="clear"/>
        </w:rPr>
        <w:t xml:space="preserve">ą</w:t>
      </w:r>
      <w:r>
        <w:rPr>
          <w:rFonts w:ascii="Arial Narrow" w:hAnsi="Arial Narrow" w:cs="Arial Narrow" w:eastAsia="Arial Narrow"/>
          <w:color w:val="000000"/>
          <w:spacing w:val="-4"/>
          <w:position w:val="0"/>
          <w:sz w:val="24"/>
          <w:shd w:fill="auto" w:val="clear"/>
        </w:rPr>
        <w:t xml:space="preserve">cy Zamówienie, który zadeklarowa</w:t>
      </w:r>
      <w:r>
        <w:rPr>
          <w:rFonts w:ascii="Calibri" w:hAnsi="Calibri" w:cs="Calibri" w:eastAsia="Calibri"/>
          <w:color w:val="000000"/>
          <w:spacing w:val="-4"/>
          <w:position w:val="0"/>
          <w:sz w:val="24"/>
          <w:shd w:fill="auto" w:val="clear"/>
        </w:rPr>
        <w:t xml:space="preserve">ł w kryteriach oceny ofert odbi</w:t>
      </w:r>
      <w:r>
        <w:rPr>
          <w:rFonts w:ascii="Arial Narrow" w:hAnsi="Arial Narrow" w:cs="Arial Narrow" w:eastAsia="Arial Narrow"/>
          <w:color w:val="000000"/>
          <w:spacing w:val="-4"/>
          <w:position w:val="0"/>
          <w:sz w:val="24"/>
          <w:shd w:fill="auto" w:val="clear"/>
        </w:rPr>
        <w:t xml:space="preserve">ór materia</w:t>
      </w:r>
      <w:r>
        <w:rPr>
          <w:rFonts w:ascii="Calibri" w:hAnsi="Calibri" w:cs="Calibri" w:eastAsia="Calibri"/>
          <w:color w:val="000000"/>
          <w:spacing w:val="-4"/>
          <w:position w:val="0"/>
          <w:sz w:val="24"/>
          <w:shd w:fill="auto" w:val="clear"/>
        </w:rPr>
        <w:t xml:space="preserve">łu, będzie zobowiązany do odbioru z Zakładu Diagnostyki Szpitala Uniwersyteckiego w Krakowie, ul. Jakubowskiego 2.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; </w:t>
      </w:r>
    </w:p>
    <w:p>
      <w:pPr>
        <w:numPr>
          <w:ilvl w:val="0"/>
          <w:numId w:val="48"/>
        </w:numPr>
        <w:spacing w:before="0" w:after="0" w:line="240"/>
        <w:ind w:right="0" w:left="1065" w:hanging="705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Przyjmuj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ący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 winien okre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ślić oraz oznaczyć na dokumentach typ badania genetycznego (proste, złożone, zaawansowane)</w:t>
      </w:r>
    </w:p>
    <w:p>
      <w:pPr>
        <w:numPr>
          <w:ilvl w:val="0"/>
          <w:numId w:val="48"/>
        </w:numPr>
        <w:spacing w:before="0" w:after="0" w:line="240"/>
        <w:ind w:right="0" w:left="1065" w:hanging="705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 przypadku bada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ń genetycznych cena zaoferowana przez Przyjmującego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 zawiera równie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 izolację DNA o ile badanie tego wymaga, a przesłany materiał nie jest wyizolowanym DNA</w:t>
      </w:r>
    </w:p>
    <w:p>
      <w:pPr>
        <w:numPr>
          <w:ilvl w:val="0"/>
          <w:numId w:val="48"/>
        </w:numPr>
        <w:spacing w:before="0" w:after="0" w:line="240"/>
        <w:ind w:right="0" w:left="1065" w:hanging="705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Przyjmuj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ący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 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ędzie odsyłał bloczki parafinowe pacjent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(w przypadku ich 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życia), do właściwych zakład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patomorfologii, z których zosta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ły wypożyczone</w:t>
      </w:r>
    </w:p>
    <w:p>
      <w:pPr>
        <w:spacing w:before="0" w:after="0" w:line="240"/>
        <w:ind w:right="0" w:left="992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FFFF00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372" w:firstLine="168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  <w:t xml:space="preserve">OFERTA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2664" w:firstLine="168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Wymagane elementy oferty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540" w:leader="none"/>
        </w:tabs>
        <w:suppressAutoHyphens w:val="true"/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8.</w:t>
        <w:tab/>
        <w:t xml:space="preserve">Ofert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ę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nale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ży sporządzić starannie, ze szczeg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 dbałością o jej kompletność. Powinna ona zawierać:</w:t>
      </w:r>
    </w:p>
    <w:p>
      <w:pPr>
        <w:tabs>
          <w:tab w:val="left" w:pos="720" w:leader="none"/>
        </w:tabs>
        <w:suppressAutoHyphens w:val="true"/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0"/>
        </w:numPr>
        <w:tabs>
          <w:tab w:val="left" w:pos="1080" w:leader="none"/>
        </w:tabs>
        <w:suppressAutoHyphens w:val="true"/>
        <w:spacing w:before="0" w:after="0" w:line="240"/>
        <w:ind w:right="0" w:left="992" w:hanging="357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łączniki do SWKO:</w:t>
      </w:r>
    </w:p>
    <w:p>
      <w:pPr>
        <w:numPr>
          <w:ilvl w:val="0"/>
          <w:numId w:val="60"/>
        </w:numPr>
        <w:tabs>
          <w:tab w:val="left" w:pos="720" w:leader="none"/>
        </w:tabs>
        <w:suppressAutoHyphens w:val="true"/>
        <w:spacing w:before="0" w:after="0" w:line="240"/>
        <w:ind w:right="0" w:left="1778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Formularz oferty (Za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łącznik nr 1),</w:t>
      </w:r>
    </w:p>
    <w:p>
      <w:pPr>
        <w:numPr>
          <w:ilvl w:val="0"/>
          <w:numId w:val="60"/>
        </w:numPr>
        <w:tabs>
          <w:tab w:val="left" w:pos="720" w:leader="none"/>
        </w:tabs>
        <w:suppressAutoHyphens w:val="true"/>
        <w:spacing w:before="0" w:after="0" w:line="240"/>
        <w:ind w:right="0" w:left="1778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Formularz cenowy z list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 badań wraz z wpisanymi cenami jednostkowymi wymienionych w nim badań (Załącznik nr 2),</w:t>
      </w:r>
    </w:p>
    <w:p>
      <w:pPr>
        <w:numPr>
          <w:ilvl w:val="0"/>
          <w:numId w:val="60"/>
        </w:numPr>
        <w:tabs>
          <w:tab w:val="left" w:pos="720" w:leader="none"/>
        </w:tabs>
        <w:suppressAutoHyphens w:val="true"/>
        <w:spacing w:before="0" w:after="0" w:line="240"/>
        <w:ind w:right="0" w:left="1778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Formularz o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ś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wiadcze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ń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(Za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łącznik nr 3),</w:t>
      </w:r>
    </w:p>
    <w:p>
      <w:pPr>
        <w:numPr>
          <w:ilvl w:val="0"/>
          <w:numId w:val="60"/>
        </w:numPr>
        <w:tabs>
          <w:tab w:val="left" w:pos="720" w:leader="none"/>
        </w:tabs>
        <w:suppressAutoHyphens w:val="true"/>
        <w:spacing w:before="0" w:after="0" w:line="240"/>
        <w:ind w:right="0" w:left="1778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Podpisany wzór umowy (Za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łącznik nr 4),</w:t>
      </w:r>
    </w:p>
    <w:p>
      <w:pPr>
        <w:numPr>
          <w:ilvl w:val="0"/>
          <w:numId w:val="60"/>
        </w:numPr>
        <w:tabs>
          <w:tab w:val="left" w:pos="720" w:leader="none"/>
        </w:tabs>
        <w:suppressAutoHyphens w:val="true"/>
        <w:spacing w:before="0" w:after="0" w:line="240"/>
        <w:ind w:right="0" w:left="1778" w:hanging="360"/>
        <w:jc w:val="both"/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Formularz oceny kryteriów (Za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łą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cznik nr 5),</w:t>
      </w:r>
    </w:p>
    <w:p>
      <w:pPr>
        <w:numPr>
          <w:ilvl w:val="0"/>
          <w:numId w:val="60"/>
        </w:numPr>
        <w:tabs>
          <w:tab w:val="left" w:pos="720" w:leader="none"/>
        </w:tabs>
        <w:suppressAutoHyphens w:val="true"/>
        <w:spacing w:before="0" w:after="0" w:line="240"/>
        <w:ind w:right="0" w:left="1778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Formularz szczegó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łowych informacji o badaniach (Załącznik nr 6). </w:t>
      </w:r>
    </w:p>
    <w:p>
      <w:pPr>
        <w:tabs>
          <w:tab w:val="left" w:pos="720" w:leader="none"/>
        </w:tabs>
        <w:suppressAutoHyphens w:val="true"/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3"/>
        </w:numPr>
        <w:tabs>
          <w:tab w:val="left" w:pos="720" w:leader="none"/>
        </w:tabs>
        <w:suppressAutoHyphens w:val="true"/>
        <w:spacing w:before="0" w:after="0" w:line="240"/>
        <w:ind w:right="0" w:left="992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Dokumenty:</w:t>
      </w:r>
    </w:p>
    <w:p>
      <w:pPr>
        <w:numPr>
          <w:ilvl w:val="0"/>
          <w:numId w:val="63"/>
        </w:numPr>
        <w:tabs>
          <w:tab w:val="left" w:pos="1800" w:leader="none"/>
        </w:tabs>
        <w:spacing w:before="0" w:after="0" w:line="240"/>
        <w:ind w:right="0" w:left="1778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Za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świadczenie o wpisie do ewidencji laboratori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w Krajowej Radzie Diagnostów Laboratoryjnych;</w:t>
      </w:r>
    </w:p>
    <w:p>
      <w:pPr>
        <w:numPr>
          <w:ilvl w:val="0"/>
          <w:numId w:val="63"/>
        </w:numPr>
        <w:tabs>
          <w:tab w:val="left" w:pos="720" w:leader="none"/>
        </w:tabs>
        <w:spacing w:before="0" w:after="0" w:line="240"/>
        <w:ind w:right="0" w:left="1778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Odpis z odpowiedniego rejestru potwierdzaj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ą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cy w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ymagany wpis w rejestrze </w:t>
      </w:r>
      <w:r>
        <w:rPr>
          <w:rFonts w:ascii="Arial" w:hAnsi="Arial" w:cs="Arial" w:eastAsia="Arial"/>
          <w:color w:val="auto"/>
          <w:spacing w:val="-4"/>
          <w:position w:val="0"/>
          <w:sz w:val="24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 kod VIII komórki organizacyjnej </w:t>
      </w:r>
      <w:r>
        <w:rPr>
          <w:rFonts w:ascii="Arial" w:hAnsi="Arial" w:cs="Arial" w:eastAsia="Arial"/>
          <w:color w:val="auto"/>
          <w:spacing w:val="-4"/>
          <w:position w:val="0"/>
          <w:sz w:val="24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 7100 lub w przypadku bada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ń genetycznych możliwy r</w:t>
      </w:r>
      <w:r>
        <w:rPr>
          <w:rFonts w:ascii="Arial Narrow" w:hAnsi="Arial Narrow" w:cs="Arial Narrow" w:eastAsia="Arial Narrow"/>
          <w:color w:val="auto"/>
          <w:spacing w:val="-4"/>
          <w:position w:val="0"/>
          <w:sz w:val="24"/>
          <w:shd w:fill="auto" w:val="clear"/>
        </w:rPr>
        <w:t xml:space="preserve">ównie</w:t>
      </w:r>
      <w:r>
        <w:rPr>
          <w:rFonts w:ascii="Calibri" w:hAnsi="Calibri" w:cs="Calibri" w:eastAsia="Calibri"/>
          <w:color w:val="auto"/>
          <w:spacing w:val="-4"/>
          <w:position w:val="0"/>
          <w:sz w:val="24"/>
          <w:shd w:fill="auto" w:val="clear"/>
        </w:rPr>
        <w:t xml:space="preserve">ż 7102;</w:t>
      </w:r>
    </w:p>
    <w:p>
      <w:pPr>
        <w:numPr>
          <w:ilvl w:val="0"/>
          <w:numId w:val="63"/>
        </w:numPr>
        <w:tabs>
          <w:tab w:val="left" w:pos="1800" w:leader="none"/>
        </w:tabs>
        <w:spacing w:before="0" w:after="0" w:line="240"/>
        <w:ind w:right="0" w:left="1778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Umowa ubezpieczenia od odpowiedzialno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ści cywilnej oraz oświadczenie o jej kontynuowaniu w okresie trwania umowy;</w:t>
      </w:r>
    </w:p>
    <w:p>
      <w:pPr>
        <w:numPr>
          <w:ilvl w:val="0"/>
          <w:numId w:val="63"/>
        </w:numPr>
        <w:tabs>
          <w:tab w:val="left" w:pos="1800" w:leader="none"/>
        </w:tabs>
        <w:spacing w:before="0" w:after="0" w:line="240"/>
        <w:ind w:right="0" w:left="1778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Wzór skierowania na badania;</w:t>
      </w:r>
    </w:p>
    <w:p>
      <w:pPr>
        <w:numPr>
          <w:ilvl w:val="0"/>
          <w:numId w:val="63"/>
        </w:numPr>
        <w:tabs>
          <w:tab w:val="left" w:pos="1800" w:leader="none"/>
        </w:tabs>
        <w:spacing w:before="0" w:after="0" w:line="240"/>
        <w:ind w:right="0" w:left="1778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Obowi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ązujące procedury dotyczące pobierania, przechowywania oraz transportu materiał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do bada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ń;</w:t>
      </w:r>
    </w:p>
    <w:p>
      <w:pPr>
        <w:numPr>
          <w:ilvl w:val="0"/>
          <w:numId w:val="63"/>
        </w:numPr>
        <w:tabs>
          <w:tab w:val="left" w:pos="1800" w:leader="none"/>
        </w:tabs>
        <w:spacing w:before="0" w:after="0" w:line="240"/>
        <w:ind w:right="0" w:left="180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świadczenia o posiadaniu przez Oferenta odpowiednich warunk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lokalowych oraz sprz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ętowych, o 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órym mowa w punkcie 7 SWKO;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63"/>
        </w:numPr>
        <w:tabs>
          <w:tab w:val="left" w:pos="1800" w:leader="none"/>
        </w:tabs>
        <w:spacing w:before="0" w:after="0" w:line="240"/>
        <w:ind w:right="0" w:left="180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Wzór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świadomej zgody pacjenta na wykonanie badania genetycznego (w przypadku badań genetycznych);</w:t>
      </w:r>
    </w:p>
    <w:p>
      <w:pPr>
        <w:numPr>
          <w:ilvl w:val="0"/>
          <w:numId w:val="63"/>
        </w:numPr>
        <w:tabs>
          <w:tab w:val="left" w:pos="1800" w:leader="none"/>
        </w:tabs>
        <w:spacing w:before="0" w:after="0" w:line="240"/>
        <w:ind w:right="0" w:left="1778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 przypadku podpisywania oferty przez Pe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łnomocnika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 pe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łnomocnictwo lub jego uwierzytelniona kopia.</w:t>
      </w:r>
    </w:p>
    <w:p>
      <w:pPr>
        <w:spacing w:before="0" w:after="0" w:line="240"/>
        <w:ind w:right="0" w:left="1778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Dla wy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żej wskazanych dokument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Udzielaj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ący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 dopuszcza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łożenie kopii potwierdzonych za zgodność z oryginałem poprzez opisanie każdej skopiowanej strony </w:t>
        <w:br/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„za zgodno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ść z oryginałem”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, data i podpis Oferenta (możliwość potwierdzenia przez osobę upoważnioną przez Oferenta). Wszystkie strony oferty i załączniki muszą być podpisane lub parafowane przez Oferenta lub jego Pełnomocnika.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1005" w:leader="none"/>
        </w:tabs>
        <w:spacing w:before="0" w:after="0" w:line="240"/>
        <w:ind w:right="0" w:left="540" w:hanging="54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ab/>
        <w:t xml:space="preserve">W przypadku, gdy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ś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wiadczeniodawca nie przedstawi wszystkich wymaganych dokumentów </w:t>
        <w:br/>
        <w:t xml:space="preserve">lub gdy oferta zawiera braki formalne, komisja konkursowa mo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ż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e wezwa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ć Oferenta </w:t>
        <w:br/>
        <w:t xml:space="preserve">do uzupełnienia tych brak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w wyznaczonym terminie pod rygorem odrzucenia oferty.</w:t>
        <w:br/>
        <w:t xml:space="preserve">Za dotrzymanie terminu uznaje si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ę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łożenie uzupełnienia w Kancelarii Szpitala w terminie wyznaczonym w wezwaniu.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łożenie oferty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7"/>
        </w:numPr>
        <w:spacing w:before="0" w:after="0" w:line="240"/>
        <w:ind w:right="0" w:left="567" w:hanging="567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Oferty 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łada się, pod rygorem nieważności, w zamkniętej kopercie w formie pisemnej z adnotacją ,,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Konkurs ofert na wykonywanie badań w zakresie diagnostyki laboratoryjnej na rzecz Szpitala Uniwersyteckiego w Krakowie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w Kancelarii Szpitala przy ul. Marii Orwid 11,</w:t>
      </w:r>
    </w:p>
    <w:p>
      <w:pPr>
        <w:spacing w:before="0" w:after="0" w:line="240"/>
        <w:ind w:right="0" w:left="567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 terminie do dnia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10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 grudnia 2025r.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do godz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. 12:00.         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567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67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Udzielaj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ący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ówienia dopuszcza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łożenie oferty w formie elektronicznej jako alternatywnej do wersji papierowej (Oferent składa ofertę tylko w wersji papierowej lub tylko w wersji elektronicznej). Ofertę opatrzoną kwalifikowanym podpisem elektronicznym, w formie pliku zaszyfrowanego hasłem, należy przesłać na adres: kontraktowanie@su.krakow.pl .  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ównolegle na adres: pkucharski@su.krakow.pl nale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ży przesłać hasło, umożliwiające otwarcie pliku zawierającego ofertę. Przy składaniu oferty w formie elektronicznej obowiązuje taki sam termin składania ofert tj. do dnia.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10 grudnia 2025r.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do godz.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12:00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keepNext w:val="true"/>
        <w:tabs>
          <w:tab w:val="left" w:pos="1035" w:leader="none"/>
        </w:tabs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540" w:firstLine="27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40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Oferty, które wp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łyną po wyznaczonym terminie, zostaną odrzucone bez otwierania.</w:t>
      </w:r>
    </w:p>
    <w:p>
      <w:pPr>
        <w:suppressAutoHyphens w:val="true"/>
        <w:spacing w:before="0" w:after="0" w:line="240"/>
        <w:ind w:right="0" w:left="540" w:firstLine="2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</w:p>
    <w:p>
      <w:pPr>
        <w:suppressAutoHyphens w:val="true"/>
        <w:spacing w:before="0" w:after="0" w:line="240"/>
        <w:ind w:right="0" w:left="540" w:firstLine="27"/>
        <w:jc w:val="center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  <w:t xml:space="preserve">ROZSTRZYGNI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40"/>
          <w:u w:val="single"/>
          <w:shd w:fill="auto" w:val="clear"/>
        </w:rPr>
        <w:t xml:space="preserve">ĘCIE KONKURSU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Otwarcie ofert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0" w:leader="none"/>
        </w:tabs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10.</w:t>
        <w:tab/>
        <w:t xml:space="preserve">Publiczne stwierdzenie prawid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ł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owo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ści ogłoszenia konkursu, liczby złożonych ofert oraz dokonanie ich otwarcia nastąpi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10 grudnia 2025r..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 godz.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13:00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w siedzibie Szpitala Uniwersyteckiego w Krakowie przy ul. Marii Orwid 11, sale konferencyjne, parter.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Oferenci mog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 być obecni podczas otwarcia ofert, jak 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ównie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 uczestniczyć w części jawnej posiedzenia Komisji konkursowej i składać oświadczenia oraz wyjaśnienia.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Uniewa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żnienie postępowania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11.</w:t>
        <w:tab/>
        <w:t xml:space="preserve">Dyrektor Szpitala Uniwersyteckiego w Krakowie uniewa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ż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nia konkurs, je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żeli:</w:t>
      </w:r>
    </w:p>
    <w:p>
      <w:pPr>
        <w:numPr>
          <w:ilvl w:val="0"/>
          <w:numId w:val="92"/>
        </w:numPr>
        <w:tabs>
          <w:tab w:val="left" w:pos="1290" w:leader="none"/>
          <w:tab w:val="left" w:pos="1353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Nie wp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łynęła żadna oferta;</w:t>
      </w:r>
    </w:p>
    <w:p>
      <w:pPr>
        <w:numPr>
          <w:ilvl w:val="0"/>
          <w:numId w:val="92"/>
        </w:numPr>
        <w:tabs>
          <w:tab w:val="left" w:pos="1290" w:leader="none"/>
          <w:tab w:val="left" w:pos="1353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łynęła jedna oferta i nie podlega ona odrzuceniu, chyba że z okoliczności wynika, że na ogłoszony ponownie na tych samych warunkach konkurs ofert nie wpłynie więcej ofert;</w:t>
      </w:r>
    </w:p>
    <w:p>
      <w:pPr>
        <w:numPr>
          <w:ilvl w:val="0"/>
          <w:numId w:val="92"/>
        </w:numPr>
        <w:tabs>
          <w:tab w:val="left" w:pos="1290" w:leader="none"/>
          <w:tab w:val="left" w:pos="1353" w:leader="none"/>
        </w:tabs>
        <w:spacing w:before="0" w:after="0" w:line="240"/>
        <w:ind w:right="0" w:left="992" w:hanging="35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Odrzucono wszystkie oferty;</w:t>
      </w:r>
    </w:p>
    <w:p>
      <w:pPr>
        <w:numPr>
          <w:ilvl w:val="0"/>
          <w:numId w:val="92"/>
        </w:numPr>
        <w:tabs>
          <w:tab w:val="left" w:pos="1290" w:leader="none"/>
          <w:tab w:val="left" w:pos="1353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Kwota najkorzystniejszej oferty przewy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ższa kwotę, 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 Udzielający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 przeznaczy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ł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na finansowanie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świadczeń będących przedmiotem konkursu;</w:t>
      </w:r>
    </w:p>
    <w:p>
      <w:pPr>
        <w:numPr>
          <w:ilvl w:val="0"/>
          <w:numId w:val="92"/>
        </w:numPr>
        <w:tabs>
          <w:tab w:val="left" w:pos="1290" w:leader="none"/>
          <w:tab w:val="left" w:pos="1353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Nast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ąpiła istotna zmiana okoliczności powodująca, że prowadzenie postępowania lub zawarcie umowy nie leży w interesie pacjent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Udzielaj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ą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cego Zamówienie, czego nie mo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ż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na by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 wcześniej przewidzieć.</w:t>
      </w:r>
    </w:p>
    <w:p>
      <w:pPr>
        <w:spacing w:before="0" w:after="0" w:line="240"/>
        <w:ind w:right="0" w:left="708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Odrzucenie oferty</w:t>
      </w:r>
    </w:p>
    <w:p>
      <w:pPr>
        <w:tabs>
          <w:tab w:val="left" w:pos="720" w:leader="none"/>
        </w:tabs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1005" w:leader="none"/>
        </w:tabs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12. </w:t>
        <w:tab/>
        <w:t xml:space="preserve">Komisja konkursowa odrzuca ofert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ę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w ca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łości lub w części:</w:t>
      </w:r>
    </w:p>
    <w:p>
      <w:pPr>
        <w:numPr>
          <w:ilvl w:val="0"/>
          <w:numId w:val="97"/>
        </w:numPr>
        <w:tabs>
          <w:tab w:val="left" w:pos="1005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łożoną po wyznaczonym w SWKO terminie;</w:t>
      </w:r>
    </w:p>
    <w:p>
      <w:pPr>
        <w:numPr>
          <w:ilvl w:val="0"/>
          <w:numId w:val="97"/>
        </w:numPr>
        <w:tabs>
          <w:tab w:val="left" w:pos="1005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Zawieraj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ącą nieprawdziwe informacje;</w:t>
      </w:r>
    </w:p>
    <w:p>
      <w:pPr>
        <w:numPr>
          <w:ilvl w:val="0"/>
          <w:numId w:val="97"/>
        </w:numPr>
        <w:tabs>
          <w:tab w:val="left" w:pos="1005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Nie zawieraj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ącą określenia przedmiotu oferty lub proponowanej liczby lub ceny świadczeń będących przedmiotem konkursu;</w:t>
      </w:r>
    </w:p>
    <w:p>
      <w:pPr>
        <w:numPr>
          <w:ilvl w:val="0"/>
          <w:numId w:val="97"/>
        </w:numPr>
        <w:tabs>
          <w:tab w:val="left" w:pos="1005" w:leader="none"/>
        </w:tabs>
        <w:spacing w:before="0" w:after="0" w:line="240"/>
        <w:ind w:right="0" w:left="992" w:hanging="35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Zawieraj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ącą rażąco niską cenę w stosunku do przedmiotu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ówienia;</w:t>
      </w:r>
    </w:p>
    <w:p>
      <w:pPr>
        <w:numPr>
          <w:ilvl w:val="0"/>
          <w:numId w:val="97"/>
        </w:numPr>
        <w:tabs>
          <w:tab w:val="left" w:pos="1005" w:leader="none"/>
        </w:tabs>
        <w:spacing w:before="0" w:after="0" w:line="240"/>
        <w:ind w:right="0" w:left="992" w:hanging="35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Niewa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żną na podstawie odrębnych przepis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ów;</w:t>
      </w:r>
    </w:p>
    <w:p>
      <w:pPr>
        <w:numPr>
          <w:ilvl w:val="0"/>
          <w:numId w:val="97"/>
        </w:numPr>
        <w:tabs>
          <w:tab w:val="left" w:pos="1005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Je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żeli Oferent złożył ofertę alternatywną;</w:t>
      </w:r>
    </w:p>
    <w:p>
      <w:pPr>
        <w:numPr>
          <w:ilvl w:val="0"/>
          <w:numId w:val="97"/>
        </w:numPr>
        <w:tabs>
          <w:tab w:val="left" w:pos="1005" w:leader="none"/>
        </w:tabs>
        <w:spacing w:before="0" w:after="0" w:line="240"/>
        <w:ind w:right="0" w:left="1043" w:hanging="408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Je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żeli oferta lub Oferent nie spełniają wymaganych warunk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okre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ślonych w przepisach prawa;</w:t>
      </w:r>
    </w:p>
    <w:p>
      <w:pPr>
        <w:numPr>
          <w:ilvl w:val="0"/>
          <w:numId w:val="97"/>
        </w:numPr>
        <w:tabs>
          <w:tab w:val="left" w:pos="1005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łożoną przez Oferenta, z 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órym zosta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ła rozwiązana przez Udzielającego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 umowa o udzielanie 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ś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wiadcze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ń opieki zdrowotnej w określonym rodzaju lub zakresie </w:t>
        <w:br/>
        <w:t xml:space="preserve">w trybie natychmiastowym z przyczyn leżących po stronie oferenta;</w:t>
      </w:r>
    </w:p>
    <w:p>
      <w:pPr>
        <w:numPr>
          <w:ilvl w:val="0"/>
          <w:numId w:val="97"/>
        </w:numPr>
        <w:tabs>
          <w:tab w:val="left" w:pos="1005" w:leader="none"/>
        </w:tabs>
        <w:spacing w:before="0" w:after="0" w:line="240"/>
        <w:ind w:right="0" w:left="992" w:hanging="35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 sytuacji wskazanej w pkt.10 SWKO- tj. po bezskutecznym up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ływie wyznaczonego przez komisję konkursową terminu do uzupełnienia brak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ów.</w:t>
      </w:r>
    </w:p>
    <w:p>
      <w:pPr>
        <w:tabs>
          <w:tab w:val="left" w:pos="1005" w:leader="none"/>
        </w:tabs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Analiza ofert</w:t>
      </w:r>
    </w:p>
    <w:p>
      <w:pPr>
        <w:tabs>
          <w:tab w:val="left" w:pos="1005" w:leader="none"/>
        </w:tabs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1005" w:leader="none"/>
        </w:tabs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13.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Komisja konkursowa bada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ć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ędzie w szczeg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ólno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ści:</w:t>
      </w:r>
    </w:p>
    <w:p>
      <w:pPr>
        <w:tabs>
          <w:tab w:val="left" w:pos="1005" w:leader="none"/>
        </w:tabs>
        <w:spacing w:before="0" w:after="0" w:line="240"/>
        <w:ind w:right="0" w:left="992" w:hanging="357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a) kompletno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ść złożonej dokumentacji ofertowej zgodnie z pkt.10 SWKO;</w:t>
      </w:r>
    </w:p>
    <w:p>
      <w:pPr>
        <w:tabs>
          <w:tab w:val="left" w:pos="851" w:leader="none"/>
        </w:tabs>
        <w:spacing w:before="0" w:after="0" w:line="240"/>
        <w:ind w:right="0" w:left="992" w:hanging="357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b) Warto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ść oferty.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Kryteria oceny ofert</w:t>
      </w:r>
    </w:p>
    <w:p>
      <w:pPr>
        <w:tabs>
          <w:tab w:val="left" w:pos="1005" w:leader="none"/>
        </w:tabs>
        <w:spacing w:before="0" w:after="0" w:line="240"/>
        <w:ind w:right="0" w:left="1276" w:hanging="540"/>
        <w:jc w:val="both"/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1005" w:leader="none"/>
        </w:tabs>
        <w:spacing w:before="0" w:after="0" w:line="240"/>
        <w:ind w:right="0" w:left="567" w:hanging="567"/>
        <w:jc w:val="both"/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14.</w:t>
        <w:tab/>
        <w:t xml:space="preserve">Rozstrzygaj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ą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cym kryterium oceny ofert 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ędzie suma punkt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ów uzyskanych na podstawie poni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ższych kryteri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ów:</w:t>
      </w:r>
    </w:p>
    <w:p>
      <w:pPr>
        <w:tabs>
          <w:tab w:val="left" w:pos="1005" w:leader="none"/>
        </w:tabs>
        <w:spacing w:before="0" w:after="0" w:line="240"/>
        <w:ind w:right="0" w:left="567" w:hanging="56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ab/>
        <w:t xml:space="preserve"> </w:t>
      </w:r>
    </w:p>
    <w:tbl>
      <w:tblPr>
        <w:tblInd w:w="108" w:type="dxa"/>
      </w:tblPr>
      <w:tblGrid>
        <w:gridCol w:w="567"/>
        <w:gridCol w:w="2410"/>
        <w:gridCol w:w="3402"/>
        <w:gridCol w:w="1276"/>
        <w:gridCol w:w="1523"/>
      </w:tblGrid>
      <w:tr>
        <w:trPr>
          <w:trHeight w:val="1" w:hRule="atLeast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Lp.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Kryterium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Opis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Znaczenie procentowe kryterium</w:t>
            </w:r>
          </w:p>
        </w:tc>
        <w:tc>
          <w:tcPr>
            <w:tcW w:w="1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Maksymalna ilo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ść punkt</w:t>
            </w: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ów jakie mo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że otrzymać ofertę za dane kryterium</w:t>
            </w:r>
          </w:p>
        </w:tc>
      </w:tr>
      <w:tr>
        <w:trPr>
          <w:trHeight w:val="1" w:hRule="atLeast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Jako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ść (J)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Oferent otrzyma 5 pkt je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śli przedstawi w ofercie certyfikat/certyfikaty jakości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6"/>
                <w:shd w:fill="auto" w:val="clear"/>
              </w:rPr>
              <w:t xml:space="preserve">ISO 9001 lub  Akredytacja wg normy PN-EN ISO lub IEC 17025 lub 15189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5%</w:t>
            </w:r>
          </w:p>
        </w:tc>
        <w:tc>
          <w:tcPr>
            <w:tcW w:w="1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</w:tr>
      <w:tr>
        <w:trPr>
          <w:trHeight w:val="715" w:hRule="auto"/>
          <w:jc w:val="left"/>
        </w:trPr>
        <w:tc>
          <w:tcPr>
            <w:tcW w:w="567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241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Kompleksowo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ść (K)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Oferent otrzyma 4 pkt, je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ś</w:t>
            </w: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li zadeklaruje w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łasny odbi</w:t>
            </w: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ór materia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łu do badania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4%</w:t>
            </w:r>
          </w:p>
        </w:tc>
        <w:tc>
          <w:tcPr>
            <w:tcW w:w="1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</w:tr>
      <w:tr>
        <w:trPr>
          <w:trHeight w:val="665" w:hRule="auto"/>
          <w:jc w:val="left"/>
        </w:trPr>
        <w:tc>
          <w:tcPr>
            <w:tcW w:w="567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Oferent otrzyma 4 pkt je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ś</w:t>
            </w: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li 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łoży ofertę na wykonywanie co najmniej 15 badań?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4%</w:t>
            </w:r>
          </w:p>
        </w:tc>
        <w:tc>
          <w:tcPr>
            <w:tcW w:w="1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</w:tr>
      <w:tr>
        <w:trPr>
          <w:trHeight w:val="1" w:hRule="atLeast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Dost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ępność (D)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Oferent otrzyma 5 pkt, je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śli laboratorium oferuje dostęp do wynik</w:t>
            </w: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ów online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5%</w:t>
            </w:r>
          </w:p>
        </w:tc>
        <w:tc>
          <w:tcPr>
            <w:tcW w:w="1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</w:tr>
      <w:tr>
        <w:trPr>
          <w:trHeight w:val="1" w:hRule="atLeast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Ci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ągłość (G)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Oferent otrzyma 2 pkt je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ś</w:t>
            </w: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li potwierdzi wspó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łpracę z  podmiotem działalności leczniczej przez okres min 2 lata w przedmiocie badania/badań na kt</w:t>
            </w: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óre 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łożył ofertę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2%</w:t>
            </w:r>
          </w:p>
        </w:tc>
        <w:tc>
          <w:tcPr>
            <w:tcW w:w="1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</w:tr>
      <w:tr>
        <w:trPr>
          <w:trHeight w:val="577" w:hRule="auto"/>
          <w:jc w:val="left"/>
        </w:trPr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Cena (C)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80%</w:t>
            </w:r>
          </w:p>
        </w:tc>
        <w:tc>
          <w:tcPr>
            <w:tcW w:w="1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80</w:t>
            </w:r>
          </w:p>
        </w:tc>
      </w:tr>
    </w:tbl>
    <w:p>
      <w:pPr>
        <w:tabs>
          <w:tab w:val="left" w:pos="1005" w:leader="none"/>
        </w:tabs>
        <w:spacing w:before="0" w:after="0" w:line="240"/>
        <w:ind w:right="0" w:left="1134" w:hanging="567"/>
        <w:jc w:val="both"/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FFFF00" w:val="clear"/>
        </w:rPr>
      </w:pPr>
    </w:p>
    <w:p>
      <w:pPr>
        <w:tabs>
          <w:tab w:val="left" w:pos="1005" w:leader="none"/>
        </w:tabs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1005" w:leader="none"/>
        </w:tabs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Za najkorzystniejsz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ą uznana zostanie ta z ocenianych ofert, kt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óra uzyska najwi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ęcej punkt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ów (W max) wg poni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ż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szego wzoru. Udzielaj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ą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cy Zamówienie 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ędzie obliczał wartość punktową oferty zaokrągloną do dw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óch miejsc po przecinku.</w:t>
      </w:r>
    </w:p>
    <w:p>
      <w:pPr>
        <w:tabs>
          <w:tab w:val="left" w:pos="1005" w:leader="none"/>
        </w:tabs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FFFF00" w:val="clear"/>
        </w:rPr>
      </w:pPr>
    </w:p>
    <w:p>
      <w:pPr>
        <w:tabs>
          <w:tab w:val="left" w:pos="1005" w:leader="none"/>
        </w:tabs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ab/>
        <w:tab/>
        <w:tab/>
        <w:tab/>
      </w:r>
      <w:r>
        <w:rPr>
          <w:rFonts w:ascii="Arial Narrow" w:hAnsi="Arial Narrow" w:cs="Arial Narrow" w:eastAsia="Arial Narrow"/>
          <w:b/>
          <w:color w:val="000000"/>
          <w:spacing w:val="0"/>
          <w:position w:val="0"/>
          <w:sz w:val="24"/>
          <w:shd w:fill="auto" w:val="clear"/>
        </w:rPr>
        <w:tab/>
        <w:t xml:space="preserve">    J</w:t>
      </w:r>
    </w:p>
    <w:p>
      <w:pPr>
        <w:tabs>
          <w:tab w:val="left" w:pos="1005" w:leader="none"/>
        </w:tabs>
        <w:spacing w:before="0" w:after="0" w:line="240"/>
        <w:ind w:right="0" w:left="567" w:firstLine="0"/>
        <w:jc w:val="both"/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1005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Kryterium  - cena 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ędzie wyliczona wg wzoru: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Wmin- warto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ść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oferty najta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ńszej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Wb- warto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ść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oferty badanej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R1- znaczenie procentowe kryterium cena (80%)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Punkty zgodnie z powy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ższymi kryteriami będą obliczane osobno dla każdego badania. 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Rozstrzygni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ęcie konkursu ofert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15.</w:t>
        <w:tab/>
        <w:t xml:space="preserve">Rozstrzygni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ę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cie konkursu ofert nast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ąpi najwcześniej w dniu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11 grudnia 2025r.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Komisja Konkursowa niezwłocznie zawiadamia oferent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o zako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ńczeniu konkursu i jego wyniku na piśmie.</w:t>
      </w:r>
    </w:p>
    <w:p>
      <w:pPr>
        <w:spacing w:before="0" w:after="0" w:line="240"/>
        <w:ind w:right="0" w:left="567" w:hanging="56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Umowa</w:t>
      </w:r>
    </w:p>
    <w:p>
      <w:pPr>
        <w:suppressAutoHyphens w:val="true"/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0" w:leader="none"/>
        </w:tabs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16.</w:t>
        <w:tab/>
        <w:t xml:space="preserve">W wyniku post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ę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powania konkursowego zawarta zostanie z wy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łonionym Oferentem umowa </w:t>
        <w:br/>
        <w:t xml:space="preserve">o udzielanie świadczeń będących przedmiotem konkursu na okres:</w:t>
      </w:r>
    </w:p>
    <w:p>
      <w:pPr>
        <w:tabs>
          <w:tab w:val="left" w:pos="0" w:leader="none"/>
        </w:tabs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0" w:leader="none"/>
        </w:tabs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000000"/>
          <w:spacing w:val="0"/>
          <w:position w:val="0"/>
          <w:sz w:val="24"/>
          <w:u w:val="single"/>
          <w:shd w:fill="auto" w:val="clear"/>
        </w:rPr>
        <w:t xml:space="preserve">1.01.2026r. 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u w:val="single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b/>
          <w:color w:val="000000"/>
          <w:spacing w:val="0"/>
          <w:position w:val="0"/>
          <w:sz w:val="24"/>
          <w:u w:val="single"/>
          <w:shd w:fill="auto" w:val="clear"/>
        </w:rPr>
        <w:t xml:space="preserve"> 31.12.2027r.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strike w:val="true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4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Je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żeli Oferent, 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órego oferta zosta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ła przyjęta zrezygnuje z zawarcia umowy, zobowiązany jest do naprawienia spowodowanej tym szkody zgodnie z treścią Oświadczenia stanowiącego Załącznik Nr 3 do SWKO.</w:t>
      </w:r>
    </w:p>
    <w:p>
      <w:pPr>
        <w:spacing w:before="0" w:after="0" w:line="240"/>
        <w:ind w:right="0" w:left="54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17. </w:t>
        <w:tab/>
        <w:t xml:space="preserve">Udzielaj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ą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cy Zamówienie zastrzega sobie 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żliwość wprowadzenia zmian do zawartej umowy, </w:t>
        <w:br/>
        <w:t xml:space="preserve">w tym zmniejszenia ilości/zakresu badań określonych umową.</w:t>
      </w:r>
    </w:p>
    <w:p>
      <w:pPr>
        <w:spacing w:before="0" w:after="0" w:line="240"/>
        <w:ind w:right="0" w:left="567" w:hanging="56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0" w:leader="none"/>
        </w:tabs>
        <w:spacing w:before="0" w:after="0" w:line="240"/>
        <w:ind w:right="0" w:left="540" w:hanging="54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ab/>
        <w:t xml:space="preserve">W toku post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ę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powania konkursowego, nie pó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źniej jednak niż na 3 dni robocze przed terminem składania ofert, oferent może złożyć na adres mailowy dop@su.krakow.pl zapytania do wzoru umowy. Zapytania złożone po terminie nie będą rozpatrywane.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Protest</w:t>
      </w:r>
    </w:p>
    <w:p>
      <w:pPr>
        <w:tabs>
          <w:tab w:val="left" w:pos="1425" w:leader="none"/>
        </w:tabs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1425" w:leader="none"/>
        </w:tabs>
        <w:spacing w:before="0" w:after="0" w:line="240"/>
        <w:ind w:right="0" w:left="567" w:hanging="56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18. </w:t>
        <w:tab/>
        <w:t xml:space="preserve">W toku post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ę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powania konkursowego, jednak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że przed rozstrzygnięciem konkursu, Oferent może złożyć do komisji konkursowej umotywowany protest, na zasadach określonych </w:t>
        <w:br/>
        <w:t xml:space="preserve">w art. 153 Ustawy o świadczeniach opieki zdrowotnej finansowanych ze środk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publicznych.</w:t>
      </w:r>
    </w:p>
    <w:p>
      <w:pPr>
        <w:tabs>
          <w:tab w:val="left" w:pos="1425" w:leader="none"/>
        </w:tabs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Odwo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łanie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1425" w:leader="none"/>
        </w:tabs>
        <w:spacing w:before="0" w:after="0" w:line="240"/>
        <w:ind w:right="0" w:left="567" w:hanging="56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19. </w:t>
        <w:tab/>
        <w:t xml:space="preserve">Oferenci mog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ą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równie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 złożyć do Dyrektora Szpitala Uniwersyteckiego odwołanie dotyczące rozstrzygnięcia konkursu w ciągu 7 dni od daty otrzymania zawiadomienia </w:t>
        <w:br/>
        <w:t xml:space="preserve">o zakończeniu konkursu i jego wyniku, na zasadach określonych w art. 154ust.1 i 2 Ustawy </w:t>
        <w:br/>
        <w:t xml:space="preserve">o świadczeniach opieki zdrowotnej finansowanych ze środk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publicznych.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40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40"/>
          <w:u w:val="single"/>
          <w:shd w:fill="auto" w:val="clear"/>
        </w:rPr>
        <w:t xml:space="preserve">POSTANOWIENIA KO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40"/>
          <w:u w:val="single"/>
          <w:shd w:fill="auto" w:val="clear"/>
        </w:rPr>
        <w:t xml:space="preserve">ŃCOWE</w:t>
      </w:r>
    </w:p>
    <w:p>
      <w:pPr>
        <w:tabs>
          <w:tab w:val="left" w:pos="1440" w:leader="none"/>
        </w:tabs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Zwi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ązanie ofertą</w:t>
      </w:r>
    </w:p>
    <w:p>
      <w:pPr>
        <w:tabs>
          <w:tab w:val="left" w:pos="1440" w:leader="none"/>
        </w:tabs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1440" w:leader="none"/>
        </w:tabs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20. </w:t>
        <w:tab/>
        <w:t xml:space="preserve">Termin zwi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ą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zania ofert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 wynosi 30 dni od upływu terminu na składanie ofert.</w:t>
      </w:r>
    </w:p>
    <w:p>
      <w:pPr>
        <w:tabs>
          <w:tab w:val="left" w:pos="1440" w:leader="none"/>
        </w:tabs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Prawo do odwo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łania konkursu</w:t>
      </w:r>
    </w:p>
    <w:p>
      <w:pPr>
        <w:tabs>
          <w:tab w:val="left" w:pos="1440" w:leader="none"/>
        </w:tabs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67" w:hanging="56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21. </w:t>
        <w:tab/>
        <w:t xml:space="preserve">Udzielaj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ą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cy Zamówienie zastrzega sobie prawo do odwo</w:t>
      </w:r>
      <w:r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  <w:t xml:space="preserve">ł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ania konkursu bez podania przyczyny oraz do przesuni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ęcia terminu składania ofert.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</w: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552" w:leader="dot"/>
        </w:tabs>
        <w:spacing w:before="0" w:after="0" w:line="36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Za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łą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cznik nr 1</w:t>
      </w:r>
    </w:p>
    <w:p>
      <w:pPr>
        <w:tabs>
          <w:tab w:val="left" w:pos="2552" w:leader="dot"/>
        </w:tabs>
        <w:spacing w:before="0" w:after="0" w:line="36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36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      piecz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ęć Oferenta</w:t>
      </w:r>
    </w:p>
    <w:p>
      <w:pPr>
        <w:keepNext w:val="true"/>
        <w:tabs>
          <w:tab w:val="left" w:pos="3119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ab/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Samodzielny Publiczny Zak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ł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ad Opieki Zdrowotnej</w:t>
      </w:r>
    </w:p>
    <w:p>
      <w:pPr>
        <w:tabs>
          <w:tab w:val="left" w:pos="3119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ab/>
        <w:t xml:space="preserve">Szpital Uniwersytecki w Krakowie</w:t>
      </w:r>
    </w:p>
    <w:p>
      <w:pPr>
        <w:tabs>
          <w:tab w:val="left" w:pos="3119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ab/>
        <w:t xml:space="preserve">ul. Marii Orwid 11, 30-688 Kraków</w:t>
      </w:r>
    </w:p>
    <w:p>
      <w:pPr>
        <w:spacing w:before="0" w:after="0" w:line="36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36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32"/>
          <w:shd w:fill="auto" w:val="clear"/>
        </w:rPr>
        <w:t xml:space="preserve">FORMULARZ OFERTY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Niniejszym, zg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łaszam swoje uczestnictwo w konkursie na wykonywanie badań z zakresu diagnostyki laboratoryjnej</w:t>
      </w:r>
    </w:p>
    <w:tbl>
      <w:tblPr/>
      <w:tblGrid>
        <w:gridCol w:w="4169"/>
        <w:gridCol w:w="5157"/>
      </w:tblGrid>
      <w:tr>
        <w:trPr>
          <w:trHeight w:val="331" w:hRule="auto"/>
          <w:jc w:val="center"/>
          <w:cantSplit w:val="1"/>
        </w:trPr>
        <w:tc>
          <w:tcPr>
            <w:tcW w:w="932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ffffff" w:val="pct15"/>
            <w:tcMar>
              <w:left w:w="108" w:type="dxa"/>
              <w:right w:w="108" w:type="dxa"/>
            </w:tcMar>
            <w:vAlign w:val="top"/>
          </w:tcPr>
          <w:p>
            <w:pPr>
              <w:spacing w:before="24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oferenta</w:t>
            </w:r>
          </w:p>
        </w:tc>
      </w:tr>
      <w:tr>
        <w:trPr>
          <w:trHeight w:val="479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Nazwa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49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Adres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72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Adres do korespondencji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811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Adres dostarczania materia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łu </w:t>
              <w:br/>
              <w:t xml:space="preserve">do badań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10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Telefon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55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Fax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80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E-mail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05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NIP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5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REGON 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36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Nazwa banku</w:t>
              <w:br/>
              <w:t xml:space="preserve">Nr konta bankowego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20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Osoba odpowiedzialna za realizacj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ę umowy, nr tel.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16" w:hRule="auto"/>
          <w:jc w:val="center"/>
        </w:trPr>
        <w:tc>
          <w:tcPr>
            <w:tcW w:w="41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Miejsce odbioru materia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łu do badań diagnostycznych 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– dok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ładny adres</w:t>
            </w:r>
          </w:p>
        </w:tc>
        <w:tc>
          <w:tcPr>
            <w:tcW w:w="51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Garamond" w:hAnsi="Garamond" w:cs="Garamond" w:eastAsia="Garamond"/>
          <w:color w:val="auto"/>
          <w:spacing w:val="0"/>
          <w:position w:val="0"/>
          <w:sz w:val="16"/>
          <w:shd w:fill="auto" w:val="clear"/>
        </w:rPr>
        <w:t xml:space="preserve">Oferent wyra</w:t>
      </w:r>
      <w:r>
        <w:rPr>
          <w:rFonts w:ascii="Calibri" w:hAnsi="Calibri" w:cs="Calibri" w:eastAsia="Calibri"/>
          <w:color w:val="auto"/>
          <w:spacing w:val="0"/>
          <w:position w:val="0"/>
          <w:sz w:val="16"/>
          <w:shd w:fill="auto" w:val="clear"/>
        </w:rPr>
        <w:t xml:space="preserve">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a w przypadku wyboru oferty w celu zawarcia i realizacji umowy.  Dane osobowe mogą być udostępnione podmiotom uprawnionym na podstawie przepis</w:t>
      </w:r>
      <w:r>
        <w:rPr>
          <w:rFonts w:ascii="Garamond" w:hAnsi="Garamond" w:cs="Garamond" w:eastAsia="Garamond"/>
          <w:color w:val="auto"/>
          <w:spacing w:val="0"/>
          <w:position w:val="0"/>
          <w:sz w:val="16"/>
          <w:shd w:fill="auto" w:val="clear"/>
        </w:rPr>
        <w:t xml:space="preserve">ów prawa. Podanie danych jest dobrowolne, ale niezb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>
      <w:pPr>
        <w:spacing w:before="0" w:after="0" w:line="36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48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………………………………………………….</w:t>
      </w:r>
    </w:p>
    <w:p>
      <w:pPr>
        <w:spacing w:before="0" w:after="0" w:line="240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 xml:space="preserve">Podpis i piecz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ęć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Oferenta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ab/>
        <w:tab/>
      </w:r>
    </w:p>
    <w:p>
      <w:pPr>
        <w:spacing w:before="0" w:after="0" w:line="240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ab/>
        <w:tab/>
        <w:tab/>
        <w:tab/>
        <w:tab/>
        <w:tab/>
        <w:tab/>
        <w:tab/>
        <w:tab/>
        <w:tab/>
      </w:r>
    </w:p>
    <w:p>
      <w:pPr>
        <w:spacing w:before="0" w:after="0" w:line="240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08" w:firstLine="708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                                                                                                                         Za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łą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cznik nr 2</w:t>
      </w:r>
    </w:p>
    <w:p>
      <w:pPr>
        <w:tabs>
          <w:tab w:val="left" w:pos="5103" w:leader="none"/>
        </w:tabs>
        <w:spacing w:before="0" w:after="0" w:line="36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………………………….</w:t>
      </w:r>
    </w:p>
    <w:p>
      <w:pPr>
        <w:tabs>
          <w:tab w:val="left" w:pos="5103" w:leader="none"/>
        </w:tabs>
        <w:spacing w:before="0" w:after="0" w:line="36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     Piecz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ęć Oferenta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52"/>
          <w:u w:val="single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52"/>
          <w:u w:val="single"/>
          <w:shd w:fill="auto" w:val="clear"/>
        </w:rPr>
        <w:t xml:space="preserve">FORMULARZ CENOWY</w:t>
      </w:r>
    </w:p>
    <w:p>
      <w:pPr>
        <w:spacing w:before="0" w:after="0" w:line="240"/>
        <w:ind w:right="0" w:left="540" w:hanging="54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W ramach konkursu ofert, którego przedmiotem jest udzielanie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świadczeń zdrowotnych w zakresie badań w zakresie diagnostyki laboratoryjnej na rzecz Szpitala Uniwersyteckiego w Krakowie: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440"/>
        <w:gridCol w:w="4233"/>
        <w:gridCol w:w="1552"/>
        <w:gridCol w:w="1141"/>
        <w:gridCol w:w="990"/>
        <w:gridCol w:w="990"/>
      </w:tblGrid>
      <w:tr>
        <w:trPr>
          <w:trHeight w:val="1275" w:hRule="auto"/>
          <w:jc w:val="left"/>
        </w:trPr>
        <w:tc>
          <w:tcPr>
            <w:tcW w:w="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Lp</w:t>
            </w:r>
          </w:p>
        </w:tc>
        <w:tc>
          <w:tcPr>
            <w:tcW w:w="423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Nazwa 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świadczenia</w:t>
            </w:r>
          </w:p>
        </w:tc>
        <w:tc>
          <w:tcPr>
            <w:tcW w:w="155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prognozowana liczba bada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ń (2 lata)</w:t>
            </w:r>
          </w:p>
        </w:tc>
        <w:tc>
          <w:tcPr>
            <w:tcW w:w="114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Termin realizacji badania </w:t>
            </w:r>
            <w:r>
              <w:rPr>
                <w:rFonts w:ascii="Arial" w:hAnsi="Arial" w:cs="Arial" w:eastAsia="Arial"/>
                <w:b/>
                <w:color w:val="FF0000"/>
                <w:spacing w:val="0"/>
                <w:position w:val="0"/>
                <w:sz w:val="22"/>
                <w:shd w:fill="auto" w:val="clear"/>
              </w:rPr>
              <w:t xml:space="preserve">(dni robocze)</w:t>
            </w:r>
          </w:p>
        </w:tc>
        <w:tc>
          <w:tcPr>
            <w:tcW w:w="99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Cena</w:t>
            </w:r>
          </w:p>
        </w:tc>
        <w:tc>
          <w:tcPr>
            <w:tcW w:w="99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Warto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ść</w:t>
            </w: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Aktywno</w:t>
            </w: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ść inhibitora C1 esterazy we krwi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do 20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Alveolitis Allergica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48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30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Badania genetycze w kierunku przyczyn genetycznych aHUS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Okre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ślenie polimorfizmu genu CYP2D6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Diagnostyka Achondroplazji (mutacje w genie FGR3)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Erytropoetyna (EPO)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173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5 dni 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Ilo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ściowe oznaczenie porfobilinogenu (PBG) i kwasu deltaaminolewulinowego (ALA) w moczu (dobowa zbi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órka moczu)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53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Ilo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ściowe oznaczenie porfobilinogenu (PBG) i kwasu deltaaminolewulinowego (ALA) w moczu (mocz jednorazowy)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Karnityna w surowicy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MUSK przeciwcia</w:t>
            </w: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ła przeciwko swoistej kinazie tyrozyny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do 15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Oznaczenie st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ężenia białka M w surowicy krwi lub moczu, w tym wolne łańcuchy ciężkie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ilo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ściowo (Badanie z surowicy krwi) 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10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Porfobilinogen (PBG)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48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10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13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Potwierdzenie obecno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ści przeciwciał DSA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20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Poziom metioniny we krwi (aminoacydogram)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Profil kwasów organicznych w moczu metod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ą GC-MS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30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16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Przeciwcia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ła przeciw kanałom wapniowym VGCC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15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17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ężenie składowej C1q dopełniacza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15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18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Witamina A+E oznaczenie ilo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ściowe w surowicy met. Manualną HPLC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19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Witamina B1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Badanie IGFBP-3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15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molekularne, mutacja genu POLE metod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ą sekwencjonowania Sangera (Badanie z bloczka parafinowego)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187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Badanie mutacji genów KIT+PDFRA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genetyczne mutacji w genach zwi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ązanych z ostrą porfirią wątrobową tj. HMBS, CPOX, PPOX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Diagnostyka talasemii i hemoglobinopatii: Analiza hemoglobin (HbA2, HbF, HbS, HbC) metod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ą HPLC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20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Gancyklowir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26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Izoformy transferyny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20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27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Profil acylokarnityn metod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ą MS/MS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30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28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VLCFA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30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29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Aktywno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 chitotriozydazy - monitorowanie leczenia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38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30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Aktywno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ść chitotriozydazy - diagnostyka rutynowa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31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Choroba Krabbe'go - diagnostyka enzymatyczna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19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32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Choroba Gauchera i choroby Wolmana - diagnostyka enzymatyczna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33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Choroba Pompego - diagnostyka enzymatyczna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34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Mukopolisacharydozy typu 2; choroba Huntera - badanie NGS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35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Mukopolisacharydozy typu 1/5; choroby Hurler/Scheie - - diagnostyka enzymatyczna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Neurolipodozy i/lub mukolipidozy - diagnostyka enzymatyczna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37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Badania genetyczne UGT 1A 1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6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38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molekularne w kierunku DRPLA (zanik j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ąder zębatych czerwiennych gałek bladych i ciał podwzg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órzowych Luysa (DRPLA) badanie liczby powtórze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ń (CAG) w genie  ATN1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39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molekularne w kierunku dystrofii miotonicznej DM1/DM2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106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40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Zespo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 Kennedy'ego - Opuszkowo-rdzeniowy zanik mięśni (SBMA)- badanie molekularne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53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6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41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Badanie nosicielstwa delekcji/duplikacji dla kobiety z rodziny dotkni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ętej dystrofią mieśniową Duchenn'a/Beckera (Badanie metodą MPLA)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6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42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Badanie nosicielstwa mutacji dla kobiety z rodziny dotkni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ętej dystrofią mieśniową Duchenn'a/Beckera w przypadku znanej mutacji punktowej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43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podstawowe w kierunku ataksji rdzeniowo-mó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żdżkowych (SCA) obejmuje SCA 1 , SCA2 i SCA3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29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6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Diagnostyka ataksji rdzeniowo-mó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żdżkowych (SCA) (SCA6, SCA7, SCA8, SCA10, SCA12, SCA17) Badanie poszczeg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ólnych typów SCA - za ka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żdy typ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43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Poszukiwanie delecji/duplikacji w genie dystrofiny w dystrofi mie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śniowej Duchenn'a/Beckera (Badanie metodą MPLA)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Przeciwcia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ła przeciw erytropoetynie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2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Wydalanie glikozaminnoglikanów z moczem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20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48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Badania HRD NGS w bloczku parafinowym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49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w genach homozygotycznych lub z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łożonych genach heterozygotycznych ALAD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30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Pierwotne niedobory odporno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58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mutacji somatycznych genów BRCA1/BRCA2 , technik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ą  NGS w bloczku parafinowym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206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21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Zespo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ły autozapalne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53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Zespo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 Ehlersa-Danolsa - Badanie gentyczne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54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gentyczne MTDNA-P met. NGS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55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Dystrofia mi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ęsniowo-oczno-gardłowa - Badanie regionu kodującego genu PABPN1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43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56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Dystrofia mi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ęsniowo-oczno-gardłowa - Badanie najczęstszych mutacji w genie PABPN1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57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genu TERT przy nowotworze tarczycy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86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30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53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58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Panel Rak Tarczycy. met NGS Badanie mutacji: AKT1, ALK, BRAF, CTNNB1, DDR2, EGFR, ERBB2, FGFR1, GNAS, HRAS, IDH1, IDH2, KRAS, MAP2K1, MET, NRAS, PIK3CA, RET, ROS1;Badanie fuzji genów: ALK, AXL, BRAF, CCND1, EGFR, FGFR1, FGFR2, FGFR3, MET, NRG1, NTRK1, NTRK2, NTRK3, RAF1, RET, ROS1, THADA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173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30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59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Wedolizumab ilo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ściowe oznaczenie stężenia leku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60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Pó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łilościowe oznaczenie stężenia przeciwciał anty-Wedolizumab (anty lek biopodobny)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61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Ustekinumab ilo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ściowe oznaczenie stężenia leku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62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Pó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łilościowe oznaczenie stężenia przeciwciał Ustekinumab 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63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Oznaczenie poziomu metabolitów topuryn 6-TGN i 6-MMP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139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64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Oznaczenie mutacji w genie TPMT  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67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50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65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P/cia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ła przeciwko kompleksowi heparyna - PF4 (HIT) w klasie IgG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106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66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HRR (BRCA2, ATM, CDK12, CHECK2, BRCA1, PALB2, RAD51C) Badanie z kostki parafinowej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20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67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ca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łoeksomowe WES, bez potwierdzenia met. Sangera  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90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68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Choroba Huntingtona - diagnostyka genetyczna, badanie liczby powtórze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ń (CAG)n w genie HTT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43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69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Test EMA - Badanie przesiewowe w kierunku sferocytozy i innych membranopatii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6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70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Diagnostyka pierwotnych niedoborów odporno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 i zaburzeń hematologicznych metodą głębokiego celowanego NGS (800 gen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ów)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20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71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Panel 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Rak p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łuca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: Proste mutacje (SNV, delins) w genach: ALK (ex.22, 23, 25), BRAF (ex.11, 15), EGFR (ex.18, 19, 20, 21), ERBB2 (HER2) (ex.8, 20), KRAS (ex.2, 3, 4), PIK3CA (ex. 8, 10, 21).</w:t>
              <w:br/>
              <w:t xml:space="preserve"> Warianty fuzyjne / delecje i duplikacje ekson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ów: ALK, BRAF, EGFR (EGFRvIII), ERBB2 (HER2), FGFR1, FGFR2, FGFR3, MET (ex.14 skipping), NRG1, NTRK1, NTRK2, NTRK3, PIK3CA, RET, ROS1, NUTM1.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110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30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72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trike w:val="true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000000"/>
                <w:spacing w:val="0"/>
                <w:position w:val="0"/>
                <w:sz w:val="22"/>
                <w:shd w:fill="auto" w:val="clear"/>
              </w:rPr>
              <w:t xml:space="preserve">(ALS-1) Stwardnienie zanikowe boczne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221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trike w:val="true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000000"/>
                <w:spacing w:val="0"/>
                <w:position w:val="0"/>
                <w:sz w:val="22"/>
                <w:shd w:fill="auto" w:val="clear"/>
              </w:rPr>
              <w:t xml:space="preserve">do 90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73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p/c przeciwko bia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łku związanemu z receptorem lipoproteiny o niskiej gęstości 4 (anty-LRP4)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74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Zespo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 nerczycowy - diagnostyka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30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75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Badania genetyczne - wybrany gen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29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76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Diagnostyka ataksji rdzeniowo-mó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żdżkowej typu SCA 36-bad. Obecności mutacji dynamicznej w genie NOP56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77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Serodiagnostyka tularemii-odczyn immunoenzymatyczny (elisa), p/cia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ła klasy IgG, IgM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7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78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Artrogrypoza - badanie gentyczne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29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79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Choroby mitochondrialne: Analiza przesiewowa sekwencji genomu mitochondrialnego (met NGS)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80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Diagnostyka Fenyloketonurii (eksony 5 oraz 11-12 genu PAH)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29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81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Diagnostyka Fenyloketonurii - II etap diagnostyki (eksony 1-4,6-10,13 genu PAH)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82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Analiza Zespo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łu Pradera-Williego/Angelmana techniką MLPA/msMLPA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83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Diagnostyka Zespo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łu Noonan - etap II diagnostyki 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84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Ilo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ściowe oznacznie porfiryn w moczu metodą HPLC (mocz jednorazowy)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2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Nefrokalcynoza (wapnica nerek)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19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86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Kwas homogentyzynowy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5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87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Profil steroidowy w moczu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88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przeciwcia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ła anty-JCV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89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trike w:val="true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mutacji germinalnych w genach BRCA1 i BRCA2 technik</w:t>
            </w:r>
            <w:r>
              <w:rPr>
                <w:rFonts w:ascii="Arial" w:hAnsi="Arial" w:cs="Arial" w:eastAsia="Arial"/>
                <w:strike w:val="true"/>
                <w:color w:val="000000"/>
                <w:spacing w:val="0"/>
                <w:position w:val="0"/>
                <w:sz w:val="22"/>
                <w:shd w:fill="auto" w:val="clear"/>
              </w:rPr>
              <w:t xml:space="preserve">ą NGS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  <w:t xml:space="preserve">96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trike w:val="true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strike w:val="true"/>
                <w:color w:val="000000"/>
                <w:spacing w:val="0"/>
                <w:position w:val="0"/>
                <w:sz w:val="22"/>
                <w:shd w:fill="auto" w:val="clear"/>
              </w:rPr>
              <w:t xml:space="preserve">do 21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trike w:val="true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27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90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Potwierdzenie obecno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 fuzji genu receptorowej kinazy tyrozynowej dla neurotrofin (NTRK) potwierdzona z wykorzystaniem zwalidowanego testu sekwencjonowania kolejnej generacji (NGS) wykonywanego w laboratorium posiadającym aktualny certyfikat europejskiego programu kontroli jakości dla danego testu 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20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91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aktywno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 enzymu kwaśnej sfingomielinazy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30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92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Badanie poziomu biomarkera Lyso-sphyngomyelin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30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93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Ferrytyna glikozylowana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29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94</w:t>
            </w:r>
          </w:p>
        </w:tc>
        <w:tc>
          <w:tcPr>
            <w:tcW w:w="42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Interleukina 18</w:t>
            </w:r>
          </w:p>
        </w:tc>
        <w:tc>
          <w:tcPr>
            <w:tcW w:w="15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29</w:t>
            </w:r>
          </w:p>
        </w:tc>
        <w:tc>
          <w:tcPr>
            <w:tcW w:w="114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6 dni</w:t>
            </w: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95</w:t>
            </w:r>
          </w:p>
        </w:tc>
        <w:tc>
          <w:tcPr>
            <w:tcW w:w="423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Test obecno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ści podatnych zmian genetycznych FGFR3</w:t>
            </w:r>
          </w:p>
        </w:tc>
        <w:tc>
          <w:tcPr>
            <w:tcW w:w="155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114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21 dni </w:t>
            </w:r>
          </w:p>
        </w:tc>
        <w:tc>
          <w:tcPr>
            <w:tcW w:w="99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96</w:t>
            </w:r>
          </w:p>
        </w:tc>
        <w:tc>
          <w:tcPr>
            <w:tcW w:w="423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Oznaczenie profilu kwasów organicznych w moczu metod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ą chromatografii gazowej sprzężonej ze spektrometrią masową (GC/MS) na obecność bursztynyloacetonu</w:t>
            </w:r>
          </w:p>
        </w:tc>
        <w:tc>
          <w:tcPr>
            <w:tcW w:w="155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114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10 dni</w:t>
            </w:r>
          </w:p>
        </w:tc>
        <w:tc>
          <w:tcPr>
            <w:tcW w:w="99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55" w:hRule="auto"/>
          <w:jc w:val="left"/>
        </w:trPr>
        <w:tc>
          <w:tcPr>
            <w:tcW w:w="4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97</w:t>
            </w:r>
          </w:p>
        </w:tc>
        <w:tc>
          <w:tcPr>
            <w:tcW w:w="4233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Oznaczenie bursztynyloacetonu w "suchej" kropli krwi metod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ą tandemowej spektrometrii mas</w:t>
            </w:r>
          </w:p>
        </w:tc>
        <w:tc>
          <w:tcPr>
            <w:tcW w:w="155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114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do 10 dni</w:t>
            </w:r>
          </w:p>
        </w:tc>
        <w:tc>
          <w:tcPr>
            <w:tcW w:w="99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54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48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    ………………………………………………….</w:t>
      </w:r>
    </w:p>
    <w:p>
      <w:pPr>
        <w:spacing w:before="0" w:after="0" w:line="240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 xml:space="preserve">Podpis i piecz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ęć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Oferenta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  <w:tab/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ab/>
        <w:t xml:space="preserve">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Za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łą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cznik nr 3</w:t>
      </w:r>
    </w:p>
    <w:p>
      <w:pPr>
        <w:spacing w:before="0" w:after="0" w:line="240"/>
        <w:ind w:right="0" w:left="0" w:firstLine="0"/>
        <w:jc w:val="righ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2832" w:hanging="269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……..…………….……………….                                                                                   …..…………………….…</w:t>
      </w:r>
    </w:p>
    <w:p>
      <w:pPr>
        <w:spacing w:before="0" w:after="0" w:line="240"/>
        <w:ind w:right="0" w:left="708" w:firstLine="708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(miejsce)                     </w:t>
        <w:tab/>
        <w:tab/>
        <w:tab/>
        <w:tab/>
        <w:tab/>
        <w:tab/>
        <w:tab/>
        <w:t xml:space="preserve">       (data)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6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60"/>
          <w:shd w:fill="auto" w:val="clear"/>
        </w:rPr>
        <w:t xml:space="preserve">O</w:t>
      </w:r>
      <w:r>
        <w:rPr>
          <w:rFonts w:ascii="Calibri" w:hAnsi="Calibri" w:cs="Calibri" w:eastAsia="Calibri"/>
          <w:color w:val="auto"/>
          <w:spacing w:val="0"/>
          <w:position w:val="0"/>
          <w:sz w:val="60"/>
          <w:shd w:fill="auto" w:val="clear"/>
        </w:rPr>
        <w:t xml:space="preserve">świadczenie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72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67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Niniejszym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świadczam, iż: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01"/>
        </w:numPr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Zapozna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łem się z treścią Szczeg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łowych warunk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 konkursu ofert, nie wnosz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 żadnych zastrzeżeń oraz uzyskałem niezbędne informacje do przygotowania oferty.</w:t>
      </w:r>
    </w:p>
    <w:p>
      <w:pPr>
        <w:spacing w:before="0" w:after="0" w:line="240"/>
        <w:ind w:right="0" w:left="108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03"/>
        </w:numPr>
        <w:tabs>
          <w:tab w:val="left" w:pos="1134" w:leader="none"/>
        </w:tabs>
        <w:spacing w:before="0" w:after="0" w:line="240"/>
        <w:ind w:right="0" w:left="992" w:hanging="35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Akceptuj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pln na wskazany rachunek Udzielającego Zam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ówienie.</w:t>
      </w:r>
    </w:p>
    <w:p>
      <w:pPr>
        <w:tabs>
          <w:tab w:val="left" w:pos="1134" w:leader="none"/>
        </w:tabs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05"/>
        </w:numPr>
        <w:tabs>
          <w:tab w:val="left" w:pos="1134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Uwa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żam się za związanego ofertą przez okres 30 dni od upływu terminu składania ofert.</w:t>
      </w:r>
    </w:p>
    <w:p>
      <w:pPr>
        <w:tabs>
          <w:tab w:val="left" w:pos="1134" w:leader="none"/>
        </w:tabs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07"/>
        </w:numPr>
        <w:tabs>
          <w:tab w:val="left" w:pos="1134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świadczam, że badania będą wykonywane przez osoby o odpowiednich kwalifikacjach przewidzianych odpowiednimi obowiązującymi przepisami.</w:t>
      </w:r>
    </w:p>
    <w:p>
      <w:pPr>
        <w:spacing w:before="0" w:after="0" w:line="240"/>
        <w:ind w:right="0" w:left="720" w:firstLine="0"/>
        <w:jc w:val="left"/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09"/>
        </w:numPr>
        <w:tabs>
          <w:tab w:val="left" w:pos="1134" w:leader="none"/>
        </w:tabs>
        <w:spacing w:before="0" w:after="0" w:line="240"/>
        <w:ind w:right="0" w:left="992" w:hanging="357"/>
        <w:jc w:val="both"/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świadczam, że aparatura i sprzęt medyczny oraz pomieszczenia wykorzystywane do wykonywania badań będących przedmiotem zam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ówienia spe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łniają wymogi wynikające </w:t>
        <w:br/>
        <w:t xml:space="preserve">z obowiązujących przepis</w:t>
      </w:r>
      <w:r>
        <w:rPr>
          <w:rFonts w:ascii="Arial Narrow" w:hAnsi="Arial Narrow" w:cs="Arial Narrow" w:eastAsia="Arial Narrow"/>
          <w:color w:val="000000"/>
          <w:spacing w:val="0"/>
          <w:position w:val="0"/>
          <w:sz w:val="24"/>
          <w:shd w:fill="auto" w:val="clear"/>
        </w:rPr>
        <w:t xml:space="preserve">ów.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11"/>
        </w:numPr>
        <w:tabs>
          <w:tab w:val="left" w:pos="1134" w:leader="none"/>
        </w:tabs>
        <w:spacing w:before="0" w:after="0" w:line="240"/>
        <w:ind w:right="0" w:left="992" w:hanging="357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Zobowi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ązuję się kontynuować umowę ubezpieczenia od odpowiedzialności cywilnej przez cały okres trwania umowy.</w:t>
      </w:r>
    </w:p>
    <w:p>
      <w:pPr>
        <w:spacing w:before="0" w:after="0" w:line="240"/>
        <w:ind w:right="0" w:left="72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54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…………………………………………………….</w:t>
      </w:r>
    </w:p>
    <w:p>
      <w:pPr>
        <w:spacing w:before="0" w:after="0" w:line="240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 xml:space="preserve">Podpis i piecz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ęć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Oferenta</w:t>
      </w:r>
    </w:p>
    <w:p>
      <w:pPr>
        <w:spacing w:before="0" w:after="0" w:line="240"/>
        <w:ind w:right="0" w:left="540" w:hanging="5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67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67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67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67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67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67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67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567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łącznik nr 5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tabs>
          <w:tab w:val="left" w:pos="5103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…………………………………….</w:t>
      </w:r>
    </w:p>
    <w:p>
      <w:pPr>
        <w:tabs>
          <w:tab w:val="left" w:pos="5103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  Piecz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ęć Oferenta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FORMULARZ OCENY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KRYTERIÓW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2194"/>
        <w:gridCol w:w="3717"/>
        <w:gridCol w:w="1793"/>
        <w:gridCol w:w="1793"/>
      </w:tblGrid>
      <w:tr>
        <w:trPr>
          <w:trHeight w:val="709" w:hRule="auto"/>
          <w:jc w:val="left"/>
        </w:trPr>
        <w:tc>
          <w:tcPr>
            <w:tcW w:w="21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Kryterium</w:t>
            </w:r>
          </w:p>
        </w:tc>
        <w:tc>
          <w:tcPr>
            <w:tcW w:w="37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Forma w jakiej oferent spe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łnia kryteria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Znaczenie procentowe kryterium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Spe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łnienie kryterium </w:t>
              <w:br/>
              <w:t xml:space="preserve">TAK/NIE</w:t>
            </w:r>
          </w:p>
        </w:tc>
      </w:tr>
      <w:tr>
        <w:trPr>
          <w:trHeight w:val="1401" w:hRule="auto"/>
          <w:jc w:val="left"/>
        </w:trPr>
        <w:tc>
          <w:tcPr>
            <w:tcW w:w="21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Jako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ściowe</w:t>
            </w:r>
          </w:p>
        </w:tc>
        <w:tc>
          <w:tcPr>
            <w:tcW w:w="37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Oferent otrzyma 5 pkt je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śli przedstawi w ofercie certyfikat/certyfikaty jakości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6"/>
                <w:shd w:fill="auto" w:val="clear"/>
              </w:rPr>
              <w:t xml:space="preserve">ISO 9001 lub  Akredytacja wg normy PN-EN ISO lub IEC 17025 lub 15189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5%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265" w:hRule="auto"/>
          <w:jc w:val="left"/>
        </w:trPr>
        <w:tc>
          <w:tcPr>
            <w:tcW w:w="219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Kompleksowo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ści</w:t>
            </w:r>
          </w:p>
        </w:tc>
        <w:tc>
          <w:tcPr>
            <w:tcW w:w="37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Oferent otrzyma 4 pkt, je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ś</w:t>
            </w: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li zadeklaruje w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łasny odbi</w:t>
            </w: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ór materia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łu do badania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4%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265" w:hRule="auto"/>
          <w:jc w:val="left"/>
        </w:trPr>
        <w:tc>
          <w:tcPr>
            <w:tcW w:w="219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Oferent otrzyma 4 pkt je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ś</w:t>
            </w: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0"/>
                <w:shd w:fill="auto" w:val="clear"/>
              </w:rPr>
              <w:t xml:space="preserve">li 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łoży ofertę na wykonywanie co najmniej 15 badań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4%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127" w:hRule="auto"/>
          <w:jc w:val="left"/>
        </w:trPr>
        <w:tc>
          <w:tcPr>
            <w:tcW w:w="21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Dost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ępności</w:t>
            </w:r>
          </w:p>
        </w:tc>
        <w:tc>
          <w:tcPr>
            <w:tcW w:w="37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Oferent otrzyma 5 pkt, je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śli laboratorium oferuje dostęp do wynik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ów online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5%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541" w:hRule="auto"/>
          <w:jc w:val="left"/>
        </w:trPr>
        <w:tc>
          <w:tcPr>
            <w:tcW w:w="21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Ci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ągłości</w:t>
            </w:r>
          </w:p>
        </w:tc>
        <w:tc>
          <w:tcPr>
            <w:tcW w:w="37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Oferent otrzyma 2 pkt je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śli potwierdzi wsp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ó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łpracę z  podmiotem działalności leczniczej przez okres min 2 lata w przedmiocie badania/badań na kt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óre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łożył ofertę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2%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12" w:hRule="auto"/>
          <w:jc w:val="left"/>
        </w:trPr>
        <w:tc>
          <w:tcPr>
            <w:tcW w:w="21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Cena</w:t>
            </w:r>
          </w:p>
        </w:tc>
        <w:tc>
          <w:tcPr>
            <w:tcW w:w="37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80%</w:t>
            </w:r>
          </w:p>
        </w:tc>
        <w:tc>
          <w:tcPr>
            <w:tcW w:w="17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005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80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1555"/>
        <w:gridCol w:w="1275"/>
        <w:gridCol w:w="1560"/>
        <w:gridCol w:w="1701"/>
        <w:gridCol w:w="1417"/>
        <w:gridCol w:w="1559"/>
        <w:gridCol w:w="1560"/>
        <w:gridCol w:w="1842"/>
        <w:gridCol w:w="1701"/>
      </w:tblGrid>
      <w:tr>
        <w:trPr>
          <w:trHeight w:val="1800" w:hRule="auto"/>
          <w:jc w:val="left"/>
        </w:trPr>
        <w:tc>
          <w:tcPr>
            <w:tcW w:w="15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2f2f2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Nazewnictwo bada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ń zgodne z aktualnym stanem wiedzy</w:t>
            </w:r>
          </w:p>
        </w:tc>
        <w:tc>
          <w:tcPr>
            <w:tcW w:w="127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2f2f2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Tryb zlecania i wykonywania badania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2f2f2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Metoda wykonywania badania (metoda analityczna)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2f2f2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Czas oczekiwania na wynik badania TAT uwzgl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ędniający potrzeby zleceniodawcy i uzgodniony ze zleceniodawcą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2f2f2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Sposób przekazywania zleceniodawcy wyników bada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ń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2f2f2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Formularz raportu z wyników bada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ń laboratoryjnych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2f2f2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Niepewno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ść pomiaru / wyniku badania / poziomu błęd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ów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2f2f2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Przedzia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ł wartości referencyjnych z uwzględnieniem 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żnic wynikających z podziału na wiek, płeć pacjenta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2f2f2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Istotne dane które mog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ą interferować w wynik badania</w:t>
            </w:r>
          </w:p>
        </w:tc>
      </w:tr>
      <w:tr>
        <w:trPr>
          <w:trHeight w:val="300" w:hRule="auto"/>
          <w:jc w:val="left"/>
        </w:trPr>
        <w:tc>
          <w:tcPr>
            <w:tcW w:w="15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15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15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15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15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15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15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15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15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15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left"/>
        </w:trPr>
        <w:tc>
          <w:tcPr>
            <w:tcW w:w="15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120" w:after="60" w:line="240"/>
        <w:ind w:right="0" w:left="12036" w:firstLine="708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łącznik nr 6</w:t>
      </w:r>
    </w:p>
    <w:p>
      <w:pPr>
        <w:spacing w:before="120" w:after="6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120" w:after="6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120" w:after="6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120" w:after="6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120" w:after="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Klauzula informacyjna Szpitala Uniwersyteckiego w Krakowie dla Kontrahentów 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ędących osobami fizycznymi, os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ób reprezentuj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ących Kontrahent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ów, 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łnomocnik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ów Kontrahentów oraz pracowników i wspó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łpracownik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ów Kontrahentów wyznaczonych do kontaktu i odpowiedzialnych za wykonanie umowy</w:t>
      </w:r>
    </w:p>
    <w:p>
      <w:pPr>
        <w:spacing w:before="0" w:after="12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Zgodnie z art. 13 i 14 Rozporz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ądzenia Parlamentu Europejskiego i Rady (UE) 2016/679 z dnia 27 kwietnia 2016 r. w sprawie ochrony 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ób fizycznych w zwi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ązku z przetwarzaniem danych osobowych i w sprawie swobodnego przepływu takich danych oraz uchylenia dyrektywy 95/46/WE (og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ólne rozporz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ądzenie o ochronie danych) (Dz.U.UE.L.2016.119.1) (zwanego dalej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RODO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”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) informuj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ę, iż:</w:t>
      </w:r>
    </w:p>
    <w:p>
      <w:pPr>
        <w:numPr>
          <w:ilvl w:val="0"/>
          <w:numId w:val="883"/>
        </w:numPr>
        <w:tabs>
          <w:tab w:val="left" w:pos="36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Administrator danych osobowych:</w:t>
      </w:r>
    </w:p>
    <w:p>
      <w:pPr>
        <w:spacing w:before="0" w:after="12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Administratorem Pani/Pana danych osobowych jest Samodzielny Publiczny Zak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ład Opieki Zdrowotnej Szpital Uniwersytecki w Krakowie (zwany dalej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Szpitalem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”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), adres: ul. Marii Orwid 11, 30688 Kraków, telefon 12 400 10 00, e-mail: info@su.krakow.pl.</w:t>
      </w:r>
    </w:p>
    <w:p>
      <w:pPr>
        <w:numPr>
          <w:ilvl w:val="0"/>
          <w:numId w:val="885"/>
        </w:numPr>
        <w:tabs>
          <w:tab w:val="left" w:pos="36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Inspektor Ochrony Danych:</w:t>
      </w:r>
    </w:p>
    <w:p>
      <w:pPr>
        <w:spacing w:before="0" w:after="12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Szpital powo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łał Inspektora Ochrony Danych, z 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órym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że Pani/Pan się skontaktować w przypadku jakichkolwiek pytań lub uwag dotyczących przetwarzania Pani/Pana danych osobowych i praw przysługujących Pani/Panu na mocy przepis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ów o ochronie danych osobowych. Dane kontaktowe: adres e-mail: dane.osobowe@su.krakow.pl, tel. 12 424 7075.</w:t>
      </w:r>
    </w:p>
    <w:p>
      <w:pPr>
        <w:numPr>
          <w:ilvl w:val="0"/>
          <w:numId w:val="887"/>
        </w:numPr>
        <w:tabs>
          <w:tab w:val="left" w:pos="360" w:leader="none"/>
        </w:tabs>
        <w:suppressAutoHyphens w:val="true"/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Cele przetwarzania danych osobowych oraz podstawa prawna przetwarzania:</w:t>
      </w:r>
    </w:p>
    <w:p>
      <w:pPr>
        <w:suppressAutoHyphens w:val="true"/>
        <w:spacing w:before="0" w:after="12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Szpital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że przetwarzać Pani/Pana dane w następujących celach:</w:t>
      </w:r>
    </w:p>
    <w:p>
      <w:pPr>
        <w:numPr>
          <w:ilvl w:val="0"/>
          <w:numId w:val="889"/>
        </w:numPr>
        <w:suppressAutoHyphens w:val="true"/>
        <w:spacing w:before="0" w:after="120" w:line="240"/>
        <w:ind w:right="0" w:left="425" w:hanging="181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zawarcia i wykonania umowy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w my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śl art. 6 ust. 1 lit. b) RODO  w przypadku Kontrahenta będącego osobą fizyczną, 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ób uprawnionych do reprezentowania lub dzia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łających na podstawie pełnomocnictwa Kontrahenta;</w:t>
      </w:r>
    </w:p>
    <w:p>
      <w:pPr>
        <w:numPr>
          <w:ilvl w:val="0"/>
          <w:numId w:val="889"/>
        </w:numPr>
        <w:suppressAutoHyphens w:val="true"/>
        <w:spacing w:before="0" w:after="120" w:line="240"/>
        <w:ind w:right="0" w:left="425" w:hanging="181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wynikaj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ących z uzasadnionych interes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ów prawnych obejmuj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ących realizację umowy z Kontrahentem  w myśl art. 6 ust. 1 pkt f RODO - w przypadku osoby wskazanej przez Kontrahenta w związku z realizacją umowy;</w:t>
      </w:r>
    </w:p>
    <w:p>
      <w:pPr>
        <w:numPr>
          <w:ilvl w:val="0"/>
          <w:numId w:val="889"/>
        </w:numPr>
        <w:suppressAutoHyphens w:val="true"/>
        <w:spacing w:before="0" w:after="120" w:line="240"/>
        <w:ind w:right="0" w:left="425" w:hanging="181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wype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łnienia obowiązk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ów prawnych dotycz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ących prowadzenia ksiąg rachunkowych i dokumentacji podatkowej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na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podstawie art. 6 ust. 1 lit. c) RODO w zw. z art. 74 ust. 2 ustawy z dnia 29 wrze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śnia 1994 r. o rachunkowości;</w:t>
      </w:r>
    </w:p>
    <w:p>
      <w:pPr>
        <w:numPr>
          <w:ilvl w:val="0"/>
          <w:numId w:val="889"/>
        </w:numPr>
        <w:suppressAutoHyphens w:val="true"/>
        <w:spacing w:before="0" w:after="120" w:line="240"/>
        <w:ind w:right="0" w:left="425" w:hanging="181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wype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łnienia obowiązk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ów prawnych dotycz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ących prowadzenia, przechowywania i udostępniania dokumentacji medycznej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 na podstawie art. 6 ust. 1 lit. c) RODO w zw. z ustaw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 z dnia 6 listopada 2008 r. o prawach pacjenta i Rzeczniku Praw Pacjenta;</w:t>
      </w:r>
    </w:p>
    <w:p>
      <w:pPr>
        <w:numPr>
          <w:ilvl w:val="0"/>
          <w:numId w:val="889"/>
        </w:numPr>
        <w:suppressAutoHyphens w:val="true"/>
        <w:spacing w:before="0" w:after="120" w:line="240"/>
        <w:ind w:right="0" w:left="425" w:hanging="181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wynikaj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ących z uzasadnionych interes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ów prawnych obejmuj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ących ustalenie, dochodzenie lub obronę ewentualnych roszczeń z tytułu realizacji umowy, w myśl art. 6 ust. 1 pkt f RODO;</w:t>
      </w:r>
    </w:p>
    <w:p>
      <w:pPr>
        <w:numPr>
          <w:ilvl w:val="0"/>
          <w:numId w:val="889"/>
        </w:numPr>
        <w:suppressAutoHyphens w:val="true"/>
        <w:spacing w:before="0" w:after="120" w:line="240"/>
        <w:ind w:right="0" w:left="425" w:hanging="181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wype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łnienia obowiązk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ów prawnych dotycz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ących przechowywania dokumentacji - na podstawie art. 6 ust. 1 lit. c) RODO w zw. ustawą z dnia 14 lipca 1983 r. o narodowym zasobie archiwalnym i archiwach;</w:t>
      </w:r>
    </w:p>
    <w:p>
      <w:pPr>
        <w:numPr>
          <w:ilvl w:val="0"/>
          <w:numId w:val="889"/>
        </w:numPr>
        <w:tabs>
          <w:tab w:val="left" w:pos="360" w:leader="none"/>
        </w:tabs>
        <w:suppressAutoHyphens w:val="true"/>
        <w:spacing w:before="0" w:after="120" w:line="240"/>
        <w:ind w:right="0" w:left="357" w:hanging="357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Źr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ód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ło pochodzenia danych osobowych</w:t>
      </w:r>
    </w:p>
    <w:p>
      <w:pPr>
        <w:suppressAutoHyphens w:val="true"/>
        <w:spacing w:before="0" w:after="12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Szpital uzyska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 Pani/Pana dane osobowe:</w:t>
      </w:r>
    </w:p>
    <w:p>
      <w:pPr>
        <w:numPr>
          <w:ilvl w:val="0"/>
          <w:numId w:val="892"/>
        </w:numPr>
        <w:suppressAutoHyphens w:val="true"/>
        <w:spacing w:before="0" w:after="12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w przypadku Kontrahenta 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ędącego osobą fizyczną, 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ób uprawnionych do reprezentowania lub dzia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łających na podstawie pełnomocnictwa Kontrahenta - bezpośrednio od Pani/Pana. Podanie przez Panią/Pana danych osobowych jest dobrowolne, ale niezbędne w celach związanych z zawarciem i realizacją umowy.</w:t>
      </w:r>
    </w:p>
    <w:p>
      <w:pPr>
        <w:numPr>
          <w:ilvl w:val="0"/>
          <w:numId w:val="892"/>
        </w:numPr>
        <w:suppressAutoHyphens w:val="true"/>
        <w:spacing w:before="0" w:after="120" w:line="240"/>
        <w:ind w:right="0" w:left="426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w przypadku osoby wskazanej przez Kontrahenta w zwi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ązku z realizacją umowy - od Kontrahenta, z 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órym zawar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 umowę. Zakres Pani/Pana danych osobowych może obejmować: imię i nazwisko, stanowisko, miejsce pracy, dane kontaktowe oraz inne dane niezbędne w związku z realizacją umowy.</w:t>
      </w:r>
    </w:p>
    <w:p>
      <w:pPr>
        <w:numPr>
          <w:ilvl w:val="0"/>
          <w:numId w:val="892"/>
        </w:numPr>
        <w:tabs>
          <w:tab w:val="left" w:pos="36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Informacje o kategoriach odbiorców danych osobowych:</w:t>
      </w:r>
    </w:p>
    <w:p>
      <w:pPr>
        <w:tabs>
          <w:tab w:val="left" w:pos="7365" w:leader="none"/>
        </w:tabs>
        <w:spacing w:before="0" w:after="12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Pani/Pana dane osobowe mog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ą zostać ujawnione:</w:t>
      </w:r>
    </w:p>
    <w:p>
      <w:pPr>
        <w:numPr>
          <w:ilvl w:val="0"/>
          <w:numId w:val="895"/>
        </w:numPr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pracownikom i wspó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łpracownikom Szpitala upoważnionym do przetwarzania danych osobowych w związku z wykonywaniem obowiązk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ów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łużbowych;</w:t>
      </w:r>
    </w:p>
    <w:p>
      <w:pPr>
        <w:numPr>
          <w:ilvl w:val="0"/>
          <w:numId w:val="895"/>
        </w:numPr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dostawcom us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ług technicznych i organizacyjnych dla Szpitala (w szczeg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ólno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ści dostawcom i podmiotom wyspecjalizowanym w zapewnianiu obsługi technicznej system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ów teleinformatycznych);</w:t>
      </w:r>
    </w:p>
    <w:p>
      <w:pPr>
        <w:numPr>
          <w:ilvl w:val="0"/>
          <w:numId w:val="895"/>
        </w:numPr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podmiotom uprawnionym na podstawie przepisów prawa.</w:t>
      </w:r>
    </w:p>
    <w:p>
      <w:pPr>
        <w:numPr>
          <w:ilvl w:val="0"/>
          <w:numId w:val="895"/>
        </w:numPr>
        <w:tabs>
          <w:tab w:val="left" w:pos="36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Przekazywanie danych osobowych do pa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ństwa trzeciego lub organizacji międzynarodowej:</w:t>
      </w:r>
    </w:p>
    <w:p>
      <w:pPr>
        <w:spacing w:before="0" w:after="12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Szpital nie planuje przekazywania Pani/Pana danych osobowych do odbiorców zlokalizowanych poza Europejskim Obszarem Gospodarczym (kraje Unii Europejskiej oraz Islandia, Norwegia i Liechtenstein) i organizacji mi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ędzynarodowych.</w:t>
      </w:r>
    </w:p>
    <w:p>
      <w:pPr>
        <w:numPr>
          <w:ilvl w:val="0"/>
          <w:numId w:val="898"/>
        </w:numPr>
        <w:tabs>
          <w:tab w:val="left" w:pos="36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Okres, przez który dane osobowe 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ędą przechowywane:</w:t>
      </w:r>
    </w:p>
    <w:p>
      <w:pPr>
        <w:spacing w:before="0" w:after="12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Pani/Pana dane osobowe 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>
      <w:pPr>
        <w:numPr>
          <w:ilvl w:val="0"/>
          <w:numId w:val="900"/>
        </w:numPr>
        <w:tabs>
          <w:tab w:val="left" w:pos="36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Prawa przys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ługujące osobie, kt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órej dane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ą przetwarzane:</w:t>
      </w:r>
    </w:p>
    <w:p>
      <w:pPr>
        <w:spacing w:before="0" w:after="12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Na warunkach okre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>
      <w:pPr>
        <w:numPr>
          <w:ilvl w:val="0"/>
          <w:numId w:val="902"/>
        </w:numPr>
        <w:tabs>
          <w:tab w:val="left" w:pos="36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Prawo wniesienia skargi do organu nadzorczego:</w:t>
      </w:r>
    </w:p>
    <w:p>
      <w:pPr>
        <w:spacing w:before="0" w:after="12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Przys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ługuje Pani/Panu prawo wniesienia skargi do Prezesa Urzędu Ochrony Danych Osobowych.</w:t>
      </w:r>
    </w:p>
    <w:p>
      <w:pPr>
        <w:numPr>
          <w:ilvl w:val="0"/>
          <w:numId w:val="904"/>
        </w:numPr>
        <w:tabs>
          <w:tab w:val="left" w:pos="36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6"/>
          <w:shd w:fill="auto" w:val="clear"/>
        </w:rPr>
        <w:t xml:space="preserve">Informacja o zautomatyzowanym podejmowaniu decyzji:</w:t>
      </w:r>
    </w:p>
    <w:p>
      <w:pPr>
        <w:spacing w:before="12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Nie 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ędzie Pani/Pan podlegać decyzjom podejmowanym w spos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ób zautomatyzowany (bez udzia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łu człowieka). Pani /Pana dane osobowe nie będą 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ównie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ż wykorzystywane do profilowania.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Garamond" w:hAnsi="Garamond" w:cs="Garamond" w:eastAsia="Garamond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num w:numId="38">
    <w:abstractNumId w:val="144"/>
  </w:num>
  <w:num w:numId="42">
    <w:abstractNumId w:val="138"/>
  </w:num>
  <w:num w:numId="46">
    <w:abstractNumId w:val="132"/>
  </w:num>
  <w:num w:numId="48">
    <w:abstractNumId w:val="126"/>
  </w:num>
  <w:num w:numId="60">
    <w:abstractNumId w:val="120"/>
  </w:num>
  <w:num w:numId="63">
    <w:abstractNumId w:val="114"/>
  </w:num>
  <w:num w:numId="77">
    <w:abstractNumId w:val="108"/>
  </w:num>
  <w:num w:numId="92">
    <w:abstractNumId w:val="102"/>
  </w:num>
  <w:num w:numId="97">
    <w:abstractNumId w:val="96"/>
  </w:num>
  <w:num w:numId="801">
    <w:abstractNumId w:val="90"/>
  </w:num>
  <w:num w:numId="803">
    <w:abstractNumId w:val="84"/>
  </w:num>
  <w:num w:numId="805">
    <w:abstractNumId w:val="78"/>
  </w:num>
  <w:num w:numId="807">
    <w:abstractNumId w:val="72"/>
  </w:num>
  <w:num w:numId="809">
    <w:abstractNumId w:val="66"/>
  </w:num>
  <w:num w:numId="811">
    <w:abstractNumId w:val="60"/>
  </w:num>
  <w:num w:numId="883">
    <w:abstractNumId w:val="54"/>
  </w:num>
  <w:num w:numId="885">
    <w:abstractNumId w:val="48"/>
  </w:num>
  <w:num w:numId="887">
    <w:abstractNumId w:val="42"/>
  </w:num>
  <w:num w:numId="889">
    <w:abstractNumId w:val="36"/>
  </w:num>
  <w:num w:numId="892">
    <w:abstractNumId w:val="30"/>
  </w:num>
  <w:num w:numId="895">
    <w:abstractNumId w:val="24"/>
  </w:num>
  <w:num w:numId="898">
    <w:abstractNumId w:val="18"/>
  </w:num>
  <w:num w:numId="900">
    <w:abstractNumId w:val="12"/>
  </w:num>
  <w:num w:numId="902">
    <w:abstractNumId w:val="6"/>
  </w:num>
  <w:num w:numId="90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embeddings/oleObject0.bin" Id="docRId0" Type="http://schemas.openxmlformats.org/officeDocument/2006/relationships/oleObject" /><Relationship Target="media/image0.wmf" Id="docRId1" Type="http://schemas.openxmlformats.org/officeDocument/2006/relationships/image" /><Relationship Target="numbering.xml" Id="docRId2" Type="http://schemas.openxmlformats.org/officeDocument/2006/relationships/numbering" /><Relationship Target="styles.xml" Id="docRId3" Type="http://schemas.openxmlformats.org/officeDocument/2006/relationships/styles" /></Relationships>
</file>