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F9FFF5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14:paraId="181276C2" w14:textId="77777777" w:rsidR="00641F93" w:rsidRPr="005E68A1" w:rsidRDefault="00641F93" w:rsidP="00641F93">
      <w:pPr>
        <w:rPr>
          <w:rFonts w:ascii="Arial Narrow" w:hAnsi="Arial Narrow"/>
          <w:b/>
          <w:sz w:val="68"/>
          <w:szCs w:val="68"/>
        </w:rPr>
      </w:pPr>
    </w:p>
    <w:p w14:paraId="1762AA0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wykonywanie </w:t>
      </w:r>
      <w:r>
        <w:rPr>
          <w:rFonts w:ascii="Arial Narrow" w:hAnsi="Arial Narrow"/>
          <w:b/>
          <w:sz w:val="36"/>
          <w:szCs w:val="36"/>
        </w:rPr>
        <w:t>laboratoryjnych</w:t>
      </w:r>
    </w:p>
    <w:p w14:paraId="3F216ED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>badań diagnostycznych</w:t>
      </w:r>
    </w:p>
    <w:p w14:paraId="00A5EC9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78726FC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3779C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04824D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ABAC3AC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F1565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1A8AB5B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66A8426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F5C8F01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CE6F41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32F620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BCFDB6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0205E0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4C4E09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FE86F05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2F80A2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0AB47D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05EF3D9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619F4A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CCBE370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4E13D0A" w14:textId="261EDC06" w:rsidR="00641F93" w:rsidRPr="005E68A1" w:rsidRDefault="00641F93" w:rsidP="00641F93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 20</w:t>
      </w:r>
      <w:r w:rsidR="00CC25B7">
        <w:rPr>
          <w:rFonts w:ascii="Arial Narrow" w:hAnsi="Arial Narrow"/>
          <w:sz w:val="28"/>
          <w:szCs w:val="28"/>
        </w:rPr>
        <w:t>2</w:t>
      </w:r>
      <w:r w:rsidR="005E686F">
        <w:rPr>
          <w:rFonts w:ascii="Arial Narrow" w:hAnsi="Arial Narrow"/>
          <w:sz w:val="28"/>
          <w:szCs w:val="28"/>
        </w:rPr>
        <w:t>6</w:t>
      </w:r>
    </w:p>
    <w:p w14:paraId="2FEFA47E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178632EB" w14:textId="77777777" w:rsidR="00641F93" w:rsidRPr="005E68A1" w:rsidRDefault="00641F93" w:rsidP="00641F93">
      <w:pPr>
        <w:rPr>
          <w:rFonts w:ascii="Arial Narrow" w:hAnsi="Arial Narrow"/>
          <w:sz w:val="28"/>
          <w:szCs w:val="28"/>
        </w:rPr>
      </w:pPr>
    </w:p>
    <w:p w14:paraId="72DA8C04" w14:textId="7B9E53E7" w:rsidR="00641F93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0405B34B" w14:textId="26705E23" w:rsidR="00776662" w:rsidRDefault="00507D34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>
        <w:rPr>
          <w:rFonts w:ascii="Arial Narrow" w:hAnsi="Arial Narrow"/>
          <w:b/>
          <w:sz w:val="40"/>
          <w:szCs w:val="40"/>
          <w:u w:val="single"/>
        </w:rPr>
        <w:t>DFK.424.</w:t>
      </w:r>
      <w:r w:rsidR="00934684">
        <w:rPr>
          <w:rFonts w:ascii="Arial Narrow" w:hAnsi="Arial Narrow"/>
          <w:b/>
          <w:sz w:val="40"/>
          <w:szCs w:val="40"/>
          <w:u w:val="single"/>
        </w:rPr>
        <w:t>59</w:t>
      </w:r>
      <w:r>
        <w:rPr>
          <w:rFonts w:ascii="Arial Narrow" w:hAnsi="Arial Narrow"/>
          <w:b/>
          <w:sz w:val="40"/>
          <w:szCs w:val="40"/>
          <w:u w:val="single"/>
        </w:rPr>
        <w:t>.</w:t>
      </w:r>
      <w:r w:rsidR="005E686F">
        <w:rPr>
          <w:rFonts w:ascii="Arial Narrow" w:hAnsi="Arial Narrow"/>
          <w:b/>
          <w:sz w:val="40"/>
          <w:szCs w:val="40"/>
          <w:u w:val="single"/>
        </w:rPr>
        <w:t>2026</w:t>
      </w:r>
    </w:p>
    <w:p w14:paraId="6891A31B" w14:textId="77777777" w:rsidR="00776662" w:rsidRDefault="00776662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453A7402" w14:textId="77777777" w:rsidR="00641F93" w:rsidRPr="00374208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14:paraId="6E81429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14:paraId="6FE5BC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14:paraId="5B6C4D4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4DEC303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50EC38D5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114D2F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14:paraId="5912E03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443147D2" w14:textId="29FE53D2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</w:t>
      </w:r>
      <w:r w:rsidR="00EF7624">
        <w:rPr>
          <w:rFonts w:ascii="Arial Narrow" w:hAnsi="Arial Narrow"/>
          <w:sz w:val="24"/>
          <w:szCs w:val="24"/>
          <w:lang w:eastAsia="ar-SA"/>
        </w:rPr>
        <w:t>.</w:t>
      </w:r>
    </w:p>
    <w:p w14:paraId="319D1DF4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7392EB3C" w14:textId="77777777" w:rsidR="00641F93" w:rsidRPr="005E68A1" w:rsidRDefault="00641F93" w:rsidP="00641F93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14:paraId="66575594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14:paraId="3F7B077A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DDA9EB2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Pr="00A16D1C">
        <w:rPr>
          <w:rFonts w:ascii="Arial Narrow" w:hAnsi="Arial Narrow"/>
          <w:sz w:val="24"/>
          <w:szCs w:val="24"/>
        </w:rPr>
        <w:t>– rozumie się przez to podmiot, który złożył ofertę w ramach niniejszego postępowania konkursowego;</w:t>
      </w:r>
    </w:p>
    <w:p w14:paraId="77070886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cym Zamówienie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– rozumie się przez to Szpital Uniwersytecki w Krakowie;</w:t>
      </w:r>
    </w:p>
    <w:p w14:paraId="63DEF23E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c)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ab/>
        <w:t>Przyjmującym Zamówienie – rozumie się przez to wyłonionego w konkursie Oferenta, który podpisał umowę o świadczenie usług będących przedmiotem konkursu z Udzielającym Zamówienie;</w:t>
      </w:r>
    </w:p>
    <w:p w14:paraId="7B000E36" w14:textId="77777777" w:rsidR="00641F93" w:rsidRPr="00A16D1C" w:rsidRDefault="00641F93" w:rsidP="00641F93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Przedmiocie konkursu </w:t>
      </w:r>
      <w:r w:rsidRPr="00A16D1C">
        <w:rPr>
          <w:rFonts w:ascii="Arial Narrow" w:hAnsi="Arial Narrow"/>
          <w:sz w:val="24"/>
          <w:szCs w:val="24"/>
        </w:rPr>
        <w:t xml:space="preserve">– rozumie się przez to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Pr="00A16D1C">
        <w:rPr>
          <w:rFonts w:ascii="Arial Narrow" w:hAnsi="Arial Narrow"/>
          <w:sz w:val="24"/>
          <w:szCs w:val="24"/>
        </w:rPr>
        <w:t>opisane  w pkt.4 SWKO;</w:t>
      </w:r>
    </w:p>
    <w:p w14:paraId="4C2E17B7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>Umowie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bCs/>
          <w:sz w:val="24"/>
          <w:szCs w:val="24"/>
        </w:rPr>
        <w:t>–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 xml:space="preserve">rozumie się przez to wzór umowy przygotowany przez Udzielającego Zamówienie, stanowiący </w:t>
      </w:r>
      <w:r w:rsidRPr="00A16D1C">
        <w:rPr>
          <w:rFonts w:ascii="Arial Narrow" w:hAnsi="Arial Narrow"/>
          <w:bCs/>
          <w:sz w:val="24"/>
          <w:szCs w:val="24"/>
        </w:rPr>
        <w:t>Zał</w:t>
      </w:r>
      <w:r w:rsidRPr="00A16D1C">
        <w:rPr>
          <w:rFonts w:ascii="Arial Narrow" w:hAnsi="Arial Narrow"/>
          <w:sz w:val="24"/>
          <w:szCs w:val="24"/>
        </w:rPr>
        <w:t>ą</w:t>
      </w:r>
      <w:r w:rsidRPr="00A16D1C">
        <w:rPr>
          <w:rFonts w:ascii="Arial Narrow" w:hAnsi="Arial Narrow"/>
          <w:bCs/>
          <w:sz w:val="24"/>
          <w:szCs w:val="24"/>
        </w:rPr>
        <w:t>cznik Nr 4 do SWKO.</w:t>
      </w:r>
    </w:p>
    <w:p w14:paraId="1F50A91D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14:paraId="74748B02" w14:textId="77777777" w:rsidR="00641F93" w:rsidRPr="00A16D1C" w:rsidRDefault="00641F93" w:rsidP="00641F9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  </w:t>
      </w:r>
      <w:r w:rsidRPr="00A16D1C">
        <w:rPr>
          <w:rFonts w:ascii="Arial Narrow" w:hAnsi="Arial Narrow"/>
          <w:sz w:val="24"/>
          <w:szCs w:val="24"/>
        </w:rPr>
        <w:t xml:space="preserve">Dniach roboczych - należy przez to rozumieć dni od poniedziałku do piątku, z wyjątkiem   </w:t>
      </w:r>
      <w:r w:rsidRPr="00A16D1C">
        <w:rPr>
          <w:rFonts w:ascii="Arial Narrow" w:hAnsi="Arial Narrow"/>
          <w:sz w:val="24"/>
          <w:szCs w:val="24"/>
        </w:rPr>
        <w:br/>
        <w:t xml:space="preserve">       dni ustawowo wolnych od pracy w rozumieniu ustawy z dnia 18 stycznia 1951 r. o dniach     </w:t>
      </w:r>
      <w:r w:rsidRPr="00A16D1C">
        <w:rPr>
          <w:rFonts w:ascii="Arial Narrow" w:hAnsi="Arial Narrow"/>
          <w:sz w:val="24"/>
          <w:szCs w:val="24"/>
        </w:rPr>
        <w:br/>
        <w:t xml:space="preserve">      wolnych od pracy oraz dni wolnych od pracy u Udzielającego Zamówienie.</w:t>
      </w:r>
    </w:p>
    <w:p w14:paraId="3605C4E3" w14:textId="77777777" w:rsidR="00641F93" w:rsidRPr="005E68A1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14:paraId="165F075E" w14:textId="77777777" w:rsidR="00641F93" w:rsidRPr="005E68A1" w:rsidRDefault="00641F93" w:rsidP="00641F93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56AA5EE3" w14:textId="77777777" w:rsidR="00641F93" w:rsidRPr="005E68A1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14:paraId="61071E14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6919C984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14:paraId="1D54CE82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98306E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Pr="005E68A1">
        <w:rPr>
          <w:rFonts w:ascii="Arial Narrow" w:hAnsi="Arial Narrow"/>
          <w:sz w:val="24"/>
          <w:szCs w:val="24"/>
        </w:rPr>
        <w:tab/>
        <w:t>Przedmiotem konkursu jest:</w:t>
      </w:r>
    </w:p>
    <w:p w14:paraId="12AB9B51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C722108" w14:textId="3CFC0C71" w:rsidR="00641F93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Wykonywanie na rzecz Udzielającego Zamówienie badań laboratoryjnych</w:t>
      </w:r>
      <w:r>
        <w:rPr>
          <w:rFonts w:ascii="Arial Narrow" w:hAnsi="Arial Narrow"/>
          <w:sz w:val="24"/>
          <w:szCs w:val="24"/>
        </w:rPr>
        <w:t xml:space="preserve"> zgodnie z załącznik</w:t>
      </w:r>
      <w:r w:rsidR="002F5CAD">
        <w:rPr>
          <w:rFonts w:ascii="Arial Narrow" w:hAnsi="Arial Narrow"/>
          <w:sz w:val="24"/>
          <w:szCs w:val="24"/>
        </w:rPr>
        <w:t>iem</w:t>
      </w:r>
      <w:r>
        <w:rPr>
          <w:rFonts w:ascii="Arial Narrow" w:hAnsi="Arial Narrow"/>
          <w:sz w:val="24"/>
          <w:szCs w:val="24"/>
        </w:rPr>
        <w:t xml:space="preserve"> nr 2 do SWKO.</w:t>
      </w:r>
    </w:p>
    <w:p w14:paraId="216A0900" w14:textId="77777777" w:rsidR="00641F93" w:rsidRPr="00447628" w:rsidRDefault="00641F93" w:rsidP="00641F93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14:paraId="7BE7F759" w14:textId="71B2AECC" w:rsidR="00641F93" w:rsidRPr="00CC708F" w:rsidRDefault="00641F93" w:rsidP="00641F93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>Udzielający Zamówienie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nie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 dopuszcza możliwoś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>ci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 składania ofert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częściowych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.</w:t>
      </w:r>
    </w:p>
    <w:p w14:paraId="5FF05282" w14:textId="77777777" w:rsidR="0061622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  <w:r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Udzielający Zamówienie będzie dostarczał materiał do badań we własnym zakresie, chyba że Przyjmujący Zamówienie zadeklaruje w kryteriach oceny ofert inaczej</w:t>
      </w:r>
      <w:r w:rsidR="00616223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</w:p>
    <w:p w14:paraId="0D0913EF" w14:textId="3BC58E9E" w:rsidR="00641F93" w:rsidRDefault="00510A26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>
        <w:rPr>
          <w:rFonts w:ascii="Arial Narrow" w:hAnsi="Arial Narrow"/>
          <w:color w:val="000000" w:themeColor="text1"/>
          <w:spacing w:val="-4"/>
          <w:sz w:val="24"/>
          <w:szCs w:val="22"/>
        </w:rPr>
        <w:lastRenderedPageBreak/>
        <w:t>Przyjmujący Zamówienie, który zadeklarował w kryteriach oceny ofert odbiór materiału,</w:t>
      </w:r>
      <w:r w:rsidR="00D77EBB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 </w:t>
      </w:r>
      <w:r w:rsidR="00641F93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będzie zobowiązany do odbioru z Zakładu Diagnostyki Szpitala Uniwersytecki</w:t>
      </w:r>
      <w:r w:rsidR="00616223">
        <w:rPr>
          <w:rFonts w:ascii="Arial Narrow" w:hAnsi="Arial Narrow"/>
          <w:color w:val="000000" w:themeColor="text1"/>
          <w:spacing w:val="-4"/>
          <w:sz w:val="24"/>
          <w:szCs w:val="22"/>
        </w:rPr>
        <w:t>ego w Krakowie, ul. Jakubowskiego 2</w:t>
      </w:r>
      <w:r w:rsidR="00641F93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</w:p>
    <w:p w14:paraId="304E8261" w14:textId="77777777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4EEC92D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Zakres świadczeń</w:t>
      </w:r>
    </w:p>
    <w:p w14:paraId="64C90BA7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FD0FA8F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  <w:t>Zakres udzielanych świadczeń oraz inne obowiązki Przyjmującego Zamówienie obejmują:</w:t>
      </w:r>
    </w:p>
    <w:p w14:paraId="5F290136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14:paraId="43205679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>
        <w:rPr>
          <w:rFonts w:ascii="Arial Narrow" w:hAnsi="Arial Narrow"/>
          <w:sz w:val="24"/>
          <w:szCs w:val="24"/>
        </w:rPr>
        <w:t>,</w:t>
      </w:r>
    </w:p>
    <w:p w14:paraId="4AA24256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14:paraId="4DD7CA0A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6A6EB194" w14:textId="77777777" w:rsidR="00641F93" w:rsidRPr="005E68A1" w:rsidRDefault="00641F93" w:rsidP="00641F93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14:paraId="339F73B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07267A50" w14:textId="77777777" w:rsidR="00641F93" w:rsidRPr="005E68A1" w:rsidRDefault="00641F93" w:rsidP="00641F93">
      <w:pPr>
        <w:widowControl w:val="0"/>
        <w:numPr>
          <w:ilvl w:val="0"/>
          <w:numId w:val="3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2F1232" w14:textId="77777777" w:rsidR="00641F93" w:rsidRPr="005E68A1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14:paraId="2AD9FEC7" w14:textId="77777777" w:rsidR="00641F93" w:rsidRPr="005E68A1" w:rsidRDefault="00641F93" w:rsidP="00641F93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14:paraId="080FE061" w14:textId="77777777" w:rsidR="00641F93" w:rsidRPr="001F2DC7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641F92AC" w14:textId="77777777" w:rsidR="00641F93" w:rsidRPr="001F2DC7" w:rsidRDefault="00641F93" w:rsidP="00641F93">
      <w:pPr>
        <w:pStyle w:val="Akapitzlist"/>
        <w:widowControl w:val="0"/>
        <w:numPr>
          <w:ilvl w:val="0"/>
          <w:numId w:val="35"/>
        </w:numPr>
        <w:tabs>
          <w:tab w:val="clear" w:pos="960"/>
          <w:tab w:val="num" w:pos="567"/>
        </w:tabs>
        <w:suppressAutoHyphens/>
        <w:autoSpaceDE w:val="0"/>
        <w:ind w:left="567" w:hanging="567"/>
        <w:contextualSpacing w:val="0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14:paraId="2A4ABB7C" w14:textId="77777777" w:rsidR="00641F93" w:rsidRPr="005E68A1" w:rsidRDefault="00641F93" w:rsidP="00641F93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14:paraId="10074636" w14:textId="77777777" w:rsidR="00641F93" w:rsidRPr="005E68A1" w:rsidRDefault="00641F93" w:rsidP="00641F93">
      <w:pPr>
        <w:numPr>
          <w:ilvl w:val="0"/>
          <w:numId w:val="37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Dysponowanie laboratorium wpisanym do ewidencji Krajowej Rady Diagnostów Laboratoryjnych;</w:t>
      </w:r>
    </w:p>
    <w:p w14:paraId="021D4802" w14:textId="77777777" w:rsidR="00641F93" w:rsidRPr="00611E77" w:rsidRDefault="00641F93" w:rsidP="00641F93">
      <w:pPr>
        <w:numPr>
          <w:ilvl w:val="0"/>
          <w:numId w:val="37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  <w:r w:rsidRPr="00A16D1C">
        <w:rPr>
          <w:rFonts w:ascii="Arial Narrow" w:hAnsi="Arial Narrow"/>
          <w:spacing w:val="-4"/>
          <w:sz w:val="24"/>
          <w:szCs w:val="22"/>
        </w:rPr>
        <w:t>Wymagany wpis w rejestrze – kod VIII komórki organizacyjnej – 7100, lub w przypadku badań genetycznych, dopuszczalny kod VIII komórki organizacyjnej – 7102.</w:t>
      </w:r>
    </w:p>
    <w:p w14:paraId="386025A8" w14:textId="070471AA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Arial Narrow" w:hAnsi="Arial Narrow"/>
          <w:sz w:val="24"/>
          <w:szCs w:val="22"/>
        </w:rPr>
        <w:t>, wynikające z odrębnych przepisów prawa</w:t>
      </w:r>
      <w:r w:rsidR="00230089">
        <w:rPr>
          <w:rFonts w:ascii="Arial Narrow" w:hAnsi="Arial Narrow"/>
          <w:sz w:val="24"/>
          <w:szCs w:val="22"/>
        </w:rPr>
        <w:t>, nadzór nad wykonywaniem badań w laboratorium pełni Kierownik laboratorium posiadający tytuł specjalisty i doświadczenie zgodne z profilem laboratorium</w:t>
      </w:r>
      <w:r>
        <w:rPr>
          <w:rFonts w:ascii="Arial Narrow" w:hAnsi="Arial Narrow"/>
          <w:sz w:val="24"/>
          <w:szCs w:val="22"/>
        </w:rPr>
        <w:t>;</w:t>
      </w:r>
    </w:p>
    <w:p w14:paraId="5B9168F6" w14:textId="50893404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 xml:space="preserve">Badania winny być wykonywane </w:t>
      </w:r>
      <w:r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</w:t>
      </w:r>
      <w:r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14:paraId="7474886B" w14:textId="77777777" w:rsidR="00641F93" w:rsidRPr="001F2DC7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Arial Narrow" w:hAnsi="Arial Narrow"/>
          <w:spacing w:val="-4"/>
          <w:sz w:val="24"/>
          <w:szCs w:val="22"/>
        </w:rPr>
        <w:t>;</w:t>
      </w:r>
    </w:p>
    <w:p w14:paraId="35A27605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34966F1D" w14:textId="77777777" w:rsidR="00641F93" w:rsidRPr="005A279E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badań;</w:t>
      </w:r>
    </w:p>
    <w:p w14:paraId="294C603F" w14:textId="56198384" w:rsidR="00641F93" w:rsidRDefault="00641F9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SWKO, w formie papierowej </w:t>
      </w:r>
      <w:r w:rsidR="000866F7">
        <w:rPr>
          <w:rFonts w:ascii="Arial Narrow" w:hAnsi="Arial Narrow"/>
          <w:spacing w:val="-4"/>
          <w:sz w:val="24"/>
          <w:szCs w:val="22"/>
        </w:rPr>
        <w:t>na adresy i w sposób wskazany w umowie;</w:t>
      </w:r>
      <w:r w:rsidR="000866F7" w:rsidDel="000866F7">
        <w:rPr>
          <w:rFonts w:ascii="Arial Narrow" w:hAnsi="Arial Narrow"/>
          <w:spacing w:val="-4"/>
          <w:sz w:val="24"/>
          <w:szCs w:val="22"/>
        </w:rPr>
        <w:t xml:space="preserve"> </w:t>
      </w:r>
    </w:p>
    <w:p w14:paraId="72151AC3" w14:textId="77777777" w:rsidR="00641F93" w:rsidRPr="00E30603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W przypadku badań typowania tkankowego Przyjmujący Zamówienie winien posiadać pozwolenie Ministra Zdrowia na testowanie komórek, tkanek i narządów, w tym próbek do badań w zakresie: diagnostyki transplantacyjnej – przeszczepianie krwiotwórczych komórek macierzystych: typowanie potencjalnego dawcy(rejestr), typowanie dawcy spokrewnionego.</w:t>
      </w:r>
    </w:p>
    <w:p w14:paraId="216B2C3B" w14:textId="77777777" w:rsidR="00230089" w:rsidRPr="00230089" w:rsidRDefault="00641F93" w:rsidP="00230089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</w:t>
      </w:r>
      <w:r w:rsidR="00230089">
        <w:rPr>
          <w:rFonts w:ascii="Arial Narrow" w:hAnsi="Arial Narrow"/>
          <w:spacing w:val="-4"/>
          <w:sz w:val="24"/>
          <w:szCs w:val="22"/>
        </w:rPr>
        <w:t>;</w:t>
      </w:r>
    </w:p>
    <w:p w14:paraId="093B88C0" w14:textId="436A60BF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lastRenderedPageBreak/>
        <w:t xml:space="preserve">Udzielający Zamówienie będzie dostarczał materiał do badań we własnym zakresie, chyba że Przyjmujący Zamówienie zadeklaruje w kryteriach oceny ofert </w:t>
      </w:r>
      <w:r w:rsidR="007B362E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odbiór materiału, </w:t>
      </w:r>
      <w:r w:rsidR="007B362E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będzie zobowiązany do odbioru z Zakładu Diagnostyki Szpitala Uniwersytecki</w:t>
      </w:r>
      <w:r w:rsidR="007B362E">
        <w:rPr>
          <w:rFonts w:ascii="Arial Narrow" w:hAnsi="Arial Narrow"/>
          <w:color w:val="000000" w:themeColor="text1"/>
          <w:spacing w:val="-4"/>
          <w:sz w:val="24"/>
          <w:szCs w:val="22"/>
        </w:rPr>
        <w:t>ego w Krakowie, ul. Jakubowskiego 2</w:t>
      </w:r>
      <w:r>
        <w:rPr>
          <w:rFonts w:ascii="Arial Narrow" w:hAnsi="Arial Narrow"/>
          <w:sz w:val="24"/>
          <w:szCs w:val="22"/>
        </w:rPr>
        <w:t xml:space="preserve">; </w:t>
      </w:r>
    </w:p>
    <w:p w14:paraId="0ACB3D52" w14:textId="6E441D00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t>Przyjmujący zamówienie winien określić oraz oznaczyć na dokumentach typ badania genetycznego (proste, złożone, zaawansowane)</w:t>
      </w:r>
      <w:r w:rsidR="007B362E">
        <w:rPr>
          <w:rFonts w:ascii="Arial Narrow" w:hAnsi="Arial Narrow"/>
          <w:sz w:val="24"/>
          <w:szCs w:val="22"/>
        </w:rPr>
        <w:t>;</w:t>
      </w:r>
    </w:p>
    <w:p w14:paraId="1ED74478" w14:textId="77777777" w:rsidR="007B362E" w:rsidRPr="00AE3866" w:rsidRDefault="007B362E" w:rsidP="007B362E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AE3866">
        <w:rPr>
          <w:rFonts w:ascii="Arial Narrow" w:hAnsi="Arial Narrow"/>
          <w:sz w:val="24"/>
          <w:szCs w:val="22"/>
        </w:rPr>
        <w:t>Przyjmujący Zamówienie będzie odsyłał bloczki parafinowe pacjentów (w przypadku ich użycia), do właściwych zakładów patomorfologii, z których zostały wypożyczone</w:t>
      </w:r>
    </w:p>
    <w:p w14:paraId="461977D2" w14:textId="77777777" w:rsidR="007B362E" w:rsidRPr="00230089" w:rsidRDefault="007B362E" w:rsidP="007B362E">
      <w:pPr>
        <w:pStyle w:val="Akapitzlist"/>
        <w:ind w:left="1065"/>
        <w:jc w:val="both"/>
        <w:rPr>
          <w:rFonts w:ascii="Arial Narrow" w:hAnsi="Arial Narrow"/>
          <w:sz w:val="24"/>
          <w:szCs w:val="22"/>
        </w:rPr>
      </w:pPr>
    </w:p>
    <w:p w14:paraId="4B2E5047" w14:textId="77777777" w:rsidR="00641F93" w:rsidRPr="0056011B" w:rsidRDefault="00641F93" w:rsidP="00641F93">
      <w:pPr>
        <w:pStyle w:val="Akapitzlist"/>
        <w:ind w:left="992"/>
        <w:jc w:val="both"/>
        <w:rPr>
          <w:rFonts w:ascii="Arial Narrow" w:hAnsi="Arial Narrow"/>
          <w:sz w:val="24"/>
          <w:szCs w:val="22"/>
          <w:highlight w:val="yellow"/>
        </w:rPr>
      </w:pPr>
    </w:p>
    <w:p w14:paraId="4ACA85EA" w14:textId="77777777" w:rsidR="00641F93" w:rsidRPr="005E68A1" w:rsidRDefault="00641F93" w:rsidP="00641F93">
      <w:pPr>
        <w:jc w:val="both"/>
        <w:rPr>
          <w:rFonts w:ascii="Arial Narrow" w:hAnsi="Arial Narrow" w:cs="Arial"/>
          <w:sz w:val="24"/>
          <w:szCs w:val="24"/>
        </w:rPr>
      </w:pPr>
    </w:p>
    <w:p w14:paraId="56803ED8" w14:textId="77777777" w:rsidR="00641F93" w:rsidRPr="005E68A1" w:rsidRDefault="00641F93" w:rsidP="00641F93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14:paraId="10F7C056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B9A4AE2" w14:textId="77777777" w:rsidR="00641F93" w:rsidRPr="005E68A1" w:rsidRDefault="00641F93" w:rsidP="00641F93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14:paraId="393776F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FDB209F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347F2D28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0DF4369E" w14:textId="77777777" w:rsidR="00641F93" w:rsidRPr="001F2DC7" w:rsidRDefault="00641F93" w:rsidP="00641F9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SWKO:</w:t>
      </w:r>
    </w:p>
    <w:p w14:paraId="6CE01221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1),</w:t>
      </w:r>
    </w:p>
    <w:p w14:paraId="6B2467CF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6EAF58B9" w14:textId="4BD47E33" w:rsidR="00641F93" w:rsidRPr="005E68A1" w:rsidRDefault="00230089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Formularz o</w:t>
      </w:r>
      <w:r w:rsidR="00641F93">
        <w:rPr>
          <w:rFonts w:ascii="Arial Narrow" w:hAnsi="Arial Narrow"/>
          <w:sz w:val="24"/>
          <w:szCs w:val="24"/>
          <w:lang w:eastAsia="ar-SA"/>
        </w:rPr>
        <w:t>świadcze</w:t>
      </w:r>
      <w:r>
        <w:rPr>
          <w:rFonts w:ascii="Arial Narrow" w:hAnsi="Arial Narrow"/>
          <w:sz w:val="24"/>
          <w:szCs w:val="24"/>
          <w:lang w:eastAsia="ar-SA"/>
        </w:rPr>
        <w:t>ń</w:t>
      </w:r>
      <w:r w:rsidR="00641F93" w:rsidRPr="005E68A1">
        <w:rPr>
          <w:rFonts w:ascii="Arial Narrow" w:hAnsi="Arial Narrow"/>
          <w:sz w:val="24"/>
          <w:szCs w:val="24"/>
          <w:lang w:eastAsia="ar-SA"/>
        </w:rPr>
        <w:t xml:space="preserve"> (Załącznik nr 3),</w:t>
      </w:r>
    </w:p>
    <w:p w14:paraId="57EB9A08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 nr 4),</w:t>
      </w:r>
    </w:p>
    <w:p w14:paraId="0481033F" w14:textId="0B74CA93" w:rsidR="00641F93" w:rsidRDefault="00510A26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(Z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>ałącznik nr 5)</w:t>
      </w:r>
      <w:r w:rsidR="007B362E">
        <w:rPr>
          <w:rFonts w:ascii="Arial Narrow" w:hAnsi="Arial Narrow"/>
          <w:color w:val="000000" w:themeColor="text1"/>
          <w:sz w:val="24"/>
          <w:szCs w:val="24"/>
          <w:lang w:eastAsia="ar-SA"/>
        </w:rPr>
        <w:t>,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14:paraId="5E3F84AA" w14:textId="45D159F4" w:rsidR="007B362E" w:rsidRDefault="007B362E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szczegółowych informacji o badaniach (Załącznik nr 6)</w:t>
      </w:r>
    </w:p>
    <w:p w14:paraId="64662F4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3F316547" w14:textId="77777777" w:rsidR="00641F93" w:rsidRPr="001F2DC7" w:rsidRDefault="00641F93" w:rsidP="00641F9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Dokumenty:</w:t>
      </w:r>
    </w:p>
    <w:p w14:paraId="6507397F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1359BC5" w14:textId="77777777" w:rsidR="00641F93" w:rsidRPr="001F2DC7" w:rsidRDefault="00641F93" w:rsidP="00641F9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Odpis z odpowiedniego rejestru potwi</w:t>
      </w:r>
      <w:r w:rsidRPr="00B42C3E">
        <w:rPr>
          <w:rFonts w:ascii="Arial Narrow" w:hAnsi="Arial Narrow"/>
          <w:sz w:val="24"/>
          <w:szCs w:val="24"/>
        </w:rPr>
        <w:t>erdzający w</w:t>
      </w:r>
      <w:r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Pr="00E30603">
        <w:rPr>
          <w:rFonts w:ascii="Arial Narrow" w:hAnsi="Arial Narrow"/>
          <w:spacing w:val="-4"/>
          <w:sz w:val="24"/>
          <w:szCs w:val="22"/>
        </w:rPr>
        <w:t>ej – 7100 lub w przypadku badań genetycznych możliwy również 7102;</w:t>
      </w:r>
    </w:p>
    <w:p w14:paraId="60A5BE37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Umowa ubezpieczenia od odpowiedzialności cywilnej oraz oświadczenie o jej kontynuowaniu w okresie trwania umowy;</w:t>
      </w:r>
    </w:p>
    <w:p w14:paraId="517F222A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14:paraId="154E8B77" w14:textId="6CF62D79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 transportu materiałów do badań</w:t>
      </w:r>
      <w:r>
        <w:rPr>
          <w:rFonts w:ascii="Arial Narrow" w:hAnsi="Arial Narrow"/>
          <w:sz w:val="24"/>
          <w:szCs w:val="24"/>
        </w:rPr>
        <w:t>;</w:t>
      </w:r>
    </w:p>
    <w:p w14:paraId="1555BC76" w14:textId="77777777" w:rsidR="00230089" w:rsidRDefault="00230089" w:rsidP="00230089">
      <w:pPr>
        <w:pStyle w:val="Akapitzlist"/>
        <w:numPr>
          <w:ilvl w:val="1"/>
          <w:numId w:val="1"/>
        </w:numPr>
      </w:pPr>
      <w:r w:rsidRPr="00230089">
        <w:rPr>
          <w:rFonts w:ascii="Arial Narrow" w:hAnsi="Arial Narrow"/>
          <w:sz w:val="24"/>
          <w:szCs w:val="24"/>
        </w:rPr>
        <w:t>Oświadczenia o posiadaniu przez Oferenta odpowiednich warunków lokalowych oraz sprzętowych, o którym mowa w punkcie 8 SWKO;</w:t>
      </w:r>
      <w:r>
        <w:t xml:space="preserve"> </w:t>
      </w:r>
    </w:p>
    <w:p w14:paraId="53C32C41" w14:textId="7BCA2761" w:rsidR="00230089" w:rsidRPr="00230089" w:rsidRDefault="00230089" w:rsidP="00230089">
      <w:pPr>
        <w:pStyle w:val="Akapitzlist"/>
        <w:numPr>
          <w:ilvl w:val="1"/>
          <w:numId w:val="1"/>
        </w:numPr>
        <w:rPr>
          <w:rFonts w:ascii="Arial Narrow" w:hAnsi="Arial Narrow"/>
          <w:sz w:val="24"/>
        </w:rPr>
      </w:pPr>
      <w:r w:rsidRPr="00230089">
        <w:rPr>
          <w:rFonts w:ascii="Arial Narrow" w:hAnsi="Arial Narrow"/>
          <w:sz w:val="24"/>
        </w:rPr>
        <w:t>Wzór świadomej zgody pacjenta na wykonanie badania genetycznego (w przypadku badań genetycznych);</w:t>
      </w:r>
    </w:p>
    <w:p w14:paraId="0148FE6B" w14:textId="77777777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14:paraId="68550C76" w14:textId="77777777" w:rsidR="00641F93" w:rsidRPr="002216AA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 xml:space="preserve">Pozwolenie Ministra Zdrowia </w:t>
      </w:r>
      <w:r w:rsidRPr="00A16D1C">
        <w:rPr>
          <w:rFonts w:ascii="Arial Narrow" w:hAnsi="Arial Narrow"/>
          <w:spacing w:val="-4"/>
          <w:sz w:val="24"/>
          <w:szCs w:val="22"/>
        </w:rPr>
        <w:t>na testowanie komórek, tkanek i narządów, w tym próbek do badań w zakresie: diagnostyki transplantacyjnej – przeszczepianie krwiotwórczych komórek macierzystych: typowanie potencjalnego dawcy(rejestr), typowanie dawcy spokrewnionego.</w:t>
      </w:r>
    </w:p>
    <w:p w14:paraId="27D7FC75" w14:textId="77777777" w:rsidR="00641F93" w:rsidRPr="00A16D1C" w:rsidRDefault="00641F93" w:rsidP="00641F93">
      <w:pPr>
        <w:ind w:left="1778"/>
        <w:jc w:val="both"/>
        <w:rPr>
          <w:rFonts w:ascii="Arial Narrow" w:hAnsi="Arial Narrow"/>
          <w:sz w:val="24"/>
          <w:szCs w:val="24"/>
        </w:rPr>
      </w:pPr>
    </w:p>
    <w:p w14:paraId="23FCE6ED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3833E472" w14:textId="77777777" w:rsidR="00641F93" w:rsidRPr="005E68A1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 xml:space="preserve">, data i podpis Oferenta (możliwość potwierdzenia przez osobę </w:t>
      </w:r>
      <w:r w:rsidRPr="005E68A1">
        <w:rPr>
          <w:rFonts w:ascii="Arial Narrow" w:hAnsi="Arial Narrow"/>
          <w:sz w:val="24"/>
          <w:szCs w:val="24"/>
        </w:rPr>
        <w:lastRenderedPageBreak/>
        <w:t>upoważnioną przez Oferenta).</w:t>
      </w:r>
      <w:r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14:paraId="39CFB4CB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0579F3E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W przypadku,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14:paraId="6C850302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3E62F4EE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43A794D8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75456201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45D15CBC" w14:textId="0F0606F3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14:paraId="0BDF7FA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82FE31C" w14:textId="751C0B88" w:rsidR="00641F93" w:rsidRPr="00B42C3E" w:rsidRDefault="00641F93" w:rsidP="00641F93">
      <w:pPr>
        <w:pStyle w:val="Akapitzlist"/>
        <w:numPr>
          <w:ilvl w:val="0"/>
          <w:numId w:val="38"/>
        </w:numPr>
        <w:ind w:left="567" w:hanging="567"/>
        <w:contextualSpacing w:val="0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zamkniętej kopercie w formie pisemnej z 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w zakresie diagnostyki laboratoryjnej na rzecz Szpitala Uniwersyteckiego w Krakowie </w:t>
      </w:r>
      <w:r w:rsidRPr="005E68A1">
        <w:rPr>
          <w:rFonts w:ascii="Arial Narrow" w:hAnsi="Arial Narrow"/>
          <w:sz w:val="24"/>
          <w:szCs w:val="24"/>
        </w:rPr>
        <w:t>w Kancelarii Szpitala przy ul</w:t>
      </w:r>
      <w:r w:rsidR="00B426B3">
        <w:rPr>
          <w:rFonts w:ascii="Arial Narrow" w:hAnsi="Arial Narrow"/>
          <w:sz w:val="24"/>
          <w:szCs w:val="24"/>
        </w:rPr>
        <w:t>. Marii Orwid 11,</w:t>
      </w:r>
    </w:p>
    <w:p w14:paraId="002875AE" w14:textId="17A430AD" w:rsidR="00641F93" w:rsidRDefault="00641F93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terminie do </w:t>
      </w:r>
      <w:r w:rsidRPr="00683F27">
        <w:rPr>
          <w:rFonts w:ascii="Arial Narrow" w:hAnsi="Arial Narrow"/>
          <w:sz w:val="24"/>
          <w:szCs w:val="24"/>
        </w:rPr>
        <w:t>dnia</w:t>
      </w:r>
      <w:r w:rsidR="00487628">
        <w:rPr>
          <w:rFonts w:ascii="Arial Narrow" w:hAnsi="Arial Narrow"/>
          <w:b/>
          <w:sz w:val="24"/>
          <w:szCs w:val="24"/>
        </w:rPr>
        <w:t xml:space="preserve"> 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5E686F">
        <w:rPr>
          <w:rFonts w:ascii="Arial Narrow" w:hAnsi="Arial Narrow"/>
          <w:b/>
          <w:sz w:val="24"/>
          <w:szCs w:val="24"/>
        </w:rPr>
        <w:t>1</w:t>
      </w:r>
      <w:r w:rsidR="009E5E87">
        <w:rPr>
          <w:rFonts w:ascii="Arial Narrow" w:hAnsi="Arial Narrow"/>
          <w:b/>
          <w:sz w:val="24"/>
          <w:szCs w:val="24"/>
        </w:rPr>
        <w:t>8</w:t>
      </w:r>
      <w:r w:rsidR="005E686F">
        <w:rPr>
          <w:rFonts w:ascii="Arial Narrow" w:hAnsi="Arial Narrow"/>
          <w:b/>
          <w:sz w:val="24"/>
          <w:szCs w:val="24"/>
        </w:rPr>
        <w:t>.06.2026r.</w:t>
      </w:r>
      <w:r w:rsidR="00FD4EB4">
        <w:rPr>
          <w:rFonts w:ascii="Arial Narrow" w:hAnsi="Arial Narrow"/>
          <w:b/>
          <w:sz w:val="24"/>
          <w:szCs w:val="24"/>
        </w:rPr>
        <w:t xml:space="preserve">. </w:t>
      </w:r>
      <w:r w:rsidRPr="00A16D1C">
        <w:rPr>
          <w:rFonts w:ascii="Arial Narrow" w:hAnsi="Arial Narrow"/>
          <w:sz w:val="24"/>
          <w:szCs w:val="24"/>
        </w:rPr>
        <w:t>do godz</w:t>
      </w:r>
      <w:r w:rsidRPr="00487628">
        <w:rPr>
          <w:rFonts w:ascii="Arial Narrow" w:hAnsi="Arial Narrow"/>
          <w:b/>
          <w:sz w:val="24"/>
          <w:szCs w:val="24"/>
        </w:rPr>
        <w:t>.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965DF4">
        <w:rPr>
          <w:rFonts w:ascii="Arial Narrow" w:hAnsi="Arial Narrow"/>
          <w:b/>
          <w:sz w:val="24"/>
          <w:szCs w:val="24"/>
        </w:rPr>
        <w:t>1</w:t>
      </w:r>
      <w:r w:rsidR="00230089">
        <w:rPr>
          <w:rFonts w:ascii="Arial Narrow" w:hAnsi="Arial Narrow"/>
          <w:b/>
          <w:sz w:val="24"/>
          <w:szCs w:val="24"/>
        </w:rPr>
        <w:t>2</w:t>
      </w:r>
      <w:r w:rsidR="00965DF4">
        <w:rPr>
          <w:rFonts w:ascii="Arial Narrow" w:hAnsi="Arial Narrow"/>
          <w:b/>
          <w:sz w:val="24"/>
          <w:szCs w:val="24"/>
        </w:rPr>
        <w:t>:00.</w:t>
      </w:r>
      <w:r w:rsidR="00616223">
        <w:rPr>
          <w:rFonts w:ascii="Arial Narrow" w:hAnsi="Arial Narrow"/>
          <w:b/>
          <w:sz w:val="24"/>
          <w:szCs w:val="24"/>
        </w:rPr>
        <w:t xml:space="preserve">            </w:t>
      </w:r>
      <w:r w:rsidR="00487628">
        <w:rPr>
          <w:rFonts w:ascii="Arial Narrow" w:hAnsi="Arial Narrow"/>
          <w:sz w:val="24"/>
          <w:szCs w:val="24"/>
        </w:rPr>
        <w:t>.</w:t>
      </w:r>
    </w:p>
    <w:p w14:paraId="05AA463C" w14:textId="70552018" w:rsid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</w:p>
    <w:p w14:paraId="0CBD30AF" w14:textId="10EC2B27" w:rsidR="00230089" w:rsidRP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230089">
        <w:rPr>
          <w:rFonts w:ascii="Arial Narrow" w:hAnsi="Arial Narrow"/>
          <w:sz w:val="24"/>
          <w:szCs w:val="24"/>
        </w:rPr>
        <w:t>Udzielający zamówienia dopuszcza złożenie oferty w formie elektronicznej jako alternatywnej do wersji papierowej (Oferent składa ofertę tylko w wersji papierowej lub tylko w wersji elektronicznej). Ofertę opatrzoną kwalifikowanym podpisem elektronicznym, w formie pliku zaszyfrowanego hasłem, należy przesłać na adres: kontraktowanie@su.krakow.pl .  Równolegle na adres: pkucharski@su.krakow.pl należy przesłać hasło, umożliwiające otwarcie pliku zawierającego ofertę. Przy składaniu oferty w formie elektronicznej obowiązuje taki sam termin składania ofert tj. do dnia</w:t>
      </w:r>
      <w:r w:rsidR="005E686F">
        <w:rPr>
          <w:rFonts w:ascii="Arial Narrow" w:hAnsi="Arial Narrow"/>
          <w:sz w:val="24"/>
          <w:szCs w:val="24"/>
        </w:rPr>
        <w:t xml:space="preserve"> </w:t>
      </w:r>
      <w:r w:rsidR="005E686F" w:rsidRPr="009E5E87">
        <w:rPr>
          <w:rFonts w:ascii="Arial Narrow" w:hAnsi="Arial Narrow"/>
          <w:b/>
          <w:sz w:val="24"/>
          <w:szCs w:val="24"/>
        </w:rPr>
        <w:t>1</w:t>
      </w:r>
      <w:r w:rsidR="009E5E87" w:rsidRPr="009E5E87">
        <w:rPr>
          <w:rFonts w:ascii="Arial Narrow" w:hAnsi="Arial Narrow"/>
          <w:b/>
          <w:sz w:val="24"/>
          <w:szCs w:val="24"/>
        </w:rPr>
        <w:t>8</w:t>
      </w:r>
      <w:r w:rsidR="005E686F" w:rsidRPr="009E5E87">
        <w:rPr>
          <w:rFonts w:ascii="Arial Narrow" w:hAnsi="Arial Narrow"/>
          <w:b/>
          <w:sz w:val="24"/>
          <w:szCs w:val="24"/>
        </w:rPr>
        <w:t>.06.2026r</w:t>
      </w:r>
      <w:r w:rsidR="005E686F">
        <w:rPr>
          <w:rFonts w:ascii="Arial Narrow" w:hAnsi="Arial Narrow"/>
          <w:sz w:val="24"/>
          <w:szCs w:val="24"/>
        </w:rPr>
        <w:t>.</w:t>
      </w:r>
      <w:r w:rsidRPr="00230089">
        <w:rPr>
          <w:rFonts w:ascii="Arial Narrow" w:hAnsi="Arial Narrow"/>
          <w:sz w:val="24"/>
          <w:szCs w:val="24"/>
        </w:rPr>
        <w:t xml:space="preserve"> do godz. </w:t>
      </w:r>
      <w:r w:rsidRPr="00230089">
        <w:rPr>
          <w:rFonts w:ascii="Arial Narrow" w:hAnsi="Arial Narrow"/>
          <w:b/>
          <w:sz w:val="24"/>
          <w:szCs w:val="24"/>
        </w:rPr>
        <w:t>12:00</w:t>
      </w:r>
      <w:r w:rsidRPr="00230089">
        <w:rPr>
          <w:rFonts w:ascii="Arial Narrow" w:hAnsi="Arial Narrow"/>
          <w:sz w:val="24"/>
          <w:szCs w:val="24"/>
        </w:rPr>
        <w:t>.</w:t>
      </w:r>
    </w:p>
    <w:p w14:paraId="2B3732C9" w14:textId="77777777" w:rsidR="00641F93" w:rsidRPr="005E68A1" w:rsidRDefault="00641F93" w:rsidP="00641F93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14:paraId="7FA400B0" w14:textId="03B03AAF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Oferty, które wpłyną po wyznaczonym terminie, zostaną zwrócone bez otwierania.</w:t>
      </w:r>
    </w:p>
    <w:p w14:paraId="51BB6CF4" w14:textId="77777777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1E4FA0CA" w14:textId="77777777" w:rsidR="00641F93" w:rsidRPr="003B530E" w:rsidRDefault="00641F93" w:rsidP="00641F93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14:paraId="6FD8182E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5024A2C2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14:paraId="2884C4AB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0879A5F2" w14:textId="44ADBB94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10.</w:t>
      </w:r>
      <w:r w:rsidRPr="005E68A1">
        <w:rPr>
          <w:rFonts w:ascii="Arial Narrow" w:hAnsi="Arial Narrow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9E5E87" w:rsidRPr="009E5E87">
        <w:rPr>
          <w:rFonts w:ascii="Arial Narrow" w:hAnsi="Arial Narrow"/>
          <w:b/>
          <w:sz w:val="24"/>
          <w:szCs w:val="24"/>
        </w:rPr>
        <w:t>18</w:t>
      </w:r>
      <w:r w:rsidR="005E686F" w:rsidRPr="009E5E87">
        <w:rPr>
          <w:rFonts w:ascii="Arial Narrow" w:hAnsi="Arial Narrow"/>
          <w:b/>
          <w:sz w:val="24"/>
          <w:szCs w:val="24"/>
        </w:rPr>
        <w:t>.06.2026r.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o godz</w:t>
      </w:r>
      <w:r w:rsidR="00487628">
        <w:rPr>
          <w:rFonts w:ascii="Arial Narrow" w:hAnsi="Arial Narrow"/>
          <w:sz w:val="24"/>
          <w:szCs w:val="24"/>
        </w:rPr>
        <w:t>.</w:t>
      </w:r>
      <w:r w:rsidR="00D77EBB">
        <w:rPr>
          <w:rFonts w:ascii="Arial Narrow" w:hAnsi="Arial Narrow"/>
          <w:sz w:val="24"/>
          <w:szCs w:val="24"/>
        </w:rPr>
        <w:t xml:space="preserve"> </w:t>
      </w:r>
      <w:r w:rsidR="00D77EBB" w:rsidRPr="00D77EBB">
        <w:rPr>
          <w:rFonts w:ascii="Arial Narrow" w:hAnsi="Arial Narrow"/>
          <w:b/>
          <w:sz w:val="24"/>
          <w:szCs w:val="24"/>
        </w:rPr>
        <w:t>13:00</w:t>
      </w:r>
      <w:r w:rsidR="00487628">
        <w:rPr>
          <w:rFonts w:ascii="Arial Narrow" w:hAnsi="Arial Narrow"/>
          <w:sz w:val="24"/>
          <w:szCs w:val="24"/>
        </w:rPr>
        <w:t xml:space="preserve"> </w:t>
      </w:r>
      <w:r w:rsidRPr="00683F27">
        <w:rPr>
          <w:rFonts w:ascii="Arial Narrow" w:hAnsi="Arial Narrow"/>
          <w:sz w:val="24"/>
          <w:szCs w:val="24"/>
        </w:rPr>
        <w:t xml:space="preserve">przy ul. </w:t>
      </w:r>
      <w:r w:rsidR="00B426B3">
        <w:rPr>
          <w:rFonts w:ascii="Arial Narrow" w:hAnsi="Arial Narrow"/>
          <w:sz w:val="24"/>
          <w:szCs w:val="24"/>
        </w:rPr>
        <w:t>Marii Orwid 11, 30-688 Kraków, salk</w:t>
      </w:r>
      <w:bookmarkStart w:id="0" w:name="_GoBack"/>
      <w:r w:rsidR="00D50E35">
        <w:rPr>
          <w:rFonts w:ascii="Arial Narrow" w:hAnsi="Arial Narrow"/>
          <w:sz w:val="24"/>
          <w:szCs w:val="24"/>
        </w:rPr>
        <w:t>i</w:t>
      </w:r>
      <w:bookmarkEnd w:id="0"/>
      <w:r w:rsidR="00B426B3">
        <w:rPr>
          <w:rFonts w:ascii="Arial Narrow" w:hAnsi="Arial Narrow"/>
          <w:sz w:val="24"/>
          <w:szCs w:val="24"/>
        </w:rPr>
        <w:t xml:space="preserve"> konferencyjne parter.</w:t>
      </w:r>
      <w:r w:rsidRPr="00683F27">
        <w:rPr>
          <w:rFonts w:ascii="Arial Narrow" w:hAnsi="Arial Narrow"/>
          <w:sz w:val="24"/>
          <w:szCs w:val="24"/>
        </w:rPr>
        <w:t>.</w:t>
      </w:r>
    </w:p>
    <w:p w14:paraId="3DDFF5E1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53E87EB8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524BB6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052F4A0E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0238B2C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14:paraId="542E94BE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1A0D15D2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11.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14:paraId="030AC6C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oferta;</w:t>
      </w:r>
    </w:p>
    <w:p w14:paraId="4F785738" w14:textId="054F0059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Wpłynęła jedna oferta </w:t>
      </w:r>
      <w:r w:rsidR="0015494D">
        <w:rPr>
          <w:rFonts w:ascii="Arial Narrow" w:hAnsi="Arial Narrow"/>
          <w:sz w:val="24"/>
          <w:szCs w:val="24"/>
        </w:rPr>
        <w:t>i nie podlega ona odrzuceniu</w:t>
      </w:r>
      <w:r w:rsidRPr="005E68A1">
        <w:rPr>
          <w:rFonts w:ascii="Arial Narrow" w:hAnsi="Arial Narrow"/>
          <w:sz w:val="24"/>
          <w:szCs w:val="24"/>
        </w:rPr>
        <w:t>, chyba że z okoliczności wynika, że na ogłoszony ponownie na tych samych warunkach konkurs ofert nie wpłynie więcej ofert;</w:t>
      </w:r>
    </w:p>
    <w:p w14:paraId="56B6EF83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oferty;</w:t>
      </w:r>
    </w:p>
    <w:p w14:paraId="430F623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przeznaczył na finansowanie świadczeń będących przedmiotem konkursu;</w:t>
      </w:r>
    </w:p>
    <w:p w14:paraId="4037817E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lastRenderedPageBreak/>
        <w:t xml:space="preserve">Nastąpiła istotna zmiana okoliczności powodująca, że prowadzenie postępowania lub zawarcie umowy nie leży w interesie pacjentów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14:paraId="2C6F8A61" w14:textId="77777777" w:rsidR="00641F93" w:rsidRPr="005E68A1" w:rsidRDefault="00641F93" w:rsidP="00641F93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14:paraId="4E1C6947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Odrzucenie oferty</w:t>
      </w:r>
    </w:p>
    <w:p w14:paraId="32FFB1EB" w14:textId="77777777" w:rsidR="00641F93" w:rsidRPr="005E68A1" w:rsidRDefault="00641F93" w:rsidP="00641F93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14:paraId="16595825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12. </w:t>
      </w:r>
      <w:r w:rsidRPr="005E68A1">
        <w:rPr>
          <w:rFonts w:ascii="Arial Narrow" w:hAnsi="Arial Narrow"/>
          <w:sz w:val="24"/>
          <w:szCs w:val="24"/>
        </w:rPr>
        <w:tab/>
        <w:t>Komisja konkursowa odrzuca ofertę w całości lub w części:</w:t>
      </w:r>
    </w:p>
    <w:p w14:paraId="7C9739C3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terminie;</w:t>
      </w:r>
    </w:p>
    <w:p w14:paraId="508FE22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informacje;</w:t>
      </w:r>
    </w:p>
    <w:p w14:paraId="3AE2E23B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konkursu;</w:t>
      </w:r>
    </w:p>
    <w:p w14:paraId="2D0DCDE6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zamówienia;</w:t>
      </w:r>
    </w:p>
    <w:p w14:paraId="05A0A994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przepisów;</w:t>
      </w:r>
    </w:p>
    <w:p w14:paraId="7F964F0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 złożył ofertę alternatywną;</w:t>
      </w:r>
    </w:p>
    <w:p w14:paraId="4461DB10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Oferent nie spełniają wymaganych warunków określonych w przepisach prawa;</w:t>
      </w:r>
    </w:p>
    <w:p w14:paraId="791DDED5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Złożoną przez Oferenta, z którym została rozwiązana przez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cego Zamówienie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 oferenta;</w:t>
      </w:r>
    </w:p>
    <w:p w14:paraId="09FA9269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pkt.10 SWKO- tj. po bezskutecznym upływie wyznaczonego przez komisję konkursową terminu do uzupełnienia braków.</w:t>
      </w:r>
    </w:p>
    <w:p w14:paraId="6CCF718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14:paraId="7993DBD3" w14:textId="77777777" w:rsidR="000866F7" w:rsidRDefault="000866F7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471C1AC" w14:textId="31287EC3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14:paraId="5B1FBD9F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BBA6A4E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13.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14:paraId="698D219A" w14:textId="77777777" w:rsidR="00641F93" w:rsidRPr="005E68A1" w:rsidRDefault="00641F93" w:rsidP="00641F93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 ofertowej zgodnie z pkt.10 SWKO;</w:t>
      </w:r>
    </w:p>
    <w:p w14:paraId="664F071B" w14:textId="77777777" w:rsidR="00641F93" w:rsidRPr="005E68A1" w:rsidRDefault="00641F93" w:rsidP="00641F93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b) Wartość oferty.</w:t>
      </w:r>
    </w:p>
    <w:p w14:paraId="5A10A45C" w14:textId="77777777" w:rsidR="00641F93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14:paraId="4B7E462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14:paraId="4656E8BD" w14:textId="77777777" w:rsidR="00641F93" w:rsidRPr="00971258" w:rsidRDefault="00641F93" w:rsidP="00641F93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14:paraId="0F2B83F0" w14:textId="77777777" w:rsidR="00641F93" w:rsidRPr="00971258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14.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3714989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641F93" w:rsidRPr="003B530E" w14:paraId="2EAA0279" w14:textId="77777777" w:rsidTr="00616223">
        <w:tc>
          <w:tcPr>
            <w:tcW w:w="567" w:type="dxa"/>
            <w:vAlign w:val="center"/>
          </w:tcPr>
          <w:p w14:paraId="7C1EBAD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41F30BD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241B395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437465F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6378DC58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641F93" w:rsidRPr="003B530E" w14:paraId="3B622A8F" w14:textId="77777777" w:rsidTr="00616223">
        <w:tc>
          <w:tcPr>
            <w:tcW w:w="567" w:type="dxa"/>
            <w:vAlign w:val="center"/>
          </w:tcPr>
          <w:p w14:paraId="4B2DA20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30AD46E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0286B2EA" w14:textId="3494A883" w:rsidR="00641F93" w:rsidRPr="00EF5AE2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EF5AE2">
              <w:rPr>
                <w:rStyle w:val="Odwoaniedokomentarza"/>
                <w:rFonts w:ascii="Arial Narrow" w:hAnsi="Arial Narrow"/>
              </w:rPr>
              <w:t>ISO 9001 lub  Akredytacja wg normy PN-EN ISO lub IEC 17025 lub 15189</w:t>
            </w:r>
          </w:p>
        </w:tc>
        <w:tc>
          <w:tcPr>
            <w:tcW w:w="1276" w:type="dxa"/>
            <w:vAlign w:val="center"/>
          </w:tcPr>
          <w:p w14:paraId="048A730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E6CB4D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D77F42A" w14:textId="77777777" w:rsidTr="00616223">
        <w:tc>
          <w:tcPr>
            <w:tcW w:w="567" w:type="dxa"/>
            <w:vAlign w:val="center"/>
          </w:tcPr>
          <w:p w14:paraId="40077CA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14:paraId="7A46D2A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0A0D7B9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pkt, jeśli zadeklaruje własny odbiór materiału do badania</w:t>
            </w:r>
          </w:p>
        </w:tc>
        <w:tc>
          <w:tcPr>
            <w:tcW w:w="1276" w:type="dxa"/>
            <w:vAlign w:val="center"/>
          </w:tcPr>
          <w:p w14:paraId="424BE936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753E98C7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2939FB1A" w14:textId="77777777" w:rsidTr="00616223">
        <w:tc>
          <w:tcPr>
            <w:tcW w:w="567" w:type="dxa"/>
            <w:vAlign w:val="center"/>
          </w:tcPr>
          <w:p w14:paraId="7DDEE26B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AA12A1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43D9957E" w14:textId="56428F34" w:rsidR="00641F93" w:rsidRPr="003B530E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/>
                <w:sz w:val="20"/>
              </w:rPr>
              <w:t>Oferent otrzyma 5 pkt, jeśli laboratorium oferuje dostęp do wyników online</w:t>
            </w:r>
          </w:p>
        </w:tc>
        <w:tc>
          <w:tcPr>
            <w:tcW w:w="1276" w:type="dxa"/>
            <w:vAlign w:val="center"/>
          </w:tcPr>
          <w:p w14:paraId="0D48DF63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FAE9FE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E09F16C" w14:textId="77777777" w:rsidTr="00616223">
        <w:tc>
          <w:tcPr>
            <w:tcW w:w="567" w:type="dxa"/>
            <w:vAlign w:val="center"/>
          </w:tcPr>
          <w:p w14:paraId="3062CA2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58F2B686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25129E3" w14:textId="77777777" w:rsidR="00641F93" w:rsidRPr="00971258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2EC0E94B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9C2B797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2EE8B532" w14:textId="77777777" w:rsidTr="00616223">
        <w:trPr>
          <w:trHeight w:val="577"/>
        </w:trPr>
        <w:tc>
          <w:tcPr>
            <w:tcW w:w="567" w:type="dxa"/>
            <w:vAlign w:val="center"/>
          </w:tcPr>
          <w:p w14:paraId="5E7FA6B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622B4BF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20D1C6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3C06F8E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2868D5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307C0560" w14:textId="77777777" w:rsidR="00641F93" w:rsidRDefault="00641F93" w:rsidP="00641F93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20E6EEEC" w14:textId="77777777" w:rsidR="00641F93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/>
          <w:sz w:val="24"/>
          <w:szCs w:val="24"/>
        </w:rPr>
      </w:pPr>
    </w:p>
    <w:p w14:paraId="56688C4E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03DB6B80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13B7B4D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09A15D72" w14:textId="77777777" w:rsidR="00641F93" w:rsidRPr="005E68A1" w:rsidRDefault="00641F93" w:rsidP="00641F93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0E8AA0E1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774A8FA2" w14:textId="77777777" w:rsidR="00641F93" w:rsidRPr="005E68A1" w:rsidRDefault="00641F93" w:rsidP="00641F93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02752707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366DDAE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 xml:space="preserve">min-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7C534782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 xml:space="preserve">b-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</w:t>
      </w:r>
      <w:r>
        <w:rPr>
          <w:rFonts w:ascii="Arial Narrow" w:hAnsi="Arial Narrow"/>
          <w:sz w:val="24"/>
          <w:szCs w:val="24"/>
        </w:rPr>
        <w:t>y</w:t>
      </w:r>
      <w:r w:rsidRPr="005E68A1">
        <w:rPr>
          <w:rFonts w:ascii="Arial Narrow" w:hAnsi="Arial Narrow"/>
          <w:sz w:val="24"/>
          <w:szCs w:val="24"/>
        </w:rPr>
        <w:t xml:space="preserve"> badanej</w:t>
      </w:r>
    </w:p>
    <w:p w14:paraId="21EB3B44" w14:textId="75362A67" w:rsidR="00641F93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3A059F43" w14:textId="04BBB246" w:rsidR="00510A26" w:rsidRDefault="00510A26" w:rsidP="00641F93">
      <w:pPr>
        <w:pStyle w:val="Tekstpodstawowy"/>
        <w:rPr>
          <w:rFonts w:ascii="Arial Narrow" w:hAnsi="Arial Narrow"/>
          <w:sz w:val="24"/>
          <w:szCs w:val="24"/>
        </w:rPr>
      </w:pPr>
    </w:p>
    <w:p w14:paraId="2FB2CE3E" w14:textId="77777777" w:rsidR="00510A26" w:rsidRPr="005E68A1" w:rsidRDefault="00510A26" w:rsidP="00641F93">
      <w:pPr>
        <w:pStyle w:val="Tekstpodstawowy"/>
        <w:rPr>
          <w:rFonts w:ascii="Arial Narrow" w:hAnsi="Arial Narrow"/>
          <w:sz w:val="24"/>
          <w:szCs w:val="24"/>
        </w:rPr>
      </w:pPr>
    </w:p>
    <w:p w14:paraId="5CCF2A13" w14:textId="77777777" w:rsidR="00C05BA8" w:rsidRDefault="00C05BA8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7497B151" w14:textId="76DECF99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Rozstrzygnięcie konkursu ofert</w:t>
      </w:r>
    </w:p>
    <w:p w14:paraId="7A7A56ED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4265AE85" w14:textId="41ACEA88" w:rsidR="00641F93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15.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 w:cs="Tahoma"/>
          <w:sz w:val="24"/>
          <w:szCs w:val="24"/>
        </w:rPr>
        <w:t>Rozstrzygnięcie konkursu ofert nastąpi w dniu</w:t>
      </w:r>
      <w:r w:rsidR="00FD4EB4">
        <w:rPr>
          <w:rFonts w:ascii="Arial Narrow" w:hAnsi="Arial Narrow" w:cs="Tahoma"/>
          <w:b/>
          <w:sz w:val="24"/>
          <w:szCs w:val="24"/>
        </w:rPr>
        <w:t>.</w:t>
      </w:r>
      <w:r w:rsidR="00FD4EB4" w:rsidRPr="00D77EBB">
        <w:rPr>
          <w:rFonts w:ascii="Arial Narrow" w:hAnsi="Arial Narrow" w:cs="Tahoma"/>
          <w:sz w:val="24"/>
          <w:szCs w:val="24"/>
        </w:rPr>
        <w:t>.</w:t>
      </w:r>
      <w:r w:rsidR="00FD4EB4">
        <w:rPr>
          <w:rFonts w:ascii="Arial Narrow" w:hAnsi="Arial Narrow" w:cs="Tahoma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Komisja Konkursowa niezwłocznie zawiadamia oferentów o zakończeniu konkursu i jego wyniku na piśmie.</w:t>
      </w:r>
    </w:p>
    <w:p w14:paraId="51E4F7DC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14:paraId="5805A111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14:paraId="6B00E376" w14:textId="77777777" w:rsidR="00641F93" w:rsidRPr="005E68A1" w:rsidRDefault="00641F93" w:rsidP="00641F93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14:paraId="1C23215A" w14:textId="77777777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16.</w:t>
      </w:r>
      <w:r w:rsidRPr="005E68A1">
        <w:rPr>
          <w:rFonts w:ascii="Arial Narrow" w:hAnsi="Arial Narrow"/>
          <w:sz w:val="24"/>
          <w:szCs w:val="24"/>
        </w:rPr>
        <w:tab/>
        <w:t xml:space="preserve">W wyniku postępowania konkursowego zawarta zostanie z wyłonionym Oferentem umowa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o udzielanie świadczeń będących przedmiotem konkursu na okres:</w:t>
      </w:r>
    </w:p>
    <w:p w14:paraId="0AC33A5D" w14:textId="77777777" w:rsidR="00641F93" w:rsidRPr="005E68A1" w:rsidRDefault="00641F93" w:rsidP="00641F93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14:paraId="7EA2ABE4" w14:textId="6E9E7A6E" w:rsidR="00641F93" w:rsidRPr="00971258" w:rsidRDefault="00641F93" w:rsidP="00641F93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</w:t>
      </w:r>
      <w:r w:rsidR="003521A7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7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</w:t>
      </w:r>
      <w:r w:rsidR="005E686F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6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 – 3</w:t>
      </w:r>
      <w:r w:rsidR="003521A7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</w:t>
      </w:r>
      <w:r w:rsidR="003521A7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06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.202</w:t>
      </w:r>
      <w:r w:rsidR="00890EF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7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14:paraId="41A94D2D" w14:textId="77777777" w:rsidR="00641F93" w:rsidRPr="005E68A1" w:rsidRDefault="00641F93" w:rsidP="00641F93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14:paraId="1702A139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5AEFD46F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14:paraId="3DB5802A" w14:textId="5ADCA70B" w:rsidR="00641F93" w:rsidRDefault="00641F93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17.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14:paraId="5E013A1E" w14:textId="77777777" w:rsidR="00776662" w:rsidRPr="005E68A1" w:rsidRDefault="00776662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</w:p>
    <w:p w14:paraId="77029CED" w14:textId="44706D12" w:rsidR="00641F93" w:rsidRPr="005E68A1" w:rsidRDefault="00776662" w:rsidP="00776662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  <w:r w:rsidRPr="00776662">
        <w:rPr>
          <w:rFonts w:ascii="Arial Narrow" w:hAnsi="Arial Narrow"/>
          <w:sz w:val="24"/>
          <w:szCs w:val="24"/>
        </w:rPr>
        <w:tab/>
        <w:t>W toku postępowania konkursowego, nie później jednak niż na 3 dni robocze przed terminem składania ofert, oferent może złożyć na adres mailowy dop@su.krakow.pl zapytania do wzoru umowy. Zapytania złożone po terminie nie będą rozpatrywane.</w:t>
      </w:r>
    </w:p>
    <w:p w14:paraId="3A4B2FDA" w14:textId="77777777" w:rsidR="00641F93" w:rsidRPr="005E68A1" w:rsidRDefault="00641F93" w:rsidP="00641F93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14:paraId="71778C7E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14:paraId="1255B6DC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7D54DDC6" w14:textId="1CE25A7C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18. </w:t>
      </w:r>
      <w:r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E68A1">
        <w:rPr>
          <w:rFonts w:ascii="Arial Narrow" w:hAnsi="Arial Narrow"/>
          <w:sz w:val="24"/>
          <w:szCs w:val="24"/>
        </w:rPr>
        <w:br/>
        <w:t xml:space="preserve">w art. 153 </w:t>
      </w:r>
      <w:r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publicznych.</w:t>
      </w:r>
    </w:p>
    <w:p w14:paraId="3BCCFC8D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42017E5F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14:paraId="4E59D17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6C66D1E" w14:textId="32B60D8E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19. </w:t>
      </w:r>
      <w:r w:rsidRPr="005E68A1">
        <w:rPr>
          <w:rFonts w:ascii="Arial Narrow" w:hAnsi="Arial Narrow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5E68A1">
        <w:rPr>
          <w:rFonts w:ascii="Arial Narrow" w:hAnsi="Arial Narrow"/>
          <w:sz w:val="24"/>
          <w:szCs w:val="24"/>
        </w:rPr>
        <w:br/>
        <w:t xml:space="preserve">o zakończeniu konkursu i jego wyniku, na zasadach określonych w art. 154ust.1 i 2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Pr="005E68A1">
        <w:rPr>
          <w:rFonts w:ascii="Arial Narrow" w:hAnsi="Arial Narrow"/>
          <w:sz w:val="24"/>
          <w:szCs w:val="24"/>
          <w:lang w:eastAsia="ar-SA"/>
        </w:rPr>
        <w:br/>
        <w:t>o świadczeniach opieki zdrowotnej finansowanych ze środków publicznych.</w:t>
      </w:r>
    </w:p>
    <w:p w14:paraId="0A096BF6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267F6DA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POSTANOWIENIA KOŃCOWE</w:t>
      </w:r>
    </w:p>
    <w:p w14:paraId="019F26E5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14:paraId="51A3D6A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14:paraId="156E14F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3B262BCE" w14:textId="77777777" w:rsidR="00641F93" w:rsidRPr="005E68A1" w:rsidRDefault="00641F93" w:rsidP="00641F93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20. </w:t>
      </w:r>
      <w:r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14:paraId="426B57E6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14:paraId="4DCC3178" w14:textId="77777777" w:rsidR="00776662" w:rsidRDefault="00776662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91B9CB4" w14:textId="77777777" w:rsidR="001F675D" w:rsidRPr="00715E96" w:rsidRDefault="001F675D" w:rsidP="001F675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15E96">
        <w:rPr>
          <w:rFonts w:ascii="Garamond" w:hAnsi="Garamond"/>
          <w:b/>
          <w:color w:val="000000"/>
          <w:sz w:val="24"/>
          <w:szCs w:val="24"/>
        </w:rPr>
        <w:t xml:space="preserve">Prawo do przesunięcia terminu </w:t>
      </w:r>
    </w:p>
    <w:p w14:paraId="43577856" w14:textId="77777777" w:rsidR="001F675D" w:rsidRPr="00715E96" w:rsidRDefault="001F675D" w:rsidP="001F675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410A96" w14:textId="5FF1C085" w:rsidR="00641F93" w:rsidRPr="005E68A1" w:rsidRDefault="001F675D" w:rsidP="00641F93">
      <w:pPr>
        <w:ind w:left="567" w:hanging="567"/>
        <w:jc w:val="both"/>
        <w:rPr>
          <w:rFonts w:ascii="Arial Narrow" w:hAnsi="Arial Narrow"/>
          <w:szCs w:val="24"/>
        </w:rPr>
      </w:pPr>
      <w:r w:rsidRPr="00715E96">
        <w:rPr>
          <w:rFonts w:ascii="Garamond" w:hAnsi="Garamond"/>
          <w:color w:val="000000"/>
          <w:sz w:val="24"/>
          <w:szCs w:val="24"/>
        </w:rPr>
        <w:t xml:space="preserve">22. </w:t>
      </w:r>
      <w:r w:rsidRPr="00715E96"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 i terminu rozstrzygnięcia konkursu.</w:t>
      </w:r>
    </w:p>
    <w:p w14:paraId="2240040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14:paraId="2B3C5087" w14:textId="77777777" w:rsidR="00616223" w:rsidRDefault="0061622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5CC5631" w14:textId="77777777" w:rsidR="00D64C77" w:rsidRDefault="00D64C77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C64B3B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07355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51B4A1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196F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F9139E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31D7F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FFAF2E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802584" w14:textId="4B769C70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4CEF5F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07034C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C12785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5397DA2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52B56F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44511A5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DF5528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F254E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9904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8DA7CFA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13C3F06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807A9" w14:textId="38AD4BF8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048B1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299E06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182904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CC2919D" w14:textId="13AA0301" w:rsidR="00641F93" w:rsidRPr="006F5182" w:rsidRDefault="00641F9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>Z</w:t>
      </w:r>
      <w:r w:rsidRPr="005E68A1">
        <w:rPr>
          <w:rFonts w:ascii="Arial Narrow" w:hAnsi="Arial Narrow"/>
          <w:b/>
          <w:sz w:val="24"/>
          <w:szCs w:val="24"/>
        </w:rPr>
        <w:t>ałącznik nr 1</w:t>
      </w:r>
    </w:p>
    <w:p w14:paraId="4F594193" w14:textId="77777777" w:rsidR="00641F93" w:rsidRPr="005E68A1" w:rsidRDefault="00641F93" w:rsidP="00641F93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2E3582E3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55EB1A2D" w14:textId="77777777" w:rsidR="00641F93" w:rsidRPr="005E68A1" w:rsidRDefault="00641F93" w:rsidP="00641F93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375816C7" w14:textId="77777777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496E8F62" w14:textId="58738575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 xml:space="preserve">ul. </w:t>
      </w:r>
      <w:r w:rsidR="001F675D">
        <w:rPr>
          <w:rFonts w:ascii="Arial Narrow" w:hAnsi="Arial Narrow"/>
          <w:b/>
          <w:sz w:val="24"/>
          <w:szCs w:val="24"/>
        </w:rPr>
        <w:t>Marii Orwid 11, 30-688</w:t>
      </w:r>
      <w:r w:rsidRPr="005E68A1">
        <w:rPr>
          <w:rFonts w:ascii="Arial Narrow" w:hAnsi="Arial Narrow"/>
          <w:b/>
          <w:sz w:val="24"/>
          <w:szCs w:val="24"/>
        </w:rPr>
        <w:t xml:space="preserve"> Kraków</w:t>
      </w:r>
    </w:p>
    <w:p w14:paraId="317F7A32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</w:p>
    <w:p w14:paraId="027F909B" w14:textId="77777777" w:rsidR="00641F93" w:rsidRPr="005E68A1" w:rsidRDefault="00641F93" w:rsidP="00641F93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72DB45E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Niniejszym, zgłaszam swoje uczestnictwo w konkursie na wykonywanie badań z zakresu diagnostyki laboratoryjnej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69"/>
        <w:gridCol w:w="5157"/>
      </w:tblGrid>
      <w:tr w:rsidR="00641F93" w:rsidRPr="006F5182" w14:paraId="6C4137F5" w14:textId="77777777" w:rsidTr="00616223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61148BBA" w14:textId="77777777" w:rsidR="00641F93" w:rsidRPr="006F5182" w:rsidRDefault="00641F93" w:rsidP="00616223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641F93" w:rsidRPr="006F5182" w14:paraId="3E467C6F" w14:textId="77777777" w:rsidTr="00616223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A698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E0FA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4175992" w14:textId="77777777" w:rsidTr="00616223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8F35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2B8C6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8916D19" w14:textId="77777777" w:rsidTr="00616223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4277C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73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251A37D6" w14:textId="77777777" w:rsidTr="00616223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02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1CD9F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D565B51" w14:textId="77777777" w:rsidTr="00616223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CD5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B0A4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8B6A0D4" w14:textId="77777777" w:rsidTr="00616223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A2729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5019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C09124F" w14:textId="77777777" w:rsidTr="00616223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C560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BDF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4C7167C" w14:textId="77777777" w:rsidTr="00616223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04F8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6D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716805E" w14:textId="77777777" w:rsidTr="00616223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669F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F72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C781996" w14:textId="77777777" w:rsidTr="00616223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77C4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7960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6A7C32E" w14:textId="77777777" w:rsidTr="00616223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4CC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96C5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A42A01D" w14:textId="77777777" w:rsidTr="00616223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79DB7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Miejsce 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7CC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4B087E0A" w14:textId="77777777" w:rsidR="00FD4EB4" w:rsidRPr="00EB2FE6" w:rsidRDefault="00FD4EB4" w:rsidP="00FD4EB4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390531A2" w14:textId="77777777" w:rsidR="00641F93" w:rsidRPr="005E68A1" w:rsidRDefault="00641F93" w:rsidP="00641F93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14:paraId="5F7DEEDD" w14:textId="41EAF00F" w:rsidR="00641F93" w:rsidRPr="005E68A1" w:rsidRDefault="00641F93" w:rsidP="00641F93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678DC79B" w14:textId="6D0840F8" w:rsidR="00FD4EB4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  <w:r w:rsidR="00FD4EB4">
        <w:rPr>
          <w:rFonts w:ascii="Arial Narrow" w:hAnsi="Arial Narrow"/>
          <w:b/>
          <w:sz w:val="24"/>
          <w:szCs w:val="24"/>
        </w:rPr>
        <w:tab/>
      </w:r>
      <w:r w:rsidR="00FD4EB4">
        <w:rPr>
          <w:rFonts w:ascii="Arial Narrow" w:hAnsi="Arial Narrow"/>
          <w:b/>
          <w:sz w:val="24"/>
          <w:szCs w:val="24"/>
        </w:rPr>
        <w:tab/>
      </w:r>
    </w:p>
    <w:p w14:paraId="40B3933A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</w:p>
    <w:p w14:paraId="33183CE7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</w:p>
    <w:p w14:paraId="1A0C3FC2" w14:textId="441D43B7" w:rsidR="00641F93" w:rsidRPr="00971258" w:rsidRDefault="00FD4EB4" w:rsidP="00FD4EB4">
      <w:pPr>
        <w:ind w:left="708"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 xml:space="preserve">                                                                                                                         </w:t>
      </w:r>
      <w:r w:rsidR="00641F93" w:rsidRPr="00971258">
        <w:rPr>
          <w:rFonts w:ascii="Arial Narrow" w:hAnsi="Arial Narrow"/>
          <w:b/>
          <w:sz w:val="24"/>
          <w:szCs w:val="24"/>
        </w:rPr>
        <w:t>Załącznik nr 2</w:t>
      </w:r>
    </w:p>
    <w:p w14:paraId="62F6B709" w14:textId="77777777" w:rsidR="00641F93" w:rsidRPr="005E68A1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14:paraId="2DD8D200" w14:textId="77777777" w:rsidR="00641F93" w:rsidRPr="006F5182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71FD1BE5" w14:textId="77777777" w:rsidR="00641F93" w:rsidRPr="005E68A1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</w:p>
    <w:p w14:paraId="16240E7D" w14:textId="77777777" w:rsidR="00641F93" w:rsidRPr="005E68A1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14:paraId="004C9347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</w:rPr>
      </w:pPr>
    </w:p>
    <w:p w14:paraId="14BAB14F" w14:textId="77777777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ramach konkursu ofert, którego przedmiotem jest udzielanie świadczeń zdrowotnych w zakresie badań w zakresie diagnostyki laboratoryjnej na rzecz Szpitala Uniwersyteckiego w </w:t>
      </w:r>
      <w:r>
        <w:rPr>
          <w:rFonts w:ascii="Arial Narrow" w:hAnsi="Arial Narrow"/>
          <w:sz w:val="24"/>
          <w:szCs w:val="24"/>
        </w:rPr>
        <w:t>Krakowie:</w:t>
      </w:r>
    </w:p>
    <w:p w14:paraId="5930E51D" w14:textId="77777777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05122881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24A89596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727F6239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1BE81088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tbl>
      <w:tblPr>
        <w:tblStyle w:val="Tabela-Siatka"/>
        <w:tblW w:w="10654" w:type="dxa"/>
        <w:jc w:val="center"/>
        <w:tblLayout w:type="fixed"/>
        <w:tblLook w:val="04A0" w:firstRow="1" w:lastRow="0" w:firstColumn="1" w:lastColumn="0" w:noHBand="0" w:noVBand="1"/>
      </w:tblPr>
      <w:tblGrid>
        <w:gridCol w:w="704"/>
        <w:gridCol w:w="3402"/>
        <w:gridCol w:w="2127"/>
        <w:gridCol w:w="1134"/>
        <w:gridCol w:w="18"/>
        <w:gridCol w:w="1265"/>
        <w:gridCol w:w="1985"/>
        <w:gridCol w:w="19"/>
      </w:tblGrid>
      <w:tr w:rsidR="00A964CC" w:rsidRPr="005E68A1" w14:paraId="448264AE" w14:textId="77777777" w:rsidTr="00035F3F">
        <w:trPr>
          <w:gridAfter w:val="1"/>
          <w:wAfter w:w="19" w:type="dxa"/>
          <w:trHeight w:val="822"/>
          <w:jc w:val="center"/>
        </w:trPr>
        <w:tc>
          <w:tcPr>
            <w:tcW w:w="704" w:type="dxa"/>
            <w:vAlign w:val="center"/>
          </w:tcPr>
          <w:p w14:paraId="0B46A426" w14:textId="77777777" w:rsidR="00A964CC" w:rsidRPr="005E68A1" w:rsidRDefault="00A964CC" w:rsidP="00B51B52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3402" w:type="dxa"/>
            <w:vAlign w:val="center"/>
            <w:hideMark/>
          </w:tcPr>
          <w:p w14:paraId="30140D4A" w14:textId="77777777" w:rsidR="00A964CC" w:rsidRPr="005E68A1" w:rsidRDefault="00A964CC" w:rsidP="00B51B52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2127" w:type="dxa"/>
            <w:vAlign w:val="center"/>
            <w:hideMark/>
          </w:tcPr>
          <w:p w14:paraId="0C4E8E4D" w14:textId="77777777" w:rsidR="00A964CC" w:rsidRPr="005E68A1" w:rsidRDefault="00A964CC" w:rsidP="00B51B52">
            <w:pPr>
              <w:ind w:left="-32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 xml:space="preserve">Szacunkowa  ilość zlecanych badań </w:t>
            </w:r>
          </w:p>
        </w:tc>
        <w:tc>
          <w:tcPr>
            <w:tcW w:w="1134" w:type="dxa"/>
            <w:vAlign w:val="center"/>
            <w:hideMark/>
          </w:tcPr>
          <w:p w14:paraId="3CB5DF36" w14:textId="77777777" w:rsidR="00A964CC" w:rsidRPr="005E68A1" w:rsidRDefault="00A964CC" w:rsidP="00B51B52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283" w:type="dxa"/>
            <w:gridSpan w:val="2"/>
            <w:vAlign w:val="center"/>
          </w:tcPr>
          <w:p w14:paraId="28410026" w14:textId="77777777" w:rsidR="00A964CC" w:rsidRPr="005E68A1" w:rsidRDefault="00A964CC" w:rsidP="00B51B52">
            <w:pPr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Wartość</w:t>
            </w:r>
          </w:p>
        </w:tc>
        <w:tc>
          <w:tcPr>
            <w:tcW w:w="1985" w:type="dxa"/>
            <w:vAlign w:val="center"/>
          </w:tcPr>
          <w:p w14:paraId="60AF6A00" w14:textId="77777777" w:rsidR="00A964CC" w:rsidRPr="005E68A1" w:rsidRDefault="00A964CC" w:rsidP="00B51B52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FB06E2" w:rsidRPr="005E68A1" w14:paraId="2D4B6460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595D4984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ADA32C7" w14:textId="4256C0B4" w:rsidR="00FB06E2" w:rsidRPr="00772D2C" w:rsidRDefault="00FB06E2" w:rsidP="00FB06E2">
            <w:pPr>
              <w:ind w:left="539" w:hanging="539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Aminokwasy metodą LC MS/MS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FDAF6BA" w14:textId="5A2B62E2" w:rsidR="00FB06E2" w:rsidRPr="00AA3644" w:rsidDel="003A40A1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50</w:t>
            </w:r>
          </w:p>
        </w:tc>
        <w:tc>
          <w:tcPr>
            <w:tcW w:w="1134" w:type="dxa"/>
            <w:vAlign w:val="center"/>
          </w:tcPr>
          <w:p w14:paraId="1E380FEB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7C775BF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69FD163F" w14:textId="4D7D601A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2526CB4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4056898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2E69A91" w14:textId="53CF1B62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Aminy katecholowe w moczu – końcowe metabolity (VMA,HVA) i 5-HIAA - dorośli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3C4920D" w14:textId="5DDCA3C7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50</w:t>
            </w:r>
          </w:p>
        </w:tc>
        <w:tc>
          <w:tcPr>
            <w:tcW w:w="1134" w:type="dxa"/>
            <w:vAlign w:val="center"/>
          </w:tcPr>
          <w:p w14:paraId="5723F3B5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94951AE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CCF3B68" w14:textId="7483FD6E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05873B4B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5C51ACCC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445F02EC" w14:textId="661E6EBF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Aminy katecholowe w moczu – metoksypochodne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BFFF865" w14:textId="069E53A2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200</w:t>
            </w:r>
          </w:p>
        </w:tc>
        <w:tc>
          <w:tcPr>
            <w:tcW w:w="1134" w:type="dxa"/>
            <w:vAlign w:val="center"/>
          </w:tcPr>
          <w:p w14:paraId="75E8FA4D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5D76459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3314DED" w14:textId="02FB2C45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48461E78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FFA569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1D85DA8" w14:textId="701A0246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Analiza delecji w genie PAH techniką MLPA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48DD377" w14:textId="378919BB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5FF66979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B3940B8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E748CB1" w14:textId="21ACEFE8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 dni roboczych</w:t>
            </w:r>
          </w:p>
        </w:tc>
      </w:tr>
      <w:tr w:rsidR="00FB06E2" w:rsidRPr="005E68A1" w14:paraId="2E02BAD0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450BB5F7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D508C6F" w14:textId="79B94773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Analiza zespołów Beckwith-Wiederman oraz Russel-Silver techniką MLPA/msMLPA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6287802" w14:textId="53F705EE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1990BDF8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0D49361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626EA98" w14:textId="46AB5EBE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 dni roboczych</w:t>
            </w:r>
          </w:p>
        </w:tc>
      </w:tr>
      <w:tr w:rsidR="00FB06E2" w:rsidRPr="005E68A1" w14:paraId="51624F4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39C57F20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6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8AAC5FD" w14:textId="247F829F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Analiza zespołu diGeorge’a techniką MLPA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A7A732B" w14:textId="4AC2CA61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46A126EA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2F5EC73C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620E15AC" w14:textId="2DDAC30E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 dni roboczych</w:t>
            </w:r>
          </w:p>
        </w:tc>
      </w:tr>
      <w:tr w:rsidR="00FB06E2" w:rsidRPr="005E68A1" w14:paraId="570BC9FC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438786C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7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414A0DB5" w14:textId="59D1B304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>Badanie mutacji w genie GATA1 (sekwencjonowanie eksonów 2,3,4)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0FC9FEF" w14:textId="5CCD9557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06908319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7101FF71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74B17614" w14:textId="55E7123B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</w:t>
            </w:r>
            <w:r w:rsidRPr="00D64C77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FB06E2" w:rsidRPr="005E68A1" w14:paraId="67AC2F2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7A50B7F6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8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5AE5C65" w14:textId="32DED551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Chlorki w pocie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D1B4445" w14:textId="29AA514E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</w:t>
            </w:r>
          </w:p>
        </w:tc>
        <w:tc>
          <w:tcPr>
            <w:tcW w:w="1134" w:type="dxa"/>
            <w:vAlign w:val="center"/>
          </w:tcPr>
          <w:p w14:paraId="6A16B9AB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4DDD494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4D30E41E" w14:textId="05FDDEC1" w:rsidR="00FB06E2" w:rsidRPr="00D64C77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</w:t>
            </w:r>
            <w:r>
              <w:rPr>
                <w:rFonts w:ascii="Arial Narrow" w:hAnsi="Arial Narrow"/>
                <w:sz w:val="24"/>
                <w:szCs w:val="24"/>
              </w:rPr>
              <w:t xml:space="preserve"> roboczych</w:t>
            </w:r>
          </w:p>
        </w:tc>
      </w:tr>
      <w:tr w:rsidR="00FB06E2" w:rsidRPr="005E68A1" w14:paraId="636418D1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53991C31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9</w:t>
            </w:r>
          </w:p>
          <w:p w14:paraId="33DB72C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04CEC9C9" w14:textId="62FB7B63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Diagnostyka Fenyloketonurii – I etap diagnostyki (eksony 5 oraz 11-12 genu PAH)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C1FCBCF" w14:textId="64B9822B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1134" w:type="dxa"/>
            <w:vAlign w:val="center"/>
          </w:tcPr>
          <w:p w14:paraId="3ADA88FC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CC5FBA5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0253C974" w14:textId="3BC39977" w:rsidR="00FB06E2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 dni roboczych</w:t>
            </w:r>
          </w:p>
        </w:tc>
      </w:tr>
      <w:tr w:rsidR="00FB06E2" w:rsidRPr="005E68A1" w14:paraId="4B87247D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218F42E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25C428E" w14:textId="59E34F02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Diagnostyka Fenyloketonurii – II etap diagnostyki (eksony 1-4 oraz 6-10, 13 genu PAH)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872241F" w14:textId="005AE555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1DE06745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44E689C6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B404440" w14:textId="3A1CAD0B" w:rsidR="00FB06E2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 dni roboczych</w:t>
            </w:r>
          </w:p>
        </w:tc>
      </w:tr>
      <w:tr w:rsidR="00FB06E2" w:rsidRPr="005E68A1" w14:paraId="10C153CD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A8FB611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11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64857CF" w14:textId="314E32FA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Diagnostyka Smith-Lemli-Optiz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05D6B6D" w14:textId="2006659B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4AEF1C86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226181F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A783621" w14:textId="3074BB69" w:rsidR="00FB06E2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64C77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1375B068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63B8A1B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12</w:t>
            </w:r>
          </w:p>
        </w:tc>
        <w:tc>
          <w:tcPr>
            <w:tcW w:w="3402" w:type="dxa"/>
            <w:vAlign w:val="center"/>
          </w:tcPr>
          <w:p w14:paraId="3D208C79" w14:textId="291FECC2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>Diagnostyka zespołu Noonan – etap I diagnostyki</w:t>
            </w:r>
          </w:p>
        </w:tc>
        <w:tc>
          <w:tcPr>
            <w:tcW w:w="2127" w:type="dxa"/>
            <w:vAlign w:val="center"/>
          </w:tcPr>
          <w:p w14:paraId="24B9D121" w14:textId="48CA9E46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0798AA4C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6C9C7C8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0601F08B" w14:textId="2026CE6E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64C77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06AEE29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4FD4A31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13</w:t>
            </w:r>
          </w:p>
        </w:tc>
        <w:tc>
          <w:tcPr>
            <w:tcW w:w="3402" w:type="dxa"/>
            <w:vAlign w:val="center"/>
          </w:tcPr>
          <w:p w14:paraId="24140D6C" w14:textId="0BCA1420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>Diagnostyka zespołu Noonan – etap II diagnostyki</w:t>
            </w:r>
          </w:p>
        </w:tc>
        <w:tc>
          <w:tcPr>
            <w:tcW w:w="2127" w:type="dxa"/>
            <w:vAlign w:val="center"/>
          </w:tcPr>
          <w:p w14:paraId="3053B6FC" w14:textId="6272D202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169FB7B8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857BCFA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8F97FF7" w14:textId="69EF9461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64C77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509AED8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7E37E670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14</w:t>
            </w:r>
          </w:p>
        </w:tc>
        <w:tc>
          <w:tcPr>
            <w:tcW w:w="3402" w:type="dxa"/>
            <w:vAlign w:val="center"/>
          </w:tcPr>
          <w:p w14:paraId="4190553E" w14:textId="15E15B10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Dobór dawca-biorca do przeszczepu</w:t>
            </w:r>
          </w:p>
        </w:tc>
        <w:tc>
          <w:tcPr>
            <w:tcW w:w="2127" w:type="dxa"/>
            <w:vAlign w:val="center"/>
          </w:tcPr>
          <w:p w14:paraId="5922FD6B" w14:textId="016F3C4C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70</w:t>
            </w:r>
          </w:p>
        </w:tc>
        <w:tc>
          <w:tcPr>
            <w:tcW w:w="1134" w:type="dxa"/>
            <w:vAlign w:val="center"/>
          </w:tcPr>
          <w:p w14:paraId="2E60E02B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584937B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A1AC8EC" w14:textId="2368EE0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 dzień</w:t>
            </w:r>
            <w:r>
              <w:rPr>
                <w:rFonts w:ascii="Arial Narrow" w:hAnsi="Arial Narrow"/>
                <w:sz w:val="24"/>
                <w:szCs w:val="24"/>
              </w:rPr>
              <w:t xml:space="preserve"> roboczy</w:t>
            </w:r>
          </w:p>
        </w:tc>
      </w:tr>
      <w:tr w:rsidR="00FB06E2" w:rsidRPr="005E68A1" w14:paraId="0DCCEF0E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6296840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3402" w:type="dxa"/>
            <w:vAlign w:val="center"/>
          </w:tcPr>
          <w:p w14:paraId="43538DF5" w14:textId="0B8041CA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Dobór dawca-biorca do przeszczepu 1/2</w:t>
            </w:r>
          </w:p>
        </w:tc>
        <w:tc>
          <w:tcPr>
            <w:tcW w:w="2127" w:type="dxa"/>
            <w:vAlign w:val="center"/>
          </w:tcPr>
          <w:p w14:paraId="7779B72F" w14:textId="526886AF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13757559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C2380C5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90FCA34" w14:textId="0F03D4C9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 dzień roboczy</w:t>
            </w:r>
          </w:p>
        </w:tc>
      </w:tr>
      <w:tr w:rsidR="00FB06E2" w:rsidRPr="005E68A1" w14:paraId="6A01BBC9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9FBAE7A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lastRenderedPageBreak/>
              <w:t>16</w:t>
            </w:r>
          </w:p>
        </w:tc>
        <w:tc>
          <w:tcPr>
            <w:tcW w:w="3402" w:type="dxa"/>
            <w:vAlign w:val="center"/>
          </w:tcPr>
          <w:p w14:paraId="17612F40" w14:textId="755600DE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Ekspresja receptora dla IFN-gamma</w:t>
            </w:r>
          </w:p>
        </w:tc>
        <w:tc>
          <w:tcPr>
            <w:tcW w:w="2127" w:type="dxa"/>
            <w:vAlign w:val="center"/>
          </w:tcPr>
          <w:p w14:paraId="065E752F" w14:textId="7F6C4765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70C231C3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4FBEDB0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FDA6FDA" w14:textId="77FBEC8B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2 dni robocze</w:t>
            </w:r>
          </w:p>
        </w:tc>
      </w:tr>
      <w:tr w:rsidR="00FB06E2" w:rsidRPr="005E68A1" w14:paraId="65B8D8E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5F8DF3B2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17</w:t>
            </w:r>
          </w:p>
        </w:tc>
        <w:tc>
          <w:tcPr>
            <w:tcW w:w="3402" w:type="dxa"/>
            <w:vAlign w:val="center"/>
          </w:tcPr>
          <w:p w14:paraId="63CAE029" w14:textId="1A72BA8D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Identyfikacja p/cial anty HLA klasy I i II (test przesiewowy dla jednej osoby)</w:t>
            </w:r>
          </w:p>
        </w:tc>
        <w:tc>
          <w:tcPr>
            <w:tcW w:w="2127" w:type="dxa"/>
            <w:vAlign w:val="center"/>
          </w:tcPr>
          <w:p w14:paraId="79065F54" w14:textId="768BD32A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200</w:t>
            </w:r>
          </w:p>
        </w:tc>
        <w:tc>
          <w:tcPr>
            <w:tcW w:w="1134" w:type="dxa"/>
            <w:vAlign w:val="center"/>
          </w:tcPr>
          <w:p w14:paraId="048422F0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C3D09C2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CAC36A3" w14:textId="6D30F78E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C274B7" w:rsidRPr="005E68A1" w14:paraId="0C7FB36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7F6670B4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18</w:t>
            </w:r>
          </w:p>
        </w:tc>
        <w:tc>
          <w:tcPr>
            <w:tcW w:w="3402" w:type="dxa"/>
            <w:vAlign w:val="center"/>
          </w:tcPr>
          <w:p w14:paraId="17FEB895" w14:textId="7B5FE3A0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Ocena lityczności p.ciał anty HLA klasy I (wiązanie cq1) po uzgodnieniu z pracownią</w:t>
            </w:r>
          </w:p>
        </w:tc>
        <w:tc>
          <w:tcPr>
            <w:tcW w:w="2127" w:type="dxa"/>
            <w:vAlign w:val="center"/>
          </w:tcPr>
          <w:p w14:paraId="21FBE41A" w14:textId="27A6F461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576A8738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2CD25E04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D6D7DCC" w14:textId="4AFA031B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5 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dni </w:t>
            </w:r>
            <w:r>
              <w:rPr>
                <w:rFonts w:ascii="Arial Narrow" w:hAnsi="Arial Narrow"/>
                <w:sz w:val="24"/>
                <w:szCs w:val="24"/>
              </w:rPr>
              <w:t>r</w:t>
            </w:r>
            <w:r w:rsidRPr="00701E7D">
              <w:rPr>
                <w:rFonts w:ascii="Arial Narrow" w:hAnsi="Arial Narrow"/>
                <w:sz w:val="24"/>
                <w:szCs w:val="24"/>
              </w:rPr>
              <w:t>oboczych</w:t>
            </w:r>
          </w:p>
        </w:tc>
      </w:tr>
      <w:tr w:rsidR="00C274B7" w:rsidRPr="005E68A1" w14:paraId="5C3504C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A1179E4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19</w:t>
            </w:r>
          </w:p>
        </w:tc>
        <w:tc>
          <w:tcPr>
            <w:tcW w:w="3402" w:type="dxa"/>
            <w:vAlign w:val="center"/>
          </w:tcPr>
          <w:p w14:paraId="2B7DD7A7" w14:textId="3DF8584A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Ocena lityczności p.ciał anty HLA klasy II (wiązanie cq1) po uzgodnieniu z pracownią</w:t>
            </w:r>
          </w:p>
        </w:tc>
        <w:tc>
          <w:tcPr>
            <w:tcW w:w="2127" w:type="dxa"/>
            <w:vAlign w:val="center"/>
          </w:tcPr>
          <w:p w14:paraId="15C6E183" w14:textId="22B5F360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09C608C7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D4B77E3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342FEC8" w14:textId="3946643F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 </w:t>
            </w:r>
            <w:r>
              <w:rPr>
                <w:rFonts w:ascii="Arial Narrow" w:hAnsi="Arial Narrow"/>
                <w:sz w:val="24"/>
                <w:szCs w:val="24"/>
              </w:rPr>
              <w:t>r</w:t>
            </w:r>
            <w:r w:rsidRPr="00701E7D">
              <w:rPr>
                <w:rFonts w:ascii="Arial Narrow" w:hAnsi="Arial Narrow"/>
                <w:sz w:val="24"/>
                <w:szCs w:val="24"/>
              </w:rPr>
              <w:t>oboczych</w:t>
            </w:r>
          </w:p>
        </w:tc>
      </w:tr>
      <w:tr w:rsidR="00C274B7" w:rsidRPr="005E68A1" w14:paraId="538168C9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790593D1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20</w:t>
            </w:r>
          </w:p>
        </w:tc>
        <w:tc>
          <w:tcPr>
            <w:tcW w:w="3402" w:type="dxa"/>
            <w:vAlign w:val="center"/>
          </w:tcPr>
          <w:p w14:paraId="6604C258" w14:textId="516B2B85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Oznaczenie specyficzności p.ciał anty HLA klasy I (dla jednej osoby, metodą fluorymetrii przepływowej)</w:t>
            </w:r>
          </w:p>
        </w:tc>
        <w:tc>
          <w:tcPr>
            <w:tcW w:w="2127" w:type="dxa"/>
            <w:vAlign w:val="center"/>
          </w:tcPr>
          <w:p w14:paraId="5FA088E7" w14:textId="39C315F5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100</w:t>
            </w:r>
          </w:p>
        </w:tc>
        <w:tc>
          <w:tcPr>
            <w:tcW w:w="1134" w:type="dxa"/>
            <w:vAlign w:val="center"/>
          </w:tcPr>
          <w:p w14:paraId="2CB0E514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950FDF8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32BD46E" w14:textId="0C2E1F44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C274B7" w:rsidRPr="005E68A1" w14:paraId="7E01E6D7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69DC548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21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DA621F8" w14:textId="433CEBB9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Oznaczenie specyficzności p.ciał anty HLA klasy II (dla jednej osoby, metodą fluorymetrii przepływowej)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971CD28" w14:textId="229C87EC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100</w:t>
            </w:r>
          </w:p>
        </w:tc>
        <w:tc>
          <w:tcPr>
            <w:tcW w:w="1134" w:type="dxa"/>
            <w:vAlign w:val="center"/>
          </w:tcPr>
          <w:p w14:paraId="5DD85BDC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048E914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8227C29" w14:textId="6A173E13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C274B7" w:rsidRPr="005E68A1" w14:paraId="217CC79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A01BDEB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22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FDFA4EF" w14:textId="560411A5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Przeciwciała anty HLA klasy I – specyficzność - CITO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61C72004" w14:textId="07E28518" w:rsidR="00C274B7" w:rsidRPr="00AA3644" w:rsidDel="00CA6A0E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2F242653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8DF1512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413821FD" w14:textId="1818ABCF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58CF4F3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4B00EBA7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23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D5D47AC" w14:textId="03856121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Przeciwciała anty HLA klasy II – specyficzność - CITO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E9381CC" w14:textId="2F268BD0" w:rsidR="00C274B7" w:rsidRPr="00AA3644" w:rsidDel="00CA6A0E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7BE77A19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7A440F2F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00772E4" w14:textId="74CE751D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2729BC9F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41E1E1D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24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275F60F" w14:textId="15403137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Przeciwciała anty HLA klasy I i II– specyficzność - CITO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26D67C6" w14:textId="6F772B32" w:rsidR="00C274B7" w:rsidRPr="00AA3644" w:rsidDel="00CA6A0E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6A331E53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461F38AF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6CE65F2" w14:textId="49C11FFD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4BDA3AD9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735F316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25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BBB45DE" w14:textId="60FC99F9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HLA-ABC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A743C4E" w14:textId="6F525D42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783A29F7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A68DA52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38C63B7" w14:textId="45D09F64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</w:t>
            </w:r>
            <w:r>
              <w:rPr>
                <w:rFonts w:ascii="Arial Narrow" w:hAnsi="Arial Narrow"/>
                <w:sz w:val="24"/>
                <w:szCs w:val="24"/>
              </w:rPr>
              <w:t xml:space="preserve"> roboczych</w:t>
            </w:r>
          </w:p>
        </w:tc>
      </w:tr>
      <w:tr w:rsidR="00C274B7" w:rsidRPr="005E68A1" w14:paraId="09BE38AC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E1068BB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26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68E95DE" w14:textId="22E388F9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HLA-ABC, DR DQ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7182783" w14:textId="0F403FFC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150</w:t>
            </w:r>
          </w:p>
        </w:tc>
        <w:tc>
          <w:tcPr>
            <w:tcW w:w="1134" w:type="dxa"/>
            <w:vAlign w:val="center"/>
          </w:tcPr>
          <w:p w14:paraId="04B09978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5FC5203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BE2E028" w14:textId="2EE3523B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6CAED1E4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6190E5AA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27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EC79A08" w14:textId="147770A9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HLA-ABC, DR DQ DP niska rozdzielczość (metoda SSOP)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A6CCE45" w14:textId="7BABA4F4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5B31EABB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2506F495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6E1BA25" w14:textId="02E418A2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6771E096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9B6F75E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28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4B3C750A" w14:textId="3A54DCF9" w:rsidR="00C274B7" w:rsidRPr="00772D2C" w:rsidRDefault="00C274B7" w:rsidP="00C274B7">
            <w:pPr>
              <w:jc w:val="both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HLA-ABDR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6962DAB2" w14:textId="087B864C" w:rsidR="00C274B7" w:rsidRPr="00AA3644" w:rsidDel="00CA6A0E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40</w:t>
            </w:r>
          </w:p>
        </w:tc>
        <w:tc>
          <w:tcPr>
            <w:tcW w:w="1134" w:type="dxa"/>
            <w:vAlign w:val="center"/>
          </w:tcPr>
          <w:p w14:paraId="106CC53E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37D7A88D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6769F892" w14:textId="05DBB9C4" w:rsidR="00C274B7" w:rsidRPr="00EC18E9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749B70A6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6C1DBBF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29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617EE87" w14:textId="48A65293" w:rsidR="00C274B7" w:rsidRPr="00772D2C" w:rsidRDefault="00C274B7" w:rsidP="00C274B7">
            <w:pPr>
              <w:ind w:left="539" w:hanging="539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 B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F267719" w14:textId="562182D7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01B3F3EB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FA13F55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8078C3B" w14:textId="5EA54619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</w:rPr>
              <w:t>5 dni roboczych</w:t>
            </w:r>
          </w:p>
        </w:tc>
      </w:tr>
      <w:tr w:rsidR="00C274B7" w:rsidRPr="005E68A1" w14:paraId="37C65FD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A3D7982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30</w:t>
            </w:r>
          </w:p>
        </w:tc>
        <w:tc>
          <w:tcPr>
            <w:tcW w:w="3402" w:type="dxa"/>
            <w:vAlign w:val="center"/>
          </w:tcPr>
          <w:p w14:paraId="736B2499" w14:textId="10C08E89" w:rsidR="00C274B7" w:rsidRPr="00772D2C" w:rsidRDefault="00C274B7" w:rsidP="00C274B7">
            <w:pPr>
              <w:ind w:left="539" w:hanging="539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 C</w:t>
            </w:r>
          </w:p>
        </w:tc>
        <w:tc>
          <w:tcPr>
            <w:tcW w:w="2127" w:type="dxa"/>
            <w:vAlign w:val="center"/>
          </w:tcPr>
          <w:p w14:paraId="70680082" w14:textId="78C89468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60E8700A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01F105D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2C3ACBB" w14:textId="41F25783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1548C0CC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5056C59E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31</w:t>
            </w:r>
          </w:p>
        </w:tc>
        <w:tc>
          <w:tcPr>
            <w:tcW w:w="3402" w:type="dxa"/>
            <w:vAlign w:val="center"/>
          </w:tcPr>
          <w:p w14:paraId="2BE81F6F" w14:textId="3D817926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HLA-DP</w:t>
            </w:r>
          </w:p>
        </w:tc>
        <w:tc>
          <w:tcPr>
            <w:tcW w:w="2127" w:type="dxa"/>
            <w:vAlign w:val="center"/>
          </w:tcPr>
          <w:p w14:paraId="030AA16C" w14:textId="1B5D91F4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49DF5346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78A7043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5017DED" w14:textId="6FB4FE2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</w:rPr>
              <w:t>5 dni roboczych</w:t>
            </w:r>
          </w:p>
        </w:tc>
      </w:tr>
      <w:tr w:rsidR="00C274B7" w:rsidRPr="005E68A1" w14:paraId="6B472B79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3190177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32</w:t>
            </w:r>
          </w:p>
        </w:tc>
        <w:tc>
          <w:tcPr>
            <w:tcW w:w="3402" w:type="dxa"/>
            <w:vAlign w:val="center"/>
          </w:tcPr>
          <w:p w14:paraId="115A0448" w14:textId="309153DC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HLA-DQ</w:t>
            </w:r>
          </w:p>
        </w:tc>
        <w:tc>
          <w:tcPr>
            <w:tcW w:w="2127" w:type="dxa"/>
            <w:vAlign w:val="center"/>
          </w:tcPr>
          <w:p w14:paraId="4562EDA9" w14:textId="1026FC68" w:rsidR="00C274B7" w:rsidRPr="00AA3644" w:rsidDel="00CA6A0E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7F444C60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7A32F2DC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0F9BE905" w14:textId="42ADE478" w:rsidR="00C274B7" w:rsidRPr="00EC18E9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</w:rPr>
              <w:t>5 dni roboczych</w:t>
            </w:r>
          </w:p>
        </w:tc>
      </w:tr>
      <w:tr w:rsidR="00C274B7" w:rsidRPr="005E68A1" w14:paraId="66D66317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45BA5D0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33</w:t>
            </w:r>
          </w:p>
        </w:tc>
        <w:tc>
          <w:tcPr>
            <w:tcW w:w="3402" w:type="dxa"/>
            <w:vAlign w:val="center"/>
          </w:tcPr>
          <w:p w14:paraId="6AF4E2EB" w14:textId="182D1E26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HLA-DR</w:t>
            </w:r>
          </w:p>
        </w:tc>
        <w:tc>
          <w:tcPr>
            <w:tcW w:w="2127" w:type="dxa"/>
            <w:vAlign w:val="center"/>
          </w:tcPr>
          <w:p w14:paraId="4FB240B7" w14:textId="5ED6AF7F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04698354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EDFCEA2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4B0701A1" w14:textId="6D178F0C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</w:rPr>
              <w:t>5 dni roboczych</w:t>
            </w:r>
          </w:p>
        </w:tc>
      </w:tr>
      <w:tr w:rsidR="00C274B7" w:rsidRPr="005E68A1" w14:paraId="1515503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49A44EE2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34</w:t>
            </w:r>
          </w:p>
        </w:tc>
        <w:tc>
          <w:tcPr>
            <w:tcW w:w="3402" w:type="dxa"/>
            <w:vAlign w:val="center"/>
          </w:tcPr>
          <w:p w14:paraId="3F7312A9" w14:textId="1154C098" w:rsidR="00C274B7" w:rsidRPr="00772D2C" w:rsidRDefault="00C274B7" w:rsidP="00772D2C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Kortyzol w moczu (KOM)</w:t>
            </w:r>
          </w:p>
        </w:tc>
        <w:tc>
          <w:tcPr>
            <w:tcW w:w="2127" w:type="dxa"/>
            <w:vAlign w:val="center"/>
          </w:tcPr>
          <w:p w14:paraId="3C9FC013" w14:textId="7B6D5225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75</w:t>
            </w:r>
          </w:p>
        </w:tc>
        <w:tc>
          <w:tcPr>
            <w:tcW w:w="1134" w:type="dxa"/>
            <w:vAlign w:val="center"/>
          </w:tcPr>
          <w:p w14:paraId="57987B35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FBB8616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813A7B3" w14:textId="2BF547DC" w:rsidR="00C274B7" w:rsidRPr="00EC18E9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</w:t>
            </w:r>
            <w:r>
              <w:rPr>
                <w:rFonts w:ascii="Arial Narrow" w:hAnsi="Arial Narrow"/>
                <w:sz w:val="24"/>
                <w:szCs w:val="24"/>
              </w:rPr>
              <w:t xml:space="preserve"> roboczych</w:t>
            </w:r>
          </w:p>
        </w:tc>
      </w:tr>
      <w:tr w:rsidR="00C274B7" w:rsidRPr="005E68A1" w14:paraId="22BCA99D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6DB37E82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35</w:t>
            </w:r>
          </w:p>
        </w:tc>
        <w:tc>
          <w:tcPr>
            <w:tcW w:w="3402" w:type="dxa"/>
            <w:vAlign w:val="center"/>
          </w:tcPr>
          <w:p w14:paraId="1A093F55" w14:textId="4D92A455" w:rsidR="00C274B7" w:rsidRPr="00772D2C" w:rsidRDefault="00C274B7" w:rsidP="00035F3F">
            <w:pPr>
              <w:ind w:left="42"/>
              <w:rPr>
                <w:rFonts w:ascii="Garamond" w:hAnsi="Garamond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 xml:space="preserve">Odpowiedź limfocytów na </w:t>
            </w:r>
            <w:r w:rsidR="00772D2C">
              <w:rPr>
                <w:rFonts w:ascii="Garamond" w:hAnsi="Garamond"/>
                <w:sz w:val="24"/>
                <w:szCs w:val="24"/>
              </w:rPr>
              <w:t xml:space="preserve">  </w:t>
            </w:r>
            <w:r w:rsidRPr="00772D2C">
              <w:rPr>
                <w:rFonts w:ascii="Garamond" w:hAnsi="Garamond"/>
                <w:sz w:val="24"/>
                <w:szCs w:val="24"/>
              </w:rPr>
              <w:t>antygeny (Candida, PPD)</w:t>
            </w:r>
          </w:p>
        </w:tc>
        <w:tc>
          <w:tcPr>
            <w:tcW w:w="2127" w:type="dxa"/>
            <w:vAlign w:val="center"/>
          </w:tcPr>
          <w:p w14:paraId="6FCF6E54" w14:textId="6DB60E25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1134" w:type="dxa"/>
            <w:vAlign w:val="center"/>
          </w:tcPr>
          <w:p w14:paraId="03C86D2D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3B11171D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9B07D1E" w14:textId="7C499919" w:rsidR="00C274B7" w:rsidRPr="00EC18E9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64C77">
              <w:rPr>
                <w:rFonts w:ascii="Arial Narrow" w:hAnsi="Arial Narrow"/>
                <w:sz w:val="24"/>
                <w:szCs w:val="24"/>
              </w:rPr>
              <w:t>1</w:t>
            </w:r>
            <w:r>
              <w:rPr>
                <w:rFonts w:ascii="Arial Narrow" w:hAnsi="Arial Narrow"/>
                <w:sz w:val="24"/>
                <w:szCs w:val="24"/>
              </w:rPr>
              <w:t>0</w:t>
            </w:r>
            <w:r w:rsidRPr="00D64C77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C274B7" w:rsidRPr="005E68A1" w14:paraId="33968414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3AC3AAFA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36</w:t>
            </w:r>
          </w:p>
        </w:tc>
        <w:tc>
          <w:tcPr>
            <w:tcW w:w="3402" w:type="dxa"/>
            <w:vAlign w:val="center"/>
          </w:tcPr>
          <w:p w14:paraId="7F830279" w14:textId="5D538FD7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>Odpowiedź limfocytów na mitogeny (PHA, CD3, PWM)</w:t>
            </w:r>
          </w:p>
        </w:tc>
        <w:tc>
          <w:tcPr>
            <w:tcW w:w="2127" w:type="dxa"/>
            <w:vAlign w:val="center"/>
          </w:tcPr>
          <w:p w14:paraId="6002CB00" w14:textId="69C202D8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1134" w:type="dxa"/>
            <w:vAlign w:val="center"/>
          </w:tcPr>
          <w:p w14:paraId="6632A054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3F3DB4D8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D4FA5C0" w14:textId="52F40D35" w:rsidR="00C274B7" w:rsidRPr="00EC18E9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64C77">
              <w:rPr>
                <w:rFonts w:ascii="Arial Narrow" w:hAnsi="Arial Narrow"/>
                <w:sz w:val="24"/>
                <w:szCs w:val="24"/>
              </w:rPr>
              <w:t>1</w:t>
            </w:r>
            <w:r>
              <w:rPr>
                <w:rFonts w:ascii="Arial Narrow" w:hAnsi="Arial Narrow"/>
                <w:sz w:val="24"/>
                <w:szCs w:val="24"/>
              </w:rPr>
              <w:t>0</w:t>
            </w:r>
            <w:r w:rsidRPr="00D64C77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C274B7" w:rsidRPr="005E68A1" w14:paraId="0F2ED4A3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3055B820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37</w:t>
            </w:r>
          </w:p>
        </w:tc>
        <w:tc>
          <w:tcPr>
            <w:tcW w:w="3402" w:type="dxa"/>
            <w:vAlign w:val="center"/>
          </w:tcPr>
          <w:p w14:paraId="63857AB1" w14:textId="261512F5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Próba krzyżowa na pełnej populacji limfocytów T i B oraz na limfocytach B (CDC, met. Serologiczna)</w:t>
            </w:r>
          </w:p>
        </w:tc>
        <w:tc>
          <w:tcPr>
            <w:tcW w:w="2127" w:type="dxa"/>
            <w:vAlign w:val="center"/>
          </w:tcPr>
          <w:p w14:paraId="12C0B4B1" w14:textId="118516BA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05E09C5B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4DB0F6D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2EB7D33" w14:textId="39C597A4" w:rsidR="00C274B7" w:rsidRPr="00EC18E9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 dzień</w:t>
            </w:r>
            <w:r>
              <w:rPr>
                <w:rFonts w:ascii="Arial Narrow" w:hAnsi="Arial Narrow"/>
                <w:sz w:val="24"/>
                <w:szCs w:val="24"/>
              </w:rPr>
              <w:t xml:space="preserve"> roboczy</w:t>
            </w:r>
          </w:p>
        </w:tc>
      </w:tr>
      <w:tr w:rsidR="00C274B7" w:rsidRPr="005E68A1" w14:paraId="01E04B58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2A03328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lastRenderedPageBreak/>
              <w:t>38</w:t>
            </w:r>
          </w:p>
        </w:tc>
        <w:tc>
          <w:tcPr>
            <w:tcW w:w="3402" w:type="dxa"/>
            <w:vAlign w:val="center"/>
          </w:tcPr>
          <w:p w14:paraId="26D73304" w14:textId="22A81710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Próba krzyżowa przed przeszczepem (met.CDC)</w:t>
            </w:r>
          </w:p>
        </w:tc>
        <w:tc>
          <w:tcPr>
            <w:tcW w:w="2127" w:type="dxa"/>
            <w:vAlign w:val="center"/>
          </w:tcPr>
          <w:p w14:paraId="28CCDDBF" w14:textId="25897CD5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5663B231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49B7D86B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CF659D0" w14:textId="2686BDD0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 dzień</w:t>
            </w:r>
            <w:r>
              <w:rPr>
                <w:rFonts w:ascii="Arial Narrow" w:hAnsi="Arial Narrow"/>
                <w:sz w:val="24"/>
                <w:szCs w:val="24"/>
              </w:rPr>
              <w:t xml:space="preserve"> roboczy</w:t>
            </w:r>
          </w:p>
        </w:tc>
      </w:tr>
      <w:tr w:rsidR="00C274B7" w:rsidRPr="005E68A1" w14:paraId="7350E197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4B72D16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39</w:t>
            </w:r>
          </w:p>
        </w:tc>
        <w:tc>
          <w:tcPr>
            <w:tcW w:w="3402" w:type="dxa"/>
            <w:vAlign w:val="center"/>
          </w:tcPr>
          <w:p w14:paraId="52496EB9" w14:textId="6D23A298" w:rsidR="00C274B7" w:rsidRPr="00772D2C" w:rsidRDefault="00C274B7" w:rsidP="00C274B7">
            <w:pPr>
              <w:rPr>
                <w:rFonts w:ascii="Garamond" w:hAnsi="Garamond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>Próba krzyżowa przed przeszczepem (met. Cytometrii przepływowej)</w:t>
            </w:r>
          </w:p>
        </w:tc>
        <w:tc>
          <w:tcPr>
            <w:tcW w:w="2127" w:type="dxa"/>
            <w:vAlign w:val="center"/>
          </w:tcPr>
          <w:p w14:paraId="662995DB" w14:textId="0B219D9A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6466ECEA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B9BBE99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00EBDB83" w14:textId="23A7E481" w:rsidR="00C274B7" w:rsidRPr="00D64C77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64C77">
              <w:rPr>
                <w:rFonts w:ascii="Arial Narrow" w:hAnsi="Arial Narrow"/>
                <w:sz w:val="24"/>
                <w:szCs w:val="24"/>
              </w:rPr>
              <w:t>1 dzień roboczy</w:t>
            </w:r>
          </w:p>
        </w:tc>
      </w:tr>
      <w:tr w:rsidR="00C274B7" w:rsidRPr="005E68A1" w14:paraId="28F548DC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0EB561F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40</w:t>
            </w:r>
          </w:p>
        </w:tc>
        <w:tc>
          <w:tcPr>
            <w:tcW w:w="3402" w:type="dxa"/>
            <w:vAlign w:val="center"/>
          </w:tcPr>
          <w:p w14:paraId="5F539071" w14:textId="0F8ED37A" w:rsidR="00C274B7" w:rsidRPr="00772D2C" w:rsidRDefault="00772D2C" w:rsidP="00C274B7">
            <w:pPr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Przeciwciała - </w:t>
            </w:r>
            <w:r w:rsidR="00C274B7" w:rsidRPr="00772D2C">
              <w:rPr>
                <w:rFonts w:ascii="Arial Narrow" w:hAnsi="Arial Narrow"/>
                <w:sz w:val="24"/>
                <w:szCs w:val="24"/>
              </w:rPr>
              <w:t xml:space="preserve">Ocena poziomu p.ciał p. Sreprococcus pneumoniae </w:t>
            </w:r>
          </w:p>
        </w:tc>
        <w:tc>
          <w:tcPr>
            <w:tcW w:w="2127" w:type="dxa"/>
            <w:vAlign w:val="center"/>
          </w:tcPr>
          <w:p w14:paraId="23D92D33" w14:textId="441AB7EB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60</w:t>
            </w:r>
          </w:p>
        </w:tc>
        <w:tc>
          <w:tcPr>
            <w:tcW w:w="1134" w:type="dxa"/>
            <w:vAlign w:val="center"/>
          </w:tcPr>
          <w:p w14:paraId="5DA7BCEA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707507A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EA70846" w14:textId="500E8491" w:rsidR="00C274B7" w:rsidRPr="00D64C77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2 dni</w:t>
            </w:r>
            <w:r>
              <w:rPr>
                <w:rFonts w:ascii="Arial Narrow" w:hAnsi="Arial Narrow"/>
                <w:sz w:val="24"/>
                <w:szCs w:val="24"/>
              </w:rPr>
              <w:t xml:space="preserve"> robocze</w:t>
            </w:r>
          </w:p>
        </w:tc>
      </w:tr>
      <w:tr w:rsidR="00772D2C" w:rsidRPr="005E68A1" w14:paraId="1BEB1F3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64F8FB2F" w14:textId="77777777" w:rsidR="00772D2C" w:rsidRP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41</w:t>
            </w:r>
          </w:p>
        </w:tc>
        <w:tc>
          <w:tcPr>
            <w:tcW w:w="3402" w:type="dxa"/>
            <w:vAlign w:val="center"/>
          </w:tcPr>
          <w:p w14:paraId="3EC91D0E" w14:textId="3466999F" w:rsidR="00772D2C" w:rsidRPr="00772D2C" w:rsidRDefault="00772D2C" w:rsidP="00772D2C">
            <w:pPr>
              <w:rPr>
                <w:rFonts w:ascii="Garamond" w:hAnsi="Garamond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Przeciwciała p. komórką beta wysp Langerhansa</w:t>
            </w:r>
          </w:p>
        </w:tc>
        <w:tc>
          <w:tcPr>
            <w:tcW w:w="2127" w:type="dxa"/>
            <w:vAlign w:val="center"/>
          </w:tcPr>
          <w:p w14:paraId="446C79E7" w14:textId="4AD1EF02" w:rsidR="00772D2C" w:rsidRPr="00AA3644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60</w:t>
            </w:r>
          </w:p>
        </w:tc>
        <w:tc>
          <w:tcPr>
            <w:tcW w:w="1134" w:type="dxa"/>
            <w:vAlign w:val="center"/>
          </w:tcPr>
          <w:p w14:paraId="108D6844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BE5A7E9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46759C1" w14:textId="72CAF225" w:rsidR="00772D2C" w:rsidRPr="00D64C77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</w:t>
            </w: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772D2C" w:rsidRPr="005E68A1" w14:paraId="76083009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619ACF1" w14:textId="77777777" w:rsidR="00772D2C" w:rsidRP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42</w:t>
            </w:r>
          </w:p>
        </w:tc>
        <w:tc>
          <w:tcPr>
            <w:tcW w:w="3402" w:type="dxa"/>
            <w:vAlign w:val="center"/>
          </w:tcPr>
          <w:p w14:paraId="420C6E38" w14:textId="4709103D" w:rsidR="00772D2C" w:rsidRPr="00772D2C" w:rsidRDefault="00035F3F" w:rsidP="00772D2C">
            <w:pPr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Przeciwciała - </w:t>
            </w:r>
            <w:r w:rsidR="00772D2C" w:rsidRPr="00772D2C">
              <w:rPr>
                <w:rFonts w:ascii="Arial Narrow" w:hAnsi="Arial Narrow"/>
                <w:sz w:val="24"/>
                <w:szCs w:val="24"/>
              </w:rPr>
              <w:t>Anty –IA2 Pool IgG – (autoprzeciwciała przeciw fosfatazie tyrozynowej) - ELISA</w:t>
            </w:r>
          </w:p>
        </w:tc>
        <w:tc>
          <w:tcPr>
            <w:tcW w:w="2127" w:type="dxa"/>
            <w:vAlign w:val="center"/>
          </w:tcPr>
          <w:p w14:paraId="71ED3DEC" w14:textId="70931F1A" w:rsidR="00772D2C" w:rsidRPr="00AA3644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60</w:t>
            </w:r>
          </w:p>
        </w:tc>
        <w:tc>
          <w:tcPr>
            <w:tcW w:w="1134" w:type="dxa"/>
            <w:vAlign w:val="center"/>
          </w:tcPr>
          <w:p w14:paraId="356D6FEF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426BFE90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4411B2E1" w14:textId="571D117E" w:rsidR="00772D2C" w:rsidRPr="00D64C77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sz w:val="24"/>
                <w:szCs w:val="24"/>
              </w:rPr>
              <w:t>dni roboczych</w:t>
            </w:r>
          </w:p>
        </w:tc>
      </w:tr>
      <w:tr w:rsidR="00772D2C" w:rsidRPr="005E68A1" w14:paraId="6991B663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3327C25B" w14:textId="77777777" w:rsidR="00772D2C" w:rsidRP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43</w:t>
            </w:r>
          </w:p>
        </w:tc>
        <w:tc>
          <w:tcPr>
            <w:tcW w:w="3402" w:type="dxa"/>
            <w:vAlign w:val="center"/>
          </w:tcPr>
          <w:p w14:paraId="1757E4EB" w14:textId="7737A824" w:rsidR="00772D2C" w:rsidRPr="00772D2C" w:rsidRDefault="00035F3F" w:rsidP="00772D2C">
            <w:pPr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Przeciwciała</w:t>
            </w:r>
            <w:r w:rsidR="00772D2C" w:rsidRPr="00772D2C">
              <w:rPr>
                <w:rFonts w:ascii="Arial Narrow" w:hAnsi="Arial Narrow"/>
                <w:sz w:val="24"/>
                <w:szCs w:val="24"/>
              </w:rPr>
              <w:t xml:space="preserve"> przeciw insulinie (AIA)</w:t>
            </w:r>
          </w:p>
        </w:tc>
        <w:tc>
          <w:tcPr>
            <w:tcW w:w="2127" w:type="dxa"/>
            <w:vAlign w:val="center"/>
          </w:tcPr>
          <w:p w14:paraId="21F5C644" w14:textId="7CE5C7AD" w:rsidR="00772D2C" w:rsidRPr="00AA3644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1134" w:type="dxa"/>
            <w:vAlign w:val="center"/>
          </w:tcPr>
          <w:p w14:paraId="6CC3EFB3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33CF8D6E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C7181EA" w14:textId="162A2997" w:rsidR="00772D2C" w:rsidRPr="00D64C77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  <w:r w:rsidRPr="00EC18E9">
              <w:rPr>
                <w:rFonts w:ascii="Arial Narrow" w:hAnsi="Arial Narrow"/>
                <w:sz w:val="24"/>
                <w:szCs w:val="24"/>
              </w:rPr>
              <w:t>0 dni roboczych</w:t>
            </w:r>
          </w:p>
        </w:tc>
      </w:tr>
      <w:tr w:rsidR="00772D2C" w:rsidRPr="005E68A1" w14:paraId="5BCD261F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60EDFA4" w14:textId="77777777" w:rsidR="00772D2C" w:rsidRP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44</w:t>
            </w:r>
          </w:p>
        </w:tc>
        <w:tc>
          <w:tcPr>
            <w:tcW w:w="3402" w:type="dxa"/>
            <w:vAlign w:val="center"/>
          </w:tcPr>
          <w:p w14:paraId="53A64ABA" w14:textId="2D3A6D35" w:rsidR="00772D2C" w:rsidRPr="00772D2C" w:rsidRDefault="00035F3F" w:rsidP="00772D2C">
            <w:pPr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Przeciwciała</w:t>
            </w:r>
            <w:r w:rsidR="00772D2C" w:rsidRPr="00772D2C">
              <w:rPr>
                <w:rFonts w:ascii="Arial Narrow" w:hAnsi="Arial Narrow"/>
                <w:sz w:val="24"/>
                <w:szCs w:val="24"/>
              </w:rPr>
              <w:t xml:space="preserve"> przeciw transporterowi cynku 8</w:t>
            </w:r>
          </w:p>
        </w:tc>
        <w:tc>
          <w:tcPr>
            <w:tcW w:w="2127" w:type="dxa"/>
            <w:vAlign w:val="center"/>
          </w:tcPr>
          <w:p w14:paraId="2D8DAB98" w14:textId="00205E7E" w:rsidR="00772D2C" w:rsidRPr="00AA3644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100</w:t>
            </w:r>
          </w:p>
        </w:tc>
        <w:tc>
          <w:tcPr>
            <w:tcW w:w="1134" w:type="dxa"/>
            <w:vAlign w:val="center"/>
          </w:tcPr>
          <w:p w14:paraId="2EFCC0E2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31806FB3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749F873" w14:textId="74D5ADAF" w:rsidR="00772D2C" w:rsidRPr="00D64C77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772D2C" w:rsidRPr="005E68A1" w14:paraId="5C1CFDCA" w14:textId="77777777" w:rsidTr="00035F3F">
        <w:trPr>
          <w:trHeight w:val="285"/>
          <w:jc w:val="center"/>
        </w:trPr>
        <w:tc>
          <w:tcPr>
            <w:tcW w:w="704" w:type="dxa"/>
            <w:vAlign w:val="center"/>
          </w:tcPr>
          <w:p w14:paraId="683C6500" w14:textId="77777777" w:rsid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81" w:type="dxa"/>
            <w:gridSpan w:val="4"/>
            <w:vAlign w:val="center"/>
          </w:tcPr>
          <w:p w14:paraId="6FFBA6DC" w14:textId="77777777" w:rsidR="00772D2C" w:rsidRDefault="00772D2C" w:rsidP="00772D2C">
            <w:pPr>
              <w:ind w:left="539" w:hanging="539"/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Wartość Oferty:</w:t>
            </w:r>
          </w:p>
        </w:tc>
        <w:tc>
          <w:tcPr>
            <w:tcW w:w="3269" w:type="dxa"/>
            <w:gridSpan w:val="3"/>
            <w:vAlign w:val="center"/>
          </w:tcPr>
          <w:p w14:paraId="243D3B69" w14:textId="77777777" w:rsid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30CEF392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7B8FD88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7685D1E5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6D22BE4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47EA7A4E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962F02F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</w:t>
      </w:r>
      <w:r w:rsidRPr="005E68A1">
        <w:rPr>
          <w:rFonts w:ascii="Arial Narrow" w:hAnsi="Arial Narrow"/>
        </w:rPr>
        <w:t>………………………………………………….</w:t>
      </w:r>
    </w:p>
    <w:p w14:paraId="33A4F97E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5B041603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6CD569E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E80C9F5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3DD09EAF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76481E2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2685E0BF" w14:textId="3C0EBE37" w:rsidR="00641F93" w:rsidRPr="00971258" w:rsidRDefault="00641F93" w:rsidP="00641F93">
      <w:pPr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2"/>
          <w:szCs w:val="22"/>
        </w:rPr>
        <w:br w:type="column"/>
      </w:r>
      <w:r w:rsidR="00507D34">
        <w:rPr>
          <w:rFonts w:ascii="Arial Narrow" w:hAnsi="Arial Narrow"/>
          <w:sz w:val="22"/>
          <w:szCs w:val="22"/>
        </w:rPr>
        <w:lastRenderedPageBreak/>
        <w:tab/>
        <w:t xml:space="preserve"> </w:t>
      </w:r>
      <w:r w:rsidR="00507D34">
        <w:rPr>
          <w:rFonts w:ascii="Arial Narrow" w:hAnsi="Arial Narrow"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  <w:t xml:space="preserve">    </w:t>
      </w:r>
      <w:r w:rsidRPr="00971258">
        <w:rPr>
          <w:rFonts w:ascii="Arial Narrow" w:hAnsi="Arial Narrow"/>
          <w:b/>
          <w:sz w:val="24"/>
          <w:szCs w:val="24"/>
        </w:rPr>
        <w:t>Załącznik nr 3</w:t>
      </w:r>
    </w:p>
    <w:p w14:paraId="790BD194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557424EF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3B9BC90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783D50C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47912D69" w14:textId="77777777" w:rsidR="00641F93" w:rsidRPr="005E68A1" w:rsidRDefault="00641F93" w:rsidP="00641F93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2787FF3F" w14:textId="77777777" w:rsidR="00641F93" w:rsidRPr="005E68A1" w:rsidRDefault="00641F93" w:rsidP="00641F93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2757CF28" w14:textId="77777777" w:rsidR="00641F93" w:rsidRPr="005E68A1" w:rsidRDefault="00641F93" w:rsidP="00641F93">
      <w:pPr>
        <w:jc w:val="center"/>
        <w:rPr>
          <w:rFonts w:ascii="Arial Narrow" w:hAnsi="Arial Narrow"/>
        </w:rPr>
      </w:pPr>
    </w:p>
    <w:p w14:paraId="6EB2FF01" w14:textId="77777777" w:rsidR="00641F93" w:rsidRPr="005E68A1" w:rsidRDefault="00641F93" w:rsidP="00641F93">
      <w:pPr>
        <w:rPr>
          <w:rFonts w:ascii="Arial Narrow" w:hAnsi="Arial Narrow"/>
        </w:rPr>
      </w:pPr>
    </w:p>
    <w:p w14:paraId="63EDC285" w14:textId="77777777" w:rsidR="00641F93" w:rsidRPr="005E68A1" w:rsidRDefault="00641F93" w:rsidP="00641F9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334C5D95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AEDADF" w14:textId="77777777" w:rsidR="00641F93" w:rsidRPr="005E68A1" w:rsidRDefault="00641F93" w:rsidP="00641F9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360F6A44" w14:textId="77777777" w:rsidR="00641F93" w:rsidRPr="005E68A1" w:rsidRDefault="00641F93" w:rsidP="00641F93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086C7099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3285268" w14:textId="77777777" w:rsidR="00641F93" w:rsidRPr="005E68A1" w:rsidRDefault="00641F93" w:rsidP="00641F93">
      <w:pPr>
        <w:numPr>
          <w:ilvl w:val="0"/>
          <w:numId w:val="36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CEE3BCA" w14:textId="77777777" w:rsidR="00641F93" w:rsidRPr="005E68A1" w:rsidRDefault="00641F93" w:rsidP="00641F93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5A78B6AF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pln na wskazany rachunek Udzielającego Zamówienie.</w:t>
      </w:r>
    </w:p>
    <w:p w14:paraId="64052C9E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58D8975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11DF221A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82BF5B2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097D74A0" w14:textId="77777777" w:rsidR="00641F93" w:rsidRPr="00A155EF" w:rsidRDefault="00641F93" w:rsidP="00641F93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2CEFD220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075CF1B7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B1B607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23A0D508" w14:textId="77777777" w:rsidR="00641F93" w:rsidRPr="005E68A1" w:rsidRDefault="00641F93" w:rsidP="00641F93">
      <w:pPr>
        <w:pStyle w:val="Akapitzlist"/>
        <w:rPr>
          <w:rFonts w:ascii="Arial Narrow" w:hAnsi="Arial Narrow"/>
          <w:sz w:val="24"/>
          <w:szCs w:val="24"/>
        </w:rPr>
      </w:pPr>
    </w:p>
    <w:p w14:paraId="6C194701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0C5ECEC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641EE17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0FBB7F6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71238C1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01180468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116DB76A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</w:p>
    <w:p w14:paraId="392228BD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6E81A7B9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7F0C4A41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1589AF1B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E0F4C4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BEE968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1F5F0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4CECE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84E8DC7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08A1D613" w14:textId="77777777" w:rsidR="00641F93" w:rsidRPr="005E68A1" w:rsidRDefault="00641F93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5DCB61F6" w14:textId="77777777" w:rsidR="00507D34" w:rsidRDefault="00507D34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356CEA60" w14:textId="77777777" w:rsidR="00EF5AE2" w:rsidRPr="0036096D" w:rsidRDefault="00EF5AE2" w:rsidP="00EF5AE2">
      <w:pPr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5</w:t>
      </w:r>
    </w:p>
    <w:p w14:paraId="2E682876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p w14:paraId="6CE50A8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29D30C08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t>…………………………………….</w:t>
      </w:r>
    </w:p>
    <w:p w14:paraId="208160F4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Pieczęć Oferenta</w:t>
      </w:r>
    </w:p>
    <w:p w14:paraId="1E714683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7AAAC935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FORMULARZ OCENY </w:t>
      </w:r>
    </w:p>
    <w:p w14:paraId="04F5EA3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KRYTERIÓW </w:t>
      </w:r>
    </w:p>
    <w:p w14:paraId="69282D41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EF5AE2" w:rsidRPr="0036096D" w14:paraId="68A9D091" w14:textId="77777777" w:rsidTr="006E7DE3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455D038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C5E62D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6C02761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3578719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EF5AE2" w:rsidRPr="0036096D" w14:paraId="3B978D74" w14:textId="77777777" w:rsidTr="006E7DE3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55B34568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97A94D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793" w:type="dxa"/>
            <w:vAlign w:val="center"/>
          </w:tcPr>
          <w:p w14:paraId="4EAD4284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7DD9B3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3ADD2DD6" w14:textId="77777777" w:rsidTr="006E7DE3">
        <w:trPr>
          <w:trHeight w:val="1265"/>
        </w:trPr>
        <w:tc>
          <w:tcPr>
            <w:tcW w:w="2194" w:type="dxa"/>
            <w:shd w:val="clear" w:color="auto" w:fill="auto"/>
            <w:vAlign w:val="center"/>
          </w:tcPr>
          <w:p w14:paraId="401A6F23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1265CF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604102">
              <w:rPr>
                <w:color w:val="000000" w:themeColor="text1"/>
                <w:sz w:val="20"/>
              </w:rPr>
              <w:t>Oferent otrzyma 5 pkt, jeżeli zadeklaruje odbiór badań we własnym zakresie</w:t>
            </w:r>
          </w:p>
        </w:tc>
        <w:tc>
          <w:tcPr>
            <w:tcW w:w="1793" w:type="dxa"/>
            <w:vAlign w:val="center"/>
          </w:tcPr>
          <w:p w14:paraId="47C8717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FB62CAF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0300585" w14:textId="77777777" w:rsidTr="006E7DE3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523432B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78BB895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793" w:type="dxa"/>
            <w:vAlign w:val="center"/>
          </w:tcPr>
          <w:p w14:paraId="0634F4E3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38A36A4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01719A2D" w14:textId="77777777" w:rsidTr="006E7DE3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7D50AB3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AC5260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 w:rsidRPr="0036096D">
              <w:rPr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</w:tc>
        <w:tc>
          <w:tcPr>
            <w:tcW w:w="1793" w:type="dxa"/>
            <w:vAlign w:val="center"/>
          </w:tcPr>
          <w:p w14:paraId="1851050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7739DA1E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E18933B" w14:textId="77777777" w:rsidTr="006E7DE3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7E346BC3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C17199E" w14:textId="77777777" w:rsidR="00EF5AE2" w:rsidRPr="0036096D" w:rsidRDefault="00EF5AE2" w:rsidP="006E7D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5D3E987D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456CE84C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05F8B6AA" w14:textId="77777777" w:rsidR="007B362E" w:rsidRDefault="007B362E" w:rsidP="00F33BEA">
      <w:pPr>
        <w:rPr>
          <w:rFonts w:ascii="Arial Narrow" w:hAnsi="Arial Narrow"/>
          <w:b/>
          <w:sz w:val="24"/>
          <w:szCs w:val="24"/>
        </w:rPr>
      </w:pPr>
    </w:p>
    <w:p w14:paraId="7101DB95" w14:textId="77777777" w:rsidR="007B362E" w:rsidRDefault="007B362E" w:rsidP="00F33BEA">
      <w:pPr>
        <w:rPr>
          <w:rFonts w:ascii="Arial Narrow" w:hAnsi="Arial Narrow"/>
          <w:b/>
          <w:sz w:val="24"/>
          <w:szCs w:val="24"/>
        </w:rPr>
        <w:sectPr w:rsidR="007B362E" w:rsidSect="007B362E">
          <w:headerReference w:type="default" r:id="rId9"/>
          <w:footerReference w:type="even" r:id="rId10"/>
          <w:footerReference w:type="default" r:id="rId11"/>
          <w:pgSz w:w="11906" w:h="16838"/>
          <w:pgMar w:top="1417" w:right="1133" w:bottom="993" w:left="1417" w:header="708" w:footer="708" w:gutter="0"/>
          <w:pgNumType w:start="0" w:chapStyle="1"/>
          <w:cols w:space="708"/>
          <w:titlePg/>
          <w:docGrid w:linePitch="272"/>
        </w:sectPr>
      </w:pPr>
    </w:p>
    <w:tbl>
      <w:tblPr>
        <w:tblpPr w:leftFromText="141" w:rightFromText="141" w:vertAnchor="text" w:horzAnchor="margin" w:tblpXSpec="center" w:tblpY="2053"/>
        <w:tblW w:w="141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1275"/>
        <w:gridCol w:w="1560"/>
        <w:gridCol w:w="1701"/>
        <w:gridCol w:w="1417"/>
        <w:gridCol w:w="1559"/>
        <w:gridCol w:w="1560"/>
        <w:gridCol w:w="1842"/>
        <w:gridCol w:w="1701"/>
      </w:tblGrid>
      <w:tr w:rsidR="007B362E" w:rsidRPr="006963FC" w14:paraId="6A1911A8" w14:textId="77777777" w:rsidTr="00B51B52">
        <w:trPr>
          <w:trHeight w:val="18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26B337C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azewnictwo badań zgodne z aktualnym stanem wiedzy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5A2C70F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ryb zlecania i wykonywania badania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0BB47F7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etod</w:t>
            </w:r>
            <w:r>
              <w:rPr>
                <w:rFonts w:ascii="Calibri" w:hAnsi="Calibri" w:cs="Calibri"/>
                <w:color w:val="000000"/>
                <w:szCs w:val="22"/>
              </w:rPr>
              <w:t>a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 xml:space="preserve"> wykonywania badania (metoda analityczna)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BC4AD70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zas oczekiwania na wynik badania TAT uwzględniający potrzeby zleceniodawcy i uzgodniony ze zleceniodawcą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33E924D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posób przekazywania zleceniodawcy wyników badań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27F947A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F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ormularz raportu z wyników badań laboratoryjnych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336FD394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iepewność pomiaru / wyniku badania / poziomu błędów</w:t>
            </w:r>
          </w:p>
          <w:p w14:paraId="6414A4A3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6FCF32F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rzedział wartości referencyjnych z uwzględnieniem różnic wynikających z podziału na wiek, płeć pacjenta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10A101E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I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stotne dane które mogą interferować w wynik badania</w:t>
            </w:r>
          </w:p>
        </w:tc>
      </w:tr>
      <w:tr w:rsidR="007B362E" w:rsidRPr="006963FC" w14:paraId="64115176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7542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4ABF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530D8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F7E5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EF8C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B632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36CB9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D618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46E8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34A39F1A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F17F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6975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8210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79CC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7321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9C9D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601D8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8E24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CFC9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63F7A6A2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B654B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98E3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A981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D908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F777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809C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EC959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3FB2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6FF9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005C7DE7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074D6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F035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10DE1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E5DA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CE09D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198F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B507F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FE506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03E6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6EA40E36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6B76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68B8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3F9E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826A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EE268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0633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99CCC7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1CBCD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46BB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79B33963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20E3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7999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CE2C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46506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47FA1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1254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4FA37B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F703D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1A3B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5A14A1F6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D7FD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EB5D1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21B3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1CC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B7AD8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4A30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DF5FB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6F7D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E0A0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3CCC1084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6434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F6CE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2CF8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FA18B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519E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E920B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55B0F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224F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18EB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79F97AC2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2673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EFCA8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F71C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BBFD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BAD4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3D856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CF16A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52CC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4CBC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54B05CCB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767F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CB34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622A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B35A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7411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8999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3A3E2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0473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A223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1B7AB98B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4C17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EFDB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96A7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64E8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EFE6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1ED0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8F60A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B3C7B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C30D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09CB6CAE" w14:textId="5898096A" w:rsidR="007B362E" w:rsidRDefault="007B362E" w:rsidP="00F33BEA">
      <w:pPr>
        <w:rPr>
          <w:rFonts w:ascii="Arial Narrow" w:hAnsi="Arial Narrow"/>
          <w:b/>
          <w:sz w:val="24"/>
          <w:szCs w:val="24"/>
        </w:rPr>
      </w:pPr>
    </w:p>
    <w:p w14:paraId="1D106470" w14:textId="27BC9C78" w:rsidR="007B362E" w:rsidRDefault="007B362E" w:rsidP="00F33BEA">
      <w:pPr>
        <w:rPr>
          <w:rFonts w:ascii="Arial Narrow" w:hAnsi="Arial Narrow"/>
          <w:b/>
          <w:sz w:val="24"/>
          <w:szCs w:val="24"/>
        </w:rPr>
      </w:pPr>
    </w:p>
    <w:p w14:paraId="55E42802" w14:textId="520AC996" w:rsidR="007B362E" w:rsidRDefault="007B362E" w:rsidP="00422026">
      <w:pPr>
        <w:ind w:left="12036" w:firstLine="708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Załącznik nr 6</w:t>
      </w:r>
    </w:p>
    <w:p w14:paraId="1C8A8DC2" w14:textId="5D833481" w:rsidR="007B362E" w:rsidRDefault="007B362E" w:rsidP="00F33BEA">
      <w:pPr>
        <w:rPr>
          <w:rFonts w:ascii="Arial Narrow" w:hAnsi="Arial Narrow"/>
          <w:b/>
          <w:sz w:val="24"/>
          <w:szCs w:val="24"/>
        </w:rPr>
      </w:pPr>
    </w:p>
    <w:p w14:paraId="41871630" w14:textId="77777777" w:rsidR="007B362E" w:rsidRDefault="007B362E">
      <w:pPr>
        <w:rPr>
          <w:rFonts w:ascii="Arial Narrow" w:hAnsi="Arial Narrow"/>
          <w:b/>
          <w:sz w:val="24"/>
          <w:szCs w:val="24"/>
        </w:rPr>
        <w:sectPr w:rsidR="007B362E" w:rsidSect="007B362E">
          <w:pgSz w:w="16838" w:h="11906" w:orient="landscape"/>
          <w:pgMar w:top="1417" w:right="1417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0ACE8933" w14:textId="77777777" w:rsidR="009E5E87" w:rsidRPr="00D5431B" w:rsidRDefault="009E5E87" w:rsidP="009E5E87">
      <w:pPr>
        <w:spacing w:before="120" w:after="60"/>
        <w:jc w:val="center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lastRenderedPageBreak/>
        <w:t>Klauzula informacyjna Szpitala Uniwersyteckiego w Krakowie</w:t>
      </w:r>
      <w:r w:rsidRPr="00D5431B">
        <w:rPr>
          <w:rFonts w:eastAsiaTheme="minorHAnsi"/>
          <w:b/>
          <w:lang w:eastAsia="en-US"/>
        </w:rPr>
        <w:t xml:space="preserve"> dla Kontrahentów będących osobami fizycznymi, osób </w:t>
      </w:r>
      <w:r w:rsidRPr="00D5431B">
        <w:rPr>
          <w:rFonts w:eastAsia="Calibri"/>
          <w:b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0722DF0" w14:textId="77777777" w:rsidR="009E5E87" w:rsidRPr="00D5431B" w:rsidRDefault="009E5E87" w:rsidP="009E5E87">
      <w:pPr>
        <w:spacing w:before="120" w:after="60"/>
        <w:jc w:val="center"/>
        <w:rPr>
          <w:rFonts w:eastAsia="Calibri"/>
          <w:lang w:eastAsia="en-US"/>
        </w:rPr>
      </w:pPr>
    </w:p>
    <w:p w14:paraId="275923CF" w14:textId="77777777" w:rsidR="009E5E87" w:rsidRPr="00D5431B" w:rsidRDefault="009E5E87" w:rsidP="009E5E87">
      <w:pPr>
        <w:spacing w:after="120"/>
        <w:jc w:val="both"/>
        <w:rPr>
          <w:lang w:eastAsia="en-US"/>
        </w:rPr>
      </w:pPr>
      <w:r w:rsidRPr="00D5431B">
        <w:rPr>
          <w:rFonts w:eastAsiaTheme="minorHAnsi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1BF8AF3" w14:textId="77777777" w:rsidR="009E5E87" w:rsidRPr="00D5431B" w:rsidRDefault="009E5E87" w:rsidP="009E5E87">
      <w:pPr>
        <w:numPr>
          <w:ilvl w:val="0"/>
          <w:numId w:val="43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Administrator danych osobowych:</w:t>
      </w:r>
    </w:p>
    <w:p w14:paraId="4C426272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 xml:space="preserve">Administratorem Pani/Pana danych osobowych przetwarzanych w celach wskazanych w pkt. 3a) niniejszej Klauzuli jest Samodzielny Publiczny Zakład Opieki Zdrowotnej Szpital Uniwersytecki w Krakowie (zwany dalej „Szpitalem”), adres: ul. Marii Orwid 11, </w:t>
      </w:r>
      <w:r w:rsidRPr="00D5431B">
        <w:rPr>
          <w:rFonts w:eastAsiaTheme="minorHAnsi"/>
          <w:bCs/>
          <w:lang w:eastAsia="en-US"/>
        </w:rPr>
        <w:t xml:space="preserve">30-688 </w:t>
      </w:r>
      <w:r w:rsidRPr="00D5431B">
        <w:rPr>
          <w:rFonts w:eastAsiaTheme="minorHAnsi"/>
          <w:lang w:eastAsia="en-US"/>
        </w:rPr>
        <w:t xml:space="preserve">Kraków, telefon 12 400 10 00, e-mail: </w:t>
      </w:r>
      <w:hyperlink r:id="rId12" w:history="1">
        <w:r w:rsidRPr="00D5431B">
          <w:rPr>
            <w:rStyle w:val="Hipercze"/>
            <w:rFonts w:eastAsiaTheme="minorHAnsi"/>
            <w:lang w:eastAsia="en-US"/>
          </w:rPr>
          <w:t>info@su.krakow.pl</w:t>
        </w:r>
      </w:hyperlink>
      <w:r w:rsidRPr="00D5431B">
        <w:rPr>
          <w:rFonts w:eastAsiaTheme="minorHAnsi"/>
          <w:lang w:eastAsia="en-US"/>
        </w:rPr>
        <w:t xml:space="preserve">. </w:t>
      </w:r>
    </w:p>
    <w:p w14:paraId="29C784E9" w14:textId="77777777" w:rsidR="009E5E87" w:rsidRPr="00D5431B" w:rsidRDefault="009E5E87" w:rsidP="009E5E87">
      <w:p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Theme="minorHAnsi"/>
          <w:i/>
          <w:lang w:eastAsia="en-US"/>
        </w:rPr>
        <w:t>Administratorem Pani/Pana danych przetwarzanych w celu wskazanym w pkt. 3b) niniejszej Klauzuli jest Dyrektor Szpitala jako Kierownik jednostki sektora finansów publicznych, w zakresie informacji o umowie zamieszczonych przez niego w Centralnym Rejestrze Umów Jednostek Sektora Finansów Publicznych, zgodnie z art. 34b ust. 9 ustawy z dnia 27 sierpnia 2009 r. o finansach publicznych (zwanej dalej „ustawą o finansach publicznych”).</w:t>
      </w:r>
      <w:bookmarkStart w:id="1" w:name="_Ref231894867"/>
      <w:r w:rsidRPr="00D5431B">
        <w:rPr>
          <w:rStyle w:val="Odwoanieprzypisudolnego"/>
          <w:rFonts w:eastAsiaTheme="minorHAnsi"/>
          <w:i/>
          <w:lang w:eastAsia="en-US"/>
        </w:rPr>
        <w:footnoteReference w:id="1"/>
      </w:r>
      <w:bookmarkEnd w:id="1"/>
    </w:p>
    <w:p w14:paraId="66429BC9" w14:textId="77777777" w:rsidR="009E5E87" w:rsidRPr="00D5431B" w:rsidRDefault="009E5E87" w:rsidP="009E5E87">
      <w:pPr>
        <w:numPr>
          <w:ilvl w:val="0"/>
          <w:numId w:val="43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Inspektor Ochrony Danych:</w:t>
      </w:r>
    </w:p>
    <w:p w14:paraId="245F5041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7796861B" w14:textId="77777777" w:rsidR="009E5E87" w:rsidRPr="00D5431B" w:rsidRDefault="009E5E87" w:rsidP="009E5E87">
      <w:pPr>
        <w:numPr>
          <w:ilvl w:val="0"/>
          <w:numId w:val="43"/>
        </w:numPr>
        <w:suppressAutoHyphens/>
        <w:spacing w:after="120"/>
        <w:ind w:left="357" w:hanging="357"/>
        <w:jc w:val="both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t>Cele przetwarzania danych osobowych oraz podstawa prawna przetwarzania:</w:t>
      </w:r>
    </w:p>
    <w:p w14:paraId="64A3B85C" w14:textId="77777777" w:rsidR="009E5E87" w:rsidRPr="00D5431B" w:rsidRDefault="009E5E87" w:rsidP="009E5E87">
      <w:pPr>
        <w:pStyle w:val="Akapitzlist"/>
        <w:numPr>
          <w:ilvl w:val="0"/>
          <w:numId w:val="48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Szpital może przetwarzać Pani/Pana dane w następujących celach:</w:t>
      </w:r>
    </w:p>
    <w:p w14:paraId="77E499AE" w14:textId="77777777" w:rsidR="009E5E87" w:rsidRPr="00D5431B" w:rsidRDefault="009E5E87" w:rsidP="009E5E87">
      <w:pPr>
        <w:numPr>
          <w:ilvl w:val="1"/>
          <w:numId w:val="48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 xml:space="preserve">zawarcia i wykonania umowy – w myśl art. 6 ust. 1 lit. b) RODO </w:t>
      </w:r>
      <w:r w:rsidRPr="00D5431B">
        <w:rPr>
          <w:rFonts w:eastAsia="Calibri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7E89682" w14:textId="77777777" w:rsidR="009E5E87" w:rsidRPr="00D5431B" w:rsidRDefault="009E5E87" w:rsidP="009E5E87">
      <w:pPr>
        <w:numPr>
          <w:ilvl w:val="1"/>
          <w:numId w:val="48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Theme="minorHAnsi"/>
          <w:lang w:eastAsia="en-US"/>
        </w:rPr>
        <w:t xml:space="preserve">wynikających z uzasadnionych interesów prawnych obejmujących realizację umowy z Kontrahentem </w:t>
      </w:r>
      <w:r w:rsidRPr="00D5431B">
        <w:rPr>
          <w:rFonts w:eastAsiaTheme="minorHAnsi"/>
          <w:lang w:eastAsia="en-US"/>
        </w:rPr>
        <w:softHyphen/>
        <w:t xml:space="preserve"> w myśl art. 6 ust. 1 lit. f) RODO - w przypadku osoby wskazanej przez Kontrahenta w związku z realizacją umowy;</w:t>
      </w:r>
    </w:p>
    <w:p w14:paraId="50E2BB16" w14:textId="77777777" w:rsidR="009E5E87" w:rsidRPr="00D5431B" w:rsidRDefault="009E5E87" w:rsidP="009E5E87">
      <w:pPr>
        <w:numPr>
          <w:ilvl w:val="1"/>
          <w:numId w:val="48"/>
        </w:numPr>
        <w:suppressAutoHyphens/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="Calibri"/>
          <w:lang w:eastAsia="en-US"/>
        </w:rPr>
        <w:t xml:space="preserve">wypełnienia obowiązków prawnych dotyczących prowadzenia ksiąg rachunkowych i dokumentacji </w:t>
      </w:r>
      <w:r w:rsidRPr="00D5431B">
        <w:rPr>
          <w:rFonts w:eastAsiaTheme="minorHAnsi"/>
          <w:lang w:eastAsia="en-US"/>
        </w:rPr>
        <w:t>podatkowej</w:t>
      </w:r>
      <w:r w:rsidRPr="00D5431B">
        <w:rPr>
          <w:rFonts w:eastAsia="Calibri"/>
          <w:lang w:eastAsia="en-US"/>
        </w:rPr>
        <w:t xml:space="preserve"> – na podstawie art. 6 ust. 1 lit. c) RODO w zw. z art. 74 ust. 2 ustawy z dnia 29 </w:t>
      </w:r>
      <w:r w:rsidRPr="00D5431B">
        <w:rPr>
          <w:rFonts w:eastAsiaTheme="minorHAnsi"/>
          <w:lang w:eastAsia="en-US"/>
        </w:rPr>
        <w:t>września 1994 r. o rachunkowości;</w:t>
      </w:r>
    </w:p>
    <w:p w14:paraId="25302E3C" w14:textId="77777777" w:rsidR="009E5E87" w:rsidRPr="00D5431B" w:rsidRDefault="009E5E87" w:rsidP="009E5E87">
      <w:pPr>
        <w:numPr>
          <w:ilvl w:val="1"/>
          <w:numId w:val="48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wynikających z uzasadnionych interesów prawnych obejmujących ustalenie, dochodzenie lub obronę ewentualnych roszczeń z tytułu realizacji umowy, w myśl art. 6 ust. 1 lit. f) RODO;</w:t>
      </w:r>
    </w:p>
    <w:p w14:paraId="446A7536" w14:textId="77777777" w:rsidR="009E5E87" w:rsidRPr="00D5431B" w:rsidRDefault="009E5E87" w:rsidP="009E5E87">
      <w:pPr>
        <w:numPr>
          <w:ilvl w:val="1"/>
          <w:numId w:val="48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31F620C" w14:textId="77777777" w:rsidR="009E5E87" w:rsidRPr="00D5431B" w:rsidRDefault="009E5E87" w:rsidP="009E5E87">
      <w:pPr>
        <w:numPr>
          <w:ilvl w:val="0"/>
          <w:numId w:val="48"/>
        </w:numPr>
        <w:suppressAutoHyphens/>
        <w:spacing w:after="120"/>
        <w:jc w:val="both"/>
        <w:rPr>
          <w:rFonts w:eastAsia="Calibri"/>
          <w:i/>
          <w:lang w:eastAsia="en-US"/>
        </w:rPr>
      </w:pPr>
      <w:r w:rsidRPr="00D5431B">
        <w:rPr>
          <w:rFonts w:eastAsia="Calibri"/>
          <w:i/>
          <w:lang w:eastAsia="en-US"/>
        </w:rPr>
        <w:t>W przypadku, gdy jako osoba fizyczna jest Pani/Pan stroną umowy zawartej ze Szpitalem, Pani/Pana dane osobowe mogą być przetwarzane w celu wypełnienia obowiązków prawnych Kierownika jednostki sektora finansów publicznych dotyczących wprowadzania i aktualizacji w Centralnym Rejestrze Umów Jednostek Sektora Finansów Publicznych (dalej jako „Centralny Rejestr Umów JSFP”) informacji o umowie zawartej przez jednostkę sektora finansów publicznych lub na jej rzecz - na podstawie art. 6 ust. 1 lit. c) RODO w zw. z art. 34a ustawy o finansach publicznych oraz Rozporządzeniem Ministra Finansów i Gospodarki z dnia 30 marca 2026 r. w sprawie Centralnego Rejestru Umów Jednostek Sektora Finansów Publicznych.</w:t>
      </w:r>
      <w:r w:rsidRPr="00D5431B">
        <w:rPr>
          <w:rFonts w:eastAsia="Calibri"/>
          <w:i/>
          <w:lang w:eastAsia="en-US"/>
        </w:rPr>
        <w:fldChar w:fldCharType="begin"/>
      </w:r>
      <w:r w:rsidRPr="00D5431B">
        <w:rPr>
          <w:rFonts w:eastAsia="Calibri"/>
          <w:i/>
          <w:lang w:eastAsia="en-US"/>
        </w:rPr>
        <w:instrText xml:space="preserve"> NOTEREF _Ref231894867 \h </w:instrText>
      </w:r>
      <w:r w:rsidRPr="00D5431B">
        <w:rPr>
          <w:rFonts w:eastAsia="Calibri"/>
          <w:i/>
          <w:lang w:eastAsia="en-US"/>
        </w:rPr>
      </w:r>
      <w:r w:rsidRPr="00D5431B">
        <w:rPr>
          <w:rFonts w:eastAsia="Calibri"/>
          <w:i/>
          <w:lang w:eastAsia="en-US"/>
        </w:rPr>
        <w:fldChar w:fldCharType="separate"/>
      </w:r>
      <w:r w:rsidRPr="00D5431B">
        <w:rPr>
          <w:rFonts w:eastAsia="Calibri"/>
          <w:i/>
          <w:lang w:eastAsia="en-US"/>
        </w:rPr>
        <w:t>*</w:t>
      </w:r>
      <w:r w:rsidRPr="00D5431B">
        <w:rPr>
          <w:rFonts w:eastAsia="Calibri"/>
          <w:i/>
          <w:lang w:eastAsia="en-US"/>
        </w:rPr>
        <w:fldChar w:fldCharType="end"/>
      </w:r>
    </w:p>
    <w:p w14:paraId="26014080" w14:textId="77777777" w:rsidR="009E5E87" w:rsidRPr="00D5431B" w:rsidRDefault="009E5E87" w:rsidP="009E5E87">
      <w:pPr>
        <w:numPr>
          <w:ilvl w:val="0"/>
          <w:numId w:val="43"/>
        </w:numPr>
        <w:suppressAutoHyphens/>
        <w:spacing w:after="120"/>
        <w:ind w:left="357" w:hanging="357"/>
        <w:jc w:val="both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t>Źródło pochodzenia danych osobowych</w:t>
      </w:r>
    </w:p>
    <w:p w14:paraId="191435AF" w14:textId="77777777" w:rsidR="009E5E87" w:rsidRPr="00D5431B" w:rsidRDefault="009E5E87" w:rsidP="009E5E87">
      <w:p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Szpital uzyskał Pani/Pana dane osobowe:</w:t>
      </w:r>
    </w:p>
    <w:p w14:paraId="375C437B" w14:textId="77777777" w:rsidR="009E5E87" w:rsidRPr="00D5431B" w:rsidRDefault="009E5E87" w:rsidP="009E5E87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9959568" w14:textId="77777777" w:rsidR="009E5E87" w:rsidRPr="00D5431B" w:rsidRDefault="009E5E87" w:rsidP="009E5E87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lang w:eastAsia="en-US"/>
        </w:rPr>
      </w:pPr>
      <w:r w:rsidRPr="00D5431B">
        <w:rPr>
          <w:rFonts w:eastAsiaTheme="minorHAnsi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A919AD0" w14:textId="77777777" w:rsidR="009E5E87" w:rsidRPr="00D5431B" w:rsidRDefault="009E5E87" w:rsidP="009E5E87">
      <w:pPr>
        <w:numPr>
          <w:ilvl w:val="0"/>
          <w:numId w:val="45"/>
        </w:numPr>
        <w:spacing w:after="120"/>
        <w:ind w:left="357" w:hanging="357"/>
        <w:jc w:val="both"/>
        <w:rPr>
          <w:b/>
          <w:lang w:eastAsia="en-US"/>
        </w:rPr>
      </w:pPr>
      <w:r w:rsidRPr="00D5431B">
        <w:rPr>
          <w:rFonts w:eastAsiaTheme="minorHAnsi"/>
          <w:b/>
          <w:lang w:eastAsia="en-US"/>
        </w:rPr>
        <w:t>Informacje o kategoriach odbiorców danych osobowych:</w:t>
      </w:r>
    </w:p>
    <w:p w14:paraId="2EECE3D9" w14:textId="77777777" w:rsidR="009E5E87" w:rsidRPr="00D5431B" w:rsidRDefault="009E5E87" w:rsidP="009E5E87">
      <w:pPr>
        <w:numPr>
          <w:ilvl w:val="0"/>
          <w:numId w:val="49"/>
        </w:numPr>
        <w:suppressAutoHyphens/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 xml:space="preserve">Pani/Pana dane </w:t>
      </w:r>
      <w:r w:rsidRPr="00D5431B">
        <w:rPr>
          <w:rFonts w:eastAsia="Calibri"/>
          <w:lang w:eastAsia="en-US"/>
        </w:rPr>
        <w:t>osobowe</w:t>
      </w:r>
      <w:r w:rsidRPr="00D5431B">
        <w:rPr>
          <w:rFonts w:eastAsiaTheme="minorHAnsi"/>
          <w:lang w:eastAsia="en-US"/>
        </w:rPr>
        <w:t xml:space="preserve"> mogą zostać ujawnione:</w:t>
      </w:r>
    </w:p>
    <w:p w14:paraId="50EDBDD8" w14:textId="77777777" w:rsidR="009E5E87" w:rsidRPr="00D5431B" w:rsidRDefault="009E5E87" w:rsidP="009E5E87">
      <w:pPr>
        <w:numPr>
          <w:ilvl w:val="0"/>
          <w:numId w:val="46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pracownikom i współpracownikom Szpitala upoważnionym do przetwarzania danych osobowych w związku z wykonywaniem obowiązków służbowych;</w:t>
      </w:r>
    </w:p>
    <w:p w14:paraId="4B98E248" w14:textId="77777777" w:rsidR="009E5E87" w:rsidRPr="00D5431B" w:rsidRDefault="009E5E87" w:rsidP="009E5E87">
      <w:pPr>
        <w:numPr>
          <w:ilvl w:val="0"/>
          <w:numId w:val="46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32DC3B1" w14:textId="77777777" w:rsidR="009E5E87" w:rsidRPr="00D5431B" w:rsidRDefault="009E5E87" w:rsidP="009E5E87">
      <w:pPr>
        <w:numPr>
          <w:ilvl w:val="0"/>
          <w:numId w:val="46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podmiotom uprawnionym na podstawie przepisów prawa.</w:t>
      </w:r>
    </w:p>
    <w:p w14:paraId="4DB9277B" w14:textId="77777777" w:rsidR="009E5E87" w:rsidRPr="00D5431B" w:rsidRDefault="009E5E87" w:rsidP="009E5E87">
      <w:pPr>
        <w:numPr>
          <w:ilvl w:val="0"/>
          <w:numId w:val="49"/>
        </w:numPr>
        <w:suppressAutoHyphens/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="Calibri"/>
          <w:i/>
          <w:lang w:eastAsia="en-US"/>
        </w:rPr>
        <w:t xml:space="preserve">W przypadku wskazanym </w:t>
      </w:r>
      <w:r w:rsidRPr="00D5431B">
        <w:rPr>
          <w:rFonts w:eastAsiaTheme="minorHAnsi"/>
          <w:i/>
          <w:lang w:eastAsia="en-US"/>
        </w:rPr>
        <w:t>w pkt. 3b) niniejszej Klauzuli:</w:t>
      </w:r>
    </w:p>
    <w:p w14:paraId="532C6CC7" w14:textId="77777777" w:rsidR="009E5E87" w:rsidRPr="00D5431B" w:rsidRDefault="009E5E87" w:rsidP="009E5E87">
      <w:pPr>
        <w:numPr>
          <w:ilvl w:val="0"/>
          <w:numId w:val="46"/>
        </w:num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i/>
          <w:shd w:val="clear" w:color="auto" w:fill="FFFFFF"/>
        </w:rPr>
        <w:t xml:space="preserve">Odrębnym administratorem danych w zakresie, w jakim jest to niezbędne do zapewnienia funkcjonowania systemu teleinformatycznego, w którym jest prowadzony Centralny Rejestr Umów JSFP, </w:t>
      </w:r>
      <w:r w:rsidRPr="00D5431B">
        <w:rPr>
          <w:rFonts w:eastAsiaTheme="minorHAnsi"/>
          <w:i/>
          <w:lang w:eastAsia="en-US"/>
        </w:rPr>
        <w:t xml:space="preserve">jest </w:t>
      </w:r>
      <w:r w:rsidRPr="00D5431B">
        <w:rPr>
          <w:rFonts w:eastAsiaTheme="minorHAnsi"/>
          <w:i/>
        </w:rPr>
        <w:t>Minister Finansów,</w:t>
      </w:r>
      <w:r w:rsidRPr="00D5431B">
        <w:rPr>
          <w:i/>
          <w:shd w:val="clear" w:color="auto" w:fill="FFFFFF"/>
        </w:rPr>
        <w:t xml:space="preserve"> zgodnie z art. 34b ust. 8 ustawy</w:t>
      </w:r>
      <w:r w:rsidRPr="00D5431B">
        <w:rPr>
          <w:rFonts w:eastAsia="Calibri"/>
          <w:i/>
          <w:lang w:eastAsia="en-US"/>
        </w:rPr>
        <w:t xml:space="preserve"> o finansach publicznych,</w:t>
      </w:r>
    </w:p>
    <w:p w14:paraId="6A55F8FD" w14:textId="77777777" w:rsidR="009E5E87" w:rsidRPr="00D5431B" w:rsidRDefault="009E5E87" w:rsidP="009E5E87">
      <w:pPr>
        <w:numPr>
          <w:ilvl w:val="0"/>
          <w:numId w:val="46"/>
        </w:numPr>
        <w:spacing w:after="120"/>
        <w:jc w:val="both"/>
        <w:rPr>
          <w:i/>
          <w:shd w:val="clear" w:color="auto" w:fill="FFFFFF"/>
        </w:rPr>
      </w:pPr>
      <w:r w:rsidRPr="00D5431B">
        <w:rPr>
          <w:i/>
          <w:shd w:val="clear" w:color="auto" w:fill="FFFFFF"/>
        </w:rPr>
        <w:t>Centralny Rejestr Um</w:t>
      </w:r>
      <w:r w:rsidRPr="00D5431B">
        <w:rPr>
          <w:rFonts w:hint="eastAsia"/>
          <w:i/>
          <w:shd w:val="clear" w:color="auto" w:fill="FFFFFF"/>
        </w:rPr>
        <w:t>ó</w:t>
      </w:r>
      <w:r w:rsidRPr="00D5431B">
        <w:rPr>
          <w:i/>
          <w:shd w:val="clear" w:color="auto" w:fill="FFFFFF"/>
        </w:rPr>
        <w:t>w JSFP jest jawny, w wyniku czego Pani/Pana dane osobowe b</w:t>
      </w:r>
      <w:r w:rsidRPr="00D5431B">
        <w:rPr>
          <w:rFonts w:hint="eastAsia"/>
          <w:i/>
          <w:shd w:val="clear" w:color="auto" w:fill="FFFFFF"/>
        </w:rPr>
        <w:t>ę</w:t>
      </w:r>
      <w:r w:rsidRPr="00D5431B">
        <w:rPr>
          <w:i/>
          <w:shd w:val="clear" w:color="auto" w:fill="FFFFFF"/>
        </w:rPr>
        <w:t>d</w:t>
      </w:r>
      <w:r w:rsidRPr="00D5431B">
        <w:rPr>
          <w:rFonts w:hint="eastAsia"/>
          <w:i/>
          <w:shd w:val="clear" w:color="auto" w:fill="FFFFFF"/>
        </w:rPr>
        <w:t>ą</w:t>
      </w:r>
      <w:r w:rsidRPr="00D5431B">
        <w:rPr>
          <w:i/>
          <w:shd w:val="clear" w:color="auto" w:fill="FFFFFF"/>
        </w:rPr>
        <w:t xml:space="preserve"> powszechnie dost</w:t>
      </w:r>
      <w:r w:rsidRPr="00D5431B">
        <w:rPr>
          <w:rFonts w:hint="eastAsia"/>
          <w:i/>
          <w:shd w:val="clear" w:color="auto" w:fill="FFFFFF"/>
        </w:rPr>
        <w:t>ę</w:t>
      </w:r>
      <w:r w:rsidRPr="00D5431B">
        <w:rPr>
          <w:i/>
          <w:shd w:val="clear" w:color="auto" w:fill="FFFFFF"/>
        </w:rPr>
        <w:t>pne.</w:t>
      </w:r>
      <w:r w:rsidRPr="00D5431B">
        <w:rPr>
          <w:i/>
          <w:shd w:val="clear" w:color="auto" w:fill="FFFFFF"/>
        </w:rPr>
        <w:fldChar w:fldCharType="begin"/>
      </w:r>
      <w:r w:rsidRPr="00D5431B">
        <w:rPr>
          <w:i/>
          <w:shd w:val="clear" w:color="auto" w:fill="FFFFFF"/>
        </w:rPr>
        <w:instrText xml:space="preserve"> NOTEREF _Ref231894867 \h </w:instrText>
      </w:r>
      <w:r w:rsidRPr="00D5431B">
        <w:rPr>
          <w:i/>
          <w:shd w:val="clear" w:color="auto" w:fill="FFFFFF"/>
        </w:rPr>
      </w:r>
      <w:r w:rsidRPr="00D5431B">
        <w:rPr>
          <w:i/>
          <w:shd w:val="clear" w:color="auto" w:fill="FFFFFF"/>
        </w:rPr>
        <w:fldChar w:fldCharType="separate"/>
      </w:r>
      <w:r w:rsidRPr="00D5431B">
        <w:rPr>
          <w:i/>
          <w:shd w:val="clear" w:color="auto" w:fill="FFFFFF"/>
        </w:rPr>
        <w:t>*</w:t>
      </w:r>
      <w:r w:rsidRPr="00D5431B">
        <w:rPr>
          <w:i/>
          <w:shd w:val="clear" w:color="auto" w:fill="FFFFFF"/>
        </w:rPr>
        <w:fldChar w:fldCharType="end"/>
      </w:r>
    </w:p>
    <w:p w14:paraId="7F3DF4EC" w14:textId="77777777" w:rsidR="009E5E87" w:rsidRPr="00D5431B" w:rsidRDefault="009E5E87" w:rsidP="009E5E87">
      <w:pPr>
        <w:numPr>
          <w:ilvl w:val="0"/>
          <w:numId w:val="45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Przekazywanie danych osobowych do państwa trzeciego lub organizacji międzynarodowej:</w:t>
      </w:r>
    </w:p>
    <w:p w14:paraId="06E9FAF9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94DD209" w14:textId="77777777" w:rsidR="009E5E87" w:rsidRPr="00D5431B" w:rsidRDefault="009E5E87" w:rsidP="009E5E87">
      <w:pPr>
        <w:numPr>
          <w:ilvl w:val="0"/>
          <w:numId w:val="45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Okres, przez który dane osobowe będą przechowywane:</w:t>
      </w:r>
    </w:p>
    <w:p w14:paraId="197F8A39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CE67636" w14:textId="77777777" w:rsidR="009E5E87" w:rsidRPr="00D5431B" w:rsidRDefault="009E5E87" w:rsidP="009E5E87">
      <w:p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Theme="minorHAnsi"/>
          <w:i/>
          <w:lang w:eastAsia="en-US"/>
        </w:rPr>
        <w:t xml:space="preserve">W zakresie wskazanym w pkt 3b) niniejszej Klauzuli, informacje o umowie są usuwane z Centralnego Rejestru Umów JSFP po upływie pięciu lat, licząc od końca roku, w którym umowa przestała obowiązywać, </w:t>
      </w:r>
      <w:r w:rsidRPr="00D5431B">
        <w:rPr>
          <w:i/>
          <w:shd w:val="clear" w:color="auto" w:fill="FFFFFF"/>
        </w:rPr>
        <w:t>zgodnie z art. 34b ust. 6 ustawy</w:t>
      </w:r>
      <w:r w:rsidRPr="00D5431B">
        <w:rPr>
          <w:rFonts w:eastAsia="Calibri"/>
          <w:i/>
          <w:lang w:eastAsia="en-US"/>
        </w:rPr>
        <w:t xml:space="preserve"> o finansach publicznych</w:t>
      </w:r>
      <w:r w:rsidRPr="00D5431B">
        <w:rPr>
          <w:rFonts w:eastAsiaTheme="minorHAnsi"/>
          <w:i/>
          <w:lang w:eastAsia="en-US"/>
        </w:rPr>
        <w:t>.</w:t>
      </w:r>
      <w:r w:rsidRPr="00D5431B">
        <w:rPr>
          <w:rFonts w:eastAsiaTheme="minorHAnsi"/>
          <w:i/>
          <w:lang w:eastAsia="en-US"/>
        </w:rPr>
        <w:fldChar w:fldCharType="begin"/>
      </w:r>
      <w:r w:rsidRPr="00D5431B">
        <w:rPr>
          <w:rFonts w:eastAsiaTheme="minorHAnsi"/>
          <w:i/>
          <w:lang w:eastAsia="en-US"/>
        </w:rPr>
        <w:instrText xml:space="preserve"> NOTEREF _Ref231894867 \h </w:instrText>
      </w:r>
      <w:r w:rsidRPr="00D5431B">
        <w:rPr>
          <w:rFonts w:eastAsiaTheme="minorHAnsi"/>
          <w:i/>
          <w:lang w:eastAsia="en-US"/>
        </w:rPr>
      </w:r>
      <w:r w:rsidRPr="00D5431B">
        <w:rPr>
          <w:rFonts w:eastAsiaTheme="minorHAnsi"/>
          <w:i/>
          <w:lang w:eastAsia="en-US"/>
        </w:rPr>
        <w:fldChar w:fldCharType="separate"/>
      </w:r>
      <w:r w:rsidRPr="00D5431B">
        <w:rPr>
          <w:rFonts w:eastAsiaTheme="minorHAnsi"/>
          <w:i/>
          <w:lang w:eastAsia="en-US"/>
        </w:rPr>
        <w:t>*</w:t>
      </w:r>
      <w:r w:rsidRPr="00D5431B">
        <w:rPr>
          <w:rFonts w:eastAsiaTheme="minorHAnsi"/>
          <w:i/>
          <w:lang w:eastAsia="en-US"/>
        </w:rPr>
        <w:fldChar w:fldCharType="end"/>
      </w:r>
    </w:p>
    <w:p w14:paraId="4051D6B9" w14:textId="77777777" w:rsidR="009E5E87" w:rsidRPr="00D5431B" w:rsidRDefault="009E5E87" w:rsidP="009E5E87">
      <w:pPr>
        <w:numPr>
          <w:ilvl w:val="0"/>
          <w:numId w:val="45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Prawa przysługujące osobie, której dane są przetwarzane:</w:t>
      </w:r>
    </w:p>
    <w:p w14:paraId="1EA760A2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632F022" w14:textId="77777777" w:rsidR="009E5E87" w:rsidRPr="00D5431B" w:rsidRDefault="009E5E87" w:rsidP="009E5E87">
      <w:pPr>
        <w:numPr>
          <w:ilvl w:val="0"/>
          <w:numId w:val="45"/>
        </w:numPr>
        <w:spacing w:after="120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Prawo wniesienia skargi do organu nadzorczego:</w:t>
      </w:r>
    </w:p>
    <w:p w14:paraId="3B33148E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Przysługuje Pani/Panu prawo wniesienia skargi do Prezesa Urzędu Ochrony Danych Osobowych.</w:t>
      </w:r>
    </w:p>
    <w:p w14:paraId="31A85B03" w14:textId="77777777" w:rsidR="009E5E87" w:rsidRPr="00D5431B" w:rsidRDefault="009E5E87" w:rsidP="009E5E87">
      <w:pPr>
        <w:numPr>
          <w:ilvl w:val="0"/>
          <w:numId w:val="45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Informacja o zautomatyzowanym podejmowaniu decyzji:</w:t>
      </w:r>
    </w:p>
    <w:p w14:paraId="22B84A3F" w14:textId="77777777" w:rsidR="009E5E87" w:rsidRPr="00D5431B" w:rsidRDefault="009E5E87" w:rsidP="009E5E87">
      <w:pPr>
        <w:spacing w:after="120"/>
      </w:pPr>
      <w:r w:rsidRPr="00D5431B">
        <w:rPr>
          <w:rFonts w:eastAsiaTheme="minorHAnsi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226E860" w14:textId="68837ECB" w:rsidR="00D05746" w:rsidRDefault="00D05746" w:rsidP="009E5E87">
      <w:pPr>
        <w:spacing w:before="120" w:after="60"/>
        <w:jc w:val="center"/>
        <w:rPr>
          <w:rFonts w:ascii="Garamond" w:hAnsi="Garamond"/>
          <w:sz w:val="24"/>
          <w:szCs w:val="24"/>
        </w:rPr>
      </w:pPr>
    </w:p>
    <w:sectPr w:rsidR="00D05746" w:rsidSect="007B362E">
      <w:pgSz w:w="11906" w:h="16838"/>
      <w:pgMar w:top="1417" w:right="1133" w:bottom="993" w:left="1417" w:header="708" w:footer="708" w:gutter="0"/>
      <w:pgNumType w:start="0" w:chapStyle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E10F2F" w14:textId="77777777" w:rsidR="00BF025B" w:rsidRDefault="00BF025B">
      <w:r>
        <w:separator/>
      </w:r>
    </w:p>
  </w:endnote>
  <w:endnote w:type="continuationSeparator" w:id="0">
    <w:p w14:paraId="418BDCEC" w14:textId="77777777" w:rsidR="00BF025B" w:rsidRDefault="00BF0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5E686F" w:rsidRDefault="005E686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5E686F" w:rsidRDefault="005E686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5E686F" w:rsidRDefault="005E686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C7E8EF" w14:textId="77777777" w:rsidR="00BF025B" w:rsidRDefault="00BF025B">
      <w:r>
        <w:separator/>
      </w:r>
    </w:p>
  </w:footnote>
  <w:footnote w:type="continuationSeparator" w:id="0">
    <w:p w14:paraId="7A98E29C" w14:textId="77777777" w:rsidR="00BF025B" w:rsidRDefault="00BF025B">
      <w:r>
        <w:continuationSeparator/>
      </w:r>
    </w:p>
  </w:footnote>
  <w:footnote w:id="1">
    <w:p w14:paraId="130529A8" w14:textId="77777777" w:rsidR="009E5E87" w:rsidRPr="001C3D41" w:rsidRDefault="009E5E87" w:rsidP="009E5E87">
      <w:pPr>
        <w:pStyle w:val="Tekstprzypisudolnego"/>
        <w:rPr>
          <w:sz w:val="18"/>
          <w:szCs w:val="18"/>
        </w:rPr>
      </w:pPr>
      <w:r w:rsidRPr="001C3D41">
        <w:rPr>
          <w:rStyle w:val="Odwoanieprzypisudolnego"/>
          <w:sz w:val="18"/>
          <w:szCs w:val="18"/>
        </w:rPr>
        <w:footnoteRef/>
      </w:r>
      <w:r w:rsidRPr="001C3D41">
        <w:rPr>
          <w:sz w:val="18"/>
          <w:szCs w:val="18"/>
        </w:rPr>
        <w:t xml:space="preserve"> Treść klauzuli informacyjnej zapisana kursywą ma zastosowanie do umów zawieranych od 1 lipca 2026 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5E686F" w:rsidRDefault="005E686F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9D182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5EA0FA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6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6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15428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5325E25"/>
    <w:multiLevelType w:val="hybridMultilevel"/>
    <w:tmpl w:val="B3B6BE4C"/>
    <w:lvl w:ilvl="0" w:tplc="04150005">
      <w:start w:val="1"/>
      <w:numFmt w:val="bullet"/>
      <w:lvlText w:val=""/>
      <w:lvlJc w:val="left"/>
      <w:pPr>
        <w:ind w:left="243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41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4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F57718B"/>
    <w:multiLevelType w:val="hybridMultilevel"/>
    <w:tmpl w:val="7D5008D0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5"/>
  </w:num>
  <w:num w:numId="3">
    <w:abstractNumId w:val="25"/>
  </w:num>
  <w:num w:numId="4">
    <w:abstractNumId w:val="7"/>
  </w:num>
  <w:num w:numId="5">
    <w:abstractNumId w:val="11"/>
  </w:num>
  <w:num w:numId="6">
    <w:abstractNumId w:val="30"/>
  </w:num>
  <w:num w:numId="7">
    <w:abstractNumId w:val="43"/>
  </w:num>
  <w:num w:numId="8">
    <w:abstractNumId w:val="35"/>
  </w:num>
  <w:num w:numId="9">
    <w:abstractNumId w:val="27"/>
  </w:num>
  <w:num w:numId="10">
    <w:abstractNumId w:val="17"/>
  </w:num>
  <w:num w:numId="11">
    <w:abstractNumId w:val="12"/>
  </w:num>
  <w:num w:numId="12">
    <w:abstractNumId w:val="23"/>
  </w:num>
  <w:num w:numId="1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5"/>
  </w:num>
  <w:num w:numId="16">
    <w:abstractNumId w:val="5"/>
  </w:num>
  <w:num w:numId="17">
    <w:abstractNumId w:val="16"/>
  </w:num>
  <w:num w:numId="18">
    <w:abstractNumId w:val="19"/>
  </w:num>
  <w:num w:numId="19">
    <w:abstractNumId w:val="10"/>
  </w:num>
  <w:num w:numId="20">
    <w:abstractNumId w:val="18"/>
  </w:num>
  <w:num w:numId="21">
    <w:abstractNumId w:val="0"/>
  </w:num>
  <w:num w:numId="22">
    <w:abstractNumId w:val="26"/>
  </w:num>
  <w:num w:numId="23">
    <w:abstractNumId w:val="21"/>
  </w:num>
  <w:num w:numId="24">
    <w:abstractNumId w:val="33"/>
  </w:num>
  <w:num w:numId="25">
    <w:abstractNumId w:val="32"/>
  </w:num>
  <w:num w:numId="26">
    <w:abstractNumId w:val="24"/>
  </w:num>
  <w:num w:numId="27">
    <w:abstractNumId w:val="41"/>
  </w:num>
  <w:num w:numId="28">
    <w:abstractNumId w:val="29"/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</w:num>
  <w:num w:numId="31">
    <w:abstractNumId w:val="20"/>
  </w:num>
  <w:num w:numId="32">
    <w:abstractNumId w:val="37"/>
  </w:num>
  <w:num w:numId="33">
    <w:abstractNumId w:val="13"/>
  </w:num>
  <w:num w:numId="34">
    <w:abstractNumId w:val="9"/>
  </w:num>
  <w:num w:numId="35">
    <w:abstractNumId w:val="4"/>
  </w:num>
  <w:num w:numId="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4"/>
  </w:num>
  <w:num w:numId="38">
    <w:abstractNumId w:val="28"/>
  </w:num>
  <w:num w:numId="39">
    <w:abstractNumId w:val="44"/>
  </w:num>
  <w:num w:numId="40">
    <w:abstractNumId w:val="3"/>
  </w:num>
  <w:num w:numId="41">
    <w:abstractNumId w:val="45"/>
  </w:num>
  <w:num w:numId="42">
    <w:abstractNumId w:val="40"/>
  </w:num>
  <w:num w:numId="4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6"/>
  </w:num>
  <w:num w:numId="47">
    <w:abstractNumId w:val="42"/>
  </w:num>
  <w:num w:numId="48">
    <w:abstractNumId w:val="1"/>
  </w:num>
  <w:num w:numId="49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3DF3"/>
    <w:rsid w:val="000148D7"/>
    <w:rsid w:val="000157EB"/>
    <w:rsid w:val="0002046F"/>
    <w:rsid w:val="0002090B"/>
    <w:rsid w:val="00020EA8"/>
    <w:rsid w:val="00021483"/>
    <w:rsid w:val="00021ABD"/>
    <w:rsid w:val="00024A4C"/>
    <w:rsid w:val="000253E6"/>
    <w:rsid w:val="00025D19"/>
    <w:rsid w:val="00026953"/>
    <w:rsid w:val="00026CD9"/>
    <w:rsid w:val="00027BA9"/>
    <w:rsid w:val="0003067D"/>
    <w:rsid w:val="00031E88"/>
    <w:rsid w:val="000326AA"/>
    <w:rsid w:val="00035F3F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67889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66F7"/>
    <w:rsid w:val="000876BC"/>
    <w:rsid w:val="00087D3F"/>
    <w:rsid w:val="00090805"/>
    <w:rsid w:val="00090E46"/>
    <w:rsid w:val="0009305F"/>
    <w:rsid w:val="00095F9B"/>
    <w:rsid w:val="000A07A6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6A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CD4"/>
    <w:rsid w:val="00140F05"/>
    <w:rsid w:val="00150FD1"/>
    <w:rsid w:val="0015407C"/>
    <w:rsid w:val="001546B8"/>
    <w:rsid w:val="0015494D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675D"/>
    <w:rsid w:val="00200F1F"/>
    <w:rsid w:val="00200FBB"/>
    <w:rsid w:val="00203C0C"/>
    <w:rsid w:val="00203F61"/>
    <w:rsid w:val="00205B7A"/>
    <w:rsid w:val="00206531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23B3F"/>
    <w:rsid w:val="00230089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2B1"/>
    <w:rsid w:val="002D62D3"/>
    <w:rsid w:val="002D7E40"/>
    <w:rsid w:val="002E23C7"/>
    <w:rsid w:val="002E2661"/>
    <w:rsid w:val="002E2759"/>
    <w:rsid w:val="002E6D38"/>
    <w:rsid w:val="002F0055"/>
    <w:rsid w:val="002F58F4"/>
    <w:rsid w:val="002F5C71"/>
    <w:rsid w:val="002F5CAD"/>
    <w:rsid w:val="002F67D2"/>
    <w:rsid w:val="002F75F6"/>
    <w:rsid w:val="003039FF"/>
    <w:rsid w:val="003046FC"/>
    <w:rsid w:val="0030576F"/>
    <w:rsid w:val="00310773"/>
    <w:rsid w:val="00311153"/>
    <w:rsid w:val="00313FDA"/>
    <w:rsid w:val="00314C5B"/>
    <w:rsid w:val="00316D25"/>
    <w:rsid w:val="00316DA7"/>
    <w:rsid w:val="00320A29"/>
    <w:rsid w:val="00320AB4"/>
    <w:rsid w:val="00321721"/>
    <w:rsid w:val="00324212"/>
    <w:rsid w:val="00326444"/>
    <w:rsid w:val="00330545"/>
    <w:rsid w:val="0033267E"/>
    <w:rsid w:val="00332D05"/>
    <w:rsid w:val="003350A2"/>
    <w:rsid w:val="0033511D"/>
    <w:rsid w:val="00340EDB"/>
    <w:rsid w:val="003416ED"/>
    <w:rsid w:val="00342983"/>
    <w:rsid w:val="00350F4C"/>
    <w:rsid w:val="003521A7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8DF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4095"/>
    <w:rsid w:val="00415520"/>
    <w:rsid w:val="00416EB6"/>
    <w:rsid w:val="0041738E"/>
    <w:rsid w:val="00420A55"/>
    <w:rsid w:val="0042174A"/>
    <w:rsid w:val="00422026"/>
    <w:rsid w:val="00422200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6AEB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5AA2"/>
    <w:rsid w:val="00456C82"/>
    <w:rsid w:val="00457D52"/>
    <w:rsid w:val="00460E70"/>
    <w:rsid w:val="0046342B"/>
    <w:rsid w:val="0046539C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8B0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0C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34"/>
    <w:rsid w:val="00507DE1"/>
    <w:rsid w:val="00510A26"/>
    <w:rsid w:val="00510CE4"/>
    <w:rsid w:val="0051282B"/>
    <w:rsid w:val="00513F91"/>
    <w:rsid w:val="00514DA3"/>
    <w:rsid w:val="00516EC8"/>
    <w:rsid w:val="00517727"/>
    <w:rsid w:val="00520CE0"/>
    <w:rsid w:val="0052407C"/>
    <w:rsid w:val="00525B3B"/>
    <w:rsid w:val="0052634C"/>
    <w:rsid w:val="0052658F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2D14"/>
    <w:rsid w:val="00574417"/>
    <w:rsid w:val="005748E6"/>
    <w:rsid w:val="0057535F"/>
    <w:rsid w:val="00576E83"/>
    <w:rsid w:val="0058048E"/>
    <w:rsid w:val="00585A8C"/>
    <w:rsid w:val="0058792B"/>
    <w:rsid w:val="005905EA"/>
    <w:rsid w:val="00592252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E686F"/>
    <w:rsid w:val="005F1765"/>
    <w:rsid w:val="005F224B"/>
    <w:rsid w:val="005F24A0"/>
    <w:rsid w:val="005F32D3"/>
    <w:rsid w:val="005F522E"/>
    <w:rsid w:val="005F5BDC"/>
    <w:rsid w:val="005F68A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223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F93"/>
    <w:rsid w:val="0064412F"/>
    <w:rsid w:val="00645351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97EE3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0F3F"/>
    <w:rsid w:val="006D2786"/>
    <w:rsid w:val="006D66CC"/>
    <w:rsid w:val="006D76C9"/>
    <w:rsid w:val="006E0624"/>
    <w:rsid w:val="006E220C"/>
    <w:rsid w:val="006E3285"/>
    <w:rsid w:val="006E6398"/>
    <w:rsid w:val="006E703B"/>
    <w:rsid w:val="006E7DE3"/>
    <w:rsid w:val="006F00E8"/>
    <w:rsid w:val="006F4A2C"/>
    <w:rsid w:val="006F504C"/>
    <w:rsid w:val="006F63D8"/>
    <w:rsid w:val="00701532"/>
    <w:rsid w:val="00701E7D"/>
    <w:rsid w:val="00704374"/>
    <w:rsid w:val="007052CC"/>
    <w:rsid w:val="0070666C"/>
    <w:rsid w:val="00711284"/>
    <w:rsid w:val="0071598E"/>
    <w:rsid w:val="00716AA2"/>
    <w:rsid w:val="00716B7E"/>
    <w:rsid w:val="007207D4"/>
    <w:rsid w:val="00720E9E"/>
    <w:rsid w:val="007222AE"/>
    <w:rsid w:val="007225E8"/>
    <w:rsid w:val="00725FED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512"/>
    <w:rsid w:val="007636C2"/>
    <w:rsid w:val="00764CEB"/>
    <w:rsid w:val="00764E12"/>
    <w:rsid w:val="00764E22"/>
    <w:rsid w:val="00764F67"/>
    <w:rsid w:val="00766F2A"/>
    <w:rsid w:val="0077099E"/>
    <w:rsid w:val="007718C1"/>
    <w:rsid w:val="00772D2C"/>
    <w:rsid w:val="007733EC"/>
    <w:rsid w:val="00773A12"/>
    <w:rsid w:val="00774970"/>
    <w:rsid w:val="00775B22"/>
    <w:rsid w:val="00776480"/>
    <w:rsid w:val="00776662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362E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1DE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EF2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1059"/>
    <w:rsid w:val="008B233B"/>
    <w:rsid w:val="008B2D15"/>
    <w:rsid w:val="008B48AE"/>
    <w:rsid w:val="008B6B4F"/>
    <w:rsid w:val="008C1985"/>
    <w:rsid w:val="008C57FD"/>
    <w:rsid w:val="008C6637"/>
    <w:rsid w:val="008D04AC"/>
    <w:rsid w:val="008D0C71"/>
    <w:rsid w:val="008D140A"/>
    <w:rsid w:val="008D1A0B"/>
    <w:rsid w:val="008D3747"/>
    <w:rsid w:val="008D430A"/>
    <w:rsid w:val="008D4410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6FAF"/>
    <w:rsid w:val="008F75C1"/>
    <w:rsid w:val="009004A7"/>
    <w:rsid w:val="009048B5"/>
    <w:rsid w:val="0090495D"/>
    <w:rsid w:val="009052C0"/>
    <w:rsid w:val="009060FE"/>
    <w:rsid w:val="00906308"/>
    <w:rsid w:val="009110BC"/>
    <w:rsid w:val="00914B8C"/>
    <w:rsid w:val="00916F4D"/>
    <w:rsid w:val="009170B0"/>
    <w:rsid w:val="00921F11"/>
    <w:rsid w:val="00922061"/>
    <w:rsid w:val="00923DF1"/>
    <w:rsid w:val="009278F3"/>
    <w:rsid w:val="00927FBD"/>
    <w:rsid w:val="009300ED"/>
    <w:rsid w:val="00934684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65DF4"/>
    <w:rsid w:val="00971155"/>
    <w:rsid w:val="009719B4"/>
    <w:rsid w:val="00971ABE"/>
    <w:rsid w:val="00973158"/>
    <w:rsid w:val="00975611"/>
    <w:rsid w:val="00975A5A"/>
    <w:rsid w:val="00980E9C"/>
    <w:rsid w:val="009866F0"/>
    <w:rsid w:val="00987B7C"/>
    <w:rsid w:val="00990D60"/>
    <w:rsid w:val="00991C39"/>
    <w:rsid w:val="0099390E"/>
    <w:rsid w:val="00996C16"/>
    <w:rsid w:val="009A12DF"/>
    <w:rsid w:val="009A15A0"/>
    <w:rsid w:val="009A1E80"/>
    <w:rsid w:val="009A224D"/>
    <w:rsid w:val="009A2AA7"/>
    <w:rsid w:val="009A3CD8"/>
    <w:rsid w:val="009B2A90"/>
    <w:rsid w:val="009B2C55"/>
    <w:rsid w:val="009B6C55"/>
    <w:rsid w:val="009B6ED7"/>
    <w:rsid w:val="009C0E22"/>
    <w:rsid w:val="009C24F6"/>
    <w:rsid w:val="009C577F"/>
    <w:rsid w:val="009D25BF"/>
    <w:rsid w:val="009D739A"/>
    <w:rsid w:val="009E3F4C"/>
    <w:rsid w:val="009E4F50"/>
    <w:rsid w:val="009E5BC6"/>
    <w:rsid w:val="009E5E87"/>
    <w:rsid w:val="009E6386"/>
    <w:rsid w:val="00A0075E"/>
    <w:rsid w:val="00A0515A"/>
    <w:rsid w:val="00A07CF9"/>
    <w:rsid w:val="00A1095E"/>
    <w:rsid w:val="00A16145"/>
    <w:rsid w:val="00A17777"/>
    <w:rsid w:val="00A178B1"/>
    <w:rsid w:val="00A17B24"/>
    <w:rsid w:val="00A23B8D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5742C"/>
    <w:rsid w:val="00A63543"/>
    <w:rsid w:val="00A63B6E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964CC"/>
    <w:rsid w:val="00AA0BE8"/>
    <w:rsid w:val="00AA2D9B"/>
    <w:rsid w:val="00AA3644"/>
    <w:rsid w:val="00AA37F2"/>
    <w:rsid w:val="00AA3F8C"/>
    <w:rsid w:val="00AA41F9"/>
    <w:rsid w:val="00AA4467"/>
    <w:rsid w:val="00AA4626"/>
    <w:rsid w:val="00AA4F0D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36A4"/>
    <w:rsid w:val="00B342C2"/>
    <w:rsid w:val="00B355D6"/>
    <w:rsid w:val="00B35FB8"/>
    <w:rsid w:val="00B36AB7"/>
    <w:rsid w:val="00B36FAF"/>
    <w:rsid w:val="00B376EB"/>
    <w:rsid w:val="00B40F5A"/>
    <w:rsid w:val="00B415D0"/>
    <w:rsid w:val="00B426B3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25B"/>
    <w:rsid w:val="00BF0840"/>
    <w:rsid w:val="00BF134A"/>
    <w:rsid w:val="00BF34A8"/>
    <w:rsid w:val="00C0003F"/>
    <w:rsid w:val="00C0019A"/>
    <w:rsid w:val="00C0073B"/>
    <w:rsid w:val="00C02754"/>
    <w:rsid w:val="00C047E2"/>
    <w:rsid w:val="00C05BA8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274B7"/>
    <w:rsid w:val="00C32E58"/>
    <w:rsid w:val="00C34B1B"/>
    <w:rsid w:val="00C35A18"/>
    <w:rsid w:val="00C4297F"/>
    <w:rsid w:val="00C46C3A"/>
    <w:rsid w:val="00C51B19"/>
    <w:rsid w:val="00C5251D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A6A0E"/>
    <w:rsid w:val="00CB17F0"/>
    <w:rsid w:val="00CC2040"/>
    <w:rsid w:val="00CC25B7"/>
    <w:rsid w:val="00CC3F2D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4BB7"/>
    <w:rsid w:val="00CE62B2"/>
    <w:rsid w:val="00CE68C5"/>
    <w:rsid w:val="00CF01DC"/>
    <w:rsid w:val="00CF1AA7"/>
    <w:rsid w:val="00CF4F87"/>
    <w:rsid w:val="00D01C31"/>
    <w:rsid w:val="00D02906"/>
    <w:rsid w:val="00D02AD1"/>
    <w:rsid w:val="00D0374E"/>
    <w:rsid w:val="00D03BB9"/>
    <w:rsid w:val="00D05746"/>
    <w:rsid w:val="00D14AD1"/>
    <w:rsid w:val="00D14CA4"/>
    <w:rsid w:val="00D16A2D"/>
    <w:rsid w:val="00D2101B"/>
    <w:rsid w:val="00D235AD"/>
    <w:rsid w:val="00D23D0F"/>
    <w:rsid w:val="00D30FCD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0E35"/>
    <w:rsid w:val="00D54136"/>
    <w:rsid w:val="00D546F4"/>
    <w:rsid w:val="00D552CD"/>
    <w:rsid w:val="00D56C86"/>
    <w:rsid w:val="00D60AB5"/>
    <w:rsid w:val="00D63589"/>
    <w:rsid w:val="00D64C77"/>
    <w:rsid w:val="00D6586E"/>
    <w:rsid w:val="00D67718"/>
    <w:rsid w:val="00D67F51"/>
    <w:rsid w:val="00D7277B"/>
    <w:rsid w:val="00D74246"/>
    <w:rsid w:val="00D74987"/>
    <w:rsid w:val="00D77EBB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0B5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0C0E"/>
    <w:rsid w:val="00DE1468"/>
    <w:rsid w:val="00DE4669"/>
    <w:rsid w:val="00DE787E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18FA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550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37AB"/>
    <w:rsid w:val="00E9621D"/>
    <w:rsid w:val="00E96742"/>
    <w:rsid w:val="00E96779"/>
    <w:rsid w:val="00E97CAC"/>
    <w:rsid w:val="00EA1BAD"/>
    <w:rsid w:val="00EA30A5"/>
    <w:rsid w:val="00EA62CC"/>
    <w:rsid w:val="00EB2735"/>
    <w:rsid w:val="00EB47A8"/>
    <w:rsid w:val="00EB4B77"/>
    <w:rsid w:val="00EB6F30"/>
    <w:rsid w:val="00EC158F"/>
    <w:rsid w:val="00EC18E9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EF5AE2"/>
    <w:rsid w:val="00EF7624"/>
    <w:rsid w:val="00F034AB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3BEA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32F8"/>
    <w:rsid w:val="00F552F2"/>
    <w:rsid w:val="00F61713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1CEB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979CA"/>
    <w:rsid w:val="00FA09DC"/>
    <w:rsid w:val="00FA1A16"/>
    <w:rsid w:val="00FA5FF0"/>
    <w:rsid w:val="00FA730D"/>
    <w:rsid w:val="00FA7B8F"/>
    <w:rsid w:val="00FB06E2"/>
    <w:rsid w:val="00FB09DE"/>
    <w:rsid w:val="00FB6A5B"/>
    <w:rsid w:val="00FC0BA2"/>
    <w:rsid w:val="00FC13C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4EB4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aliases w:val="Footnote Reference Number,Footnote symbol,Footnote number,fr,o,Footnotemark,FR,Footnotemark1,Footnotemark2,FR1,Footnotemark3,FR2,Footnotemark4,FR3,Footnotemark5,FR4,Footnotemark6,Footnotemark7,Footnotemark8,FR5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iPriority w:val="99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39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  <w:style w:type="character" w:customStyle="1" w:styleId="WW8Num1z0">
    <w:name w:val="WW8Num1z0"/>
    <w:rsid w:val="001F675D"/>
    <w:rPr>
      <w:rFonts w:ascii="Garamond" w:hAnsi="Garamond" w:cs="Garamond" w:hint="default"/>
      <w:color w:val="auto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nfo@su.krakow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B426DA-E7CD-454F-B2F5-FF0E793AC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4317</Words>
  <Characters>25906</Characters>
  <Application>Microsoft Office Word</Application>
  <DocSecurity>0</DocSecurity>
  <Lines>215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30163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Monika Badur</cp:lastModifiedBy>
  <cp:revision>8</cp:revision>
  <cp:lastPrinted>2020-01-10T06:47:00Z</cp:lastPrinted>
  <dcterms:created xsi:type="dcterms:W3CDTF">2026-05-27T12:11:00Z</dcterms:created>
  <dcterms:modified xsi:type="dcterms:W3CDTF">2026-06-11T10:42:00Z</dcterms:modified>
</cp:coreProperties>
</file>