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4C4" w:rsidRDefault="00EF3286" w:rsidP="00EF3286">
      <w:pPr>
        <w:jc w:val="center"/>
        <w:rPr>
          <w:rFonts w:asciiTheme="minorHAnsi" w:hAnsiTheme="minorHAnsi" w:cstheme="minorHAnsi"/>
          <w:b/>
          <w:sz w:val="22"/>
          <w:szCs w:val="22"/>
        </w:rPr>
      </w:pPr>
      <w:r w:rsidRPr="00EF3286">
        <w:rPr>
          <w:rFonts w:asciiTheme="minorHAnsi" w:hAnsiTheme="minorHAnsi" w:cstheme="minorHAnsi"/>
          <w:b/>
          <w:sz w:val="22"/>
          <w:szCs w:val="22"/>
          <w:highlight w:val="yellow"/>
        </w:rPr>
        <w:t>Modyfikacja 1</w:t>
      </w:r>
    </w:p>
    <w:p w:rsidR="002E21AE" w:rsidRDefault="002E21AE" w:rsidP="00EF3286">
      <w:pPr>
        <w:jc w:val="center"/>
        <w:rPr>
          <w:rFonts w:asciiTheme="minorHAnsi" w:hAnsiTheme="minorHAnsi" w:cstheme="minorHAnsi"/>
          <w:b/>
          <w:sz w:val="22"/>
          <w:szCs w:val="22"/>
        </w:rPr>
      </w:pPr>
      <w:r w:rsidRPr="002E21AE">
        <w:rPr>
          <w:rFonts w:asciiTheme="minorHAnsi" w:hAnsiTheme="minorHAnsi" w:cstheme="minorHAnsi"/>
          <w:b/>
          <w:sz w:val="22"/>
          <w:szCs w:val="22"/>
          <w:highlight w:val="cyan"/>
        </w:rPr>
        <w:t>Modyfikacja 2</w:t>
      </w:r>
    </w:p>
    <w:p w:rsidR="00EF23D7" w:rsidRPr="00856590" w:rsidRDefault="00EF23D7" w:rsidP="00EF3286">
      <w:pPr>
        <w:jc w:val="center"/>
        <w:rPr>
          <w:rFonts w:asciiTheme="minorHAnsi" w:hAnsiTheme="minorHAnsi" w:cstheme="minorHAnsi"/>
          <w:b/>
          <w:sz w:val="22"/>
          <w:szCs w:val="22"/>
        </w:rPr>
      </w:pPr>
      <w:r w:rsidRPr="00EF23D7">
        <w:rPr>
          <w:rFonts w:asciiTheme="minorHAnsi" w:hAnsiTheme="minorHAnsi" w:cstheme="minorHAnsi"/>
          <w:b/>
          <w:sz w:val="22"/>
          <w:szCs w:val="22"/>
          <w:highlight w:val="magenta"/>
        </w:rPr>
        <w:t>Modyfikacja 3</w:t>
      </w:r>
    </w:p>
    <w:p w:rsidR="00EF3286" w:rsidRDefault="00EF3286" w:rsidP="00765BF1">
      <w:pPr>
        <w:widowControl/>
        <w:spacing w:line="360" w:lineRule="auto"/>
        <w:jc w:val="center"/>
        <w:rPr>
          <w:rFonts w:asciiTheme="minorHAnsi" w:hAnsiTheme="minorHAnsi" w:cstheme="minorHAnsi"/>
          <w:b/>
          <w:sz w:val="22"/>
          <w:szCs w:val="22"/>
          <w:lang w:eastAsia="zh-CN"/>
        </w:rPr>
      </w:pPr>
    </w:p>
    <w:p w:rsidR="00765BF1" w:rsidRPr="00856590" w:rsidRDefault="00765BF1" w:rsidP="00765BF1">
      <w:pPr>
        <w:widowControl/>
        <w:spacing w:line="360" w:lineRule="auto"/>
        <w:jc w:val="center"/>
        <w:rPr>
          <w:rFonts w:asciiTheme="minorHAnsi" w:hAnsiTheme="minorHAnsi" w:cstheme="minorHAnsi"/>
          <w:b/>
          <w:sz w:val="22"/>
          <w:szCs w:val="22"/>
          <w:lang w:eastAsia="zh-CN"/>
        </w:rPr>
      </w:pPr>
      <w:r w:rsidRPr="00856590">
        <w:rPr>
          <w:rFonts w:asciiTheme="minorHAnsi" w:hAnsiTheme="minorHAnsi" w:cstheme="minorHAnsi"/>
          <w:b/>
          <w:sz w:val="22"/>
          <w:szCs w:val="22"/>
          <w:lang w:eastAsia="zh-CN"/>
        </w:rPr>
        <w:t>OPIS PRZEDMIOTU ZAMÓWIENIA</w:t>
      </w:r>
    </w:p>
    <w:p w:rsidR="00765BF1" w:rsidRPr="00856590" w:rsidRDefault="000E30DB" w:rsidP="00765BF1">
      <w:pPr>
        <w:widowControl/>
        <w:spacing w:line="360" w:lineRule="auto"/>
        <w:jc w:val="center"/>
        <w:rPr>
          <w:rFonts w:asciiTheme="minorHAnsi" w:hAnsiTheme="minorHAnsi" w:cstheme="minorHAnsi"/>
          <w:b/>
          <w:sz w:val="22"/>
          <w:szCs w:val="22"/>
        </w:rPr>
      </w:pPr>
      <w:r w:rsidRPr="00856590">
        <w:rPr>
          <w:rFonts w:asciiTheme="minorHAnsi" w:hAnsiTheme="minorHAnsi" w:cstheme="minorHAnsi"/>
          <w:b/>
          <w:sz w:val="22"/>
          <w:szCs w:val="22"/>
          <w:bdr w:val="none" w:sz="0" w:space="0" w:color="auto" w:frame="1"/>
        </w:rPr>
        <w:t xml:space="preserve">Dostawa </w:t>
      </w:r>
      <w:r w:rsidR="00AB0BDA" w:rsidRPr="00856590">
        <w:rPr>
          <w:rFonts w:asciiTheme="minorHAnsi" w:hAnsiTheme="minorHAnsi" w:cstheme="minorHAnsi"/>
          <w:b/>
          <w:sz w:val="22"/>
          <w:szCs w:val="22"/>
          <w:bdr w:val="none" w:sz="0" w:space="0" w:color="auto" w:frame="1"/>
        </w:rPr>
        <w:t>urządzeń do obrazowania w stomatologii (zestaw)</w:t>
      </w:r>
      <w:r w:rsidR="001A6596" w:rsidRPr="00856590">
        <w:rPr>
          <w:rFonts w:asciiTheme="minorHAnsi" w:hAnsiTheme="minorHAnsi" w:cstheme="minorHAnsi"/>
          <w:b/>
          <w:sz w:val="22"/>
          <w:szCs w:val="22"/>
          <w:bdr w:val="none" w:sz="0" w:space="0" w:color="auto" w:frame="1"/>
        </w:rPr>
        <w:t xml:space="preserve"> </w:t>
      </w:r>
      <w:r w:rsidRPr="00856590">
        <w:rPr>
          <w:rFonts w:asciiTheme="minorHAnsi" w:hAnsiTheme="minorHAnsi" w:cstheme="minorHAnsi"/>
          <w:b/>
          <w:sz w:val="22"/>
          <w:szCs w:val="22"/>
          <w:bdr w:val="none" w:sz="0" w:space="0" w:color="auto" w:frame="1"/>
        </w:rPr>
        <w:t xml:space="preserve">dla Nowej Siedziby Szpitala Uniwersyteckiego (NSSU) </w:t>
      </w:r>
    </w:p>
    <w:p w:rsidR="00765BF1" w:rsidRPr="00856590" w:rsidRDefault="00765BF1" w:rsidP="00765BF1">
      <w:pPr>
        <w:widowControl/>
        <w:spacing w:line="288" w:lineRule="auto"/>
        <w:rPr>
          <w:rFonts w:asciiTheme="minorHAnsi" w:hAnsiTheme="minorHAnsi" w:cstheme="minorHAnsi"/>
          <w:b/>
          <w:sz w:val="20"/>
          <w:szCs w:val="20"/>
          <w:lang w:eastAsia="zh-CN"/>
        </w:rPr>
      </w:pPr>
    </w:p>
    <w:p w:rsidR="00765BF1" w:rsidRPr="00856590" w:rsidRDefault="00765BF1" w:rsidP="00765BF1">
      <w:pPr>
        <w:widowControl/>
        <w:spacing w:line="288" w:lineRule="auto"/>
        <w:rPr>
          <w:rFonts w:asciiTheme="minorHAnsi" w:hAnsiTheme="minorHAnsi" w:cstheme="minorHAnsi"/>
          <w:sz w:val="20"/>
          <w:szCs w:val="20"/>
          <w:lang w:eastAsia="zh-CN"/>
        </w:rPr>
      </w:pPr>
      <w:r w:rsidRPr="00856590">
        <w:rPr>
          <w:rFonts w:asciiTheme="minorHAnsi" w:hAnsiTheme="minorHAnsi" w:cstheme="minorHAnsi"/>
          <w:sz w:val="20"/>
          <w:szCs w:val="20"/>
          <w:lang w:eastAsia="zh-CN"/>
        </w:rPr>
        <w:t>Uwagi i objaśnienia:</w:t>
      </w:r>
    </w:p>
    <w:p w:rsidR="00765BF1" w:rsidRPr="00856590" w:rsidRDefault="00765BF1" w:rsidP="00765BF1">
      <w:pPr>
        <w:widowControl/>
        <w:spacing w:line="288" w:lineRule="auto"/>
        <w:rPr>
          <w:rFonts w:asciiTheme="minorHAnsi" w:hAnsiTheme="minorHAnsi" w:cstheme="minorHAnsi"/>
          <w:sz w:val="20"/>
          <w:szCs w:val="20"/>
          <w:lang w:eastAsia="zh-CN"/>
        </w:rPr>
      </w:pPr>
    </w:p>
    <w:p w:rsidR="00765BF1" w:rsidRPr="00856590" w:rsidRDefault="00765BF1" w:rsidP="00765BF1">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Parametry określone jako „tak” są parametrami granicznymi. Udzielenie odpowiedzi „nie”  lub innej nie stanowiącej jednoznacznego potwierdzenia spełniania warunku będzie skutkowało odrzuceniem oferty.</w:t>
      </w:r>
    </w:p>
    <w:p w:rsidR="00765BF1" w:rsidRPr="00856590" w:rsidRDefault="00765BF1" w:rsidP="00765BF1">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Parametry o określonych warunkach liczbowych ( „=&gt;”  lub „&lt;=” ) są warunkami granicznymi, których niespełnienie spowoduje odrzucenie oferty. Wartość podana przy w/w oznaczeniach oznacza wartość wymaganą.</w:t>
      </w:r>
    </w:p>
    <w:p w:rsidR="00765BF1" w:rsidRPr="00856590" w:rsidRDefault="00765BF1" w:rsidP="00765BF1">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Wykonawca zobowiązany jest do podania parametrów w jednostkach wskazanych w niniejszym opisie.</w:t>
      </w:r>
    </w:p>
    <w:p w:rsidR="0025440D" w:rsidRPr="00856590" w:rsidRDefault="00765BF1" w:rsidP="0025440D">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 xml:space="preserve">Wykonawca gwarantuje niniejszym, że sprzęt jest fabrycznie </w:t>
      </w:r>
      <w:r w:rsidRPr="00DB5F66">
        <w:rPr>
          <w:rFonts w:asciiTheme="minorHAnsi" w:hAnsiTheme="minorHAnsi" w:cstheme="minorHAnsi"/>
          <w:color w:val="000000" w:themeColor="text1"/>
          <w:sz w:val="20"/>
          <w:szCs w:val="20"/>
          <w:lang w:eastAsia="zh-CN"/>
        </w:rPr>
        <w:t>nowy (rok produkcji:</w:t>
      </w:r>
      <w:r w:rsidR="001454C4" w:rsidRPr="00DB5F66">
        <w:rPr>
          <w:rFonts w:asciiTheme="minorHAnsi" w:hAnsiTheme="minorHAnsi" w:cstheme="minorHAnsi"/>
          <w:color w:val="000000" w:themeColor="text1"/>
          <w:sz w:val="20"/>
          <w:szCs w:val="20"/>
          <w:lang w:eastAsia="zh-CN"/>
        </w:rPr>
        <w:t xml:space="preserve"> </w:t>
      </w:r>
      <w:r w:rsidR="00AE6F36" w:rsidRPr="00DB5F66">
        <w:rPr>
          <w:rFonts w:asciiTheme="minorHAnsi" w:hAnsiTheme="minorHAnsi" w:cstheme="minorHAnsi"/>
          <w:color w:val="000000" w:themeColor="text1"/>
          <w:sz w:val="20"/>
          <w:szCs w:val="20"/>
          <w:lang w:eastAsia="zh-CN"/>
        </w:rPr>
        <w:t xml:space="preserve">nie wcześniej niż </w:t>
      </w:r>
      <w:r w:rsidRPr="00DB5F66">
        <w:rPr>
          <w:rFonts w:asciiTheme="minorHAnsi" w:hAnsiTheme="minorHAnsi" w:cstheme="minorHAnsi"/>
          <w:color w:val="000000" w:themeColor="text1"/>
          <w:sz w:val="20"/>
          <w:szCs w:val="20"/>
          <w:lang w:eastAsia="zh-CN"/>
        </w:rPr>
        <w:t>201</w:t>
      </w:r>
      <w:r w:rsidR="001454C4" w:rsidRPr="00DB5F66">
        <w:rPr>
          <w:rFonts w:asciiTheme="minorHAnsi" w:hAnsiTheme="minorHAnsi" w:cstheme="minorHAnsi"/>
          <w:color w:val="000000" w:themeColor="text1"/>
          <w:sz w:val="20"/>
          <w:szCs w:val="20"/>
          <w:lang w:eastAsia="zh-CN"/>
        </w:rPr>
        <w:t>9</w:t>
      </w:r>
      <w:r w:rsidRPr="00DB5F66">
        <w:rPr>
          <w:rFonts w:asciiTheme="minorHAnsi" w:hAnsiTheme="minorHAnsi" w:cstheme="minorHAnsi"/>
          <w:color w:val="000000" w:themeColor="text1"/>
          <w:sz w:val="20"/>
          <w:szCs w:val="20"/>
          <w:lang w:eastAsia="zh-CN"/>
        </w:rPr>
        <w:t>), nieużywany</w:t>
      </w:r>
      <w:r w:rsidRPr="00856590">
        <w:rPr>
          <w:rFonts w:asciiTheme="minorHAnsi" w:hAnsiTheme="minorHAnsi" w:cstheme="minorHAnsi"/>
          <w:sz w:val="20"/>
          <w:szCs w:val="20"/>
          <w:lang w:eastAsia="zh-CN"/>
        </w:rPr>
        <w:t>, kompletny i do jego uruchomienia oraz stosowania zgodnie z przeznaczeniem nie jest konieczny zakup dodatkowych elementów i akcesoriów.</w:t>
      </w:r>
    </w:p>
    <w:p w:rsidR="0025440D" w:rsidRPr="00856590" w:rsidRDefault="0025440D" w:rsidP="0025440D">
      <w:pPr>
        <w:widowControl/>
        <w:numPr>
          <w:ilvl w:val="0"/>
          <w:numId w:val="19"/>
        </w:numPr>
        <w:spacing w:line="288" w:lineRule="auto"/>
        <w:jc w:val="both"/>
        <w:rPr>
          <w:rFonts w:asciiTheme="minorHAnsi" w:hAnsiTheme="minorHAnsi" w:cstheme="minorHAnsi"/>
          <w:sz w:val="20"/>
          <w:szCs w:val="20"/>
          <w:lang w:eastAsia="zh-CN"/>
        </w:rPr>
      </w:pPr>
      <w:r w:rsidRPr="00856590">
        <w:rPr>
          <w:rFonts w:asciiTheme="minorHAnsi" w:hAnsiTheme="minorHAnsi" w:cstheme="minorHAnsi"/>
          <w:sz w:val="20"/>
          <w:szCs w:val="20"/>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765BF1" w:rsidRPr="00856590" w:rsidRDefault="00765BF1" w:rsidP="00765BF1">
      <w:pPr>
        <w:widowControl/>
        <w:spacing w:line="288" w:lineRule="auto"/>
        <w:rPr>
          <w:rFonts w:asciiTheme="minorHAnsi" w:hAnsiTheme="minorHAnsi" w:cstheme="minorHAnsi"/>
          <w:sz w:val="20"/>
          <w:szCs w:val="20"/>
          <w:lang w:eastAsia="zh-CN"/>
        </w:rPr>
      </w:pPr>
    </w:p>
    <w:p w:rsidR="001A6596" w:rsidRPr="006F4ECA" w:rsidRDefault="001A6596" w:rsidP="001A6596">
      <w:pPr>
        <w:widowControl/>
        <w:suppressAutoHyphens w:val="0"/>
        <w:autoSpaceDE w:val="0"/>
        <w:adjustRightInd w:val="0"/>
        <w:spacing w:line="288" w:lineRule="auto"/>
        <w:rPr>
          <w:rFonts w:asciiTheme="minorHAnsi" w:hAnsiTheme="minorHAnsi" w:cstheme="minorHAnsi"/>
          <w:b/>
          <w:kern w:val="0"/>
          <w:sz w:val="20"/>
          <w:szCs w:val="20"/>
          <w:lang w:eastAsia="pl-PL"/>
        </w:rPr>
      </w:pPr>
      <w:r w:rsidRPr="006F4ECA">
        <w:rPr>
          <w:rFonts w:asciiTheme="minorHAnsi" w:hAnsiTheme="minorHAnsi" w:cstheme="minorHAnsi"/>
          <w:b/>
          <w:kern w:val="0"/>
          <w:sz w:val="20"/>
          <w:szCs w:val="20"/>
          <w:lang w:eastAsia="pl-PL"/>
        </w:rPr>
        <w:t xml:space="preserve">Nazwa i typ: </w:t>
      </w:r>
      <w:r w:rsidR="001E67DC" w:rsidRPr="006F4ECA">
        <w:rPr>
          <w:rFonts w:asciiTheme="minorHAnsi" w:hAnsiTheme="minorHAnsi" w:cstheme="minorHAnsi"/>
          <w:b/>
          <w:kern w:val="0"/>
          <w:sz w:val="20"/>
          <w:szCs w:val="20"/>
          <w:lang w:eastAsia="pl-PL"/>
        </w:rPr>
        <w:t>……………………..</w:t>
      </w:r>
    </w:p>
    <w:p w:rsidR="001A6596" w:rsidRPr="006F4ECA" w:rsidRDefault="001A6596" w:rsidP="001A6596">
      <w:pPr>
        <w:widowControl/>
        <w:suppressAutoHyphens w:val="0"/>
        <w:autoSpaceDE w:val="0"/>
        <w:adjustRightInd w:val="0"/>
        <w:spacing w:line="288" w:lineRule="auto"/>
        <w:rPr>
          <w:rFonts w:asciiTheme="minorHAnsi" w:hAnsiTheme="minorHAnsi" w:cstheme="minorHAnsi"/>
          <w:b/>
          <w:kern w:val="0"/>
          <w:sz w:val="20"/>
          <w:szCs w:val="20"/>
          <w:lang w:eastAsia="pl-PL"/>
        </w:rPr>
      </w:pPr>
    </w:p>
    <w:p w:rsidR="001A6596" w:rsidRPr="00856590" w:rsidRDefault="001A6596" w:rsidP="001A6596">
      <w:pPr>
        <w:widowControl/>
        <w:suppressAutoHyphens w:val="0"/>
        <w:autoSpaceDE w:val="0"/>
        <w:adjustRightInd w:val="0"/>
        <w:spacing w:line="288" w:lineRule="auto"/>
        <w:rPr>
          <w:rFonts w:asciiTheme="minorHAnsi" w:hAnsiTheme="minorHAnsi" w:cstheme="minorHAnsi"/>
          <w:b/>
          <w:kern w:val="0"/>
          <w:sz w:val="20"/>
          <w:szCs w:val="20"/>
          <w:lang w:eastAsia="pl-PL"/>
        </w:rPr>
      </w:pPr>
      <w:r w:rsidRPr="00856590">
        <w:rPr>
          <w:rFonts w:asciiTheme="minorHAnsi" w:hAnsiTheme="minorHAnsi" w:cstheme="minorHAnsi"/>
          <w:b/>
          <w:kern w:val="0"/>
          <w:sz w:val="20"/>
          <w:szCs w:val="20"/>
          <w:lang w:eastAsia="pl-PL"/>
        </w:rPr>
        <w:t xml:space="preserve">Producent / kraj pochodzenia: </w:t>
      </w:r>
      <w:r w:rsidR="001E67DC" w:rsidRPr="00856590">
        <w:rPr>
          <w:rFonts w:asciiTheme="minorHAnsi" w:hAnsiTheme="minorHAnsi" w:cstheme="minorHAnsi"/>
          <w:b/>
          <w:kern w:val="0"/>
          <w:sz w:val="20"/>
          <w:szCs w:val="20"/>
          <w:lang w:eastAsia="pl-PL"/>
        </w:rPr>
        <w:t>…………………….</w:t>
      </w:r>
    </w:p>
    <w:p w:rsidR="001A6596" w:rsidRPr="00856590" w:rsidRDefault="001A6596" w:rsidP="001A6596">
      <w:pPr>
        <w:widowControl/>
        <w:spacing w:line="288" w:lineRule="auto"/>
        <w:rPr>
          <w:rFonts w:asciiTheme="minorHAnsi" w:hAnsiTheme="minorHAnsi" w:cstheme="minorHAnsi"/>
          <w:b/>
          <w:sz w:val="20"/>
          <w:szCs w:val="20"/>
          <w:lang w:eastAsia="zh-CN"/>
        </w:rPr>
      </w:pPr>
    </w:p>
    <w:p w:rsidR="001A6596" w:rsidRPr="00DB5F66" w:rsidRDefault="001A6596" w:rsidP="001A6596">
      <w:pPr>
        <w:widowControl/>
        <w:spacing w:line="288" w:lineRule="auto"/>
        <w:rPr>
          <w:rFonts w:asciiTheme="minorHAnsi" w:hAnsiTheme="minorHAnsi" w:cstheme="minorHAnsi"/>
          <w:b/>
          <w:color w:val="000000" w:themeColor="text1"/>
          <w:sz w:val="20"/>
          <w:szCs w:val="20"/>
          <w:lang w:eastAsia="zh-CN"/>
        </w:rPr>
      </w:pPr>
      <w:r w:rsidRPr="00DB5F66">
        <w:rPr>
          <w:rFonts w:asciiTheme="minorHAnsi" w:hAnsiTheme="minorHAnsi" w:cstheme="minorHAnsi"/>
          <w:b/>
          <w:color w:val="000000" w:themeColor="text1"/>
          <w:sz w:val="20"/>
          <w:szCs w:val="20"/>
          <w:lang w:eastAsia="zh-CN"/>
        </w:rPr>
        <w:t>Rok produkcji (</w:t>
      </w:r>
      <w:r w:rsidR="00AE6F36" w:rsidRPr="00DB5F66">
        <w:rPr>
          <w:rFonts w:asciiTheme="minorHAnsi" w:hAnsiTheme="minorHAnsi" w:cstheme="minorHAnsi"/>
          <w:b/>
          <w:color w:val="000000" w:themeColor="text1"/>
          <w:sz w:val="20"/>
          <w:szCs w:val="20"/>
          <w:lang w:eastAsia="zh-CN"/>
        </w:rPr>
        <w:t xml:space="preserve">nie wcześniej niż </w:t>
      </w:r>
      <w:r w:rsidRPr="00DB5F66">
        <w:rPr>
          <w:rFonts w:asciiTheme="minorHAnsi" w:hAnsiTheme="minorHAnsi" w:cstheme="minorHAnsi"/>
          <w:b/>
          <w:color w:val="000000" w:themeColor="text1"/>
          <w:sz w:val="20"/>
          <w:szCs w:val="20"/>
          <w:lang w:eastAsia="zh-CN"/>
        </w:rPr>
        <w:t xml:space="preserve">2019): </w:t>
      </w:r>
      <w:r w:rsidR="009367AB" w:rsidRPr="00DB5F66">
        <w:rPr>
          <w:rFonts w:asciiTheme="minorHAnsi" w:hAnsiTheme="minorHAnsi" w:cstheme="minorHAnsi"/>
          <w:b/>
          <w:color w:val="000000" w:themeColor="text1"/>
          <w:sz w:val="20"/>
          <w:szCs w:val="20"/>
          <w:lang w:eastAsia="zh-CN"/>
        </w:rPr>
        <w:t xml:space="preserve">  </w:t>
      </w:r>
      <w:r w:rsidR="00AE6F36" w:rsidRPr="00DB5F66">
        <w:rPr>
          <w:rFonts w:asciiTheme="minorHAnsi" w:hAnsiTheme="minorHAnsi" w:cstheme="minorHAnsi"/>
          <w:b/>
          <w:color w:val="000000" w:themeColor="text1"/>
          <w:sz w:val="20"/>
          <w:szCs w:val="20"/>
          <w:lang w:eastAsia="zh-CN"/>
        </w:rPr>
        <w:t>……………………………</w:t>
      </w:r>
    </w:p>
    <w:p w:rsidR="001A6596" w:rsidRPr="00856590" w:rsidRDefault="001A6596" w:rsidP="001A6596">
      <w:pPr>
        <w:widowControl/>
        <w:spacing w:line="288" w:lineRule="auto"/>
        <w:rPr>
          <w:rFonts w:asciiTheme="minorHAnsi" w:hAnsiTheme="minorHAnsi" w:cstheme="minorHAnsi"/>
          <w:b/>
          <w:sz w:val="20"/>
          <w:szCs w:val="20"/>
          <w:lang w:eastAsia="zh-CN"/>
        </w:rPr>
      </w:pPr>
    </w:p>
    <w:p w:rsidR="001A6596" w:rsidRPr="00856590" w:rsidRDefault="001A6596" w:rsidP="001A6596">
      <w:pPr>
        <w:widowControl/>
        <w:spacing w:line="288" w:lineRule="auto"/>
        <w:rPr>
          <w:rFonts w:asciiTheme="minorHAnsi" w:hAnsiTheme="minorHAnsi" w:cstheme="minorHAnsi"/>
          <w:b/>
          <w:sz w:val="20"/>
          <w:szCs w:val="20"/>
          <w:lang w:eastAsia="zh-CN"/>
        </w:rPr>
      </w:pPr>
      <w:r w:rsidRPr="00856590">
        <w:rPr>
          <w:rFonts w:asciiTheme="minorHAnsi" w:hAnsiTheme="minorHAnsi" w:cstheme="minorHAnsi"/>
          <w:b/>
          <w:sz w:val="20"/>
          <w:szCs w:val="20"/>
          <w:lang w:eastAsia="zh-CN"/>
        </w:rPr>
        <w:t xml:space="preserve">Klasa wyrobu medycznego: </w:t>
      </w:r>
      <w:r w:rsidR="001E67DC" w:rsidRPr="00856590">
        <w:rPr>
          <w:rFonts w:asciiTheme="minorHAnsi" w:hAnsiTheme="minorHAnsi" w:cstheme="minorHAnsi"/>
          <w:b/>
          <w:sz w:val="20"/>
          <w:szCs w:val="20"/>
          <w:lang w:eastAsia="zh-CN"/>
        </w:rPr>
        <w:t>……………………………..</w:t>
      </w:r>
    </w:p>
    <w:p w:rsidR="00BF36CC" w:rsidRPr="00856590" w:rsidRDefault="00BF36CC" w:rsidP="00765BF1">
      <w:pPr>
        <w:widowControl/>
        <w:spacing w:line="288" w:lineRule="auto"/>
        <w:rPr>
          <w:rFonts w:asciiTheme="minorHAnsi" w:hAnsiTheme="minorHAnsi" w:cstheme="minorHAnsi"/>
          <w:sz w:val="20"/>
          <w:szCs w:val="20"/>
          <w:lang w:eastAsia="zh-CN"/>
        </w:rPr>
      </w:pPr>
    </w:p>
    <w:p w:rsidR="00BF36CC" w:rsidRPr="00856590" w:rsidRDefault="00BF36CC" w:rsidP="00765BF1">
      <w:pPr>
        <w:widowControl/>
        <w:spacing w:line="288" w:lineRule="auto"/>
        <w:rPr>
          <w:rFonts w:asciiTheme="minorHAnsi" w:hAnsiTheme="minorHAnsi" w:cstheme="minorHAnsi"/>
          <w:sz w:val="20"/>
          <w:szCs w:val="20"/>
          <w:lang w:eastAsia="zh-CN"/>
        </w:rPr>
      </w:pPr>
    </w:p>
    <w:p w:rsidR="00BF36CC" w:rsidRPr="00856590" w:rsidRDefault="00BF36CC" w:rsidP="00765BF1">
      <w:pPr>
        <w:widowControl/>
        <w:spacing w:line="288" w:lineRule="auto"/>
        <w:rPr>
          <w:rFonts w:asciiTheme="minorHAnsi" w:hAnsiTheme="minorHAnsi" w:cstheme="minorHAnsi"/>
          <w:sz w:val="20"/>
          <w:szCs w:val="20"/>
          <w:lang w:eastAsia="zh-CN"/>
        </w:rPr>
      </w:pPr>
    </w:p>
    <w:p w:rsidR="001A6596" w:rsidRPr="00856590" w:rsidRDefault="001D1EB1" w:rsidP="001A6596">
      <w:pPr>
        <w:widowControl/>
        <w:spacing w:line="288" w:lineRule="auto"/>
        <w:rPr>
          <w:rFonts w:asciiTheme="minorHAnsi" w:hAnsiTheme="minorHAnsi" w:cstheme="minorHAnsi"/>
          <w:b/>
          <w:sz w:val="20"/>
          <w:szCs w:val="20"/>
          <w:u w:val="single"/>
          <w:lang w:eastAsia="zh-CN"/>
        </w:rPr>
      </w:pPr>
      <w:r w:rsidRPr="00856590">
        <w:rPr>
          <w:rFonts w:asciiTheme="minorHAnsi" w:hAnsiTheme="minorHAnsi" w:cstheme="minorHAnsi"/>
          <w:b/>
          <w:sz w:val="20"/>
          <w:szCs w:val="20"/>
          <w:u w:val="single"/>
          <w:lang w:eastAsia="zh-CN"/>
        </w:rPr>
        <w:t>Tabela wyceny:</w:t>
      </w:r>
    </w:p>
    <w:tbl>
      <w:tblPr>
        <w:tblW w:w="1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489"/>
        <w:gridCol w:w="9071"/>
      </w:tblGrid>
      <w:tr w:rsidR="00E37E50" w:rsidRPr="00856590" w:rsidTr="006D23F3">
        <w:trPr>
          <w:trHeight w:val="245"/>
        </w:trPr>
        <w:tc>
          <w:tcPr>
            <w:tcW w:w="3652" w:type="dxa"/>
            <w:tcBorders>
              <w:bottom w:val="single" w:sz="4" w:space="0" w:color="auto"/>
            </w:tcBorders>
            <w:shd w:val="clear" w:color="auto" w:fill="F2F2F2"/>
            <w:vAlign w:val="center"/>
          </w:tcPr>
          <w:p w:rsidR="00E37E50" w:rsidRPr="00856590" w:rsidRDefault="00E37E50" w:rsidP="001A6596">
            <w:pPr>
              <w:autoSpaceDN/>
              <w:textAlignment w:val="auto"/>
              <w:rPr>
                <w:rFonts w:asciiTheme="minorHAnsi" w:eastAsia="Times New Roman" w:hAnsiTheme="minorHAnsi" w:cstheme="minorHAnsi"/>
                <w:kern w:val="2"/>
                <w:sz w:val="22"/>
                <w:szCs w:val="22"/>
                <w:lang w:eastAsia="ar-SA" w:bidi="ar-SA"/>
              </w:rPr>
            </w:pPr>
            <w:r w:rsidRPr="00856590">
              <w:rPr>
                <w:rFonts w:asciiTheme="minorHAnsi" w:eastAsia="Times New Roman" w:hAnsiTheme="minorHAnsi" w:cstheme="minorHAnsi"/>
                <w:b/>
                <w:bCs/>
                <w:kern w:val="2"/>
                <w:sz w:val="22"/>
                <w:szCs w:val="22"/>
                <w:lang w:eastAsia="ar-SA" w:bidi="ar-SA"/>
              </w:rPr>
              <w:br w:type="page"/>
            </w:r>
            <w:r w:rsidRPr="00856590">
              <w:rPr>
                <w:rFonts w:asciiTheme="minorHAnsi" w:eastAsia="Times New Roman" w:hAnsiTheme="minorHAnsi" w:cstheme="minorHAnsi"/>
                <w:kern w:val="2"/>
                <w:sz w:val="22"/>
                <w:szCs w:val="22"/>
                <w:lang w:eastAsia="ar-SA" w:bidi="ar-SA"/>
              </w:rPr>
              <w:t>Przedmiot</w:t>
            </w:r>
          </w:p>
        </w:tc>
        <w:tc>
          <w:tcPr>
            <w:tcW w:w="1489" w:type="dxa"/>
            <w:tcBorders>
              <w:bottom w:val="single" w:sz="4" w:space="0" w:color="auto"/>
              <w:right w:val="single" w:sz="4" w:space="0" w:color="auto"/>
            </w:tcBorders>
            <w:shd w:val="clear" w:color="auto" w:fill="F2F2F2"/>
            <w:vAlign w:val="center"/>
          </w:tcPr>
          <w:p w:rsidR="00E37E50" w:rsidRPr="00856590" w:rsidRDefault="00E37E50" w:rsidP="001A6596">
            <w:pPr>
              <w:autoSpaceDN/>
              <w:jc w:val="center"/>
              <w:textAlignment w:val="auto"/>
              <w:rPr>
                <w:rFonts w:asciiTheme="minorHAnsi" w:eastAsia="Times New Roman" w:hAnsiTheme="minorHAnsi" w:cstheme="minorHAnsi"/>
                <w:kern w:val="2"/>
                <w:sz w:val="22"/>
                <w:szCs w:val="22"/>
                <w:lang w:eastAsia="ar-SA" w:bidi="ar-SA"/>
              </w:rPr>
            </w:pPr>
            <w:r w:rsidRPr="00856590">
              <w:rPr>
                <w:rFonts w:asciiTheme="minorHAnsi" w:eastAsia="Times New Roman" w:hAnsiTheme="minorHAnsi" w:cstheme="minorHAnsi"/>
                <w:kern w:val="2"/>
                <w:sz w:val="22"/>
                <w:szCs w:val="22"/>
                <w:lang w:eastAsia="ar-SA" w:bidi="ar-SA"/>
              </w:rPr>
              <w:t>Liczba sztuk</w:t>
            </w:r>
          </w:p>
        </w:tc>
        <w:tc>
          <w:tcPr>
            <w:tcW w:w="9071" w:type="dxa"/>
            <w:tcBorders>
              <w:top w:val="single" w:sz="4" w:space="0" w:color="auto"/>
              <w:left w:val="single" w:sz="4" w:space="0" w:color="auto"/>
              <w:bottom w:val="single" w:sz="4" w:space="0" w:color="auto"/>
              <w:right w:val="single" w:sz="4" w:space="0" w:color="auto"/>
            </w:tcBorders>
            <w:shd w:val="clear" w:color="auto" w:fill="F2F2F2"/>
            <w:vAlign w:val="center"/>
          </w:tcPr>
          <w:p w:rsidR="00E37E50" w:rsidRPr="00856590" w:rsidRDefault="00E37E50" w:rsidP="008A4712">
            <w:pPr>
              <w:autoSpaceDN/>
              <w:textAlignment w:val="auto"/>
              <w:rPr>
                <w:rFonts w:asciiTheme="minorHAnsi" w:eastAsia="Times New Roman" w:hAnsiTheme="minorHAnsi" w:cstheme="minorHAnsi"/>
                <w:kern w:val="2"/>
                <w:sz w:val="22"/>
                <w:szCs w:val="22"/>
                <w:lang w:eastAsia="ar-SA" w:bidi="ar-SA"/>
              </w:rPr>
            </w:pPr>
            <w:r w:rsidRPr="00856590">
              <w:rPr>
                <w:rFonts w:asciiTheme="minorHAnsi" w:eastAsia="Times New Roman" w:hAnsiTheme="minorHAnsi" w:cstheme="minorHAnsi"/>
                <w:b/>
                <w:kern w:val="2"/>
                <w:sz w:val="22"/>
                <w:szCs w:val="22"/>
                <w:lang w:eastAsia="ar-SA" w:bidi="ar-SA"/>
              </w:rPr>
              <w:t>A:</w:t>
            </w:r>
            <w:r w:rsidRPr="00856590">
              <w:rPr>
                <w:rFonts w:asciiTheme="minorHAnsi" w:eastAsia="Times New Roman" w:hAnsiTheme="minorHAnsi" w:cstheme="minorHAnsi"/>
                <w:kern w:val="2"/>
                <w:sz w:val="22"/>
                <w:szCs w:val="22"/>
                <w:lang w:eastAsia="ar-SA" w:bidi="ar-SA"/>
              </w:rPr>
              <w:t xml:space="preserve"> Cena brutto zestawu wraz z wyposażeniem   (w zł):</w:t>
            </w:r>
          </w:p>
        </w:tc>
      </w:tr>
      <w:tr w:rsidR="00E37E50" w:rsidRPr="00856590" w:rsidTr="006D23F3">
        <w:trPr>
          <w:trHeight w:val="575"/>
        </w:trPr>
        <w:tc>
          <w:tcPr>
            <w:tcW w:w="3652" w:type="dxa"/>
            <w:tcBorders>
              <w:bottom w:val="single" w:sz="4" w:space="0" w:color="auto"/>
            </w:tcBorders>
            <w:shd w:val="clear" w:color="auto" w:fill="F2F2F2"/>
            <w:vAlign w:val="center"/>
          </w:tcPr>
          <w:p w:rsidR="006D23F3" w:rsidRPr="00856590" w:rsidRDefault="00E37E50" w:rsidP="001A6596">
            <w:pPr>
              <w:autoSpaceDN/>
              <w:textAlignment w:val="auto"/>
              <w:rPr>
                <w:rFonts w:asciiTheme="minorHAnsi" w:eastAsia="Times New Roman" w:hAnsiTheme="minorHAnsi" w:cstheme="minorHAnsi"/>
                <w:b/>
                <w:color w:val="000000"/>
                <w:kern w:val="2"/>
                <w:sz w:val="22"/>
                <w:szCs w:val="22"/>
                <w:lang w:eastAsia="ar-SA" w:bidi="ar-SA"/>
              </w:rPr>
            </w:pPr>
            <w:r w:rsidRPr="00856590">
              <w:rPr>
                <w:rFonts w:asciiTheme="minorHAnsi" w:eastAsia="Times New Roman" w:hAnsiTheme="minorHAnsi" w:cstheme="minorHAnsi"/>
                <w:b/>
                <w:color w:val="000000"/>
                <w:kern w:val="2"/>
                <w:sz w:val="22"/>
                <w:szCs w:val="22"/>
                <w:lang w:eastAsia="ar-SA" w:bidi="ar-SA"/>
              </w:rPr>
              <w:t xml:space="preserve">Urządzenia do obrazowania </w:t>
            </w:r>
          </w:p>
          <w:p w:rsidR="00E37E50" w:rsidRPr="00856590" w:rsidRDefault="00E37E50" w:rsidP="001A6596">
            <w:pPr>
              <w:autoSpaceDN/>
              <w:textAlignment w:val="auto"/>
              <w:rPr>
                <w:rFonts w:asciiTheme="minorHAnsi" w:eastAsia="Times New Roman" w:hAnsiTheme="minorHAnsi" w:cstheme="minorHAnsi"/>
                <w:b/>
                <w:color w:val="000000"/>
                <w:kern w:val="2"/>
                <w:sz w:val="22"/>
                <w:szCs w:val="22"/>
                <w:lang w:eastAsia="ar-SA" w:bidi="ar-SA"/>
              </w:rPr>
            </w:pPr>
            <w:r w:rsidRPr="00856590">
              <w:rPr>
                <w:rFonts w:asciiTheme="minorHAnsi" w:eastAsia="Times New Roman" w:hAnsiTheme="minorHAnsi" w:cstheme="minorHAnsi"/>
                <w:b/>
                <w:color w:val="000000"/>
                <w:kern w:val="2"/>
                <w:sz w:val="22"/>
                <w:szCs w:val="22"/>
                <w:lang w:eastAsia="ar-SA" w:bidi="ar-SA"/>
              </w:rPr>
              <w:t>w stomatologii (zestaw)</w:t>
            </w:r>
          </w:p>
        </w:tc>
        <w:tc>
          <w:tcPr>
            <w:tcW w:w="1489" w:type="dxa"/>
            <w:tcBorders>
              <w:right w:val="single" w:sz="4" w:space="0" w:color="auto"/>
            </w:tcBorders>
            <w:shd w:val="clear" w:color="auto" w:fill="F2F2F2"/>
            <w:vAlign w:val="center"/>
          </w:tcPr>
          <w:p w:rsidR="00E37E50" w:rsidRPr="00856590" w:rsidRDefault="00E37E50" w:rsidP="001A6596">
            <w:pPr>
              <w:autoSpaceDN/>
              <w:jc w:val="center"/>
              <w:textAlignment w:val="auto"/>
              <w:rPr>
                <w:rFonts w:asciiTheme="minorHAnsi" w:eastAsia="Times New Roman" w:hAnsiTheme="minorHAnsi" w:cstheme="minorHAnsi"/>
                <w:color w:val="000000"/>
                <w:kern w:val="2"/>
                <w:sz w:val="22"/>
                <w:szCs w:val="22"/>
                <w:lang w:eastAsia="ar-SA" w:bidi="ar-SA"/>
              </w:rPr>
            </w:pPr>
            <w:r w:rsidRPr="00856590">
              <w:rPr>
                <w:rFonts w:asciiTheme="minorHAnsi" w:eastAsia="Times New Roman" w:hAnsiTheme="minorHAnsi" w:cstheme="minorHAnsi"/>
                <w:color w:val="000000"/>
                <w:kern w:val="2"/>
                <w:sz w:val="22"/>
                <w:szCs w:val="22"/>
                <w:lang w:eastAsia="ar-SA" w:bidi="ar-SA"/>
              </w:rPr>
              <w:t>1</w:t>
            </w:r>
          </w:p>
        </w:tc>
        <w:tc>
          <w:tcPr>
            <w:tcW w:w="9071" w:type="dxa"/>
            <w:tcBorders>
              <w:top w:val="single" w:sz="4" w:space="0" w:color="auto"/>
              <w:left w:val="single" w:sz="4" w:space="0" w:color="auto"/>
              <w:bottom w:val="single" w:sz="4" w:space="0" w:color="auto"/>
              <w:right w:val="single" w:sz="4" w:space="0" w:color="auto"/>
            </w:tcBorders>
            <w:shd w:val="clear" w:color="auto" w:fill="auto"/>
            <w:vAlign w:val="center"/>
          </w:tcPr>
          <w:p w:rsidR="00E37E50" w:rsidRPr="00856590" w:rsidRDefault="00E37E50" w:rsidP="001A6596">
            <w:pPr>
              <w:autoSpaceDN/>
              <w:textAlignment w:val="auto"/>
              <w:rPr>
                <w:rFonts w:asciiTheme="minorHAnsi" w:eastAsia="Calibri" w:hAnsiTheme="minorHAnsi" w:cstheme="minorHAnsi"/>
                <w:kern w:val="2"/>
                <w:sz w:val="22"/>
                <w:szCs w:val="22"/>
                <w:lang w:eastAsia="en-US" w:bidi="ar-SA"/>
              </w:rPr>
            </w:pPr>
          </w:p>
        </w:tc>
      </w:tr>
    </w:tbl>
    <w:p w:rsidR="001A6596" w:rsidRPr="00856590" w:rsidRDefault="001A6596" w:rsidP="00E37E50">
      <w:pPr>
        <w:widowControl/>
        <w:suppressAutoHyphens w:val="0"/>
        <w:autoSpaceDN/>
        <w:spacing w:line="276" w:lineRule="auto"/>
        <w:textAlignment w:val="auto"/>
        <w:rPr>
          <w:rFonts w:asciiTheme="minorHAnsi" w:eastAsia="Times New Roman" w:hAnsiTheme="minorHAnsi" w:cstheme="minorHAnsi"/>
          <w:b/>
          <w:bCs/>
          <w:i/>
          <w:iCs/>
          <w:kern w:val="2"/>
          <w:sz w:val="20"/>
          <w:szCs w:val="20"/>
          <w:shd w:val="clear" w:color="auto" w:fill="CCCCCC"/>
          <w:lang w:eastAsia="zh-CN" w:bidi="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9014"/>
      </w:tblGrid>
      <w:tr w:rsidR="00EC1E17" w:rsidRPr="00856590" w:rsidTr="00EC1E17">
        <w:trPr>
          <w:trHeight w:val="70"/>
          <w:jc w:val="right"/>
        </w:trPr>
        <w:tc>
          <w:tcPr>
            <w:tcW w:w="237" w:type="dxa"/>
            <w:tcBorders>
              <w:top w:val="nil"/>
              <w:left w:val="nil"/>
              <w:bottom w:val="nil"/>
              <w:right w:val="nil"/>
            </w:tcBorders>
            <w:shd w:val="clear" w:color="auto" w:fill="auto"/>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c>
          <w:tcPr>
            <w:tcW w:w="9014" w:type="dxa"/>
            <w:tcBorders>
              <w:top w:val="single" w:sz="4" w:space="0" w:color="auto"/>
              <w:left w:val="single" w:sz="4" w:space="0" w:color="auto"/>
              <w:bottom w:val="single" w:sz="4" w:space="0" w:color="auto"/>
              <w:right w:val="single" w:sz="4" w:space="0" w:color="auto"/>
            </w:tcBorders>
            <w:shd w:val="clear" w:color="auto" w:fill="F2F2F2"/>
          </w:tcPr>
          <w:p w:rsidR="001A6596" w:rsidRPr="00856590" w:rsidRDefault="001A6596" w:rsidP="00E37E50">
            <w:pPr>
              <w:autoSpaceDN/>
              <w:ind w:left="249" w:hanging="249"/>
              <w:textAlignment w:val="auto"/>
              <w:rPr>
                <w:rFonts w:asciiTheme="minorHAnsi" w:eastAsia="Calibri" w:hAnsiTheme="minorHAnsi" w:cstheme="minorHAnsi"/>
                <w:kern w:val="2"/>
                <w:sz w:val="22"/>
                <w:szCs w:val="22"/>
                <w:lang w:eastAsia="en-US" w:bidi="ar-SA"/>
              </w:rPr>
            </w:pPr>
            <w:r w:rsidRPr="00856590">
              <w:rPr>
                <w:rFonts w:asciiTheme="minorHAnsi" w:eastAsia="Calibri" w:hAnsiTheme="minorHAnsi" w:cstheme="minorHAnsi"/>
                <w:b/>
                <w:kern w:val="2"/>
                <w:sz w:val="22"/>
                <w:szCs w:val="22"/>
                <w:lang w:eastAsia="en-US" w:bidi="ar-SA"/>
              </w:rPr>
              <w:t>B:</w:t>
            </w:r>
            <w:r w:rsidRPr="00856590">
              <w:rPr>
                <w:rFonts w:asciiTheme="minorHAnsi" w:eastAsia="Calibri" w:hAnsiTheme="minorHAnsi" w:cstheme="minorHAnsi"/>
                <w:kern w:val="2"/>
                <w:sz w:val="22"/>
                <w:szCs w:val="22"/>
                <w:lang w:eastAsia="en-US" w:bidi="ar-SA"/>
              </w:rPr>
              <w:t xml:space="preserve"> Cena brutto</w:t>
            </w:r>
            <w:r w:rsidRPr="00856590">
              <w:rPr>
                <w:rFonts w:asciiTheme="minorHAnsi" w:eastAsia="Times New Roman" w:hAnsiTheme="minorHAnsi" w:cstheme="minorHAnsi"/>
                <w:bCs/>
                <w:color w:val="000000"/>
                <w:kern w:val="2"/>
                <w:sz w:val="22"/>
                <w:szCs w:val="22"/>
                <w:lang w:eastAsia="ar-SA" w:bidi="ar-SA"/>
              </w:rPr>
              <w:t xml:space="preserve"> </w:t>
            </w:r>
            <w:r w:rsidR="006F4ECA">
              <w:rPr>
                <w:rFonts w:asciiTheme="minorHAnsi" w:eastAsia="Times New Roman" w:hAnsiTheme="minorHAnsi" w:cstheme="minorHAnsi"/>
                <w:kern w:val="2"/>
                <w:sz w:val="22"/>
                <w:szCs w:val="22"/>
                <w:lang w:eastAsia="ar-SA" w:bidi="ar-SA"/>
              </w:rPr>
              <w:t xml:space="preserve">dostawy, </w:t>
            </w:r>
            <w:r w:rsidRPr="00856590">
              <w:rPr>
                <w:rFonts w:asciiTheme="minorHAnsi" w:eastAsia="Times New Roman" w:hAnsiTheme="minorHAnsi" w:cstheme="minorHAnsi"/>
                <w:bCs/>
                <w:color w:val="000000"/>
                <w:kern w:val="2"/>
                <w:sz w:val="22"/>
                <w:szCs w:val="22"/>
                <w:lang w:eastAsia="ar-SA" w:bidi="ar-SA"/>
              </w:rPr>
              <w:t>instal</w:t>
            </w:r>
            <w:r w:rsidR="006F4ECA">
              <w:rPr>
                <w:rFonts w:asciiTheme="minorHAnsi" w:eastAsia="Calibri" w:hAnsiTheme="minorHAnsi" w:cstheme="minorHAnsi"/>
                <w:kern w:val="2"/>
                <w:sz w:val="22"/>
                <w:szCs w:val="22"/>
                <w:lang w:eastAsia="en-US" w:bidi="ar-SA"/>
              </w:rPr>
              <w:t>acji</w:t>
            </w:r>
            <w:r w:rsidRPr="00856590">
              <w:rPr>
                <w:rFonts w:asciiTheme="minorHAnsi" w:eastAsia="Calibri" w:hAnsiTheme="minorHAnsi" w:cstheme="minorHAnsi"/>
                <w:kern w:val="2"/>
                <w:sz w:val="22"/>
                <w:szCs w:val="22"/>
                <w:lang w:eastAsia="en-US" w:bidi="ar-SA"/>
              </w:rPr>
              <w:t xml:space="preserve"> </w:t>
            </w:r>
            <w:r w:rsidR="006F4ECA">
              <w:rPr>
                <w:rFonts w:asciiTheme="minorHAnsi" w:eastAsia="Calibri" w:hAnsiTheme="minorHAnsi" w:cstheme="minorHAnsi"/>
                <w:kern w:val="2"/>
                <w:sz w:val="22"/>
                <w:szCs w:val="22"/>
                <w:lang w:eastAsia="en-US" w:bidi="ar-SA"/>
              </w:rPr>
              <w:t xml:space="preserve">i </w:t>
            </w:r>
            <w:r w:rsidRPr="00856590">
              <w:rPr>
                <w:rFonts w:asciiTheme="minorHAnsi" w:eastAsia="Calibri" w:hAnsiTheme="minorHAnsi" w:cstheme="minorHAnsi"/>
                <w:kern w:val="2"/>
                <w:sz w:val="22"/>
                <w:szCs w:val="22"/>
                <w:lang w:eastAsia="en-US" w:bidi="ar-SA"/>
              </w:rPr>
              <w:t>uruchomienia w Nowej siedziby Szpitala (w zł):</w:t>
            </w:r>
          </w:p>
        </w:tc>
      </w:tr>
      <w:tr w:rsidR="00EC1E17" w:rsidRPr="00856590" w:rsidTr="00EC1E17">
        <w:trPr>
          <w:trHeight w:val="751"/>
          <w:jc w:val="right"/>
        </w:trPr>
        <w:tc>
          <w:tcPr>
            <w:tcW w:w="237" w:type="dxa"/>
            <w:tcBorders>
              <w:top w:val="nil"/>
              <w:left w:val="nil"/>
              <w:bottom w:val="nil"/>
              <w:right w:val="nil"/>
            </w:tcBorders>
            <w:shd w:val="clear" w:color="auto" w:fill="auto"/>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c>
          <w:tcPr>
            <w:tcW w:w="9014" w:type="dxa"/>
            <w:tcBorders>
              <w:left w:val="single" w:sz="4" w:space="0" w:color="auto"/>
            </w:tcBorders>
            <w:shd w:val="clear" w:color="auto" w:fill="auto"/>
            <w:vAlign w:val="center"/>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r>
    </w:tbl>
    <w:p w:rsidR="001A6596" w:rsidRPr="00856590" w:rsidRDefault="001A6596" w:rsidP="00E37E50">
      <w:pPr>
        <w:widowControl/>
        <w:suppressAutoHyphens w:val="0"/>
        <w:autoSpaceDN/>
        <w:spacing w:line="276" w:lineRule="auto"/>
        <w:textAlignment w:val="auto"/>
        <w:rPr>
          <w:rFonts w:asciiTheme="minorHAnsi" w:eastAsia="Times New Roman" w:hAnsiTheme="minorHAnsi" w:cstheme="minorHAnsi"/>
          <w:b/>
          <w:bCs/>
          <w:i/>
          <w:iCs/>
          <w:kern w:val="2"/>
          <w:sz w:val="20"/>
          <w:szCs w:val="20"/>
          <w:shd w:val="clear" w:color="auto" w:fill="CCCCCC"/>
          <w:lang w:eastAsia="zh-CN" w:bidi="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7"/>
      </w:tblGrid>
      <w:tr w:rsidR="00E37E50" w:rsidRPr="00856590" w:rsidTr="00EC1E17">
        <w:trPr>
          <w:trHeight w:val="70"/>
          <w:jc w:val="right"/>
        </w:trPr>
        <w:tc>
          <w:tcPr>
            <w:tcW w:w="8957" w:type="dxa"/>
            <w:tcBorders>
              <w:top w:val="single" w:sz="4" w:space="0" w:color="auto"/>
              <w:left w:val="single" w:sz="4" w:space="0" w:color="auto"/>
              <w:bottom w:val="single" w:sz="4" w:space="0" w:color="auto"/>
              <w:right w:val="single" w:sz="4" w:space="0" w:color="auto"/>
            </w:tcBorders>
            <w:shd w:val="clear" w:color="auto" w:fill="F2F2F2"/>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r w:rsidRPr="00856590">
              <w:rPr>
                <w:rFonts w:asciiTheme="minorHAnsi" w:eastAsia="Calibri" w:hAnsiTheme="minorHAnsi" w:cstheme="minorHAnsi"/>
                <w:b/>
                <w:kern w:val="2"/>
                <w:sz w:val="22"/>
                <w:szCs w:val="22"/>
                <w:lang w:eastAsia="en-US" w:bidi="ar-SA"/>
              </w:rPr>
              <w:t xml:space="preserve">C: </w:t>
            </w:r>
            <w:r w:rsidRPr="00856590">
              <w:rPr>
                <w:rFonts w:asciiTheme="minorHAnsi" w:eastAsia="Times New Roman" w:hAnsiTheme="minorHAnsi" w:cstheme="minorHAnsi"/>
                <w:kern w:val="2"/>
                <w:sz w:val="22"/>
                <w:szCs w:val="22"/>
                <w:lang w:eastAsia="ar-SA" w:bidi="ar-SA"/>
              </w:rPr>
              <w:t>Cena brutto szkoleń w nowej siedzibie Szpitala Uniwersyteckiego</w:t>
            </w:r>
            <w:r w:rsidRPr="00856590">
              <w:rPr>
                <w:rFonts w:asciiTheme="minorHAnsi" w:eastAsia="Calibri" w:hAnsiTheme="minorHAnsi" w:cstheme="minorHAnsi"/>
                <w:kern w:val="2"/>
                <w:sz w:val="22"/>
                <w:szCs w:val="22"/>
                <w:lang w:eastAsia="en-US" w:bidi="ar-SA"/>
              </w:rPr>
              <w:t xml:space="preserve"> (w zł):</w:t>
            </w:r>
          </w:p>
        </w:tc>
      </w:tr>
      <w:tr w:rsidR="00E37E50" w:rsidRPr="00856590" w:rsidTr="00EC1E17">
        <w:trPr>
          <w:trHeight w:val="631"/>
          <w:jc w:val="right"/>
        </w:trPr>
        <w:tc>
          <w:tcPr>
            <w:tcW w:w="8957" w:type="dxa"/>
            <w:tcBorders>
              <w:left w:val="single" w:sz="4" w:space="0" w:color="auto"/>
            </w:tcBorders>
            <w:shd w:val="clear" w:color="auto" w:fill="auto"/>
            <w:vAlign w:val="center"/>
          </w:tcPr>
          <w:p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r>
    </w:tbl>
    <w:p w:rsidR="001A6596" w:rsidRPr="00856590" w:rsidRDefault="001A6596" w:rsidP="001A6596">
      <w:pPr>
        <w:autoSpaceDN/>
        <w:textAlignment w:val="auto"/>
        <w:rPr>
          <w:rFonts w:asciiTheme="minorHAnsi" w:eastAsia="Times New Roman" w:hAnsiTheme="minorHAnsi" w:cstheme="minorHAnsi"/>
          <w:vanish/>
          <w:kern w:val="2"/>
          <w:lang w:eastAsia="ar-SA" w:bidi="ar-SA"/>
        </w:rPr>
      </w:pPr>
    </w:p>
    <w:tbl>
      <w:tblPr>
        <w:tblpPr w:leftFromText="141" w:rightFromText="141" w:vertAnchor="text" w:horzAnchor="margin" w:tblpXSpec="right" w:tblpY="41"/>
        <w:tblOverlap w:val="never"/>
        <w:tblW w:w="4434" w:type="pct"/>
        <w:tblCellMar>
          <w:left w:w="10" w:type="dxa"/>
          <w:right w:w="10" w:type="dxa"/>
        </w:tblCellMar>
        <w:tblLook w:val="04A0" w:firstRow="1" w:lastRow="0" w:firstColumn="1" w:lastColumn="0" w:noHBand="0" w:noVBand="1"/>
      </w:tblPr>
      <w:tblGrid>
        <w:gridCol w:w="3512"/>
        <w:gridCol w:w="8898"/>
      </w:tblGrid>
      <w:tr w:rsidR="00E37E50" w:rsidRPr="00856590" w:rsidTr="00EC1E17">
        <w:trPr>
          <w:trHeight w:val="527"/>
        </w:trPr>
        <w:tc>
          <w:tcPr>
            <w:tcW w:w="141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1A6596" w:rsidRPr="00856590" w:rsidRDefault="001A6596" w:rsidP="001A6596">
            <w:pPr>
              <w:autoSpaceDN/>
              <w:snapToGrid w:val="0"/>
              <w:jc w:val="center"/>
              <w:textAlignment w:val="auto"/>
              <w:rPr>
                <w:rFonts w:asciiTheme="minorHAnsi" w:eastAsia="Times New Roman" w:hAnsiTheme="minorHAnsi" w:cstheme="minorHAnsi"/>
                <w:bCs/>
                <w:kern w:val="2"/>
                <w:sz w:val="22"/>
                <w:szCs w:val="22"/>
                <w:lang w:eastAsia="ar-SA" w:bidi="ar-SA"/>
              </w:rPr>
            </w:pPr>
            <w:r w:rsidRPr="00856590">
              <w:rPr>
                <w:rFonts w:asciiTheme="minorHAnsi" w:eastAsia="Times New Roman" w:hAnsiTheme="minorHAnsi" w:cstheme="minorHAnsi"/>
                <w:b/>
                <w:bCs/>
                <w:kern w:val="2"/>
                <w:sz w:val="22"/>
                <w:szCs w:val="22"/>
                <w:lang w:eastAsia="ar-SA" w:bidi="ar-SA"/>
              </w:rPr>
              <w:t>A+ B + C</w:t>
            </w:r>
            <w:r w:rsidRPr="00856590">
              <w:rPr>
                <w:rFonts w:asciiTheme="minorHAnsi" w:eastAsia="Times New Roman" w:hAnsiTheme="minorHAnsi" w:cstheme="minorHAnsi"/>
                <w:bCs/>
                <w:kern w:val="2"/>
                <w:sz w:val="22"/>
                <w:szCs w:val="22"/>
                <w:lang w:eastAsia="ar-SA" w:bidi="ar-SA"/>
              </w:rPr>
              <w:t xml:space="preserve">: Cena brutto oferty </w:t>
            </w:r>
            <w:r w:rsidRPr="00856590">
              <w:rPr>
                <w:rFonts w:asciiTheme="minorHAnsi" w:eastAsia="Times New Roman" w:hAnsiTheme="minorHAnsi" w:cstheme="minorHAnsi"/>
                <w:kern w:val="2"/>
                <w:sz w:val="22"/>
                <w:szCs w:val="22"/>
                <w:lang w:eastAsia="ar-SA" w:bidi="ar-SA"/>
              </w:rPr>
              <w:t>(w zł)</w:t>
            </w:r>
          </w:p>
        </w:tc>
        <w:tc>
          <w:tcPr>
            <w:tcW w:w="35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A6596" w:rsidRPr="00856590" w:rsidRDefault="001A6596" w:rsidP="001A6596">
            <w:pPr>
              <w:autoSpaceDN/>
              <w:snapToGrid w:val="0"/>
              <w:textAlignment w:val="auto"/>
              <w:rPr>
                <w:rFonts w:asciiTheme="minorHAnsi" w:eastAsia="Times New Roman" w:hAnsiTheme="minorHAnsi" w:cstheme="minorHAnsi"/>
                <w:bCs/>
                <w:kern w:val="2"/>
                <w:sz w:val="22"/>
                <w:szCs w:val="22"/>
                <w:lang w:eastAsia="ar-SA" w:bidi="ar-SA"/>
              </w:rPr>
            </w:pPr>
          </w:p>
        </w:tc>
      </w:tr>
    </w:tbl>
    <w:p w:rsidR="00BF36CC" w:rsidRPr="00856590" w:rsidRDefault="00BF36CC" w:rsidP="00765BF1">
      <w:pPr>
        <w:widowControl/>
        <w:spacing w:line="288" w:lineRule="auto"/>
        <w:rPr>
          <w:rFonts w:asciiTheme="minorHAnsi" w:hAnsiTheme="minorHAnsi" w:cstheme="minorHAnsi"/>
          <w:sz w:val="20"/>
          <w:szCs w:val="20"/>
          <w:lang w:eastAsia="zh-CN"/>
        </w:rPr>
      </w:pPr>
    </w:p>
    <w:p w:rsidR="00765BF1" w:rsidRPr="00856590" w:rsidRDefault="00765BF1"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rsidR="00765BF1" w:rsidRPr="00856590" w:rsidRDefault="00765BF1"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rsidR="00537078" w:rsidRPr="00856590" w:rsidRDefault="00537078"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rsidR="00BF36CC" w:rsidRPr="00856590" w:rsidRDefault="00BF36CC"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rsidR="00E6670B" w:rsidRPr="00856590" w:rsidRDefault="00E6670B" w:rsidP="00765BF1">
      <w:pPr>
        <w:pStyle w:val="Nagwek2"/>
        <w:ind w:left="567"/>
        <w:rPr>
          <w:rFonts w:asciiTheme="minorHAnsi" w:hAnsiTheme="minorHAnsi" w:cstheme="minorHAnsi"/>
          <w:sz w:val="20"/>
          <w:szCs w:val="20"/>
          <w:lang w:eastAsia="zh-CN"/>
        </w:rPr>
      </w:pPr>
    </w:p>
    <w:p w:rsidR="00697D40" w:rsidRPr="00856590" w:rsidRDefault="00697D40" w:rsidP="0095364A">
      <w:pPr>
        <w:pStyle w:val="Nagwek2"/>
        <w:spacing w:before="120"/>
        <w:rPr>
          <w:rFonts w:asciiTheme="minorHAnsi" w:hAnsiTheme="minorHAnsi" w:cstheme="minorHAnsi"/>
          <w:sz w:val="24"/>
          <w:szCs w:val="24"/>
          <w:lang w:eastAsia="zh-CN"/>
        </w:rPr>
      </w:pPr>
    </w:p>
    <w:p w:rsidR="00471EA7" w:rsidRPr="00856590" w:rsidRDefault="00471EA7" w:rsidP="00471EA7">
      <w:pPr>
        <w:rPr>
          <w:rFonts w:asciiTheme="minorHAnsi" w:hAnsiTheme="minorHAnsi" w:cstheme="minorHAnsi"/>
          <w:lang w:val="de-DE" w:eastAsia="zh-CN"/>
        </w:rPr>
      </w:pPr>
    </w:p>
    <w:p w:rsidR="00471EA7" w:rsidRPr="00856590" w:rsidRDefault="00471EA7" w:rsidP="00471EA7">
      <w:pPr>
        <w:rPr>
          <w:rFonts w:asciiTheme="minorHAnsi" w:hAnsiTheme="minorHAnsi" w:cstheme="minorHAnsi"/>
          <w:lang w:val="de-DE" w:eastAsia="zh-CN"/>
        </w:rPr>
      </w:pPr>
    </w:p>
    <w:p w:rsidR="00697D40" w:rsidRPr="00856590" w:rsidRDefault="00697D40" w:rsidP="0095364A">
      <w:pPr>
        <w:pStyle w:val="Nagwek2"/>
        <w:spacing w:before="120"/>
        <w:rPr>
          <w:rFonts w:asciiTheme="minorHAnsi" w:hAnsiTheme="minorHAnsi" w:cstheme="minorHAnsi"/>
          <w:sz w:val="24"/>
          <w:szCs w:val="24"/>
          <w:lang w:eastAsia="zh-CN"/>
        </w:rPr>
      </w:pPr>
    </w:p>
    <w:p w:rsidR="00765BF1" w:rsidRPr="00856590" w:rsidRDefault="00765BF1" w:rsidP="0095364A">
      <w:pPr>
        <w:pStyle w:val="Nagwek2"/>
        <w:spacing w:before="120"/>
        <w:rPr>
          <w:rFonts w:asciiTheme="minorHAnsi" w:hAnsiTheme="minorHAnsi" w:cstheme="minorHAnsi"/>
          <w:sz w:val="24"/>
          <w:szCs w:val="24"/>
        </w:rPr>
      </w:pPr>
      <w:r w:rsidRPr="00856590">
        <w:rPr>
          <w:rFonts w:asciiTheme="minorHAnsi" w:hAnsiTheme="minorHAnsi" w:cstheme="minorHAnsi"/>
          <w:sz w:val="24"/>
          <w:szCs w:val="24"/>
          <w:lang w:eastAsia="zh-CN"/>
        </w:rPr>
        <w:t>PARAMETRY TECHNICZNE I EKSPLOATACYJNE</w:t>
      </w:r>
      <w:r w:rsidR="001A6596" w:rsidRPr="00856590">
        <w:rPr>
          <w:rFonts w:asciiTheme="minorHAnsi" w:hAnsiTheme="minorHAnsi" w:cstheme="minorHAnsi"/>
          <w:sz w:val="24"/>
          <w:szCs w:val="24"/>
          <w:lang w:eastAsia="zh-CN"/>
        </w:rPr>
        <w:t>:</w:t>
      </w:r>
    </w:p>
    <w:p w:rsidR="00765BF1" w:rsidRPr="00856590" w:rsidRDefault="00765BF1">
      <w:pPr>
        <w:rPr>
          <w:rFonts w:asciiTheme="minorHAnsi" w:hAnsiTheme="minorHAnsi" w:cstheme="minorHAnsi"/>
          <w:sz w:val="20"/>
          <w:szCs w:val="20"/>
        </w:rPr>
      </w:pPr>
    </w:p>
    <w:tbl>
      <w:tblPr>
        <w:tblW w:w="14388" w:type="dxa"/>
        <w:tblLayout w:type="fixed"/>
        <w:tblCellMar>
          <w:left w:w="70" w:type="dxa"/>
          <w:right w:w="70" w:type="dxa"/>
        </w:tblCellMar>
        <w:tblLook w:val="0000" w:firstRow="0" w:lastRow="0" w:firstColumn="0" w:lastColumn="0" w:noHBand="0" w:noVBand="0"/>
      </w:tblPr>
      <w:tblGrid>
        <w:gridCol w:w="595"/>
        <w:gridCol w:w="7555"/>
        <w:gridCol w:w="1418"/>
        <w:gridCol w:w="2409"/>
        <w:gridCol w:w="2411"/>
      </w:tblGrid>
      <w:tr w:rsidR="00765BF1" w:rsidRPr="00856590" w:rsidTr="002754F9">
        <w:trPr>
          <w:trHeight w:val="567"/>
          <w:tblHeader/>
        </w:trPr>
        <w:tc>
          <w:tcPr>
            <w:tcW w:w="595" w:type="dxa"/>
            <w:tcBorders>
              <w:top w:val="single" w:sz="4" w:space="0" w:color="000000"/>
              <w:left w:val="single" w:sz="4" w:space="0" w:color="000000"/>
              <w:bottom w:val="single" w:sz="4" w:space="0" w:color="000000"/>
            </w:tcBorders>
            <w:shd w:val="clear" w:color="auto" w:fill="auto"/>
            <w:vAlign w:val="center"/>
          </w:tcPr>
          <w:p w:rsidR="00765BF1" w:rsidRPr="00856590" w:rsidRDefault="00765BF1" w:rsidP="00A40C25">
            <w:pPr>
              <w:pStyle w:val="Zawartotabeli"/>
              <w:snapToGrid w:val="0"/>
              <w:rPr>
                <w:rFonts w:asciiTheme="minorHAnsi" w:hAnsiTheme="minorHAnsi" w:cstheme="minorHAnsi"/>
                <w:b/>
                <w:sz w:val="20"/>
                <w:szCs w:val="20"/>
              </w:rPr>
            </w:pPr>
            <w:r w:rsidRPr="00856590">
              <w:rPr>
                <w:rFonts w:asciiTheme="minorHAnsi" w:hAnsiTheme="minorHAnsi" w:cstheme="minorHAnsi"/>
                <w:b/>
                <w:sz w:val="20"/>
                <w:szCs w:val="20"/>
              </w:rPr>
              <w:t>L.p.</w:t>
            </w:r>
          </w:p>
        </w:tc>
        <w:tc>
          <w:tcPr>
            <w:tcW w:w="7555" w:type="dxa"/>
            <w:tcBorders>
              <w:top w:val="single" w:sz="4" w:space="0" w:color="000000"/>
              <w:left w:val="single" w:sz="4" w:space="0" w:color="000000"/>
              <w:bottom w:val="single" w:sz="4" w:space="0" w:color="000000"/>
            </w:tcBorders>
            <w:shd w:val="clear" w:color="auto" w:fill="auto"/>
            <w:vAlign w:val="center"/>
          </w:tcPr>
          <w:p w:rsidR="00765BF1" w:rsidRPr="00856590" w:rsidRDefault="00765BF1" w:rsidP="00A40C25">
            <w:pPr>
              <w:pStyle w:val="Zawartotabeli"/>
              <w:snapToGrid w:val="0"/>
              <w:rPr>
                <w:rFonts w:asciiTheme="minorHAnsi" w:hAnsiTheme="minorHAnsi" w:cstheme="minorHAnsi"/>
                <w:b/>
                <w:sz w:val="20"/>
                <w:szCs w:val="20"/>
              </w:rPr>
            </w:pPr>
            <w:r w:rsidRPr="00856590">
              <w:rPr>
                <w:rFonts w:asciiTheme="minorHAnsi" w:hAnsiTheme="minorHAnsi" w:cstheme="minorHAnsi"/>
                <w:b/>
                <w:sz w:val="20"/>
                <w:szCs w:val="20"/>
              </w:rPr>
              <w:t>Opis parametru</w:t>
            </w:r>
          </w:p>
        </w:tc>
        <w:tc>
          <w:tcPr>
            <w:tcW w:w="1418" w:type="dxa"/>
            <w:tcBorders>
              <w:top w:val="single" w:sz="4" w:space="0" w:color="000000"/>
              <w:left w:val="single" w:sz="4" w:space="0" w:color="000000"/>
              <w:bottom w:val="single" w:sz="4" w:space="0" w:color="000000"/>
            </w:tcBorders>
            <w:shd w:val="clear" w:color="auto" w:fill="auto"/>
            <w:vAlign w:val="center"/>
          </w:tcPr>
          <w:p w:rsidR="00765BF1" w:rsidRPr="00856590" w:rsidRDefault="00765BF1" w:rsidP="00A40C25">
            <w:pPr>
              <w:pStyle w:val="Zawartotabeli"/>
              <w:snapToGrid w:val="0"/>
              <w:jc w:val="center"/>
              <w:rPr>
                <w:rFonts w:asciiTheme="minorHAnsi" w:hAnsiTheme="minorHAnsi" w:cstheme="minorHAnsi"/>
                <w:b/>
                <w:sz w:val="20"/>
                <w:szCs w:val="20"/>
              </w:rPr>
            </w:pPr>
            <w:r w:rsidRPr="00856590">
              <w:rPr>
                <w:rFonts w:asciiTheme="minorHAnsi" w:hAnsiTheme="minorHAnsi" w:cstheme="minorHAnsi"/>
                <w:b/>
                <w:sz w:val="20"/>
                <w:szCs w:val="20"/>
              </w:rPr>
              <w:t>Parametr wymagany/ wartość</w:t>
            </w:r>
          </w:p>
        </w:tc>
        <w:tc>
          <w:tcPr>
            <w:tcW w:w="2409" w:type="dxa"/>
            <w:tcBorders>
              <w:top w:val="single" w:sz="4" w:space="0" w:color="000000"/>
              <w:left w:val="single" w:sz="4" w:space="0" w:color="000000"/>
              <w:bottom w:val="single" w:sz="4" w:space="0" w:color="000000"/>
            </w:tcBorders>
            <w:shd w:val="clear" w:color="auto" w:fill="auto"/>
            <w:vAlign w:val="center"/>
          </w:tcPr>
          <w:p w:rsidR="00765BF1" w:rsidRPr="00856590" w:rsidRDefault="00765BF1" w:rsidP="00A40C25">
            <w:pPr>
              <w:pStyle w:val="Zawartotabeli"/>
              <w:snapToGrid w:val="0"/>
              <w:rPr>
                <w:rFonts w:asciiTheme="minorHAnsi" w:hAnsiTheme="minorHAnsi" w:cstheme="minorHAnsi"/>
                <w:b/>
                <w:sz w:val="20"/>
                <w:szCs w:val="20"/>
              </w:rPr>
            </w:pPr>
            <w:r w:rsidRPr="00856590">
              <w:rPr>
                <w:rFonts w:asciiTheme="minorHAnsi" w:hAnsiTheme="minorHAnsi" w:cstheme="minorHAnsi"/>
                <w:b/>
                <w:sz w:val="20"/>
                <w:szCs w:val="20"/>
              </w:rPr>
              <w:t>Parametr oferowany</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5BF1" w:rsidRPr="00856590" w:rsidRDefault="00765BF1" w:rsidP="00A40C25">
            <w:pPr>
              <w:pStyle w:val="Zawartotabeli"/>
              <w:snapToGrid w:val="0"/>
              <w:jc w:val="center"/>
              <w:rPr>
                <w:rFonts w:asciiTheme="minorHAnsi" w:hAnsiTheme="minorHAnsi" w:cstheme="minorHAnsi"/>
                <w:b/>
                <w:sz w:val="20"/>
                <w:szCs w:val="20"/>
              </w:rPr>
            </w:pPr>
            <w:r w:rsidRPr="00856590">
              <w:rPr>
                <w:rFonts w:asciiTheme="minorHAnsi" w:hAnsiTheme="minorHAnsi" w:cstheme="minorHAnsi"/>
                <w:b/>
                <w:sz w:val="20"/>
                <w:szCs w:val="20"/>
              </w:rPr>
              <w:t>Sposób oceny parametru</w:t>
            </w:r>
          </w:p>
        </w:tc>
      </w:tr>
      <w:tr w:rsidR="001E1F09" w:rsidRPr="00856590" w:rsidTr="002754F9">
        <w:trPr>
          <w:trHeight w:val="567"/>
        </w:trPr>
        <w:tc>
          <w:tcPr>
            <w:tcW w:w="595"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91467F" w:rsidRPr="00856590" w:rsidRDefault="002754F9" w:rsidP="00A40C25">
            <w:pPr>
              <w:ind w:left="170"/>
              <w:rPr>
                <w:rFonts w:asciiTheme="minorHAnsi" w:hAnsiTheme="minorHAnsi" w:cstheme="minorHAnsi"/>
                <w:sz w:val="20"/>
                <w:szCs w:val="20"/>
              </w:rPr>
            </w:pPr>
            <w:r w:rsidRPr="00856590">
              <w:rPr>
                <w:rFonts w:asciiTheme="minorHAnsi" w:hAnsiTheme="minorHAnsi" w:cstheme="minorHAnsi"/>
                <w:sz w:val="20"/>
                <w:szCs w:val="20"/>
              </w:rPr>
              <w:t>1</w:t>
            </w:r>
            <w:r w:rsidR="0091467F" w:rsidRPr="00856590">
              <w:rPr>
                <w:rFonts w:asciiTheme="minorHAnsi" w:hAnsiTheme="minorHAnsi" w:cstheme="minorHAnsi"/>
                <w:sz w:val="20"/>
                <w:szCs w:val="20"/>
              </w:rPr>
              <w:t>.</w:t>
            </w:r>
          </w:p>
        </w:tc>
        <w:tc>
          <w:tcPr>
            <w:tcW w:w="7555"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1E1F09" w:rsidRPr="00856590" w:rsidRDefault="002754F9" w:rsidP="002120BF">
            <w:pPr>
              <w:rPr>
                <w:rFonts w:asciiTheme="minorHAnsi" w:hAnsiTheme="minorHAnsi" w:cstheme="minorHAnsi"/>
                <w:b/>
              </w:rPr>
            </w:pPr>
            <w:r w:rsidRPr="00856590">
              <w:rPr>
                <w:rFonts w:asciiTheme="minorHAnsi" w:hAnsiTheme="minorHAnsi" w:cstheme="minorHAnsi"/>
                <w:b/>
              </w:rPr>
              <w:t>Informacje ogólne</w:t>
            </w:r>
          </w:p>
        </w:tc>
        <w:tc>
          <w:tcPr>
            <w:tcW w:w="1418"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1E1F0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w:t>
            </w:r>
          </w:p>
        </w:tc>
        <w:tc>
          <w:tcPr>
            <w:tcW w:w="2409" w:type="dxa"/>
            <w:tcBorders>
              <w:top w:val="single" w:sz="4" w:space="0" w:color="000000"/>
              <w:left w:val="single" w:sz="4" w:space="0" w:color="000000"/>
              <w:bottom w:val="single" w:sz="4" w:space="0" w:color="000000"/>
            </w:tcBorders>
            <w:shd w:val="clear" w:color="auto" w:fill="EEECE1" w:themeFill="background2"/>
            <w:vAlign w:val="center"/>
          </w:tcPr>
          <w:p w:rsidR="001E1F09" w:rsidRPr="00856590" w:rsidRDefault="001E1F09" w:rsidP="00E173CA">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1E1F09" w:rsidRPr="00856590" w:rsidRDefault="0095364A"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2754F9">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ind w:left="170"/>
              <w:rPr>
                <w:rFonts w:asciiTheme="minorHAnsi" w:hAnsiTheme="minorHAnsi" w:cstheme="minorHAnsi"/>
                <w:sz w:val="20"/>
                <w:szCs w:val="20"/>
              </w:rPr>
            </w:pPr>
            <w:r w:rsidRPr="00856590">
              <w:rPr>
                <w:rFonts w:asciiTheme="minorHAnsi" w:hAnsiTheme="minorHAnsi" w:cstheme="minorHAnsi"/>
                <w:sz w:val="20"/>
                <w:szCs w:val="20"/>
              </w:rPr>
              <w:t>2.</w:t>
            </w: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rPr>
                <w:rFonts w:asciiTheme="minorHAnsi" w:hAnsiTheme="minorHAnsi" w:cstheme="minorHAnsi"/>
                <w:sz w:val="20"/>
                <w:szCs w:val="20"/>
              </w:rPr>
            </w:pPr>
            <w:r w:rsidRPr="00856590">
              <w:rPr>
                <w:rFonts w:asciiTheme="minorHAnsi" w:hAnsiTheme="minorHAnsi" w:cstheme="minorHAnsi"/>
                <w:sz w:val="20"/>
                <w:szCs w:val="20"/>
              </w:rPr>
              <w:t xml:space="preserve">Urządzenie  fabrycznie nowe, z bieżącej produkcji, rok </w:t>
            </w:r>
            <w:r w:rsidRPr="00DB5F66">
              <w:rPr>
                <w:rFonts w:asciiTheme="minorHAnsi" w:hAnsiTheme="minorHAnsi" w:cstheme="minorHAnsi"/>
                <w:color w:val="000000" w:themeColor="text1"/>
                <w:sz w:val="20"/>
                <w:szCs w:val="20"/>
              </w:rPr>
              <w:t xml:space="preserve">produkcji </w:t>
            </w:r>
            <w:r w:rsidR="00A739ED" w:rsidRPr="00DB5F66">
              <w:rPr>
                <w:rFonts w:asciiTheme="minorHAnsi" w:hAnsiTheme="minorHAnsi" w:cstheme="minorHAnsi"/>
                <w:color w:val="000000" w:themeColor="text1"/>
                <w:sz w:val="20"/>
                <w:szCs w:val="20"/>
              </w:rPr>
              <w:t>nie wcześniej niż 2019 rok</w:t>
            </w:r>
            <w:r w:rsidR="00A739ED">
              <w:rPr>
                <w:rFonts w:asciiTheme="minorHAnsi" w:hAnsiTheme="minorHAnsi" w:cstheme="minorHAnsi"/>
                <w:sz w:val="20"/>
                <w:szCs w:val="20"/>
              </w:rPr>
              <w:t xml:space="preserve"> (nieużywane </w:t>
            </w:r>
            <w:r w:rsidRPr="00856590">
              <w:rPr>
                <w:rFonts w:asciiTheme="minorHAnsi" w:hAnsiTheme="minorHAnsi" w:cstheme="minorHAnsi"/>
                <w:sz w:val="20"/>
                <w:szCs w:val="20"/>
              </w:rPr>
              <w:t xml:space="preserve">i </w:t>
            </w:r>
            <w:proofErr w:type="spellStart"/>
            <w:r w:rsidRPr="00856590">
              <w:rPr>
                <w:rFonts w:asciiTheme="minorHAnsi" w:hAnsiTheme="minorHAnsi" w:cstheme="minorHAnsi"/>
                <w:sz w:val="20"/>
                <w:szCs w:val="20"/>
              </w:rPr>
              <w:t>nierekondycjonowane</w:t>
            </w:r>
            <w:proofErr w:type="spellEnd"/>
            <w:r w:rsidRPr="00856590">
              <w:rPr>
                <w:rFonts w:asciiTheme="minorHAnsi" w:hAnsiTheme="minorHAnsi" w:cstheme="minorHAnsi"/>
                <w:sz w:val="20"/>
                <w:szCs w:val="20"/>
              </w:rPr>
              <w:t>), nie będące prototypem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40643A">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40643A">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2754F9">
        <w:trPr>
          <w:trHeight w:val="567"/>
        </w:trPr>
        <w:tc>
          <w:tcPr>
            <w:tcW w:w="595"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b/>
              </w:rPr>
              <w:t xml:space="preserve">Aparat tomografii stomatologicznej  </w:t>
            </w:r>
          </w:p>
        </w:tc>
        <w:tc>
          <w:tcPr>
            <w:tcW w:w="1418" w:type="dxa"/>
            <w:tcBorders>
              <w:top w:val="single" w:sz="4" w:space="0" w:color="000000"/>
              <w:left w:val="single" w:sz="4" w:space="0" w:color="000000"/>
              <w:bottom w:val="single" w:sz="4" w:space="0" w:color="000000"/>
            </w:tcBorders>
            <w:shd w:val="clear" w:color="auto" w:fill="EEECE1" w:themeFill="background2"/>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themeFill="background2"/>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rPr>
                <w:rFonts w:asciiTheme="minorHAnsi" w:hAnsiTheme="minorHAnsi" w:cstheme="minorHAnsi"/>
                <w:sz w:val="20"/>
                <w:szCs w:val="20"/>
              </w:rPr>
            </w:pPr>
            <w:r w:rsidRPr="00856590">
              <w:rPr>
                <w:rFonts w:asciiTheme="minorHAnsi" w:hAnsiTheme="minorHAnsi" w:cstheme="minorHAnsi"/>
                <w:sz w:val="20"/>
                <w:szCs w:val="20"/>
              </w:rPr>
              <w:t>Aparat tomografii stomatologicznej  CBCT z funkcją klasycznej pantomografii i funkcją skanowania twarzy oraz funkcjami CAD CAM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40643A">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Zasilanie - napięcie jednofazowe 230 V</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Ogniskowa  lampy - z zakresu 0,3- 0,7 mm (wg IEC 60336) lub równoważnej)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Generator  wysokiej częstotliwości  - nie mniej niż 140 kHz</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Maksymalny prąd anodowy lampy RTG nie więcej niż 15 </w:t>
            </w:r>
            <w:proofErr w:type="spellStart"/>
            <w:r w:rsidRPr="00856590">
              <w:rPr>
                <w:rFonts w:asciiTheme="minorHAnsi" w:hAnsiTheme="minorHAnsi" w:cstheme="minorHAnsi"/>
                <w:sz w:val="20"/>
                <w:szCs w:val="20"/>
              </w:rPr>
              <w:t>mA</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xml:space="preserve">Tak, Podać </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Maksymalne napięcie anodowe lampy - nie mniej niż 120 </w:t>
            </w:r>
            <w:proofErr w:type="spellStart"/>
            <w:r w:rsidRPr="00856590">
              <w:rPr>
                <w:rFonts w:asciiTheme="minorHAnsi" w:hAnsiTheme="minorHAnsi" w:cstheme="minorHAnsi"/>
                <w:sz w:val="20"/>
                <w:szCs w:val="20"/>
              </w:rPr>
              <w:t>kV</w:t>
            </w:r>
            <w:proofErr w:type="spellEnd"/>
            <w:r w:rsidRPr="00856590">
              <w:rPr>
                <w:rFonts w:asciiTheme="minorHAnsi" w:hAnsiTheme="minorHAnsi" w:cstheme="minorHAnsi"/>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Technologia sensora obrazowania - FLAT PANEL CMOS</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Dotykowy wyświetlacz zintegrowany z aparatem montowany fabrycznie do programowania pracy aparatu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Fabryczne zintegrowane siedzisko do wykonywania badań pacjentom w pozycji siedzącej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Tak/Nie,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 – 10 pkt.</w:t>
            </w:r>
          </w:p>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Nie – 0 pkt.</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wykonywania badań w pozycji stojącej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wykonania badania pacjentom na wózkach inwalidzkich bez konieczności przemieszczania pacjenta z wózka - bezpośredni podjazd do aparatu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Tak/Nie,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 – 5 pkt.</w:t>
            </w:r>
          </w:p>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Nie – 0 pkt.</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Tryb klasycznego badania </w:t>
            </w:r>
            <w:proofErr w:type="spellStart"/>
            <w:r w:rsidRPr="00856590">
              <w:rPr>
                <w:rFonts w:asciiTheme="minorHAnsi" w:hAnsiTheme="minorHAnsi" w:cstheme="minorHAnsi"/>
                <w:sz w:val="20"/>
                <w:szCs w:val="20"/>
              </w:rPr>
              <w:t>pantomograficznego</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Dostępne badania w trybie </w:t>
            </w:r>
            <w:proofErr w:type="spellStart"/>
            <w:r w:rsidRPr="00856590">
              <w:rPr>
                <w:rFonts w:asciiTheme="minorHAnsi" w:hAnsiTheme="minorHAnsi" w:cstheme="minorHAnsi"/>
                <w:sz w:val="20"/>
                <w:szCs w:val="20"/>
              </w:rPr>
              <w:t>pantomograficznym</w:t>
            </w:r>
            <w:proofErr w:type="spellEnd"/>
            <w:r w:rsidRPr="00856590">
              <w:rPr>
                <w:rFonts w:asciiTheme="minorHAnsi" w:hAnsiTheme="minorHAnsi" w:cstheme="minorHAnsi"/>
                <w:sz w:val="20"/>
                <w:szCs w:val="20"/>
              </w:rPr>
              <w:t>: pełne badanie OPG, segmenty,  badania skrzydłowo-zgryzowe, zatoki, stawy skroniowo-żuchwowe, specjalny tryb badania dla dzieci, tryb pracy z obniżoną dawką</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Powiększenie w badaniu </w:t>
            </w:r>
            <w:proofErr w:type="spellStart"/>
            <w:r w:rsidRPr="00856590">
              <w:rPr>
                <w:rFonts w:asciiTheme="minorHAnsi" w:hAnsiTheme="minorHAnsi" w:cstheme="minorHAnsi"/>
                <w:sz w:val="20"/>
                <w:szCs w:val="20"/>
              </w:rPr>
              <w:t>pantomograficznym</w:t>
            </w:r>
            <w:proofErr w:type="spellEnd"/>
            <w:r w:rsidRPr="00856590">
              <w:rPr>
                <w:rFonts w:asciiTheme="minorHAnsi" w:hAnsiTheme="minorHAnsi" w:cstheme="minorHAnsi"/>
                <w:sz w:val="20"/>
                <w:szCs w:val="20"/>
              </w:rPr>
              <w:t xml:space="preserve"> nie więcej niż 1,30</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Skala szarości w badaniu </w:t>
            </w:r>
            <w:proofErr w:type="spellStart"/>
            <w:r w:rsidRPr="00856590">
              <w:rPr>
                <w:rFonts w:asciiTheme="minorHAnsi" w:hAnsiTheme="minorHAnsi" w:cstheme="minorHAnsi"/>
                <w:sz w:val="20"/>
                <w:szCs w:val="20"/>
              </w:rPr>
              <w:t>pantomograficznym</w:t>
            </w:r>
            <w:proofErr w:type="spellEnd"/>
            <w:r w:rsidRPr="00856590">
              <w:rPr>
                <w:rFonts w:asciiTheme="minorHAnsi" w:hAnsiTheme="minorHAnsi" w:cstheme="minorHAnsi"/>
                <w:sz w:val="20"/>
                <w:szCs w:val="20"/>
              </w:rPr>
              <w:t xml:space="preserve"> nie mniej niż 14 bitów</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Tryb tomografii CBCT</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Aparat zmiennego pola obrazowania 3D</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Minimalne pole obrazowania  3D - nie więcej niż 4 x 4 cm (podać)</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Maksymalne pole obrazowania 3D - nie mniej niż 16 cm (średnica) x 16 cm (wysokość)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xml:space="preserve">Wartość maksymalna pola obrazowania – 5pkt, pozostałe proporcjonalnie mniej w stosunku do największej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Maksymalna rozdzielczość badania w trybie małego pola obrazowania 3D - nie więcej niż 80 mikronów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Maksymalna rozdzielczość badania w trybie średniego pola obrazowania 3D  - do 10x10 cm - nie więcej niż 80 mikronów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Maksymalna rozdzielczość badania w trybie największego pola obrazowania 3D  - nie więcej niż 180 mikronów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Skala szarości w badaniu tomograficznym nie mniej niż 14 bitów</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C32C69">
            <w:pPr>
              <w:widowControl/>
              <w:suppressAutoHyphens w:val="0"/>
              <w:spacing w:line="288" w:lineRule="auto"/>
              <w:jc w:val="both"/>
              <w:rPr>
                <w:rFonts w:asciiTheme="minorHAnsi" w:hAnsiTheme="minorHAnsi" w:cstheme="minorHAnsi"/>
                <w:kern w:val="0"/>
                <w:sz w:val="20"/>
                <w:szCs w:val="20"/>
                <w:lang w:eastAsia="en-US"/>
              </w:rPr>
            </w:pPr>
            <w:r w:rsidRPr="00856590">
              <w:rPr>
                <w:rFonts w:asciiTheme="minorHAnsi" w:hAnsiTheme="minorHAnsi" w:cstheme="minorHAnsi"/>
                <w:sz w:val="20"/>
                <w:szCs w:val="20"/>
              </w:rPr>
              <w:t xml:space="preserve">Funkcja </w:t>
            </w:r>
            <w:proofErr w:type="spellStart"/>
            <w:r w:rsidRPr="00856590">
              <w:rPr>
                <w:rFonts w:asciiTheme="minorHAnsi" w:hAnsiTheme="minorHAnsi" w:cstheme="minorHAnsi"/>
                <w:sz w:val="20"/>
                <w:szCs w:val="20"/>
              </w:rPr>
              <w:t>preskan</w:t>
            </w:r>
            <w:proofErr w:type="spellEnd"/>
            <w:r w:rsidRPr="00856590">
              <w:rPr>
                <w:rFonts w:asciiTheme="minorHAnsi" w:hAnsiTheme="minorHAnsi" w:cstheme="minorHAnsi"/>
                <w:sz w:val="20"/>
                <w:szCs w:val="20"/>
              </w:rPr>
              <w:t xml:space="preserve"> do</w:t>
            </w:r>
            <w:r w:rsidRPr="00856590">
              <w:rPr>
                <w:rFonts w:asciiTheme="minorHAnsi" w:hAnsiTheme="minorHAnsi" w:cstheme="minorHAnsi"/>
                <w:kern w:val="0"/>
                <w:sz w:val="20"/>
                <w:szCs w:val="20"/>
                <w:lang w:eastAsia="en-US"/>
              </w:rPr>
              <w:t xml:space="preserve"> sprawdzenia anatomii pacjenta (kształt łuku zębowego), do sprawdzenia poprawnego trafienia badaniem 3D w obszar który chcemy zobrazować </w:t>
            </w:r>
            <w:r w:rsidRPr="00856590">
              <w:rPr>
                <w:rFonts w:asciiTheme="minorHAnsi" w:hAnsiTheme="minorHAnsi" w:cstheme="minorHAnsi"/>
                <w:kern w:val="0"/>
                <w:sz w:val="20"/>
                <w:szCs w:val="20"/>
                <w:lang w:eastAsia="en-US"/>
              </w:rPr>
              <w:br/>
            </w:r>
            <w:r w:rsidRPr="00856590">
              <w:rPr>
                <w:rFonts w:asciiTheme="minorHAnsi" w:hAnsiTheme="minorHAnsi" w:cstheme="minorHAnsi"/>
                <w:sz w:val="20"/>
                <w:szCs w:val="20"/>
              </w:rPr>
              <w:t>i automatycznego doboru dawki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wykonywania skanów wycisków zębowych i modeli  gipsowych do wersji cyfrowej za pomocą tomografii  wraz z niezbędnym oprogramowaniem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Tryb skanowania twarzy</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7C1D4A">
            <w:pPr>
              <w:rPr>
                <w:rFonts w:asciiTheme="minorHAnsi" w:hAnsiTheme="minorHAnsi" w:cstheme="minorHAnsi"/>
                <w:sz w:val="20"/>
                <w:szCs w:val="20"/>
              </w:rPr>
            </w:pPr>
            <w:r w:rsidRPr="00856590">
              <w:rPr>
                <w:rFonts w:asciiTheme="minorHAnsi" w:hAnsiTheme="minorHAnsi" w:cstheme="minorHAnsi"/>
                <w:sz w:val="20"/>
                <w:szCs w:val="20"/>
              </w:rPr>
              <w:t>Skan twarzy pacjenta bez elementów zgryzowych - funkcja zintegrowana fabrycznie z aparatem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DB5F66" w:rsidRDefault="002754F9" w:rsidP="00A40C25">
            <w:pPr>
              <w:rPr>
                <w:rFonts w:asciiTheme="minorHAnsi" w:hAnsiTheme="minorHAnsi" w:cstheme="minorHAnsi"/>
                <w:color w:val="000000" w:themeColor="text1"/>
                <w:sz w:val="20"/>
                <w:szCs w:val="20"/>
              </w:rPr>
            </w:pPr>
            <w:r w:rsidRPr="00DB5F66">
              <w:rPr>
                <w:rFonts w:asciiTheme="minorHAnsi" w:hAnsiTheme="minorHAnsi" w:cstheme="minorHAnsi"/>
                <w:color w:val="000000" w:themeColor="text1"/>
                <w:sz w:val="20"/>
                <w:szCs w:val="20"/>
              </w:rPr>
              <w:t xml:space="preserve">Skan </w:t>
            </w:r>
            <w:r w:rsidR="002C37D2" w:rsidRPr="00DB5F66">
              <w:rPr>
                <w:rFonts w:asciiTheme="minorHAnsi" w:hAnsiTheme="minorHAnsi" w:cstheme="minorHAnsi"/>
                <w:color w:val="000000" w:themeColor="text1"/>
                <w:sz w:val="20"/>
                <w:szCs w:val="20"/>
              </w:rPr>
              <w:t>twarzy pacje</w:t>
            </w:r>
            <w:r w:rsidRPr="00DB5F66">
              <w:rPr>
                <w:rFonts w:asciiTheme="minorHAnsi" w:hAnsiTheme="minorHAnsi" w:cstheme="minorHAnsi"/>
                <w:color w:val="000000" w:themeColor="text1"/>
                <w:sz w:val="20"/>
                <w:szCs w:val="20"/>
              </w:rPr>
              <w:t>nta</w:t>
            </w:r>
            <w:r w:rsidR="002C37D2" w:rsidRPr="00DB5F66">
              <w:rPr>
                <w:rFonts w:asciiTheme="minorHAnsi" w:hAnsiTheme="minorHAnsi" w:cstheme="minorHAnsi"/>
                <w:color w:val="000000" w:themeColor="text1"/>
                <w:sz w:val="20"/>
                <w:szCs w:val="20"/>
              </w:rPr>
              <w:t xml:space="preserve"> </w:t>
            </w:r>
            <w:r w:rsidRPr="00DB5F66">
              <w:rPr>
                <w:rFonts w:asciiTheme="minorHAnsi" w:hAnsiTheme="minorHAnsi" w:cstheme="minorHAnsi"/>
                <w:color w:val="000000" w:themeColor="text1"/>
                <w:sz w:val="20"/>
                <w:szCs w:val="20"/>
              </w:rPr>
              <w:t>z możliwością konwersji do formatów otwartych 3D OBJECT (np. STL, PLY) bez konieczności zakupu dodatkowych licencji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Oprogramowanie i sprzęt komputerowy do obsługi aparatu i przechowywania dokumentacji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Oprogramowanie do akwizycji badań z aparatu do lokalnego systemu PACS/RIS</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40643A" w:rsidP="007441D0">
            <w:pPr>
              <w:rPr>
                <w:rFonts w:asciiTheme="minorHAnsi" w:hAnsiTheme="minorHAnsi" w:cstheme="minorHAnsi"/>
                <w:sz w:val="20"/>
                <w:szCs w:val="20"/>
              </w:rPr>
            </w:pPr>
            <w:r w:rsidRPr="0040643A">
              <w:rPr>
                <w:rFonts w:asciiTheme="minorHAnsi" w:hAnsiTheme="minorHAnsi" w:cstheme="minorHAnsi"/>
                <w:sz w:val="20"/>
                <w:szCs w:val="20"/>
                <w:highlight w:val="yellow"/>
              </w:rPr>
              <w:t xml:space="preserve">W </w:t>
            </w:r>
            <w:r w:rsidR="007441D0">
              <w:rPr>
                <w:rFonts w:asciiTheme="minorHAnsi" w:hAnsiTheme="minorHAnsi" w:cstheme="minorHAnsi"/>
                <w:sz w:val="20"/>
                <w:szCs w:val="20"/>
                <w:highlight w:val="yellow"/>
              </w:rPr>
              <w:t>cenie oferty</w:t>
            </w:r>
            <w:r w:rsidR="002754F9" w:rsidRPr="00856590">
              <w:rPr>
                <w:rFonts w:asciiTheme="minorHAnsi" w:hAnsiTheme="minorHAnsi" w:cstheme="minorHAnsi"/>
                <w:sz w:val="20"/>
                <w:szCs w:val="20"/>
              </w:rPr>
              <w:t xml:space="preserve"> przeglądarka badań 3D w pełnej wersji na nielimitowaną liczbę stanowisk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sz w:val="20"/>
                <w:szCs w:val="20"/>
              </w:rPr>
            </w:pPr>
            <w:r w:rsidRPr="00856590">
              <w:rPr>
                <w:rFonts w:asciiTheme="minorHAnsi" w:hAnsiTheme="minorHAnsi" w:cstheme="minorHAnsi"/>
                <w:b/>
                <w:sz w:val="20"/>
                <w:szCs w:val="20"/>
              </w:rPr>
              <w:t xml:space="preserve">Aparat RTG do stomatologicznych zdjęć </w:t>
            </w:r>
            <w:proofErr w:type="spellStart"/>
            <w:r w:rsidRPr="00856590">
              <w:rPr>
                <w:rFonts w:asciiTheme="minorHAnsi" w:hAnsiTheme="minorHAnsi" w:cstheme="minorHAnsi"/>
                <w:b/>
                <w:sz w:val="20"/>
                <w:szCs w:val="20"/>
              </w:rPr>
              <w:t>wewnątrzustnych</w:t>
            </w:r>
            <w:proofErr w:type="spellEnd"/>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Ogniskowa - nie więcej niż 0,7 mm wg IEC 60336 lub równoważnej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Generator RTG  wysokiej częstotliwości  - nie mniej niż 200 kHz</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Wartość największa częstotliwości generatora – 5 pkt, pozostałe proporcjonalnie mniej w stosunku do największej</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Kolimator w zestawie</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7C1D4A">
            <w:pPr>
              <w:rPr>
                <w:rFonts w:asciiTheme="minorHAnsi" w:hAnsiTheme="minorHAnsi" w:cstheme="minorHAnsi"/>
                <w:sz w:val="20"/>
                <w:szCs w:val="20"/>
              </w:rPr>
            </w:pPr>
            <w:r w:rsidRPr="00856590">
              <w:rPr>
                <w:rFonts w:asciiTheme="minorHAnsi" w:hAnsiTheme="minorHAnsi" w:cstheme="minorHAnsi"/>
                <w:sz w:val="20"/>
                <w:szCs w:val="20"/>
              </w:rPr>
              <w:t xml:space="preserve">Możliwość zmiany napięcia anodowego w zakresie 60-70 </w:t>
            </w:r>
            <w:proofErr w:type="spellStart"/>
            <w:r w:rsidRPr="00856590">
              <w:rPr>
                <w:rFonts w:asciiTheme="minorHAnsi" w:hAnsiTheme="minorHAnsi" w:cstheme="minorHAnsi"/>
                <w:sz w:val="20"/>
                <w:szCs w:val="20"/>
              </w:rPr>
              <w:t>kV</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Maksymalny prąd anodowy </w:t>
            </w:r>
            <w:r w:rsidR="00BC41D5" w:rsidRPr="00856590">
              <w:rPr>
                <w:rFonts w:asciiTheme="minorHAnsi" w:hAnsiTheme="minorHAnsi" w:cstheme="minorHAnsi"/>
                <w:sz w:val="20"/>
                <w:szCs w:val="20"/>
              </w:rPr>
              <w:t xml:space="preserve">lampy </w:t>
            </w:r>
            <w:r w:rsidR="00BC41D5" w:rsidRPr="00BC41D5">
              <w:rPr>
                <w:rFonts w:asciiTheme="minorHAnsi" w:hAnsiTheme="minorHAnsi" w:cstheme="minorHAnsi"/>
                <w:strike/>
                <w:sz w:val="20"/>
                <w:szCs w:val="20"/>
                <w:highlight w:val="magenta"/>
              </w:rPr>
              <w:t xml:space="preserve">7 </w:t>
            </w:r>
            <w:proofErr w:type="spellStart"/>
            <w:r w:rsidR="00BC41D5" w:rsidRPr="00BC41D5">
              <w:rPr>
                <w:rFonts w:asciiTheme="minorHAnsi" w:hAnsiTheme="minorHAnsi" w:cstheme="minorHAnsi"/>
                <w:strike/>
                <w:sz w:val="20"/>
                <w:szCs w:val="20"/>
                <w:highlight w:val="magenta"/>
              </w:rPr>
              <w:t>mA</w:t>
            </w:r>
            <w:proofErr w:type="spellEnd"/>
            <w:r w:rsidR="00BC41D5" w:rsidRPr="00BC41D5">
              <w:rPr>
                <w:rFonts w:asciiTheme="minorHAnsi" w:hAnsiTheme="minorHAnsi" w:cstheme="minorHAnsi"/>
                <w:strike/>
                <w:sz w:val="20"/>
                <w:szCs w:val="20"/>
                <w:highlight w:val="magenta"/>
              </w:rPr>
              <w:t xml:space="preserve"> </w:t>
            </w:r>
            <w:r w:rsidR="00BC41D5" w:rsidRPr="00BC41D5">
              <w:rPr>
                <w:rFonts w:asciiTheme="minorHAnsi" w:hAnsiTheme="minorHAnsi" w:cstheme="minorHAnsi"/>
                <w:sz w:val="20"/>
                <w:szCs w:val="20"/>
                <w:highlight w:val="magenta"/>
              </w:rPr>
              <w:t xml:space="preserve">8 </w:t>
            </w:r>
            <w:proofErr w:type="spellStart"/>
            <w:r w:rsidR="00BC41D5" w:rsidRPr="00BC41D5">
              <w:rPr>
                <w:rFonts w:asciiTheme="minorHAnsi" w:hAnsiTheme="minorHAnsi" w:cstheme="minorHAnsi"/>
                <w:sz w:val="20"/>
                <w:szCs w:val="20"/>
                <w:highlight w:val="magenta"/>
              </w:rPr>
              <w:t>mA</w:t>
            </w:r>
            <w:bookmarkStart w:id="0" w:name="_GoBack"/>
            <w:bookmarkEnd w:id="0"/>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Aparat z automatycznym doborem  czasu ekspozycji w zależności od budowy anatomicznej pacjenta i diagnozowanej grupy zębowej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Aparat z mobilną sterownicą  / programatorem  - nieprzytwierdzoną na stałe do obudowy</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Aparat z wyzwalaniem promieniowania drogą radiową</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Aparat ze specjalnym trybem  </w:t>
            </w:r>
            <w:proofErr w:type="spellStart"/>
            <w:r w:rsidRPr="00856590">
              <w:rPr>
                <w:rFonts w:asciiTheme="minorHAnsi" w:hAnsiTheme="minorHAnsi" w:cstheme="minorHAnsi"/>
                <w:sz w:val="20"/>
                <w:szCs w:val="20"/>
              </w:rPr>
              <w:t>digital</w:t>
            </w:r>
            <w:proofErr w:type="spellEnd"/>
            <w:r w:rsidRPr="00856590">
              <w:rPr>
                <w:rFonts w:asciiTheme="minorHAnsi" w:hAnsiTheme="minorHAnsi" w:cstheme="minorHAnsi"/>
                <w:sz w:val="20"/>
                <w:szCs w:val="20"/>
              </w:rPr>
              <w:t xml:space="preserve"> do współpracy z radiografią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montażu na wózku jezdnym.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color w:val="FF0000"/>
                <w:sz w:val="20"/>
                <w:szCs w:val="20"/>
              </w:rPr>
            </w:pPr>
            <w:r w:rsidRPr="00856590">
              <w:rPr>
                <w:rFonts w:asciiTheme="minorHAnsi" w:hAnsiTheme="minorHAnsi" w:cstheme="minorHAnsi"/>
                <w:b/>
                <w:sz w:val="20"/>
                <w:szCs w:val="20"/>
              </w:rPr>
              <w:t xml:space="preserve">System obrazowania cyfrowego do aparatu RTG  </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b/>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Technologia sensora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rozmiar sensora - nie mniejszy niż 27 x 37 mm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8E02E1">
            <w:pPr>
              <w:pStyle w:val="Default"/>
              <w:rPr>
                <w:rFonts w:asciiTheme="minorHAnsi" w:hAnsiTheme="minorHAnsi" w:cstheme="minorHAnsi"/>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rozmiar pola aktywnego (pole powierzchni matrycy) - nie mniejszy niż 655 mm kwadratowych (podać)</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8E02E1">
            <w:pPr>
              <w:pStyle w:val="Default"/>
              <w:rPr>
                <w:rFonts w:asciiTheme="minorHAnsi" w:hAnsiTheme="minorHAnsi" w:cstheme="minorHAnsi"/>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forma pola obrazowania aktywnego matrycy</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Skala szarości nie mniej niż 12 bitów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Interfejs podłączenia do komputera USB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 Brak dodatkowych przetworników obrazu, konwerterów oraz  koniecznego zasilania zewnętrznego dla systemu radiografii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przedłużenia przewodu radiografii za pomocą pasywnych przedłużaczy USB do 10 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Dwa komplety zestawu pozycjonerów do techniki kąta prostego  zawierające co najmniej po 3 </w:t>
            </w:r>
            <w:proofErr w:type="spellStart"/>
            <w:r w:rsidRPr="00856590">
              <w:rPr>
                <w:rFonts w:asciiTheme="minorHAnsi" w:hAnsiTheme="minorHAnsi" w:cstheme="minorHAnsi"/>
                <w:sz w:val="20"/>
                <w:szCs w:val="20"/>
              </w:rPr>
              <w:t>zagryzaki</w:t>
            </w:r>
            <w:proofErr w:type="spellEnd"/>
            <w:r w:rsidRPr="00856590">
              <w:rPr>
                <w:rFonts w:asciiTheme="minorHAnsi" w:hAnsiTheme="minorHAnsi" w:cstheme="minorHAnsi"/>
                <w:sz w:val="20"/>
                <w:szCs w:val="20"/>
              </w:rPr>
              <w:t xml:space="preserve"> pionowe i 3 </w:t>
            </w:r>
            <w:proofErr w:type="spellStart"/>
            <w:r w:rsidRPr="00856590">
              <w:rPr>
                <w:rFonts w:asciiTheme="minorHAnsi" w:hAnsiTheme="minorHAnsi" w:cstheme="minorHAnsi"/>
                <w:sz w:val="20"/>
                <w:szCs w:val="20"/>
              </w:rPr>
              <w:t>zagryzaki</w:t>
            </w:r>
            <w:proofErr w:type="spellEnd"/>
            <w:r w:rsidRPr="00856590">
              <w:rPr>
                <w:rFonts w:asciiTheme="minorHAnsi" w:hAnsiTheme="minorHAnsi" w:cstheme="minorHAnsi"/>
                <w:sz w:val="20"/>
                <w:szCs w:val="20"/>
              </w:rPr>
              <w:t xml:space="preserve"> poziome  do wykonywania badań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r w:rsidR="00AD62C1" w:rsidRPr="00856590">
              <w:rPr>
                <w:rFonts w:asciiTheme="minorHAnsi" w:hAnsiTheme="minorHAnsi" w:cstheme="minorHAnsi"/>
                <w:sz w:val="20"/>
                <w:szCs w:val="20"/>
              </w:rPr>
              <w:t xml:space="preserve">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Zestaw jednorazowych osłonek  higienicznych 100 szt. na sensor radiografii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Oprogramowanie do integracji systemu radiografii z lokalnym systemem PACS/RIS</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Stanowisko mobilne (wózek) umożliwiające wykonywanie badań </w:t>
            </w:r>
            <w:proofErr w:type="spellStart"/>
            <w:r w:rsidRPr="00856590">
              <w:rPr>
                <w:rFonts w:asciiTheme="minorHAnsi" w:hAnsiTheme="minorHAnsi" w:cstheme="minorHAnsi"/>
                <w:sz w:val="20"/>
                <w:szCs w:val="20"/>
              </w:rPr>
              <w:t>wewnątrzustnych</w:t>
            </w:r>
            <w:proofErr w:type="spellEnd"/>
            <w:r w:rsidRPr="00856590">
              <w:rPr>
                <w:rFonts w:asciiTheme="minorHAnsi" w:hAnsiTheme="minorHAnsi" w:cstheme="minorHAnsi"/>
                <w:sz w:val="20"/>
                <w:szCs w:val="20"/>
              </w:rPr>
              <w:t xml:space="preserve">  podczas zabiegów  zawierające  komputer z monitorem lub komputer przenośny do akwizycji badań do integracji z PACS/RIS. Przekątna obrazu minimum 15 cali, forma komunikacji z systemem PACS/RIS - bezprzewodowa (Wifi)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b/>
                <w:sz w:val="20"/>
                <w:szCs w:val="20"/>
              </w:rPr>
              <w:t xml:space="preserve">Wieloczynnościowy wózek COMBO wraz z zintegrowaną osłoną do montażu aparatu RTG z systemem RVG </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Wszystkie potrzebne akcesoria do wykonania zdjęcia RTG znajdują się na wózku (RTG, RVG, pozycjonery, osłonki, fartuch dla pacjenta i osłona tarczycy.</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Tylko jedna wtyczka </w:t>
            </w:r>
            <w:proofErr w:type="spellStart"/>
            <w:r w:rsidRPr="00856590">
              <w:rPr>
                <w:rFonts w:asciiTheme="minorHAnsi" w:hAnsiTheme="minorHAnsi" w:cstheme="minorHAnsi"/>
                <w:sz w:val="20"/>
                <w:szCs w:val="20"/>
              </w:rPr>
              <w:t>elektr</w:t>
            </w:r>
            <w:proofErr w:type="spellEnd"/>
            <w:r w:rsidRPr="00856590">
              <w:rPr>
                <w:rFonts w:asciiTheme="minorHAnsi" w:hAnsiTheme="minorHAnsi" w:cstheme="minorHAnsi"/>
                <w:sz w:val="20"/>
                <w:szCs w:val="20"/>
              </w:rPr>
              <w:t>. przy podłączaniu wózka do wykonania zdjęcia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Dodatkowa osłona radiologiczna o wysokości min 185 cm i szerokości min 60 cm oraz ekwiwalencie ołowiu  0,5 mm Pb zintegrowana z wózkiem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78698B">
            <w:pPr>
              <w:rPr>
                <w:rFonts w:asciiTheme="minorHAnsi" w:hAnsiTheme="minorHAnsi" w:cstheme="minorHAnsi"/>
                <w:sz w:val="20"/>
                <w:szCs w:val="20"/>
              </w:rPr>
            </w:pPr>
            <w:r w:rsidRPr="00856590">
              <w:rPr>
                <w:rFonts w:asciiTheme="minorHAnsi" w:hAnsiTheme="minorHAnsi" w:cstheme="minorHAnsi"/>
                <w:sz w:val="20"/>
                <w:szCs w:val="20"/>
              </w:rPr>
              <w:t>Wysokość zestawu z  RTG z ramieniem nożycowym aparatu w układzie pionowym – w zakresie 180- 190cm (możliwość przejazdu przez drzwi)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sz w:val="20"/>
                <w:szCs w:val="20"/>
              </w:rPr>
            </w:pPr>
            <w:proofErr w:type="spellStart"/>
            <w:r w:rsidRPr="00856590">
              <w:rPr>
                <w:rFonts w:asciiTheme="minorHAnsi" w:hAnsiTheme="minorHAnsi" w:cstheme="minorHAnsi"/>
                <w:b/>
                <w:sz w:val="20"/>
                <w:szCs w:val="20"/>
              </w:rPr>
              <w:t>Wewnątrzustny</w:t>
            </w:r>
            <w:proofErr w:type="spellEnd"/>
            <w:r w:rsidRPr="00856590">
              <w:rPr>
                <w:rFonts w:asciiTheme="minorHAnsi" w:hAnsiTheme="minorHAnsi" w:cstheme="minorHAnsi"/>
                <w:b/>
                <w:sz w:val="20"/>
                <w:szCs w:val="20"/>
              </w:rPr>
              <w:t xml:space="preserve"> skaner 3D </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b/>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pStyle w:val="Zawartotabeli"/>
              <w:snapToGrid w:val="0"/>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skaner skanujący w płynnej technologii filmowej (skanowanie ciągłe)</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Możliwość przerwania skanowania i kontynuacji skanowania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Skaner </w:t>
            </w:r>
            <w:proofErr w:type="spellStart"/>
            <w:r w:rsidRPr="00856590">
              <w:rPr>
                <w:rFonts w:asciiTheme="minorHAnsi" w:hAnsiTheme="minorHAnsi" w:cstheme="minorHAnsi"/>
                <w:sz w:val="20"/>
                <w:szCs w:val="20"/>
              </w:rPr>
              <w:t>bezpudrowy</w:t>
            </w:r>
            <w:proofErr w:type="spellEnd"/>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Skaner skanujący w kolorze</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EC60AC">
            <w:pPr>
              <w:rPr>
                <w:rFonts w:asciiTheme="minorHAnsi" w:hAnsiTheme="minorHAnsi" w:cstheme="minorHAnsi"/>
                <w:sz w:val="20"/>
                <w:szCs w:val="20"/>
              </w:rPr>
            </w:pPr>
            <w:r w:rsidRPr="00856590">
              <w:rPr>
                <w:rFonts w:asciiTheme="minorHAnsi" w:hAnsiTheme="minorHAnsi" w:cstheme="minorHAnsi"/>
                <w:sz w:val="20"/>
                <w:szCs w:val="20"/>
              </w:rPr>
              <w:t xml:space="preserve">Wymienne trzy różne </w:t>
            </w:r>
            <w:proofErr w:type="spellStart"/>
            <w:r w:rsidRPr="00856590">
              <w:rPr>
                <w:rFonts w:asciiTheme="minorHAnsi" w:hAnsiTheme="minorHAnsi" w:cstheme="minorHAnsi"/>
                <w:sz w:val="20"/>
                <w:szCs w:val="20"/>
              </w:rPr>
              <w:t>sterylizowalne</w:t>
            </w:r>
            <w:proofErr w:type="spellEnd"/>
            <w:r w:rsidRPr="00856590">
              <w:rPr>
                <w:rFonts w:asciiTheme="minorHAnsi" w:hAnsiTheme="minorHAnsi" w:cstheme="minorHAnsi"/>
                <w:sz w:val="20"/>
                <w:szCs w:val="20"/>
              </w:rPr>
              <w:t xml:space="preserve"> rodzaje końcówek w zestawie  - po 2 sztuki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FC166E">
            <w:pPr>
              <w:rPr>
                <w:rFonts w:asciiTheme="minorHAnsi" w:hAnsiTheme="minorHAnsi" w:cstheme="minorHAnsi"/>
                <w:sz w:val="20"/>
                <w:szCs w:val="20"/>
              </w:rPr>
            </w:pPr>
            <w:r w:rsidRPr="00856590">
              <w:rPr>
                <w:rFonts w:asciiTheme="minorHAnsi" w:hAnsiTheme="minorHAnsi" w:cstheme="minorHAnsi"/>
                <w:sz w:val="20"/>
                <w:szCs w:val="20"/>
              </w:rPr>
              <w:t>Maksymalne pole widzenia skanera  nie mniejsze niż 160 milimetrów kwadratowych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Przycisk trybu pracy na rękojeści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Uniwersalny skaner do zastosowań w protetyce, implantologii i ortodoncji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Skaner z oprogramowaniem generującym pliki w formatach otwartych STL PLY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Brak okresowych opłat licencyjnych podczas użytkowania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Podłączenie do komputera </w:t>
            </w:r>
            <w:r w:rsidR="00FD6825">
              <w:rPr>
                <w:rFonts w:asciiTheme="minorHAnsi" w:hAnsiTheme="minorHAnsi" w:cstheme="minorHAnsi"/>
                <w:sz w:val="20"/>
                <w:szCs w:val="20"/>
              </w:rPr>
              <w:t>–</w:t>
            </w:r>
            <w:r w:rsidRPr="00856590">
              <w:rPr>
                <w:rFonts w:asciiTheme="minorHAnsi" w:hAnsiTheme="minorHAnsi" w:cstheme="minorHAnsi"/>
                <w:sz w:val="20"/>
                <w:szCs w:val="20"/>
              </w:rPr>
              <w:t xml:space="preserve"> </w:t>
            </w:r>
            <w:r w:rsidR="00FD6825">
              <w:rPr>
                <w:rFonts w:asciiTheme="minorHAnsi" w:hAnsiTheme="minorHAnsi" w:cstheme="minorHAnsi"/>
                <w:sz w:val="20"/>
                <w:szCs w:val="20"/>
              </w:rPr>
              <w:t xml:space="preserve">min. </w:t>
            </w:r>
            <w:r w:rsidRPr="00856590">
              <w:rPr>
                <w:rFonts w:asciiTheme="minorHAnsi" w:hAnsiTheme="minorHAnsi" w:cstheme="minorHAnsi"/>
                <w:sz w:val="20"/>
                <w:szCs w:val="20"/>
              </w:rPr>
              <w:t>USB 2.0</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Możliwość podłączenia do dowolnego komputera z </w:t>
            </w:r>
            <w:r w:rsidR="00FD6825">
              <w:rPr>
                <w:rFonts w:asciiTheme="minorHAnsi" w:hAnsiTheme="minorHAnsi" w:cstheme="minorHAnsi"/>
                <w:sz w:val="20"/>
                <w:szCs w:val="20"/>
              </w:rPr>
              <w:t xml:space="preserve">min. </w:t>
            </w:r>
            <w:r w:rsidRPr="00856590">
              <w:rPr>
                <w:rFonts w:asciiTheme="minorHAnsi" w:hAnsiTheme="minorHAnsi" w:cstheme="minorHAnsi"/>
                <w:sz w:val="20"/>
                <w:szCs w:val="20"/>
              </w:rPr>
              <w:t xml:space="preserve">USB </w:t>
            </w:r>
            <w:r w:rsidR="00FD6825">
              <w:rPr>
                <w:rFonts w:asciiTheme="minorHAnsi" w:hAnsiTheme="minorHAnsi" w:cstheme="minorHAnsi"/>
                <w:sz w:val="20"/>
                <w:szCs w:val="20"/>
              </w:rPr>
              <w:t>2.0</w:t>
            </w:r>
            <w:r w:rsidRPr="00856590">
              <w:rPr>
                <w:rFonts w:asciiTheme="minorHAnsi" w:hAnsiTheme="minorHAnsi" w:cstheme="minorHAnsi"/>
                <w:sz w:val="20"/>
                <w:szCs w:val="20"/>
              </w:rPr>
              <w:t xml:space="preserve">  spełniającego wymagania producenta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Skaner niewymagający podłączenia do </w:t>
            </w:r>
            <w:proofErr w:type="spellStart"/>
            <w:r w:rsidRPr="00856590">
              <w:rPr>
                <w:rFonts w:asciiTheme="minorHAnsi" w:hAnsiTheme="minorHAnsi" w:cstheme="minorHAnsi"/>
                <w:sz w:val="20"/>
                <w:szCs w:val="20"/>
              </w:rPr>
              <w:t>internetu</w:t>
            </w:r>
            <w:proofErr w:type="spellEnd"/>
            <w:r w:rsidRPr="00856590">
              <w:rPr>
                <w:rFonts w:asciiTheme="minorHAnsi" w:hAnsiTheme="minorHAnsi" w:cstheme="minorHAnsi"/>
                <w:sz w:val="20"/>
                <w:szCs w:val="20"/>
              </w:rPr>
              <w:t xml:space="preserve"> podczas przetwarzania badań</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Waga rękojeści do 350 g</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sz w:val="20"/>
                <w:szCs w:val="20"/>
              </w:rPr>
            </w:pPr>
            <w:r w:rsidRPr="00856590">
              <w:rPr>
                <w:rFonts w:asciiTheme="minorHAnsi" w:hAnsiTheme="minorHAnsi" w:cstheme="minorHAnsi"/>
                <w:b/>
                <w:sz w:val="20"/>
                <w:szCs w:val="20"/>
              </w:rPr>
              <w:t xml:space="preserve">Dodatkowe akcesoria i oprogramowanie do skanera </w:t>
            </w:r>
            <w:proofErr w:type="spellStart"/>
            <w:r w:rsidRPr="00856590">
              <w:rPr>
                <w:rFonts w:asciiTheme="minorHAnsi" w:hAnsiTheme="minorHAnsi" w:cstheme="minorHAnsi"/>
                <w:b/>
                <w:sz w:val="20"/>
                <w:szCs w:val="20"/>
              </w:rPr>
              <w:t>wewnątrzustnego</w:t>
            </w:r>
            <w:proofErr w:type="spellEnd"/>
            <w:r w:rsidRPr="00856590">
              <w:rPr>
                <w:rFonts w:asciiTheme="minorHAnsi" w:hAnsiTheme="minorHAnsi" w:cstheme="minorHAnsi"/>
                <w:b/>
                <w:sz w:val="20"/>
                <w:szCs w:val="20"/>
              </w:rPr>
              <w:t>:</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Oprogramowanie do integracji z PACS/RIS</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Zestaw mobilny do skanowania na różnych stanowiskach zawierający skaner i komputer obsługujący klasy PC /laptop   - całość na zestawie jezdnym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 xml:space="preserve">Komputer wyposażony w mysz i klawiaturę bezprzewodową,  zintegrowany programowo z systemem PACS/RIS </w:t>
            </w:r>
            <w:proofErr w:type="spellStart"/>
            <w:r w:rsidRPr="00856590">
              <w:rPr>
                <w:rFonts w:asciiTheme="minorHAnsi" w:hAnsiTheme="minorHAnsi" w:cstheme="minorHAnsi"/>
                <w:color w:val="000000"/>
                <w:sz w:val="20"/>
                <w:szCs w:val="20"/>
              </w:rPr>
              <w:t>akwizujący</w:t>
            </w:r>
            <w:proofErr w:type="spellEnd"/>
            <w:r w:rsidRPr="00856590">
              <w:rPr>
                <w:rFonts w:asciiTheme="minorHAnsi" w:hAnsiTheme="minorHAnsi" w:cstheme="minorHAnsi"/>
                <w:color w:val="000000"/>
                <w:sz w:val="20"/>
                <w:szCs w:val="20"/>
              </w:rPr>
              <w:t xml:space="preserve"> badania bezpośrednio do systemu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 xml:space="preserve">Brak opłat aktualizacyjnych </w:t>
            </w:r>
            <w:r w:rsidRPr="00856590">
              <w:rPr>
                <w:rFonts w:asciiTheme="minorHAnsi" w:hAnsiTheme="minorHAnsi" w:cstheme="minorHAnsi"/>
                <w:sz w:val="20"/>
                <w:szCs w:val="20"/>
              </w:rPr>
              <w:t>w okresie gwarancji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 xml:space="preserve">Brak limitów czasowych podczas skanowania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Brak limitów liczby wykonanych skanów</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b/>
                <w:sz w:val="20"/>
                <w:szCs w:val="20"/>
              </w:rPr>
            </w:pPr>
          </w:p>
        </w:tc>
        <w:tc>
          <w:tcPr>
            <w:tcW w:w="755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rPr>
                <w:rFonts w:asciiTheme="minorHAnsi" w:hAnsiTheme="minorHAnsi" w:cstheme="minorHAnsi"/>
                <w:b/>
                <w:color w:val="000000"/>
                <w:sz w:val="20"/>
                <w:szCs w:val="20"/>
              </w:rPr>
            </w:pPr>
            <w:r w:rsidRPr="00856590">
              <w:rPr>
                <w:rFonts w:asciiTheme="minorHAnsi" w:hAnsiTheme="minorHAnsi" w:cstheme="minorHAnsi"/>
                <w:b/>
                <w:color w:val="000000"/>
                <w:sz w:val="20"/>
                <w:szCs w:val="20"/>
              </w:rPr>
              <w:t>Pozostałe</w:t>
            </w:r>
          </w:p>
        </w:tc>
        <w:tc>
          <w:tcPr>
            <w:tcW w:w="1418"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p>
        </w:tc>
        <w:tc>
          <w:tcPr>
            <w:tcW w:w="2409" w:type="dxa"/>
            <w:tcBorders>
              <w:top w:val="single" w:sz="4" w:space="0" w:color="000000"/>
              <w:left w:val="single" w:sz="4" w:space="0" w:color="000000"/>
              <w:bottom w:val="single" w:sz="4" w:space="0" w:color="000000"/>
            </w:tcBorders>
            <w:shd w:val="clear" w:color="auto" w:fill="EEECE1"/>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754F9" w:rsidRPr="00856590" w:rsidRDefault="002754F9" w:rsidP="00A40C25">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r w:rsidRPr="00856590">
              <w:rPr>
                <w:rFonts w:asciiTheme="minorHAnsi" w:hAnsiTheme="minorHAnsi" w:cstheme="minorHAnsi"/>
                <w:sz w:val="20"/>
                <w:szCs w:val="20"/>
              </w:rPr>
              <w:t>+</w:t>
            </w: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color w:val="000000"/>
                <w:sz w:val="20"/>
                <w:szCs w:val="20"/>
              </w:rPr>
            </w:pPr>
            <w:r w:rsidRPr="00856590">
              <w:rPr>
                <w:rFonts w:asciiTheme="minorHAnsi" w:hAnsiTheme="minorHAnsi" w:cstheme="minorHAnsi"/>
                <w:color w:val="000000"/>
                <w:sz w:val="20"/>
                <w:szCs w:val="20"/>
              </w:rPr>
              <w:t xml:space="preserve">Projekt osłon stałych oraz pomiary skuteczności osłon stałych (dotyczy CBCT), pomiar rozkładu mocy dawki (dotycz CBCT i RVG), testy odbiorcze i specjalistyczne urządzeń radiologicznych w cenie oferty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FC166E">
            <w:pPr>
              <w:rPr>
                <w:rFonts w:asciiTheme="minorHAnsi" w:hAnsiTheme="minorHAnsi" w:cstheme="minorHAnsi"/>
                <w:sz w:val="20"/>
                <w:szCs w:val="20"/>
              </w:rPr>
            </w:pPr>
            <w:r w:rsidRPr="00856590">
              <w:rPr>
                <w:rFonts w:asciiTheme="minorHAnsi" w:hAnsiTheme="minorHAnsi" w:cstheme="minorHAnsi"/>
                <w:sz w:val="20"/>
                <w:szCs w:val="20"/>
              </w:rPr>
              <w:t>Zestaw osłon indywidualnych – fartuchów dla Pacjenta, ekwiwalent  ołowiu minimum  0,25mm Pb – 2 komplety, w tym jeden z osłona na tarczycę</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2120BF">
            <w:pPr>
              <w:rPr>
                <w:rFonts w:asciiTheme="minorHAnsi" w:hAnsiTheme="minorHAnsi" w:cstheme="minorHAnsi"/>
                <w:sz w:val="20"/>
                <w:szCs w:val="20"/>
              </w:rPr>
            </w:pPr>
            <w:r w:rsidRPr="00856590">
              <w:rPr>
                <w:rFonts w:asciiTheme="minorHAnsi" w:hAnsiTheme="minorHAnsi" w:cstheme="minorHAnsi"/>
                <w:sz w:val="20"/>
                <w:szCs w:val="20"/>
              </w:rPr>
              <w:t xml:space="preserve">Urządzenia do obrazowania  (CBCT, RTG punktowy, RVG, </w:t>
            </w:r>
            <w:proofErr w:type="spellStart"/>
            <w:r w:rsidRPr="00856590">
              <w:rPr>
                <w:rFonts w:asciiTheme="minorHAnsi" w:hAnsiTheme="minorHAnsi" w:cstheme="minorHAnsi"/>
                <w:sz w:val="20"/>
                <w:szCs w:val="20"/>
              </w:rPr>
              <w:t>wewnątrzustny</w:t>
            </w:r>
            <w:proofErr w:type="spellEnd"/>
            <w:r w:rsidRPr="00856590">
              <w:rPr>
                <w:rFonts w:asciiTheme="minorHAnsi" w:hAnsiTheme="minorHAnsi" w:cstheme="minorHAnsi"/>
                <w:sz w:val="20"/>
                <w:szCs w:val="20"/>
              </w:rPr>
              <w:t xml:space="preserve"> skaner 3D) w pełni zintegrowane, wyprodukowane przez jednego producenta.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Tak/Nie, Podać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jc w:val="center"/>
              <w:rPr>
                <w:rFonts w:asciiTheme="minorHAnsi" w:hAnsiTheme="minorHAnsi" w:cstheme="minorHAnsi"/>
                <w:sz w:val="20"/>
                <w:szCs w:val="20"/>
                <w:lang w:val="en-US"/>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 40 pkt</w:t>
            </w:r>
          </w:p>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Nie – 0 pkt</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E81C13">
            <w:pPr>
              <w:rPr>
                <w:rFonts w:asciiTheme="minorHAnsi" w:hAnsiTheme="minorHAnsi" w:cstheme="minorHAnsi"/>
                <w:color w:val="FF0000"/>
                <w:sz w:val="20"/>
                <w:szCs w:val="20"/>
              </w:rPr>
            </w:pPr>
            <w:r w:rsidRPr="00856590">
              <w:rPr>
                <w:rFonts w:asciiTheme="minorHAnsi" w:hAnsiTheme="minorHAnsi" w:cstheme="minorHAnsi"/>
                <w:sz w:val="20"/>
                <w:szCs w:val="20"/>
              </w:rPr>
              <w:t xml:space="preserve">Zestaw fantomów umożliwiających wykonanie pełnych testów podstawowych zgodnych z aktualnym stanem prawnym, zarówno w zakresie CBCT, stomatologicznego aparatu </w:t>
            </w:r>
            <w:proofErr w:type="spellStart"/>
            <w:r w:rsidR="00E81C13" w:rsidRPr="00E81C13">
              <w:rPr>
                <w:rFonts w:asciiTheme="minorHAnsi" w:hAnsiTheme="minorHAnsi" w:cstheme="minorHAnsi"/>
                <w:sz w:val="20"/>
                <w:szCs w:val="20"/>
                <w:highlight w:val="yellow"/>
              </w:rPr>
              <w:t>wewną</w:t>
            </w:r>
            <w:r w:rsidRPr="00E81C13">
              <w:rPr>
                <w:rFonts w:asciiTheme="minorHAnsi" w:hAnsiTheme="minorHAnsi" w:cstheme="minorHAnsi"/>
                <w:sz w:val="20"/>
                <w:szCs w:val="20"/>
                <w:highlight w:val="yellow"/>
              </w:rPr>
              <w:t>trzustnego</w:t>
            </w:r>
            <w:proofErr w:type="spellEnd"/>
            <w:r w:rsidRPr="00856590">
              <w:rPr>
                <w:rFonts w:asciiTheme="minorHAnsi" w:hAnsiTheme="minorHAnsi" w:cstheme="minorHAnsi"/>
                <w:sz w:val="20"/>
                <w:szCs w:val="20"/>
              </w:rPr>
              <w:t xml:space="preserve"> jak i zestawu do cyfrowej radiografii </w:t>
            </w:r>
            <w:proofErr w:type="spellStart"/>
            <w:r w:rsidRPr="00856590">
              <w:rPr>
                <w:rFonts w:asciiTheme="minorHAnsi" w:hAnsiTheme="minorHAnsi" w:cstheme="minorHAnsi"/>
                <w:sz w:val="20"/>
                <w:szCs w:val="20"/>
              </w:rPr>
              <w:t>wewnątrzustnej</w:t>
            </w:r>
            <w:proofErr w:type="spellEnd"/>
            <w:r w:rsidRPr="00856590">
              <w:rPr>
                <w:rFonts w:asciiTheme="minorHAnsi" w:hAnsiTheme="minorHAnsi" w:cstheme="minorHAnsi"/>
                <w:sz w:val="20"/>
                <w:szCs w:val="20"/>
              </w:rPr>
              <w:t xml:space="preserve">. W tym uniwersalny fantom do testów podstawowych urządzeń cyfrowych,  z możliwością zastosowania w systemach radiografii i fluoroskopii o wymiarach min 30x30cm. Fantom umożliwiający wykonanie co najmniej takich testów jak:  jednorodność, rozdzielczość przestrzenna w zakresie co najmniej 0,6-5,0 </w:t>
            </w:r>
            <w:proofErr w:type="spellStart"/>
            <w:r w:rsidRPr="00856590">
              <w:rPr>
                <w:rFonts w:asciiTheme="minorHAnsi" w:hAnsiTheme="minorHAnsi" w:cstheme="minorHAnsi"/>
                <w:sz w:val="20"/>
                <w:szCs w:val="20"/>
              </w:rPr>
              <w:t>pl</w:t>
            </w:r>
            <w:proofErr w:type="spellEnd"/>
            <w:r w:rsidRPr="00856590">
              <w:rPr>
                <w:rFonts w:asciiTheme="minorHAnsi" w:hAnsiTheme="minorHAnsi" w:cstheme="minorHAnsi"/>
                <w:sz w:val="20"/>
                <w:szCs w:val="20"/>
              </w:rPr>
              <w:t xml:space="preserve">/mm, kontrast, zgodność pola promieniowania i pola świetlnego, artefakty. Podstawowa płyta miedziana, 1 mm, z klinem, obiektami </w:t>
            </w:r>
            <w:proofErr w:type="spellStart"/>
            <w:r w:rsidRPr="00856590">
              <w:rPr>
                <w:rFonts w:asciiTheme="minorHAnsi" w:hAnsiTheme="minorHAnsi" w:cstheme="minorHAnsi"/>
                <w:sz w:val="20"/>
                <w:szCs w:val="20"/>
              </w:rPr>
              <w:t>niskokontrastowymi</w:t>
            </w:r>
            <w:proofErr w:type="spellEnd"/>
            <w:r w:rsidRPr="00856590">
              <w:rPr>
                <w:rFonts w:asciiTheme="minorHAnsi" w:hAnsiTheme="minorHAnsi" w:cstheme="minorHAnsi"/>
                <w:sz w:val="20"/>
                <w:szCs w:val="20"/>
              </w:rPr>
              <w:t xml:space="preserve">, testem rozdzielczości, obszarami do standaryzacji sygnału i sprawdzania jednorodności, znaczniki zgodności </w:t>
            </w:r>
            <w:proofErr w:type="spellStart"/>
            <w:r w:rsidRPr="00856590">
              <w:rPr>
                <w:rFonts w:asciiTheme="minorHAnsi" w:hAnsiTheme="minorHAnsi" w:cstheme="minorHAnsi"/>
                <w:sz w:val="20"/>
                <w:szCs w:val="20"/>
              </w:rPr>
              <w:t>pola,dwie</w:t>
            </w:r>
            <w:proofErr w:type="spellEnd"/>
            <w:r w:rsidRPr="00856590">
              <w:rPr>
                <w:rFonts w:asciiTheme="minorHAnsi" w:hAnsiTheme="minorHAnsi" w:cstheme="minorHAnsi"/>
                <w:sz w:val="20"/>
                <w:szCs w:val="20"/>
              </w:rPr>
              <w:t xml:space="preserve"> sztuki.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05066">
            <w:pPr>
              <w:rPr>
                <w:rFonts w:asciiTheme="minorHAnsi" w:hAnsiTheme="minorHAnsi" w:cstheme="minorHAnsi"/>
                <w:color w:val="000000"/>
                <w:sz w:val="20"/>
                <w:szCs w:val="20"/>
              </w:rPr>
            </w:pPr>
            <w:r w:rsidRPr="00856590">
              <w:rPr>
                <w:rFonts w:asciiTheme="minorHAnsi" w:hAnsiTheme="minorHAnsi" w:cstheme="minorHAnsi"/>
                <w:color w:val="000000"/>
                <w:sz w:val="20"/>
                <w:szCs w:val="20"/>
              </w:rPr>
              <w:t>Kompleksowy montaż oraz instalacja urządzenia CBCT.</w:t>
            </w:r>
          </w:p>
          <w:p w:rsidR="002754F9" w:rsidRPr="00856590" w:rsidRDefault="002754F9" w:rsidP="00A05066">
            <w:pPr>
              <w:rPr>
                <w:rFonts w:asciiTheme="minorHAnsi" w:hAnsiTheme="minorHAnsi" w:cstheme="minorHAnsi"/>
                <w:sz w:val="20"/>
                <w:szCs w:val="20"/>
              </w:rPr>
            </w:pPr>
            <w:r w:rsidRPr="00856590">
              <w:rPr>
                <w:rFonts w:asciiTheme="minorHAnsi" w:hAnsiTheme="minorHAnsi" w:cstheme="minorHAnsi"/>
                <w:color w:val="000000"/>
                <w:sz w:val="20"/>
                <w:szCs w:val="20"/>
              </w:rPr>
              <w:t xml:space="preserve"> (pomieszczenie planowane do montażu to:  B.DO.0.18)</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FD262F">
            <w:pPr>
              <w:jc w:val="both"/>
              <w:rPr>
                <w:rFonts w:asciiTheme="minorHAnsi" w:hAnsiTheme="minorHAnsi" w:cstheme="minorHAnsi"/>
                <w:sz w:val="20"/>
                <w:szCs w:val="20"/>
              </w:rPr>
            </w:pPr>
            <w:r w:rsidRPr="00856590">
              <w:rPr>
                <w:rFonts w:asciiTheme="minorHAnsi" w:hAnsiTheme="minorHAnsi" w:cstheme="minorHAnsi"/>
                <w:sz w:val="20"/>
                <w:szCs w:val="20"/>
              </w:rPr>
              <w:t xml:space="preserve">Przenośny dozymetr do zastosowania w testach podstawowych, </w:t>
            </w:r>
            <w:proofErr w:type="spellStart"/>
            <w:r w:rsidRPr="00856590">
              <w:rPr>
                <w:rFonts w:asciiTheme="minorHAnsi" w:hAnsiTheme="minorHAnsi" w:cstheme="minorHAnsi"/>
                <w:sz w:val="20"/>
                <w:szCs w:val="20"/>
              </w:rPr>
              <w:t>stałościowych</w:t>
            </w:r>
            <w:proofErr w:type="spellEnd"/>
            <w:r w:rsidRPr="00856590">
              <w:rPr>
                <w:rFonts w:asciiTheme="minorHAnsi" w:hAnsiTheme="minorHAnsi" w:cstheme="minorHAnsi"/>
                <w:sz w:val="20"/>
                <w:szCs w:val="20"/>
              </w:rPr>
              <w:t xml:space="preserve">, w zakresie radiografii i fluoroskopii. Dozymetr wyposażony w zewnętrzny detektor przewodowy,  umożliwiający pomiar co najmniej takich parametrów jak: dawka, moc dawki, czas w zakresie min. Dawka: 200 </w:t>
            </w:r>
            <w:proofErr w:type="spellStart"/>
            <w:r w:rsidRPr="00856590">
              <w:rPr>
                <w:rFonts w:asciiTheme="minorHAnsi" w:hAnsiTheme="minorHAnsi" w:cstheme="minorHAnsi"/>
                <w:sz w:val="20"/>
                <w:szCs w:val="20"/>
              </w:rPr>
              <w:t>nGy</w:t>
            </w:r>
            <w:proofErr w:type="spellEnd"/>
            <w:r w:rsidRPr="00856590">
              <w:rPr>
                <w:rFonts w:asciiTheme="minorHAnsi" w:hAnsiTheme="minorHAnsi" w:cstheme="minorHAnsi"/>
                <w:sz w:val="20"/>
                <w:szCs w:val="20"/>
              </w:rPr>
              <w:t xml:space="preserve"> - 9999 </w:t>
            </w:r>
            <w:proofErr w:type="spellStart"/>
            <w:r w:rsidRPr="00856590">
              <w:rPr>
                <w:rFonts w:asciiTheme="minorHAnsi" w:hAnsiTheme="minorHAnsi" w:cstheme="minorHAnsi"/>
                <w:sz w:val="20"/>
                <w:szCs w:val="20"/>
              </w:rPr>
              <w:t>mGy</w:t>
            </w:r>
            <w:proofErr w:type="spellEnd"/>
            <w:r w:rsidRPr="00856590">
              <w:rPr>
                <w:rFonts w:asciiTheme="minorHAnsi" w:hAnsiTheme="minorHAnsi" w:cstheme="minorHAnsi"/>
                <w:sz w:val="20"/>
                <w:szCs w:val="20"/>
              </w:rPr>
              <w:t xml:space="preserve">;  Moc dawki  80 </w:t>
            </w:r>
            <w:proofErr w:type="spellStart"/>
            <w:r w:rsidRPr="00856590">
              <w:rPr>
                <w:rFonts w:asciiTheme="minorHAnsi" w:hAnsiTheme="minorHAnsi" w:cstheme="minorHAnsi"/>
                <w:sz w:val="20"/>
                <w:szCs w:val="20"/>
              </w:rPr>
              <w:t>nGy</w:t>
            </w:r>
            <w:proofErr w:type="spellEnd"/>
            <w:r w:rsidRPr="00856590">
              <w:rPr>
                <w:rFonts w:asciiTheme="minorHAnsi" w:hAnsiTheme="minorHAnsi" w:cstheme="minorHAnsi"/>
                <w:sz w:val="20"/>
                <w:szCs w:val="20"/>
              </w:rPr>
              <w:t xml:space="preserve">/s - 70 </w:t>
            </w:r>
            <w:proofErr w:type="spellStart"/>
            <w:r w:rsidRPr="00856590">
              <w:rPr>
                <w:rFonts w:asciiTheme="minorHAnsi" w:hAnsiTheme="minorHAnsi" w:cstheme="minorHAnsi"/>
                <w:sz w:val="20"/>
                <w:szCs w:val="20"/>
              </w:rPr>
              <w:t>mGy</w:t>
            </w:r>
            <w:proofErr w:type="spellEnd"/>
            <w:r w:rsidRPr="00856590">
              <w:rPr>
                <w:rFonts w:asciiTheme="minorHAnsi" w:hAnsiTheme="minorHAnsi" w:cstheme="minorHAnsi"/>
                <w:sz w:val="20"/>
                <w:szCs w:val="20"/>
              </w:rPr>
              <w:t xml:space="preserve">/s (50 - 150 </w:t>
            </w:r>
            <w:proofErr w:type="spellStart"/>
            <w:r w:rsidRPr="00856590">
              <w:rPr>
                <w:rFonts w:asciiTheme="minorHAnsi" w:hAnsiTheme="minorHAnsi" w:cstheme="minorHAnsi"/>
                <w:sz w:val="20"/>
                <w:szCs w:val="20"/>
              </w:rPr>
              <w:t>kV</w:t>
            </w:r>
            <w:proofErr w:type="spellEnd"/>
            <w:r w:rsidRPr="00856590">
              <w:rPr>
                <w:rFonts w:asciiTheme="minorHAnsi" w:hAnsiTheme="minorHAnsi" w:cstheme="minorHAnsi"/>
                <w:sz w:val="20"/>
                <w:szCs w:val="20"/>
              </w:rPr>
              <w:t xml:space="preserve">); czas: 1 ms - 19999 s. Możliwość wykonania pomiarów z detektorem bezpośrednio w wiązce bez dodatkowych filtrów, do odległości min 2m od źródła. Zasilanie bateryjne.  Dwa zestawy każdy wyposażony co najmniej w dozymetr oraz zewnętrzny detektor.   </w:t>
            </w:r>
          </w:p>
          <w:p w:rsidR="002754F9" w:rsidRPr="00856590" w:rsidRDefault="002754F9" w:rsidP="00A05066">
            <w:pPr>
              <w:rPr>
                <w:rFonts w:asciiTheme="minorHAnsi" w:hAnsiTheme="minorHAnsi" w:cstheme="minorHAnsi"/>
                <w:color w:val="000000"/>
                <w:sz w:val="20"/>
                <w:szCs w:val="20"/>
              </w:rPr>
            </w:pP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E173CA">
            <w:pPr>
              <w:rPr>
                <w:rFonts w:asciiTheme="minorHAnsi" w:hAnsiTheme="minorHAnsi" w:cstheme="minorHAnsi"/>
                <w:color w:val="000000"/>
                <w:sz w:val="20"/>
                <w:szCs w:val="20"/>
              </w:rPr>
            </w:pPr>
            <w:r w:rsidRPr="00856590">
              <w:rPr>
                <w:rFonts w:asciiTheme="minorHAnsi" w:hAnsiTheme="minorHAnsi" w:cstheme="minorHAnsi"/>
                <w:sz w:val="20"/>
                <w:szCs w:val="20"/>
              </w:rPr>
              <w:t>Filtr ekwiwalentny pacjenta 1mmCu, wykonany z miedzi o wysokiej czystości o wymiarach 169x176mm. Cztery sztuki.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260B1B">
            <w:pPr>
              <w:rPr>
                <w:rFonts w:asciiTheme="minorHAnsi" w:hAnsiTheme="minorHAnsi" w:cstheme="minorHAnsi"/>
                <w:sz w:val="20"/>
                <w:szCs w:val="20"/>
              </w:rPr>
            </w:pPr>
            <w:r w:rsidRPr="00856590">
              <w:rPr>
                <w:rFonts w:asciiTheme="minorHAnsi" w:hAnsiTheme="minorHAnsi" w:cstheme="minorHAnsi"/>
                <w:sz w:val="20"/>
                <w:szCs w:val="20"/>
              </w:rPr>
              <w:t xml:space="preserve">Zestaw fantomów jednorodnych wykonanych z przezroczystego PMMA o wymiarach min. 24x24 cm i grubościach: 2 szt. 1 -0,5cm, 1 szt. -1 cm i 9 </w:t>
            </w:r>
            <w:proofErr w:type="spellStart"/>
            <w:r w:rsidRPr="00856590">
              <w:rPr>
                <w:rFonts w:asciiTheme="minorHAnsi" w:hAnsiTheme="minorHAnsi" w:cstheme="minorHAnsi"/>
                <w:sz w:val="20"/>
                <w:szCs w:val="20"/>
              </w:rPr>
              <w:t>szt</w:t>
            </w:r>
            <w:proofErr w:type="spellEnd"/>
            <w:r w:rsidRPr="00856590">
              <w:rPr>
                <w:rFonts w:asciiTheme="minorHAnsi" w:hAnsiTheme="minorHAnsi" w:cstheme="minorHAnsi"/>
                <w:sz w:val="20"/>
                <w:szCs w:val="20"/>
              </w:rPr>
              <w:t>- 2 cm, łącznie wszystkie o grubości min. 20 c</w:t>
            </w:r>
            <w:r w:rsidRPr="0040643A">
              <w:rPr>
                <w:rFonts w:asciiTheme="minorHAnsi" w:hAnsiTheme="minorHAnsi" w:cstheme="minorHAnsi"/>
                <w:sz w:val="20"/>
                <w:szCs w:val="20"/>
              </w:rPr>
              <w:t xml:space="preserve">m. </w:t>
            </w:r>
            <w:r w:rsidR="00B313E1" w:rsidRPr="0040643A">
              <w:rPr>
                <w:rFonts w:asciiTheme="minorHAnsi" w:hAnsiTheme="minorHAnsi" w:cstheme="minorHAnsi"/>
                <w:sz w:val="20"/>
                <w:szCs w:val="20"/>
                <w:highlight w:val="yellow"/>
              </w:rPr>
              <w:t>Fantom 24x30cm i grubości 2 cm – 2</w:t>
            </w:r>
            <w:r w:rsidR="0040643A">
              <w:rPr>
                <w:rFonts w:asciiTheme="minorHAnsi" w:hAnsiTheme="minorHAnsi" w:cstheme="minorHAnsi"/>
                <w:sz w:val="20"/>
                <w:szCs w:val="20"/>
                <w:highlight w:val="yellow"/>
              </w:rPr>
              <w:t xml:space="preserve"> </w:t>
            </w:r>
            <w:proofErr w:type="spellStart"/>
            <w:r w:rsidR="0040643A">
              <w:rPr>
                <w:rFonts w:asciiTheme="minorHAnsi" w:hAnsiTheme="minorHAnsi" w:cstheme="minorHAnsi"/>
                <w:sz w:val="20"/>
                <w:szCs w:val="20"/>
                <w:highlight w:val="yellow"/>
              </w:rPr>
              <w:t>szt</w:t>
            </w:r>
            <w:proofErr w:type="spellEnd"/>
            <w:r w:rsidR="0040643A">
              <w:rPr>
                <w:rFonts w:asciiTheme="minorHAnsi" w:hAnsiTheme="minorHAnsi" w:cstheme="minorHAnsi"/>
                <w:sz w:val="20"/>
                <w:szCs w:val="20"/>
                <w:highlight w:val="yellow"/>
              </w:rPr>
              <w:t xml:space="preserve">; Fantom 24x30cm i grubości </w:t>
            </w:r>
            <w:r w:rsidR="00B313E1" w:rsidRPr="0040643A">
              <w:rPr>
                <w:rFonts w:asciiTheme="minorHAnsi" w:hAnsiTheme="minorHAnsi" w:cstheme="minorHAnsi"/>
                <w:sz w:val="20"/>
                <w:szCs w:val="20"/>
                <w:highlight w:val="yellow"/>
              </w:rPr>
              <w:t>4,5cm – 2 szt. Fantom jednorodny aluminiowy o wymiarach 20x20mm i grubości 0,2mm – 2 szt.</w:t>
            </w:r>
            <w:r w:rsidR="00B313E1" w:rsidRPr="00B313E1">
              <w:rPr>
                <w:rFonts w:asciiTheme="minorHAnsi" w:hAnsiTheme="minorHAnsi" w:cstheme="minorHAnsi"/>
                <w:color w:val="FF000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260B1B">
            <w:pPr>
              <w:rPr>
                <w:rFonts w:asciiTheme="minorHAnsi" w:hAnsiTheme="minorHAnsi" w:cstheme="minorHAnsi"/>
                <w:sz w:val="20"/>
                <w:szCs w:val="20"/>
              </w:rPr>
            </w:pPr>
            <w:r w:rsidRPr="00856590">
              <w:rPr>
                <w:rFonts w:asciiTheme="minorHAnsi" w:hAnsiTheme="minorHAnsi" w:cstheme="minorHAnsi"/>
                <w:sz w:val="20"/>
                <w:szCs w:val="20"/>
              </w:rPr>
              <w:t xml:space="preserve">Przenośny miernik promieniowania, </w:t>
            </w:r>
            <w:r w:rsidRPr="00DB5F66">
              <w:rPr>
                <w:rFonts w:asciiTheme="minorHAnsi" w:hAnsiTheme="minorHAnsi" w:cstheme="minorHAnsi"/>
                <w:color w:val="000000" w:themeColor="text1"/>
                <w:sz w:val="20"/>
                <w:szCs w:val="20"/>
              </w:rPr>
              <w:t xml:space="preserve">radiometr, </w:t>
            </w:r>
            <w:r w:rsidR="00F57B84" w:rsidRPr="00DB5F66">
              <w:rPr>
                <w:rFonts w:asciiTheme="minorHAnsi" w:hAnsiTheme="minorHAnsi" w:cstheme="minorHAnsi"/>
                <w:color w:val="000000" w:themeColor="text1"/>
                <w:sz w:val="20"/>
                <w:szCs w:val="20"/>
              </w:rPr>
              <w:t>umożliwiający</w:t>
            </w:r>
            <w:r w:rsidRPr="00DB5F66">
              <w:rPr>
                <w:rFonts w:asciiTheme="minorHAnsi" w:hAnsiTheme="minorHAnsi" w:cstheme="minorHAnsi"/>
                <w:color w:val="000000" w:themeColor="text1"/>
                <w:sz w:val="20"/>
                <w:szCs w:val="20"/>
              </w:rPr>
              <w:t>, pomiar</w:t>
            </w:r>
            <w:r w:rsidRPr="00856590">
              <w:rPr>
                <w:rFonts w:asciiTheme="minorHAnsi" w:hAnsiTheme="minorHAnsi" w:cstheme="minorHAnsi"/>
                <w:sz w:val="20"/>
                <w:szCs w:val="20"/>
              </w:rPr>
              <w:t xml:space="preserve"> mocy przestrzennego równoważnika dawki, pomiar przestrzennego równoważnika dawki, pomiar mocy dawki pochłoniętej w powietrzu, pomiar dawki pochłoniętej w powietrzu .</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65976">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B65976">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B65976">
            <w:pPr>
              <w:jc w:val="center"/>
              <w:rPr>
                <w:rFonts w:asciiTheme="minorHAnsi" w:hAnsiTheme="minorHAnsi" w:cstheme="minorHAnsi"/>
                <w:sz w:val="20"/>
                <w:szCs w:val="20"/>
              </w:rPr>
            </w:pPr>
          </w:p>
        </w:tc>
      </w:tr>
      <w:tr w:rsidR="002754F9" w:rsidRPr="00856590" w:rsidTr="00D73F40">
        <w:trPr>
          <w:trHeight w:val="567"/>
        </w:trPr>
        <w:tc>
          <w:tcPr>
            <w:tcW w:w="595" w:type="dxa"/>
            <w:tcBorders>
              <w:top w:val="single" w:sz="4" w:space="0" w:color="000000"/>
              <w:left w:val="single" w:sz="4" w:space="0" w:color="000000"/>
              <w:bottom w:val="single" w:sz="4" w:space="0" w:color="000000"/>
            </w:tcBorders>
            <w:shd w:val="clear" w:color="auto" w:fill="EEECE1"/>
            <w:tcMar>
              <w:left w:w="65" w:type="dxa"/>
              <w:right w:w="65" w:type="dxa"/>
            </w:tcMar>
            <w:vAlign w:val="center"/>
          </w:tcPr>
          <w:p w:rsidR="002754F9" w:rsidRPr="00856590" w:rsidRDefault="002754F9" w:rsidP="00A40C25">
            <w:pPr>
              <w:numPr>
                <w:ilvl w:val="0"/>
                <w:numId w:val="22"/>
              </w:numPr>
              <w:rPr>
                <w:rFonts w:asciiTheme="minorHAnsi" w:hAnsiTheme="minorHAnsi" w:cstheme="minorHAnsi"/>
                <w:b/>
                <w:sz w:val="20"/>
                <w:szCs w:val="20"/>
              </w:rPr>
            </w:pPr>
          </w:p>
        </w:tc>
        <w:tc>
          <w:tcPr>
            <w:tcW w:w="13793" w:type="dxa"/>
            <w:gridSpan w:val="4"/>
            <w:tcBorders>
              <w:top w:val="single" w:sz="4" w:space="0" w:color="000000"/>
              <w:left w:val="single" w:sz="4" w:space="0" w:color="000000"/>
              <w:bottom w:val="single" w:sz="4" w:space="0" w:color="000000"/>
              <w:right w:val="single" w:sz="4" w:space="0" w:color="000000"/>
            </w:tcBorders>
            <w:shd w:val="clear" w:color="auto" w:fill="EEECE1"/>
            <w:tcMar>
              <w:left w:w="65" w:type="dxa"/>
              <w:right w:w="65" w:type="dxa"/>
            </w:tcMar>
            <w:vAlign w:val="center"/>
          </w:tcPr>
          <w:p w:rsidR="002754F9" w:rsidRPr="00856590" w:rsidRDefault="002754F9" w:rsidP="00A40C25">
            <w:pPr>
              <w:pStyle w:val="Zawartotabeli"/>
              <w:snapToGrid w:val="0"/>
              <w:rPr>
                <w:rFonts w:asciiTheme="minorHAnsi" w:hAnsiTheme="minorHAnsi" w:cstheme="minorHAnsi"/>
                <w:b/>
                <w:sz w:val="20"/>
                <w:szCs w:val="20"/>
              </w:rPr>
            </w:pPr>
            <w:r w:rsidRPr="00856590">
              <w:rPr>
                <w:rFonts w:asciiTheme="minorHAnsi" w:hAnsiTheme="minorHAnsi" w:cstheme="minorHAnsi"/>
                <w:b/>
                <w:sz w:val="20"/>
                <w:szCs w:val="20"/>
              </w:rPr>
              <w:t>Wymogi formalne</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Oferta obejmuje pełne szkolenie personelu z obsługi dostarczanego urządzenia.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jc w:val="center"/>
              <w:rPr>
                <w:rFonts w:asciiTheme="minorHAnsi" w:hAnsiTheme="minorHAnsi" w:cstheme="minorHAnsi"/>
                <w:sz w:val="20"/>
                <w:szCs w:val="20"/>
                <w:lang w:val="pl-PL"/>
              </w:rPr>
            </w:pPr>
            <w:r w:rsidRPr="00856590">
              <w:rPr>
                <w:rFonts w:asciiTheme="minorHAnsi" w:hAnsiTheme="minorHAnsi" w:cstheme="minorHAnsi"/>
                <w:sz w:val="20"/>
                <w:szCs w:val="20"/>
                <w:lang w:val="pl-PL"/>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Konstrukcja sprzętu musi umożliwić spełnienie wszystkich warunków technicznych zawartych w niniejszej tabeli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jc w:val="center"/>
              <w:rPr>
                <w:rFonts w:asciiTheme="minorHAnsi" w:hAnsiTheme="minorHAnsi" w:cstheme="minorHAnsi"/>
                <w:sz w:val="20"/>
                <w:szCs w:val="20"/>
                <w:lang w:val="pl-PL"/>
              </w:rPr>
            </w:pPr>
            <w:r w:rsidRPr="00856590">
              <w:rPr>
                <w:rFonts w:asciiTheme="minorHAnsi" w:hAnsiTheme="minorHAnsi" w:cstheme="minorHAnsi"/>
                <w:sz w:val="20"/>
                <w:szCs w:val="20"/>
                <w:lang w:val="pl-PL"/>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Zaoferowane urządzenie jest fabrycznie nowe i gotowe do użytku bez żadnych dodatkowych zakupów czy inwestycji oprócz materiałów eksploatacyjnych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jc w:val="center"/>
              <w:rPr>
                <w:rFonts w:asciiTheme="minorHAnsi" w:hAnsiTheme="minorHAnsi" w:cstheme="minorHAnsi"/>
                <w:sz w:val="20"/>
                <w:szCs w:val="20"/>
                <w:lang w:val="pl-PL"/>
              </w:rPr>
            </w:pPr>
            <w:r w:rsidRPr="00856590">
              <w:rPr>
                <w:rFonts w:asciiTheme="minorHAnsi" w:hAnsiTheme="minorHAnsi" w:cstheme="minorHAnsi"/>
                <w:sz w:val="20"/>
                <w:szCs w:val="20"/>
                <w:lang w:val="pl-PL"/>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Oferowane urządzenie, oprócz spełnienia odpowiednich parametrów funkcyjnych, gwarantuje bezpieczeństwo pacjentów i personelu medycznego oraz zapewnia wymagany poziom świadczonych usług medycznych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Standard"/>
              <w:jc w:val="center"/>
              <w:rPr>
                <w:rFonts w:asciiTheme="minorHAnsi" w:hAnsiTheme="minorHAnsi" w:cstheme="minorHAnsi"/>
                <w:sz w:val="20"/>
                <w:szCs w:val="20"/>
                <w:lang w:val="pl-PL"/>
              </w:rPr>
            </w:pPr>
            <w:r w:rsidRPr="00856590">
              <w:rPr>
                <w:rFonts w:asciiTheme="minorHAnsi" w:hAnsiTheme="minorHAnsi" w:cstheme="minorHAnsi"/>
                <w:sz w:val="20"/>
                <w:szCs w:val="20"/>
                <w:lang w:val="pl-PL"/>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snapToGrid w:val="0"/>
              <w:rPr>
                <w:rFonts w:asciiTheme="minorHAnsi" w:hAnsiTheme="minorHAnsi" w:cstheme="minorHAnsi"/>
                <w:sz w:val="20"/>
                <w:szCs w:val="20"/>
              </w:rPr>
            </w:pPr>
            <w:r w:rsidRPr="00856590">
              <w:rPr>
                <w:rFonts w:asciiTheme="minorHAnsi" w:hAnsiTheme="minorHAnsi" w:cstheme="minorHAnsi"/>
                <w:sz w:val="20"/>
                <w:szCs w:val="20"/>
              </w:rPr>
              <w:t>Instrukcja obsługi w języku polskim dostarczona wraz z aparatem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AbsatzTableFormat"/>
              <w:rPr>
                <w:rFonts w:asciiTheme="minorHAnsi" w:hAnsiTheme="minorHAnsi" w:cstheme="minorHAnsi"/>
                <w:sz w:val="20"/>
              </w:rPr>
            </w:pPr>
            <w:r w:rsidRPr="00856590">
              <w:rPr>
                <w:rFonts w:asciiTheme="minorHAnsi" w:hAnsiTheme="minorHAnsi" w:cstheme="minorHAnsi"/>
                <w:sz w:val="20"/>
              </w:rPr>
              <w:t>Podłączenie urządzenia wraz z wykupieniem wszelkich koniecznych licencji do systemu PACS/RIS w miejscu użytkowania aparatu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B31DD0">
            <w:pPr>
              <w:pStyle w:val="Standard"/>
              <w:rPr>
                <w:rFonts w:asciiTheme="minorHAnsi" w:hAnsiTheme="minorHAnsi" w:cstheme="minorHAnsi"/>
                <w:sz w:val="20"/>
                <w:szCs w:val="20"/>
                <w:lang w:val="pl-PL"/>
              </w:rPr>
            </w:pPr>
            <w:r w:rsidRPr="00856590">
              <w:rPr>
                <w:rFonts w:asciiTheme="minorHAnsi" w:hAnsiTheme="minorHAnsi" w:cstheme="minorHAnsi"/>
                <w:sz w:val="20"/>
                <w:szCs w:val="20"/>
                <w:lang w:val="pl-PL"/>
              </w:rPr>
              <w:t>Certyfikaty, atesty, deklaracje zgodności oraz wszelką dokumentacją pozwalającą na użytkowanie oferowanych urządzeń podstawowych w planowanym terminie oddania inwestycji do pełnej eksploatacji dostarczana przy dostawie</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294731">
            <w:pPr>
              <w:widowControl/>
              <w:suppressAutoHyphens w:val="0"/>
              <w:autoSpaceDN/>
              <w:textAlignment w:val="auto"/>
              <w:rPr>
                <w:rFonts w:asciiTheme="minorHAnsi" w:hAnsiTheme="minorHAnsi" w:cstheme="minorHAnsi"/>
                <w:sz w:val="20"/>
                <w:szCs w:val="20"/>
              </w:rPr>
            </w:pPr>
            <w:r w:rsidRPr="00856590">
              <w:rPr>
                <w:rFonts w:asciiTheme="minorHAnsi" w:hAnsiTheme="minorHAnsi" w:cstheme="minorHAnsi"/>
                <w:sz w:val="20"/>
                <w:szCs w:val="20"/>
              </w:rPr>
              <w:t>Wykonawca zapewnia, posiadanie aktualnych certyfikatów, deklaracji zgodności oraz ewentualnego dostosowania zaoferowanych urządzeń medycznych do uwarunkowań prawnych i technologicznych obowiązujących w dniu oddania inwestycji do pełnej eksploatacji.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Tak, opisać</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D73F40">
        <w:trPr>
          <w:trHeight w:val="567"/>
        </w:trPr>
        <w:tc>
          <w:tcPr>
            <w:tcW w:w="14388" w:type="dxa"/>
            <w:gridSpan w:val="5"/>
            <w:tcBorders>
              <w:top w:val="single" w:sz="4" w:space="0" w:color="000000"/>
              <w:left w:val="single" w:sz="4" w:space="0" w:color="000000"/>
              <w:bottom w:val="single" w:sz="4" w:space="0" w:color="000000"/>
              <w:right w:val="single" w:sz="4" w:space="0" w:color="000000"/>
            </w:tcBorders>
            <w:shd w:val="clear" w:color="auto" w:fill="DDD9C3"/>
            <w:tcMar>
              <w:left w:w="65" w:type="dxa"/>
              <w:right w:w="65" w:type="dxa"/>
            </w:tcMar>
            <w:vAlign w:val="center"/>
          </w:tcPr>
          <w:p w:rsidR="002754F9" w:rsidRPr="00856590" w:rsidRDefault="002754F9" w:rsidP="00A05066">
            <w:pPr>
              <w:rPr>
                <w:rFonts w:asciiTheme="minorHAnsi" w:hAnsiTheme="minorHAnsi" w:cstheme="minorHAnsi"/>
                <w:b/>
                <w:sz w:val="20"/>
                <w:szCs w:val="20"/>
              </w:rPr>
            </w:pPr>
            <w:r w:rsidRPr="00856590">
              <w:rPr>
                <w:rFonts w:asciiTheme="minorHAnsi" w:hAnsiTheme="minorHAnsi" w:cstheme="minorHAnsi"/>
                <w:b/>
                <w:sz w:val="20"/>
                <w:szCs w:val="20"/>
              </w:rPr>
              <w:lastRenderedPageBreak/>
              <w:t>Sprzęt komputerowy</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bCs/>
                <w:iCs/>
                <w:sz w:val="20"/>
              </w:rPr>
              <w:t>Oferowane urządzenia posiadają  możliwość współpracy ze szpitalnymi sieciami informatycznymi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bCs/>
                <w:iCs/>
                <w:sz w:val="20"/>
              </w:rPr>
              <w:t>Aktualizacja oprogramowania zainstalowanego w dostarczonych urządzeniach komputerowych w okresie trwania gwarancji.</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Integracja aparatu z systemem informatycznym RIS Zamawiającego (</w:t>
            </w:r>
            <w:proofErr w:type="spellStart"/>
            <w:r w:rsidRPr="00856590">
              <w:rPr>
                <w:rFonts w:asciiTheme="minorHAnsi" w:hAnsiTheme="minorHAnsi" w:cstheme="minorHAnsi"/>
                <w:b w:val="0"/>
                <w:sz w:val="20"/>
              </w:rPr>
              <w:t>Softmed</w:t>
            </w:r>
            <w:proofErr w:type="spellEnd"/>
            <w:r w:rsidRPr="00856590">
              <w:rPr>
                <w:rFonts w:asciiTheme="minorHAnsi" w:hAnsiTheme="minorHAnsi" w:cstheme="minorHAnsi"/>
                <w:b w:val="0"/>
                <w:sz w:val="20"/>
              </w:rPr>
              <w:t xml:space="preserve"> Orion) w zakresie obsługi list roboczych</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827D5C">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 xml:space="preserve">Archiwizacja danych obrazowych w systemie PACS Zamawiającego </w:t>
            </w:r>
            <w:r w:rsidR="00021CD5" w:rsidRPr="00856590">
              <w:rPr>
                <w:rFonts w:asciiTheme="minorHAnsi" w:hAnsiTheme="minorHAnsi" w:cstheme="minorHAnsi"/>
                <w:b w:val="0"/>
                <w:sz w:val="20"/>
              </w:rPr>
              <w:t xml:space="preserve">( </w:t>
            </w:r>
            <w:r w:rsidRPr="00856590">
              <w:rPr>
                <w:rFonts w:asciiTheme="minorHAnsi" w:hAnsiTheme="minorHAnsi" w:cstheme="minorHAnsi"/>
                <w:b w:val="0"/>
                <w:sz w:val="20"/>
              </w:rPr>
              <w:t xml:space="preserve">nie dotyczy Storage </w:t>
            </w:r>
            <w:proofErr w:type="spellStart"/>
            <w:r w:rsidRPr="00856590">
              <w:rPr>
                <w:rFonts w:asciiTheme="minorHAnsi" w:hAnsiTheme="minorHAnsi" w:cstheme="minorHAnsi"/>
                <w:b w:val="0"/>
                <w:sz w:val="20"/>
              </w:rPr>
              <w:t>Commitment</w:t>
            </w:r>
            <w:proofErr w:type="spellEnd"/>
            <w:r w:rsidRPr="00856590">
              <w:rPr>
                <w:rFonts w:asciiTheme="minorHAnsi" w:hAnsiTheme="minorHAnsi" w:cstheme="minorHAnsi"/>
                <w:b w:val="0"/>
                <w:sz w:val="20"/>
              </w:rPr>
              <w:t>)</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Konfiguracja systemów RIS (</w:t>
            </w:r>
            <w:proofErr w:type="spellStart"/>
            <w:r w:rsidRPr="00856590">
              <w:rPr>
                <w:rFonts w:asciiTheme="minorHAnsi" w:hAnsiTheme="minorHAnsi" w:cstheme="minorHAnsi"/>
                <w:b w:val="0"/>
                <w:sz w:val="20"/>
              </w:rPr>
              <w:t>Softmed</w:t>
            </w:r>
            <w:proofErr w:type="spellEnd"/>
            <w:r w:rsidRPr="00856590">
              <w:rPr>
                <w:rFonts w:asciiTheme="minorHAnsi" w:hAnsiTheme="minorHAnsi" w:cstheme="minorHAnsi"/>
                <w:b w:val="0"/>
                <w:sz w:val="20"/>
              </w:rPr>
              <w:t xml:space="preserve"> Orion) oraz PACS (</w:t>
            </w:r>
            <w:proofErr w:type="spellStart"/>
            <w:r w:rsidRPr="00856590">
              <w:rPr>
                <w:rFonts w:asciiTheme="minorHAnsi" w:hAnsiTheme="minorHAnsi" w:cstheme="minorHAnsi"/>
                <w:b w:val="0"/>
                <w:sz w:val="20"/>
              </w:rPr>
              <w:t>Agfa</w:t>
            </w:r>
            <w:proofErr w:type="spellEnd"/>
            <w:r w:rsidRPr="00856590">
              <w:rPr>
                <w:rFonts w:asciiTheme="minorHAnsi" w:hAnsiTheme="minorHAnsi" w:cstheme="minorHAnsi"/>
                <w:b w:val="0"/>
                <w:sz w:val="20"/>
              </w:rPr>
              <w:t xml:space="preserve"> </w:t>
            </w:r>
            <w:proofErr w:type="spellStart"/>
            <w:r w:rsidRPr="00856590">
              <w:rPr>
                <w:rFonts w:asciiTheme="minorHAnsi" w:hAnsiTheme="minorHAnsi" w:cstheme="minorHAnsi"/>
                <w:b w:val="0"/>
                <w:sz w:val="20"/>
              </w:rPr>
              <w:t>Impax</w:t>
            </w:r>
            <w:proofErr w:type="spellEnd"/>
            <w:r w:rsidRPr="00856590">
              <w:rPr>
                <w:rFonts w:asciiTheme="minorHAnsi" w:hAnsiTheme="minorHAnsi" w:cstheme="minorHAnsi"/>
                <w:b w:val="0"/>
                <w:sz w:val="20"/>
              </w:rPr>
              <w:t>) może być wykonana wyłącznie przez  serwis tych systemów. Wszelkie koszty związane z integracją pokrywa</w:t>
            </w:r>
            <w:r w:rsidRPr="00856590">
              <w:rPr>
                <w:rFonts w:asciiTheme="minorHAnsi" w:hAnsiTheme="minorHAnsi" w:cstheme="minorHAnsi"/>
                <w:b w:val="0"/>
                <w:strike/>
                <w:sz w:val="20"/>
              </w:rPr>
              <w:t xml:space="preserve"> </w:t>
            </w:r>
            <w:r w:rsidRPr="00856590">
              <w:rPr>
                <w:rFonts w:asciiTheme="minorHAnsi" w:hAnsiTheme="minorHAnsi" w:cstheme="minorHAnsi"/>
                <w:b w:val="0"/>
                <w:sz w:val="20"/>
              </w:rPr>
              <w:t>Wykonawca.</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906AC1" w:rsidP="00A40C25">
            <w:pPr>
              <w:pStyle w:val="Nagwek1"/>
              <w:suppressAutoHyphens w:val="0"/>
              <w:snapToGrid w:val="0"/>
              <w:jc w:val="left"/>
              <w:rPr>
                <w:rFonts w:asciiTheme="minorHAnsi" w:hAnsiTheme="minorHAnsi" w:cstheme="minorHAnsi"/>
                <w:b w:val="0"/>
                <w:bCs/>
                <w:iCs/>
                <w:sz w:val="20"/>
              </w:rPr>
            </w:pPr>
            <w:r w:rsidRPr="00DB5F66">
              <w:rPr>
                <w:rFonts w:asciiTheme="minorHAnsi" w:hAnsiTheme="minorHAnsi" w:cstheme="minorHAnsi"/>
                <w:b w:val="0"/>
                <w:color w:val="000000" w:themeColor="text1"/>
                <w:sz w:val="20"/>
              </w:rPr>
              <w:t>Nieograniczone</w:t>
            </w:r>
            <w:r w:rsidR="002754F9" w:rsidRPr="00DB5F66">
              <w:rPr>
                <w:rFonts w:asciiTheme="minorHAnsi" w:hAnsiTheme="minorHAnsi" w:cstheme="minorHAnsi"/>
                <w:b w:val="0"/>
                <w:color w:val="000000" w:themeColor="text1"/>
                <w:sz w:val="20"/>
              </w:rPr>
              <w:t xml:space="preserve"> czasowo licencje</w:t>
            </w:r>
            <w:r w:rsidR="002754F9" w:rsidRPr="00856590">
              <w:rPr>
                <w:rFonts w:asciiTheme="minorHAnsi" w:hAnsiTheme="minorHAnsi" w:cstheme="minorHAnsi"/>
                <w:b w:val="0"/>
                <w:sz w:val="20"/>
              </w:rPr>
              <w:t xml:space="preserve"> na funkcjonalności DICOM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Podstawowa konfiguracja parametrów DICOM, w szczególności dodanie lub modyfikacja węzłów DICOM możliwa do przeprowadzenia przez przeszkolonych pracowników Zamawiającego.</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Przeszkolenie wyznaczonych pracowników Zamawiającego w zakresie podstawowej konfiguracji DICOM oraz diagnostyki komunikacji sieciowej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 przypadku, gdy do uruchomienia dostarczanej aparatury medycznej Wykonawca potrzebuje wykonać dodatkowe elementy sieci komputerowej powinny spełnić następujące wymagania.</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 xml:space="preserve">Dla wykonania okablowania opartego o skrętkę miedzianą (UTP, FTP, STP) należy wykorzystać komponenty co najmniej kategorii 6a z zapewnieniem torów transmisyjnych klasy </w:t>
            </w:r>
            <w:proofErr w:type="spellStart"/>
            <w:r w:rsidRPr="00856590">
              <w:rPr>
                <w:rFonts w:asciiTheme="minorHAnsi" w:hAnsiTheme="minorHAnsi" w:cstheme="minorHAnsi"/>
                <w:sz w:val="20"/>
                <w:szCs w:val="20"/>
              </w:rPr>
              <w:t>Ea</w:t>
            </w:r>
            <w:proofErr w:type="spellEnd"/>
            <w:r w:rsidRPr="00856590">
              <w:rPr>
                <w:rFonts w:asciiTheme="minorHAnsi" w:hAnsiTheme="minorHAnsi" w:cstheme="minorHAnsi"/>
                <w:sz w:val="20"/>
                <w:szCs w:val="20"/>
              </w:rPr>
              <w:t xml:space="preserve"> lub równoważnej</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lastRenderedPageBreak/>
              <w:t>•</w:t>
            </w:r>
            <w:r w:rsidRPr="00856590">
              <w:rPr>
                <w:rFonts w:asciiTheme="minorHAnsi" w:hAnsiTheme="minorHAnsi" w:cstheme="minorHAnsi"/>
                <w:sz w:val="20"/>
                <w:szCs w:val="20"/>
              </w:rPr>
              <w:tab/>
              <w:t>Dla okablowania światłowodowego należy wykorzystać włókna wielomodowe klasy co najmniej OM3 lub równoważnej, a dla okablowania jednodomowego włókna klasy co najmniej OS2 lub równoważnej</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Okablowanie powinno być ukryte przed łatwym dostępem (montaż podtynkowy, koryto PVC lub pod podłogą techniczną).</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Okablowanie powinno być zakończone w gniazdach lub na panelach krosowych</w:t>
            </w:r>
          </w:p>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w:t>
            </w:r>
            <w:r w:rsidRPr="00856590">
              <w:rPr>
                <w:rFonts w:asciiTheme="minorHAnsi" w:hAnsiTheme="minorHAnsi" w:cstheme="minorHAnsi"/>
                <w:sz w:val="20"/>
                <w:szCs w:val="20"/>
              </w:rPr>
              <w:tab/>
              <w:t>Gniazda i panele krosowe powinny być czytelnie oznakowane w sposób unikalny w skali całego budynku</w:t>
            </w:r>
          </w:p>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w:t>
            </w:r>
            <w:r w:rsidRPr="00856590">
              <w:rPr>
                <w:rFonts w:asciiTheme="minorHAnsi" w:hAnsiTheme="minorHAnsi" w:cstheme="minorHAnsi"/>
                <w:b w:val="0"/>
                <w:sz w:val="20"/>
              </w:rPr>
              <w:tab/>
              <w:t xml:space="preserve">Jakość wykonanych komponentów zostanie potwierdzona pomiarami a wyniki pomiarów zgodności z klasą </w:t>
            </w:r>
            <w:proofErr w:type="spellStart"/>
            <w:r w:rsidRPr="00856590">
              <w:rPr>
                <w:rFonts w:asciiTheme="minorHAnsi" w:hAnsiTheme="minorHAnsi" w:cstheme="minorHAnsi"/>
                <w:b w:val="0"/>
                <w:sz w:val="20"/>
              </w:rPr>
              <w:t>Ea</w:t>
            </w:r>
            <w:proofErr w:type="spellEnd"/>
            <w:r w:rsidRPr="00856590">
              <w:rPr>
                <w:rFonts w:asciiTheme="minorHAnsi" w:hAnsiTheme="minorHAnsi" w:cstheme="minorHAnsi"/>
                <w:b w:val="0"/>
                <w:sz w:val="20"/>
              </w:rPr>
              <w:t xml:space="preserve"> lub równoważną i zostaną dostarczone do dokumentacji powykonawczej. Zastrzegamy możliwość uczestniczenia pracownika Zamawiającego w procesie pomiarowym.</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lastRenderedPageBreak/>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Akapitzlist"/>
              <w:ind w:left="0"/>
              <w:rPr>
                <w:rFonts w:asciiTheme="minorHAnsi" w:hAnsiTheme="minorHAnsi" w:cstheme="minorHAnsi"/>
                <w:lang w:val="pl-PL"/>
              </w:rPr>
            </w:pPr>
            <w:r w:rsidRPr="00856590">
              <w:rPr>
                <w:rFonts w:asciiTheme="minorHAnsi" w:hAnsiTheme="minorHAnsi" w:cstheme="minorHAnsi"/>
                <w:lang w:val="pl-PL"/>
              </w:rPr>
              <w:t>Sprzęt aktywny użyty do wykonania dedykowanej sieci komputerowej (przełączniki, routery, zapory) powinien spełniać następujące wymogi:</w:t>
            </w:r>
          </w:p>
          <w:p w:rsidR="002754F9" w:rsidRPr="00856590" w:rsidRDefault="002754F9" w:rsidP="00A40C25">
            <w:pPr>
              <w:pStyle w:val="Akapitzlist"/>
              <w:numPr>
                <w:ilvl w:val="0"/>
                <w:numId w:val="21"/>
              </w:numPr>
              <w:ind w:left="0"/>
              <w:contextualSpacing/>
              <w:rPr>
                <w:rFonts w:asciiTheme="minorHAnsi" w:hAnsiTheme="minorHAnsi" w:cstheme="minorHAnsi"/>
                <w:lang w:val="pl-PL"/>
              </w:rPr>
            </w:pPr>
            <w:r w:rsidRPr="00856590">
              <w:rPr>
                <w:rFonts w:asciiTheme="minorHAnsi" w:hAnsiTheme="minorHAnsi" w:cstheme="minorHAnsi"/>
                <w:lang w:val="pl-PL"/>
              </w:rPr>
              <w:t xml:space="preserve">interfejsy o prędkości co najmniej 1Gbit/s </w:t>
            </w:r>
            <w:proofErr w:type="spellStart"/>
            <w:r w:rsidRPr="00856590">
              <w:rPr>
                <w:rFonts w:asciiTheme="minorHAnsi" w:hAnsiTheme="minorHAnsi" w:cstheme="minorHAnsi"/>
                <w:lang w:val="pl-PL"/>
              </w:rPr>
              <w:t>zarządzalny</w:t>
            </w:r>
            <w:proofErr w:type="spellEnd"/>
          </w:p>
          <w:p w:rsidR="002754F9" w:rsidRPr="00856590" w:rsidRDefault="002754F9" w:rsidP="00A40C25">
            <w:pPr>
              <w:pStyle w:val="Akapitzlist"/>
              <w:numPr>
                <w:ilvl w:val="0"/>
                <w:numId w:val="21"/>
              </w:numPr>
              <w:ind w:left="0"/>
              <w:contextualSpacing/>
              <w:rPr>
                <w:rFonts w:asciiTheme="minorHAnsi" w:hAnsiTheme="minorHAnsi" w:cstheme="minorHAnsi"/>
                <w:lang w:val="pl-PL"/>
              </w:rPr>
            </w:pPr>
            <w:r w:rsidRPr="00856590">
              <w:rPr>
                <w:rFonts w:asciiTheme="minorHAnsi" w:hAnsiTheme="minorHAnsi" w:cstheme="minorHAnsi"/>
                <w:lang w:val="pl-PL"/>
              </w:rPr>
              <w:t>umożliwiać odczyt liczników błędów komunikacji dla poszczególnych interfejsów umożliwia odczyt przypisania adresów MAC do  poszczególnych portów możliwość logicznego wyłączenia interfejsu</w:t>
            </w:r>
          </w:p>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Hasła dostępowe zostaną przekazane do Działu Informatyki SU</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2754F9" w:rsidRPr="00856590" w:rsidTr="00A40C25">
        <w:trPr>
          <w:trHeight w:val="567"/>
        </w:trPr>
        <w:tc>
          <w:tcPr>
            <w:tcW w:w="59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numPr>
                <w:ilvl w:val="0"/>
                <w:numId w:val="22"/>
              </w:numPr>
              <w:rPr>
                <w:rFonts w:asciiTheme="minorHAnsi" w:hAnsiTheme="minorHAnsi" w:cstheme="minorHAnsi"/>
                <w:sz w:val="20"/>
                <w:szCs w:val="20"/>
              </w:rPr>
            </w:pPr>
          </w:p>
        </w:tc>
        <w:tc>
          <w:tcPr>
            <w:tcW w:w="7555"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rPr>
                <w:rFonts w:asciiTheme="minorHAnsi" w:hAnsiTheme="minorHAnsi" w:cstheme="minorHAnsi"/>
                <w:sz w:val="20"/>
                <w:szCs w:val="20"/>
              </w:rPr>
            </w:pPr>
            <w:r w:rsidRPr="00856590">
              <w:rPr>
                <w:rFonts w:asciiTheme="minorHAnsi" w:hAnsiTheme="minorHAnsi" w:cstheme="minorHAnsi"/>
                <w:sz w:val="20"/>
                <w:szCs w:val="20"/>
              </w:rPr>
              <w:t xml:space="preserve">Adresacja IP dla dostarczanych urządzeń oraz nazwy parametryczne np. nazwy komputerów, domen DNS, AE </w:t>
            </w:r>
            <w:proofErr w:type="spellStart"/>
            <w:r w:rsidRPr="00856590">
              <w:rPr>
                <w:rFonts w:asciiTheme="minorHAnsi" w:hAnsiTheme="minorHAnsi" w:cstheme="minorHAnsi"/>
                <w:sz w:val="20"/>
                <w:szCs w:val="20"/>
              </w:rPr>
              <w:t>Title</w:t>
            </w:r>
            <w:proofErr w:type="spellEnd"/>
            <w:r w:rsidRPr="00856590">
              <w:rPr>
                <w:rFonts w:asciiTheme="minorHAnsi" w:hAnsiTheme="minorHAnsi" w:cstheme="minorHAnsi"/>
                <w:sz w:val="20"/>
                <w:szCs w:val="20"/>
              </w:rPr>
              <w:t xml:space="preserve"> powinny być ustalane z Zamawiającym. W szczególności niedopuszczalne jest stosowanie fabrycznych nazw AE </w:t>
            </w:r>
            <w:proofErr w:type="spellStart"/>
            <w:r w:rsidRPr="00856590">
              <w:rPr>
                <w:rFonts w:asciiTheme="minorHAnsi" w:hAnsiTheme="minorHAnsi" w:cstheme="minorHAnsi"/>
                <w:sz w:val="20"/>
                <w:szCs w:val="20"/>
              </w:rPr>
              <w:t>Title</w:t>
            </w:r>
            <w:proofErr w:type="spellEnd"/>
            <w:r w:rsidRPr="00856590">
              <w:rPr>
                <w:rFonts w:asciiTheme="minorHAnsi" w:hAnsiTheme="minorHAnsi" w:cstheme="minorHAnsi"/>
                <w:sz w:val="20"/>
                <w:szCs w:val="20"/>
              </w:rPr>
              <w:t xml:space="preserve"> bazujących na nazwie modelu urządzenia.</w:t>
            </w:r>
          </w:p>
          <w:p w:rsidR="002754F9" w:rsidRPr="00856590" w:rsidRDefault="002754F9" w:rsidP="00A40C25">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sz w:val="20"/>
              </w:rPr>
              <w:t xml:space="preserve">Wszystkie wykorzystane adresy IP oraz nazwy AE </w:t>
            </w:r>
            <w:proofErr w:type="spellStart"/>
            <w:r w:rsidRPr="00856590">
              <w:rPr>
                <w:rFonts w:asciiTheme="minorHAnsi" w:hAnsiTheme="minorHAnsi" w:cstheme="minorHAnsi"/>
                <w:b w:val="0"/>
                <w:sz w:val="20"/>
              </w:rPr>
              <w:t>Title</w:t>
            </w:r>
            <w:proofErr w:type="spellEnd"/>
            <w:r w:rsidRPr="00856590">
              <w:rPr>
                <w:rFonts w:asciiTheme="minorHAnsi" w:hAnsiTheme="minorHAnsi" w:cstheme="minorHAnsi"/>
                <w:b w:val="0"/>
                <w:sz w:val="20"/>
              </w:rPr>
              <w:t xml:space="preserve"> powinny być udokumentowane wraz z krótkim opisem urządzenia, do którego adres zostały przypisane. Listę wykorzystanych adresów IP należy dołączyć do dokumentacji powykonawczej.</w:t>
            </w:r>
          </w:p>
        </w:tc>
        <w:tc>
          <w:tcPr>
            <w:tcW w:w="1418" w:type="dxa"/>
            <w:tcBorders>
              <w:top w:val="single" w:sz="4" w:space="0" w:color="000000"/>
              <w:left w:val="single" w:sz="4" w:space="0" w:color="000000"/>
              <w:bottom w:val="single" w:sz="4" w:space="0" w:color="000000"/>
            </w:tcBorders>
            <w:shd w:val="clear" w:color="auto" w:fill="auto"/>
            <w:tcMar>
              <w:left w:w="65" w:type="dxa"/>
              <w:right w:w="65" w:type="dxa"/>
            </w:tcMar>
            <w:vAlign w:val="center"/>
          </w:tcPr>
          <w:p w:rsidR="002754F9" w:rsidRPr="00856590" w:rsidRDefault="002754F9" w:rsidP="00A40C25">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2409" w:type="dxa"/>
            <w:tcBorders>
              <w:top w:val="single" w:sz="4" w:space="0" w:color="000000"/>
              <w:left w:val="single" w:sz="4" w:space="0" w:color="000000"/>
              <w:bottom w:val="single" w:sz="4" w:space="0" w:color="000000"/>
            </w:tcBorders>
            <w:shd w:val="clear" w:color="auto" w:fill="auto"/>
            <w:vAlign w:val="center"/>
          </w:tcPr>
          <w:p w:rsidR="002754F9" w:rsidRPr="00856590" w:rsidRDefault="002754F9" w:rsidP="00A40C25">
            <w:pPr>
              <w:pStyle w:val="Zawartotabeli"/>
              <w:snapToGrid w:val="0"/>
              <w:rPr>
                <w:rFonts w:asciiTheme="minorHAnsi" w:hAnsiTheme="minorHAnsi" w:cstheme="minorHAnsi"/>
                <w:sz w:val="20"/>
                <w:szCs w:val="2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54F9" w:rsidRPr="00856590" w:rsidRDefault="002754F9" w:rsidP="00A40C25">
            <w:pPr>
              <w:widowControl/>
              <w:suppressAutoHyphens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bl>
    <w:p w:rsidR="004A0979" w:rsidRPr="00856590" w:rsidRDefault="004A0979" w:rsidP="00E6670B">
      <w:pPr>
        <w:pStyle w:val="Nagwek2"/>
        <w:widowControl/>
        <w:numPr>
          <w:ilvl w:val="1"/>
          <w:numId w:val="0"/>
        </w:numPr>
        <w:suppressAutoHyphens w:val="0"/>
        <w:autoSpaceDN/>
        <w:spacing w:before="0" w:after="0"/>
        <w:textAlignment w:val="auto"/>
        <w:rPr>
          <w:rFonts w:asciiTheme="minorHAnsi" w:hAnsiTheme="minorHAnsi" w:cstheme="minorHAnsi"/>
          <w:sz w:val="24"/>
          <w:szCs w:val="24"/>
          <w:lang w:eastAsia="en-US"/>
        </w:rPr>
      </w:pPr>
    </w:p>
    <w:p w:rsidR="00B60525" w:rsidRPr="00856590" w:rsidRDefault="00B60525" w:rsidP="00E6670B">
      <w:pPr>
        <w:pStyle w:val="Nagwek2"/>
        <w:widowControl/>
        <w:numPr>
          <w:ilvl w:val="1"/>
          <w:numId w:val="0"/>
        </w:numPr>
        <w:suppressAutoHyphens w:val="0"/>
        <w:autoSpaceDN/>
        <w:spacing w:before="0" w:after="0"/>
        <w:textAlignment w:val="auto"/>
        <w:rPr>
          <w:rFonts w:asciiTheme="minorHAnsi" w:hAnsiTheme="minorHAnsi" w:cstheme="minorHAnsi"/>
          <w:sz w:val="24"/>
          <w:szCs w:val="24"/>
          <w:lang w:eastAsia="en-US"/>
        </w:rPr>
      </w:pPr>
    </w:p>
    <w:p w:rsidR="00602862" w:rsidRPr="00856590" w:rsidRDefault="00602862" w:rsidP="00E6670B">
      <w:pPr>
        <w:pStyle w:val="Nagwek2"/>
        <w:widowControl/>
        <w:numPr>
          <w:ilvl w:val="1"/>
          <w:numId w:val="0"/>
        </w:numPr>
        <w:suppressAutoHyphens w:val="0"/>
        <w:autoSpaceDN/>
        <w:spacing w:before="0" w:after="0"/>
        <w:textAlignment w:val="auto"/>
        <w:rPr>
          <w:rFonts w:asciiTheme="minorHAnsi" w:hAnsiTheme="minorHAnsi" w:cstheme="minorHAnsi"/>
          <w:sz w:val="24"/>
          <w:szCs w:val="24"/>
          <w:lang w:eastAsia="en-US"/>
        </w:rPr>
      </w:pPr>
      <w:r w:rsidRPr="00856590">
        <w:rPr>
          <w:rFonts w:asciiTheme="minorHAnsi" w:hAnsiTheme="minorHAnsi" w:cstheme="minorHAnsi"/>
          <w:sz w:val="24"/>
          <w:szCs w:val="24"/>
          <w:lang w:eastAsia="en-US"/>
        </w:rPr>
        <w:t>WARUNKI GWARANCJI I SERWISU</w:t>
      </w:r>
      <w:r w:rsidR="00E6670B" w:rsidRPr="00856590">
        <w:rPr>
          <w:rFonts w:asciiTheme="minorHAnsi" w:hAnsiTheme="minorHAnsi" w:cstheme="minorHAnsi"/>
          <w:sz w:val="24"/>
          <w:szCs w:val="24"/>
          <w:lang w:eastAsia="en-US"/>
        </w:rPr>
        <w:t>:</w:t>
      </w:r>
    </w:p>
    <w:p w:rsidR="00E6670B" w:rsidRPr="00856590" w:rsidRDefault="00E6670B" w:rsidP="00E6670B">
      <w:pPr>
        <w:rPr>
          <w:rFonts w:asciiTheme="minorHAnsi" w:hAnsiTheme="minorHAnsi" w:cstheme="minorHAnsi"/>
          <w:lang w:eastAsia="en-US"/>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4820"/>
        <w:gridCol w:w="1701"/>
        <w:gridCol w:w="5528"/>
        <w:gridCol w:w="1985"/>
      </w:tblGrid>
      <w:tr w:rsidR="00602862" w:rsidRPr="00856590" w:rsidTr="00824AD3">
        <w:trPr>
          <w:tblHeader/>
        </w:trPr>
        <w:tc>
          <w:tcPr>
            <w:tcW w:w="567" w:type="dxa"/>
            <w:shd w:val="clear" w:color="auto" w:fill="FFFFFF"/>
            <w:vAlign w:val="center"/>
          </w:tcPr>
          <w:p w:rsidR="00602862" w:rsidRPr="00856590" w:rsidRDefault="00602862" w:rsidP="00697E7D">
            <w:pPr>
              <w:pStyle w:val="Zawartotabeli"/>
              <w:snapToGrid w:val="0"/>
              <w:jc w:val="center"/>
              <w:rPr>
                <w:rFonts w:asciiTheme="minorHAnsi" w:hAnsiTheme="minorHAnsi" w:cstheme="minorHAnsi"/>
                <w:b/>
                <w:sz w:val="20"/>
                <w:szCs w:val="20"/>
              </w:rPr>
            </w:pPr>
            <w:r w:rsidRPr="00856590">
              <w:rPr>
                <w:rFonts w:asciiTheme="minorHAnsi" w:hAnsiTheme="minorHAnsi" w:cstheme="minorHAnsi"/>
                <w:b/>
                <w:sz w:val="20"/>
                <w:szCs w:val="20"/>
              </w:rPr>
              <w:lastRenderedPageBreak/>
              <w:t>L.p.</w:t>
            </w:r>
          </w:p>
        </w:tc>
        <w:tc>
          <w:tcPr>
            <w:tcW w:w="4820" w:type="dxa"/>
            <w:shd w:val="clear" w:color="auto" w:fill="FFFFFF"/>
            <w:vAlign w:val="center"/>
          </w:tcPr>
          <w:p w:rsidR="00602862" w:rsidRPr="00856590" w:rsidRDefault="00602862" w:rsidP="00602862">
            <w:pPr>
              <w:pStyle w:val="Nagwek1"/>
              <w:suppressAutoHyphens w:val="0"/>
              <w:snapToGrid w:val="0"/>
              <w:rPr>
                <w:rFonts w:asciiTheme="minorHAnsi" w:hAnsiTheme="minorHAnsi" w:cstheme="minorHAnsi"/>
                <w:b w:val="0"/>
                <w:bCs/>
                <w:iCs/>
                <w:sz w:val="20"/>
              </w:rPr>
            </w:pPr>
            <w:r w:rsidRPr="00856590">
              <w:rPr>
                <w:rFonts w:asciiTheme="minorHAnsi" w:hAnsiTheme="minorHAnsi" w:cstheme="minorHAnsi"/>
                <w:bCs/>
                <w:sz w:val="20"/>
              </w:rPr>
              <w:t>Parametr</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b/>
                <w:sz w:val="20"/>
                <w:szCs w:val="20"/>
              </w:rPr>
              <w:t>Parametr wymagany/ wartość</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b/>
                <w:sz w:val="20"/>
                <w:szCs w:val="20"/>
              </w:rPr>
              <w:t>Parametr oferowany</w:t>
            </w:r>
          </w:p>
        </w:tc>
        <w:tc>
          <w:tcPr>
            <w:tcW w:w="1985" w:type="dxa"/>
            <w:shd w:val="clear" w:color="auto" w:fill="FFFFFF"/>
            <w:vAlign w:val="center"/>
          </w:tcPr>
          <w:p w:rsidR="00602862" w:rsidRPr="00856590" w:rsidRDefault="00602862" w:rsidP="00602862">
            <w:pPr>
              <w:widowControl/>
              <w:suppressAutoHyphens w:val="0"/>
              <w:jc w:val="center"/>
              <w:rPr>
                <w:rFonts w:asciiTheme="minorHAnsi" w:hAnsiTheme="minorHAnsi" w:cstheme="minorHAnsi"/>
                <w:sz w:val="20"/>
                <w:szCs w:val="20"/>
              </w:rPr>
            </w:pPr>
            <w:r w:rsidRPr="00856590">
              <w:rPr>
                <w:rFonts w:asciiTheme="minorHAnsi" w:hAnsiTheme="minorHAnsi" w:cstheme="minorHAnsi"/>
                <w:b/>
                <w:sz w:val="20"/>
                <w:szCs w:val="20"/>
              </w:rPr>
              <w:t>Sposób oceny parametru</w:t>
            </w:r>
          </w:p>
        </w:tc>
      </w:tr>
      <w:tr w:rsidR="00602862" w:rsidRPr="00856590" w:rsidTr="00824AD3">
        <w:trPr>
          <w:tblHeader/>
        </w:trPr>
        <w:tc>
          <w:tcPr>
            <w:tcW w:w="567" w:type="dxa"/>
            <w:shd w:val="clear" w:color="auto" w:fill="EEECE1"/>
            <w:vAlign w:val="center"/>
          </w:tcPr>
          <w:p w:rsidR="00602862" w:rsidRPr="00856590" w:rsidRDefault="00602862" w:rsidP="00697E7D">
            <w:pPr>
              <w:pStyle w:val="Zawartotabeli"/>
              <w:snapToGrid w:val="0"/>
              <w:jc w:val="center"/>
              <w:rPr>
                <w:rFonts w:asciiTheme="minorHAnsi" w:hAnsiTheme="minorHAnsi" w:cstheme="minorHAnsi"/>
                <w:sz w:val="20"/>
                <w:szCs w:val="20"/>
              </w:rPr>
            </w:pPr>
          </w:p>
        </w:tc>
        <w:tc>
          <w:tcPr>
            <w:tcW w:w="4820" w:type="dxa"/>
            <w:shd w:val="clear" w:color="auto" w:fill="EEECE1"/>
            <w:vAlign w:val="center"/>
          </w:tcPr>
          <w:p w:rsidR="00602862" w:rsidRPr="00856590" w:rsidRDefault="00602862" w:rsidP="00602862">
            <w:pPr>
              <w:pStyle w:val="Nagwek1"/>
              <w:suppressAutoHyphens w:val="0"/>
              <w:snapToGrid w:val="0"/>
              <w:jc w:val="left"/>
              <w:rPr>
                <w:rFonts w:asciiTheme="minorHAnsi" w:hAnsiTheme="minorHAnsi" w:cstheme="minorHAnsi"/>
                <w:bCs/>
                <w:iCs/>
                <w:sz w:val="20"/>
              </w:rPr>
            </w:pPr>
            <w:r w:rsidRPr="00856590">
              <w:rPr>
                <w:rFonts w:asciiTheme="minorHAnsi" w:hAnsiTheme="minorHAnsi" w:cstheme="minorHAnsi"/>
                <w:bCs/>
                <w:sz w:val="20"/>
                <w:lang w:val="en-US" w:eastAsia="en-US"/>
              </w:rPr>
              <w:t>GWARANCJE</w:t>
            </w:r>
          </w:p>
        </w:tc>
        <w:tc>
          <w:tcPr>
            <w:tcW w:w="1701" w:type="dxa"/>
            <w:shd w:val="clear" w:color="auto" w:fill="EEECE1"/>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5528" w:type="dxa"/>
            <w:shd w:val="clear" w:color="auto" w:fill="EEECE1"/>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EEECE1"/>
            <w:vAlign w:val="center"/>
          </w:tcPr>
          <w:p w:rsidR="00602862" w:rsidRPr="00856590" w:rsidRDefault="00602862" w:rsidP="00602862">
            <w:pPr>
              <w:widowControl/>
              <w:suppressAutoHyphens w:val="0"/>
              <w:jc w:val="center"/>
              <w:rPr>
                <w:rFonts w:asciiTheme="minorHAnsi" w:hAnsiTheme="minorHAnsi" w:cstheme="minorHAnsi"/>
                <w:sz w:val="20"/>
                <w:szCs w:val="20"/>
              </w:rPr>
            </w:pPr>
          </w:p>
        </w:tc>
      </w:tr>
      <w:tr w:rsidR="00602862" w:rsidRPr="00856590" w:rsidTr="00824AD3">
        <w:trPr>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02862" w:rsidRPr="00856590" w:rsidRDefault="00697E7D" w:rsidP="00697E7D">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O</w:t>
            </w:r>
            <w:r w:rsidR="00602862" w:rsidRPr="00856590">
              <w:rPr>
                <w:rFonts w:asciiTheme="minorHAnsi" w:hAnsiTheme="minorHAnsi" w:cstheme="minorHAnsi"/>
                <w:b w:val="0"/>
                <w:bCs/>
                <w:iCs/>
                <w:sz w:val="20"/>
              </w:rPr>
              <w:t xml:space="preserve">kres gwarancji </w:t>
            </w:r>
            <w:r w:rsidR="00F5190E" w:rsidRPr="00856590">
              <w:rPr>
                <w:rFonts w:asciiTheme="minorHAnsi" w:hAnsiTheme="minorHAnsi" w:cstheme="minorHAnsi"/>
                <w:b w:val="0"/>
                <w:bCs/>
                <w:iCs/>
                <w:sz w:val="20"/>
              </w:rPr>
              <w:t>dla tomografu wiązki stożkowej</w:t>
            </w:r>
            <w:r w:rsidR="00602862" w:rsidRPr="00856590">
              <w:rPr>
                <w:rFonts w:asciiTheme="minorHAnsi" w:hAnsiTheme="minorHAnsi" w:cstheme="minorHAnsi"/>
                <w:b w:val="0"/>
                <w:bCs/>
                <w:iCs/>
                <w:sz w:val="20"/>
              </w:rPr>
              <w:t xml:space="preserve"> [liczba miesięcy]</w:t>
            </w:r>
          </w:p>
          <w:p w:rsidR="00697E7D" w:rsidRPr="00856590" w:rsidRDefault="00697E7D" w:rsidP="00697E7D">
            <w:pPr>
              <w:rPr>
                <w:rFonts w:asciiTheme="minorHAnsi" w:hAnsiTheme="minorHAnsi" w:cstheme="minorHAnsi"/>
                <w:lang w:eastAsia="pl-PL" w:bidi="ar-SA"/>
              </w:rPr>
            </w:pPr>
          </w:p>
          <w:p w:rsidR="00602862" w:rsidRPr="00856590" w:rsidRDefault="00602862" w:rsidP="000E50D9">
            <w:pPr>
              <w:pStyle w:val="Nagwek1"/>
              <w:suppressAutoHyphens w:val="0"/>
              <w:snapToGrid w:val="0"/>
              <w:jc w:val="both"/>
              <w:rPr>
                <w:rFonts w:asciiTheme="minorHAnsi" w:hAnsiTheme="minorHAnsi" w:cstheme="minorHAnsi"/>
                <w:b w:val="0"/>
                <w:bCs/>
                <w:sz w:val="20"/>
                <w:lang w:val="en-US" w:eastAsia="en-US"/>
              </w:rPr>
            </w:pPr>
            <w:r w:rsidRPr="00856590">
              <w:rPr>
                <w:rFonts w:asciiTheme="minorHAnsi" w:hAnsiTheme="minorHAnsi" w:cstheme="minorHAnsi"/>
                <w:b w:val="0"/>
                <w:bCs/>
                <w:iCs/>
                <w:sz w:val="20"/>
              </w:rPr>
              <w:t xml:space="preserve">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w:t>
            </w:r>
            <w:r w:rsidR="00697E7D" w:rsidRPr="00856590">
              <w:rPr>
                <w:rFonts w:asciiTheme="minorHAnsi" w:hAnsiTheme="minorHAnsi" w:cstheme="minorHAnsi"/>
                <w:b w:val="0"/>
                <w:bCs/>
                <w:iCs/>
                <w:sz w:val="20"/>
              </w:rPr>
              <w:t>5</w:t>
            </w:r>
            <w:r w:rsidRPr="00856590">
              <w:rPr>
                <w:rFonts w:asciiTheme="minorHAnsi" w:hAnsiTheme="minorHAnsi" w:cstheme="minorHAnsi"/>
                <w:b w:val="0"/>
                <w:bCs/>
                <w:iCs/>
                <w:sz w:val="20"/>
              </w:rPr>
              <w:t> lat.</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&gt;= 24</w:t>
            </w:r>
            <w:r w:rsidR="00F5190E" w:rsidRPr="00856590">
              <w:rPr>
                <w:rFonts w:asciiTheme="minorHAnsi" w:hAnsiTheme="minorHAnsi" w:cstheme="minorHAnsi"/>
                <w:sz w:val="20"/>
                <w:szCs w:val="20"/>
              </w:rPr>
              <w:t>, Podać</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602862" w:rsidP="00602862">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 xml:space="preserve">Najdłuższy okres ponad minimalnie wymagany – </w:t>
            </w:r>
            <w:r w:rsidR="001B1E8B" w:rsidRPr="00856590">
              <w:rPr>
                <w:rFonts w:asciiTheme="minorHAnsi" w:hAnsiTheme="minorHAnsi" w:cstheme="minorHAnsi"/>
                <w:kern w:val="0"/>
                <w:sz w:val="20"/>
                <w:szCs w:val="20"/>
                <w:lang w:eastAsia="en-US"/>
              </w:rPr>
              <w:t>3</w:t>
            </w:r>
            <w:r w:rsidR="00231F3C" w:rsidRPr="00856590">
              <w:rPr>
                <w:rFonts w:asciiTheme="minorHAnsi" w:hAnsiTheme="minorHAnsi" w:cstheme="minorHAnsi"/>
                <w:kern w:val="0"/>
                <w:sz w:val="20"/>
                <w:szCs w:val="20"/>
                <w:lang w:eastAsia="en-US"/>
              </w:rPr>
              <w:t>0</w:t>
            </w:r>
            <w:r w:rsidRPr="00856590">
              <w:rPr>
                <w:rFonts w:asciiTheme="minorHAnsi" w:hAnsiTheme="minorHAnsi" w:cstheme="minorHAnsi"/>
                <w:kern w:val="0"/>
                <w:sz w:val="20"/>
                <w:szCs w:val="20"/>
                <w:lang w:eastAsia="en-US"/>
              </w:rPr>
              <w:t xml:space="preserve"> pkt.</w:t>
            </w:r>
          </w:p>
          <w:p w:rsidR="00602862" w:rsidRPr="00856590" w:rsidRDefault="00602862" w:rsidP="00602862">
            <w:pPr>
              <w:widowControl/>
              <w:suppressAutoHyphens w:val="0"/>
              <w:jc w:val="center"/>
              <w:rPr>
                <w:rFonts w:asciiTheme="minorHAnsi" w:hAnsiTheme="minorHAnsi" w:cstheme="minorHAnsi"/>
                <w:sz w:val="20"/>
                <w:szCs w:val="20"/>
              </w:rPr>
            </w:pPr>
            <w:r w:rsidRPr="00856590">
              <w:rPr>
                <w:rFonts w:asciiTheme="minorHAnsi" w:hAnsiTheme="minorHAnsi" w:cstheme="minorHAnsi"/>
                <w:kern w:val="0"/>
                <w:sz w:val="20"/>
                <w:szCs w:val="20"/>
                <w:lang w:eastAsia="en-US"/>
              </w:rPr>
              <w:t>Inne – proporcjonalnie mniej  stosunku do najdłuższego</w:t>
            </w:r>
          </w:p>
        </w:tc>
      </w:tr>
      <w:tr w:rsidR="00F5190E" w:rsidRPr="00856590" w:rsidTr="00824AD3">
        <w:trPr>
          <w:tblHeader/>
        </w:trPr>
        <w:tc>
          <w:tcPr>
            <w:tcW w:w="567" w:type="dxa"/>
            <w:shd w:val="clear" w:color="auto" w:fill="FFFFFF"/>
            <w:vAlign w:val="center"/>
          </w:tcPr>
          <w:p w:rsidR="00F5190E" w:rsidRPr="00856590" w:rsidRDefault="00F5190E"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F5190E" w:rsidRPr="00856590" w:rsidRDefault="00F5190E" w:rsidP="00F5190E">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Okres gwarancji [liczba miesięcy] dla aparat</w:t>
            </w:r>
            <w:r w:rsidR="001B1E8B" w:rsidRPr="00856590">
              <w:rPr>
                <w:rFonts w:asciiTheme="minorHAnsi" w:hAnsiTheme="minorHAnsi" w:cstheme="minorHAnsi"/>
                <w:b w:val="0"/>
                <w:bCs/>
                <w:iCs/>
                <w:sz w:val="20"/>
              </w:rPr>
              <w:t xml:space="preserve">u RTG do zdjęć </w:t>
            </w:r>
            <w:proofErr w:type="spellStart"/>
            <w:r w:rsidR="00E81C13" w:rsidRPr="00E81C13">
              <w:rPr>
                <w:rFonts w:asciiTheme="minorHAnsi" w:hAnsiTheme="minorHAnsi" w:cstheme="minorHAnsi"/>
                <w:b w:val="0"/>
                <w:bCs/>
                <w:iCs/>
                <w:sz w:val="20"/>
                <w:highlight w:val="yellow"/>
              </w:rPr>
              <w:t>w</w:t>
            </w:r>
            <w:r w:rsidR="001B1E8B" w:rsidRPr="00E81C13">
              <w:rPr>
                <w:rFonts w:asciiTheme="minorHAnsi" w:hAnsiTheme="minorHAnsi" w:cstheme="minorHAnsi"/>
                <w:b w:val="0"/>
                <w:bCs/>
                <w:iCs/>
                <w:sz w:val="20"/>
                <w:highlight w:val="yellow"/>
              </w:rPr>
              <w:t>ewnątrzustnyc</w:t>
            </w:r>
            <w:r w:rsidR="004C0274" w:rsidRPr="00E81C13">
              <w:rPr>
                <w:rFonts w:asciiTheme="minorHAnsi" w:hAnsiTheme="minorHAnsi" w:cstheme="minorHAnsi"/>
                <w:b w:val="0"/>
                <w:bCs/>
                <w:iCs/>
                <w:sz w:val="20"/>
                <w:highlight w:val="yellow"/>
              </w:rPr>
              <w:t>h</w:t>
            </w:r>
            <w:proofErr w:type="spellEnd"/>
            <w:r w:rsidR="001B1E8B" w:rsidRPr="00856590">
              <w:rPr>
                <w:rFonts w:asciiTheme="minorHAnsi" w:hAnsiTheme="minorHAnsi" w:cstheme="minorHAnsi"/>
                <w:b w:val="0"/>
                <w:bCs/>
                <w:iCs/>
                <w:sz w:val="20"/>
              </w:rPr>
              <w:t xml:space="preserve"> z</w:t>
            </w:r>
            <w:r w:rsidRPr="00856590">
              <w:rPr>
                <w:rFonts w:asciiTheme="minorHAnsi" w:hAnsiTheme="minorHAnsi" w:cstheme="minorHAnsi"/>
                <w:b w:val="0"/>
                <w:bCs/>
                <w:iCs/>
                <w:sz w:val="20"/>
              </w:rPr>
              <w:t xml:space="preserve"> systemu do obrazowania </w:t>
            </w:r>
            <w:proofErr w:type="spellStart"/>
            <w:r w:rsidRPr="00856590">
              <w:rPr>
                <w:rFonts w:asciiTheme="minorHAnsi" w:hAnsiTheme="minorHAnsi" w:cstheme="minorHAnsi"/>
                <w:b w:val="0"/>
                <w:bCs/>
                <w:iCs/>
                <w:sz w:val="20"/>
              </w:rPr>
              <w:t>wewnątr</w:t>
            </w:r>
            <w:r w:rsidR="001B1E8B" w:rsidRPr="00856590">
              <w:rPr>
                <w:rFonts w:asciiTheme="minorHAnsi" w:hAnsiTheme="minorHAnsi" w:cstheme="minorHAnsi"/>
                <w:b w:val="0"/>
                <w:bCs/>
                <w:iCs/>
                <w:sz w:val="20"/>
              </w:rPr>
              <w:t>z</w:t>
            </w:r>
            <w:r w:rsidRPr="00856590">
              <w:rPr>
                <w:rFonts w:asciiTheme="minorHAnsi" w:hAnsiTheme="minorHAnsi" w:cstheme="minorHAnsi"/>
                <w:b w:val="0"/>
                <w:bCs/>
                <w:iCs/>
                <w:sz w:val="20"/>
              </w:rPr>
              <w:t>ustnego</w:t>
            </w:r>
            <w:proofErr w:type="spellEnd"/>
            <w:r w:rsidRPr="00856590">
              <w:rPr>
                <w:rFonts w:asciiTheme="minorHAnsi" w:hAnsiTheme="minorHAnsi" w:cstheme="minorHAnsi"/>
                <w:b w:val="0"/>
                <w:bCs/>
                <w:iCs/>
                <w:sz w:val="20"/>
              </w:rPr>
              <w:t xml:space="preserve"> (RVG)</w:t>
            </w:r>
          </w:p>
          <w:p w:rsidR="00F5190E" w:rsidRPr="00856590" w:rsidRDefault="00F5190E" w:rsidP="00F5190E">
            <w:pPr>
              <w:rPr>
                <w:rFonts w:asciiTheme="minorHAnsi" w:hAnsiTheme="minorHAnsi" w:cstheme="minorHAnsi"/>
                <w:lang w:eastAsia="pl-PL" w:bidi="ar-SA"/>
              </w:rPr>
            </w:pPr>
          </w:p>
          <w:p w:rsidR="00F5190E" w:rsidRPr="00856590" w:rsidRDefault="00F5190E" w:rsidP="000E50D9">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shd w:val="clear" w:color="auto" w:fill="FFFFFF"/>
            <w:vAlign w:val="center"/>
          </w:tcPr>
          <w:p w:rsidR="00F5190E" w:rsidRPr="00856590" w:rsidRDefault="00F5190E"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&gt;= 24, Podać</w:t>
            </w:r>
          </w:p>
        </w:tc>
        <w:tc>
          <w:tcPr>
            <w:tcW w:w="5528" w:type="dxa"/>
            <w:shd w:val="clear" w:color="auto" w:fill="FFFFFF"/>
            <w:vAlign w:val="center"/>
          </w:tcPr>
          <w:p w:rsidR="00F5190E" w:rsidRPr="00856590" w:rsidRDefault="00F5190E"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F5190E" w:rsidRPr="00856590" w:rsidRDefault="00F5190E" w:rsidP="00F5190E">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Najdłuższy okres ponad minimalnie wymagany – 10 pkt.</w:t>
            </w:r>
          </w:p>
          <w:p w:rsidR="00F5190E" w:rsidRPr="00856590" w:rsidRDefault="00F5190E" w:rsidP="00F5190E">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Inne – proporcjonalnie mniej  stosunku do najdłuższego</w:t>
            </w:r>
          </w:p>
        </w:tc>
      </w:tr>
      <w:tr w:rsidR="00F5190E" w:rsidRPr="00856590" w:rsidTr="00824AD3">
        <w:trPr>
          <w:tblHeader/>
        </w:trPr>
        <w:tc>
          <w:tcPr>
            <w:tcW w:w="567" w:type="dxa"/>
            <w:shd w:val="clear" w:color="auto" w:fill="FFFFFF"/>
            <w:vAlign w:val="center"/>
          </w:tcPr>
          <w:p w:rsidR="00F5190E" w:rsidRPr="00856590" w:rsidRDefault="00F5190E"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F5190E" w:rsidRPr="00856590" w:rsidRDefault="00F5190E" w:rsidP="00F5190E">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 xml:space="preserve">Okres gwarancji dla kamery </w:t>
            </w:r>
            <w:proofErr w:type="spellStart"/>
            <w:r w:rsidR="001B1E8B" w:rsidRPr="00856590">
              <w:rPr>
                <w:rFonts w:asciiTheme="minorHAnsi" w:hAnsiTheme="minorHAnsi" w:cstheme="minorHAnsi"/>
                <w:b w:val="0"/>
                <w:bCs/>
                <w:iCs/>
                <w:sz w:val="20"/>
              </w:rPr>
              <w:t>w</w:t>
            </w:r>
            <w:r w:rsidRPr="00856590">
              <w:rPr>
                <w:rFonts w:asciiTheme="minorHAnsi" w:hAnsiTheme="minorHAnsi" w:cstheme="minorHAnsi"/>
                <w:b w:val="0"/>
                <w:bCs/>
                <w:iCs/>
                <w:sz w:val="20"/>
              </w:rPr>
              <w:t>ewnątrzustnej</w:t>
            </w:r>
            <w:proofErr w:type="spellEnd"/>
            <w:r w:rsidRPr="00856590">
              <w:rPr>
                <w:rFonts w:asciiTheme="minorHAnsi" w:hAnsiTheme="minorHAnsi" w:cstheme="minorHAnsi"/>
                <w:b w:val="0"/>
                <w:bCs/>
                <w:iCs/>
                <w:sz w:val="20"/>
              </w:rPr>
              <w:t xml:space="preserve">  [liczba miesięcy]</w:t>
            </w:r>
          </w:p>
          <w:p w:rsidR="00F5190E" w:rsidRPr="00856590" w:rsidRDefault="00F5190E" w:rsidP="00F5190E">
            <w:pPr>
              <w:rPr>
                <w:rFonts w:asciiTheme="minorHAnsi" w:hAnsiTheme="minorHAnsi" w:cstheme="minorHAnsi"/>
                <w:lang w:eastAsia="pl-PL" w:bidi="ar-SA"/>
              </w:rPr>
            </w:pPr>
          </w:p>
          <w:p w:rsidR="00F5190E" w:rsidRPr="00856590" w:rsidRDefault="00F5190E" w:rsidP="000E50D9">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r w:rsidR="000C01E8">
              <w:rPr>
                <w:rFonts w:asciiTheme="minorHAnsi" w:hAnsiTheme="minorHAnsi" w:cstheme="minorHAnsi"/>
                <w:b w:val="0"/>
                <w:bCs/>
                <w:iCs/>
                <w:sz w:val="20"/>
              </w:rPr>
              <w:t xml:space="preserve"> </w:t>
            </w:r>
          </w:p>
        </w:tc>
        <w:tc>
          <w:tcPr>
            <w:tcW w:w="1701" w:type="dxa"/>
            <w:shd w:val="clear" w:color="auto" w:fill="FFFFFF"/>
            <w:vAlign w:val="center"/>
          </w:tcPr>
          <w:p w:rsidR="00F5190E" w:rsidRPr="00856590" w:rsidRDefault="00F5190E"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&gt;= 24, Podać</w:t>
            </w:r>
          </w:p>
        </w:tc>
        <w:tc>
          <w:tcPr>
            <w:tcW w:w="5528" w:type="dxa"/>
            <w:shd w:val="clear" w:color="auto" w:fill="FFFFFF"/>
            <w:vAlign w:val="center"/>
          </w:tcPr>
          <w:p w:rsidR="00F5190E" w:rsidRPr="00856590" w:rsidRDefault="00F5190E"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F5190E" w:rsidRPr="00856590" w:rsidRDefault="00F5190E" w:rsidP="00F5190E">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 xml:space="preserve">Najdłuższy okres ponad minimalnie wymagany – </w:t>
            </w:r>
            <w:r w:rsidR="001B1E8B" w:rsidRPr="00856590">
              <w:rPr>
                <w:rFonts w:asciiTheme="minorHAnsi" w:hAnsiTheme="minorHAnsi" w:cstheme="minorHAnsi"/>
                <w:kern w:val="0"/>
                <w:sz w:val="20"/>
                <w:szCs w:val="20"/>
                <w:lang w:eastAsia="en-US"/>
              </w:rPr>
              <w:t>2</w:t>
            </w:r>
            <w:r w:rsidRPr="00856590">
              <w:rPr>
                <w:rFonts w:asciiTheme="minorHAnsi" w:hAnsiTheme="minorHAnsi" w:cstheme="minorHAnsi"/>
                <w:kern w:val="0"/>
                <w:sz w:val="20"/>
                <w:szCs w:val="20"/>
                <w:lang w:eastAsia="en-US"/>
              </w:rPr>
              <w:t>0 pkt.</w:t>
            </w:r>
          </w:p>
          <w:p w:rsidR="00F5190E" w:rsidRPr="00856590" w:rsidRDefault="00F5190E" w:rsidP="00F5190E">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Inne – proporcjonalnie mniej  stosunku do najdłuższego</w:t>
            </w:r>
          </w:p>
        </w:tc>
      </w:tr>
      <w:tr w:rsidR="000E50D9" w:rsidRPr="00856590" w:rsidTr="00824AD3">
        <w:trPr>
          <w:tblHeader/>
        </w:trPr>
        <w:tc>
          <w:tcPr>
            <w:tcW w:w="567" w:type="dxa"/>
            <w:shd w:val="clear" w:color="auto" w:fill="FFFFFF"/>
            <w:vAlign w:val="center"/>
          </w:tcPr>
          <w:p w:rsidR="000E50D9" w:rsidRPr="00856590" w:rsidRDefault="000E50D9" w:rsidP="000E50D9">
            <w:pPr>
              <w:pStyle w:val="Zawartotabeli"/>
              <w:snapToGrid w:val="0"/>
              <w:jc w:val="center"/>
              <w:rPr>
                <w:rFonts w:asciiTheme="minorHAnsi" w:hAnsiTheme="minorHAnsi" w:cstheme="minorHAnsi"/>
                <w:sz w:val="20"/>
                <w:szCs w:val="20"/>
              </w:rPr>
            </w:pPr>
            <w:r w:rsidRPr="000E50D9">
              <w:rPr>
                <w:rFonts w:asciiTheme="minorHAnsi" w:hAnsiTheme="minorHAnsi" w:cstheme="minorHAnsi"/>
                <w:sz w:val="20"/>
                <w:szCs w:val="20"/>
                <w:highlight w:val="yellow"/>
              </w:rPr>
              <w:t>3a.</w:t>
            </w:r>
          </w:p>
        </w:tc>
        <w:tc>
          <w:tcPr>
            <w:tcW w:w="4820" w:type="dxa"/>
            <w:shd w:val="clear" w:color="auto" w:fill="FFFFFF"/>
            <w:vAlign w:val="center"/>
          </w:tcPr>
          <w:p w:rsidR="000E50D9" w:rsidRPr="000E50D9" w:rsidRDefault="000E50D9" w:rsidP="000E50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Theme="minorHAnsi" w:eastAsia="Times New Roman" w:hAnsiTheme="minorHAnsi" w:cstheme="minorHAnsi"/>
                <w:kern w:val="0"/>
                <w:sz w:val="20"/>
                <w:szCs w:val="20"/>
                <w:highlight w:val="yellow"/>
                <w:lang w:eastAsia="pl-PL" w:bidi="ar-SA"/>
              </w:rPr>
            </w:pPr>
            <w:r w:rsidRPr="000E50D9">
              <w:rPr>
                <w:rFonts w:asciiTheme="minorHAnsi" w:eastAsia="Times New Roman" w:hAnsiTheme="minorHAnsi" w:cstheme="minorHAnsi"/>
                <w:kern w:val="0"/>
                <w:sz w:val="20"/>
                <w:szCs w:val="20"/>
                <w:highlight w:val="yellow"/>
                <w:lang w:eastAsia="pl-PL" w:bidi="ar-SA"/>
              </w:rPr>
              <w:t>Sprzęty inne niż wymienione powyżej w pkt 1, 2, 3</w:t>
            </w:r>
          </w:p>
          <w:p w:rsidR="000E50D9" w:rsidRPr="000E50D9" w:rsidRDefault="000E50D9" w:rsidP="000E50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Theme="minorHAnsi" w:eastAsia="Times New Roman" w:hAnsiTheme="minorHAnsi" w:cstheme="minorHAnsi"/>
                <w:kern w:val="0"/>
                <w:sz w:val="20"/>
                <w:szCs w:val="20"/>
                <w:highlight w:val="yellow"/>
                <w:lang w:eastAsia="pl-PL" w:bidi="ar-SA"/>
              </w:rPr>
            </w:pPr>
            <w:r w:rsidRPr="000E50D9">
              <w:rPr>
                <w:rFonts w:asciiTheme="minorHAnsi" w:eastAsia="Times New Roman" w:hAnsiTheme="minorHAnsi" w:cstheme="minorHAnsi"/>
                <w:kern w:val="0"/>
                <w:sz w:val="20"/>
                <w:szCs w:val="20"/>
                <w:highlight w:val="yellow"/>
                <w:lang w:eastAsia="pl-PL" w:bidi="ar-SA"/>
              </w:rPr>
              <w:t xml:space="preserve">(tj. tomograf wiązki stożkowej, aparat RTG do zdjęć </w:t>
            </w:r>
            <w:proofErr w:type="spellStart"/>
            <w:r w:rsidRPr="000E50D9">
              <w:rPr>
                <w:rFonts w:asciiTheme="minorHAnsi" w:eastAsia="Times New Roman" w:hAnsiTheme="minorHAnsi" w:cstheme="minorHAnsi"/>
                <w:kern w:val="0"/>
                <w:sz w:val="20"/>
                <w:szCs w:val="20"/>
                <w:highlight w:val="yellow"/>
                <w:lang w:eastAsia="pl-PL" w:bidi="ar-SA"/>
              </w:rPr>
              <w:t>wewnątrzustnych</w:t>
            </w:r>
            <w:proofErr w:type="spellEnd"/>
            <w:r w:rsidRPr="000E50D9">
              <w:rPr>
                <w:rFonts w:asciiTheme="minorHAnsi" w:eastAsia="Times New Roman" w:hAnsiTheme="minorHAnsi" w:cstheme="minorHAnsi"/>
                <w:kern w:val="0"/>
                <w:sz w:val="20"/>
                <w:szCs w:val="20"/>
                <w:highlight w:val="yellow"/>
                <w:lang w:eastAsia="pl-PL" w:bidi="ar-SA"/>
              </w:rPr>
              <w:t xml:space="preserve"> z systemu do obrazowania </w:t>
            </w:r>
            <w:proofErr w:type="spellStart"/>
            <w:r w:rsidRPr="000E50D9">
              <w:rPr>
                <w:rFonts w:asciiTheme="minorHAnsi" w:eastAsia="Times New Roman" w:hAnsiTheme="minorHAnsi" w:cstheme="minorHAnsi"/>
                <w:kern w:val="0"/>
                <w:sz w:val="20"/>
                <w:szCs w:val="20"/>
                <w:highlight w:val="yellow"/>
                <w:lang w:eastAsia="pl-PL" w:bidi="ar-SA"/>
              </w:rPr>
              <w:t>wewnątrzustnego</w:t>
            </w:r>
            <w:proofErr w:type="spellEnd"/>
            <w:r w:rsidRPr="000E50D9">
              <w:rPr>
                <w:rFonts w:asciiTheme="minorHAnsi" w:eastAsia="Times New Roman" w:hAnsiTheme="minorHAnsi" w:cstheme="minorHAnsi"/>
                <w:kern w:val="0"/>
                <w:sz w:val="20"/>
                <w:szCs w:val="20"/>
                <w:highlight w:val="yellow"/>
                <w:lang w:eastAsia="pl-PL" w:bidi="ar-SA"/>
              </w:rPr>
              <w:t xml:space="preserve"> (RVG) i kamera </w:t>
            </w:r>
            <w:proofErr w:type="spellStart"/>
            <w:r w:rsidRPr="000E50D9">
              <w:rPr>
                <w:rFonts w:asciiTheme="minorHAnsi" w:eastAsia="Times New Roman" w:hAnsiTheme="minorHAnsi" w:cstheme="minorHAnsi"/>
                <w:kern w:val="0"/>
                <w:sz w:val="20"/>
                <w:szCs w:val="20"/>
                <w:highlight w:val="yellow"/>
                <w:lang w:eastAsia="pl-PL" w:bidi="ar-SA"/>
              </w:rPr>
              <w:t>wewnątrzustna</w:t>
            </w:r>
            <w:proofErr w:type="spellEnd"/>
            <w:r w:rsidRPr="000E50D9">
              <w:rPr>
                <w:rFonts w:asciiTheme="minorHAnsi" w:eastAsia="Times New Roman" w:hAnsiTheme="minorHAnsi" w:cstheme="minorHAnsi"/>
                <w:kern w:val="0"/>
                <w:sz w:val="20"/>
                <w:szCs w:val="20"/>
                <w:highlight w:val="yellow"/>
                <w:lang w:eastAsia="pl-PL" w:bidi="ar-SA"/>
              </w:rPr>
              <w:t>)</w:t>
            </w:r>
            <w:r>
              <w:rPr>
                <w:rFonts w:asciiTheme="minorHAnsi" w:eastAsia="Times New Roman" w:hAnsiTheme="minorHAnsi" w:cstheme="minorHAnsi"/>
                <w:kern w:val="0"/>
                <w:sz w:val="20"/>
                <w:szCs w:val="20"/>
                <w:highlight w:val="yellow"/>
                <w:lang w:eastAsia="pl-PL" w:bidi="ar-SA"/>
              </w:rPr>
              <w:t xml:space="preserve"> objęte</w:t>
            </w:r>
          </w:p>
          <w:p w:rsidR="000E50D9" w:rsidRPr="000E50D9" w:rsidRDefault="000E50D9" w:rsidP="000E50D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rPr>
                <w:rFonts w:asciiTheme="minorHAnsi" w:eastAsia="Times New Roman" w:hAnsiTheme="minorHAnsi" w:cstheme="minorHAnsi"/>
                <w:kern w:val="0"/>
                <w:sz w:val="20"/>
                <w:szCs w:val="20"/>
                <w:lang w:eastAsia="pl-PL" w:bidi="ar-SA"/>
              </w:rPr>
            </w:pPr>
            <w:r w:rsidRPr="000E50D9">
              <w:rPr>
                <w:rFonts w:asciiTheme="minorHAnsi" w:eastAsia="Times New Roman" w:hAnsiTheme="minorHAnsi" w:cstheme="minorHAnsi"/>
                <w:kern w:val="0"/>
                <w:sz w:val="20"/>
                <w:szCs w:val="20"/>
                <w:highlight w:val="yellow"/>
                <w:lang w:eastAsia="pl-PL" w:bidi="ar-SA"/>
              </w:rPr>
              <w:t>gwarancj</w:t>
            </w:r>
            <w:r>
              <w:rPr>
                <w:rFonts w:asciiTheme="minorHAnsi" w:eastAsia="Times New Roman" w:hAnsiTheme="minorHAnsi" w:cstheme="minorHAnsi"/>
                <w:kern w:val="0"/>
                <w:sz w:val="20"/>
                <w:szCs w:val="20"/>
                <w:highlight w:val="yellow"/>
                <w:lang w:eastAsia="pl-PL" w:bidi="ar-SA"/>
              </w:rPr>
              <w:t>ą</w:t>
            </w:r>
            <w:r w:rsidRPr="000E50D9">
              <w:rPr>
                <w:rFonts w:asciiTheme="minorHAnsi" w:eastAsia="Times New Roman" w:hAnsiTheme="minorHAnsi" w:cstheme="minorHAnsi"/>
                <w:kern w:val="0"/>
                <w:sz w:val="20"/>
                <w:szCs w:val="20"/>
                <w:highlight w:val="yellow"/>
                <w:lang w:eastAsia="pl-PL" w:bidi="ar-SA"/>
              </w:rPr>
              <w:t xml:space="preserve"> na okres 24 miesięcy</w:t>
            </w:r>
          </w:p>
        </w:tc>
        <w:tc>
          <w:tcPr>
            <w:tcW w:w="1701" w:type="dxa"/>
            <w:shd w:val="clear" w:color="auto" w:fill="FFFFFF"/>
            <w:vAlign w:val="center"/>
          </w:tcPr>
          <w:p w:rsidR="000E50D9" w:rsidRPr="00856590" w:rsidRDefault="000E50D9" w:rsidP="00602862">
            <w:pPr>
              <w:pStyle w:val="Zawartotabeli"/>
              <w:snapToGrid w:val="0"/>
              <w:jc w:val="center"/>
              <w:rPr>
                <w:rFonts w:asciiTheme="minorHAnsi" w:hAnsiTheme="minorHAnsi" w:cstheme="minorHAnsi"/>
                <w:sz w:val="20"/>
                <w:szCs w:val="20"/>
              </w:rPr>
            </w:pPr>
            <w:r w:rsidRPr="000E50D9">
              <w:rPr>
                <w:rFonts w:asciiTheme="minorHAnsi" w:hAnsiTheme="minorHAnsi" w:cstheme="minorHAnsi"/>
                <w:sz w:val="20"/>
                <w:szCs w:val="20"/>
                <w:highlight w:val="yellow"/>
              </w:rPr>
              <w:t>Tak</w:t>
            </w:r>
          </w:p>
        </w:tc>
        <w:tc>
          <w:tcPr>
            <w:tcW w:w="5528" w:type="dxa"/>
            <w:shd w:val="clear" w:color="auto" w:fill="FFFFFF"/>
            <w:vAlign w:val="center"/>
          </w:tcPr>
          <w:p w:rsidR="000E50D9" w:rsidRPr="00856590" w:rsidRDefault="000E50D9"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0E50D9" w:rsidRPr="00856590" w:rsidRDefault="000E50D9" w:rsidP="00F5190E">
            <w:pPr>
              <w:widowControl/>
              <w:suppressAutoHyphens w:val="0"/>
              <w:snapToGrid w:val="0"/>
              <w:jc w:val="center"/>
              <w:rPr>
                <w:rFonts w:asciiTheme="minorHAnsi" w:hAnsiTheme="minorHAnsi" w:cstheme="minorHAnsi"/>
                <w:kern w:val="0"/>
                <w:sz w:val="20"/>
                <w:szCs w:val="20"/>
                <w:lang w:eastAsia="en-US"/>
              </w:rPr>
            </w:pPr>
            <w:r w:rsidRPr="000E50D9">
              <w:rPr>
                <w:rFonts w:asciiTheme="minorHAnsi" w:hAnsiTheme="minorHAnsi" w:cstheme="minorHAnsi"/>
                <w:kern w:val="0"/>
                <w:sz w:val="20"/>
                <w:szCs w:val="20"/>
                <w:highlight w:val="yellow"/>
                <w:lang w:eastAsia="en-US"/>
              </w:rPr>
              <w:t>- - -</w:t>
            </w:r>
          </w:p>
        </w:tc>
      </w:tr>
      <w:tr w:rsidR="00602862" w:rsidRPr="00856590" w:rsidTr="00824AD3">
        <w:trPr>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02862" w:rsidRPr="00856590" w:rsidRDefault="00602862" w:rsidP="00697E7D">
            <w:pPr>
              <w:pStyle w:val="Nagwek1"/>
              <w:suppressAutoHyphens w:val="0"/>
              <w:jc w:val="left"/>
              <w:rPr>
                <w:rFonts w:asciiTheme="minorHAnsi" w:hAnsiTheme="minorHAnsi" w:cstheme="minorHAnsi"/>
                <w:b w:val="0"/>
                <w:bCs/>
                <w:iCs/>
                <w:sz w:val="20"/>
              </w:rPr>
            </w:pPr>
            <w:r w:rsidRPr="00856590">
              <w:rPr>
                <w:rFonts w:asciiTheme="minorHAnsi" w:hAnsiTheme="minorHAnsi" w:cstheme="minorHAnsi"/>
                <w:b w:val="0"/>
                <w:bCs/>
                <w:iCs/>
                <w:sz w:val="20"/>
              </w:rPr>
              <w:t xml:space="preserve">Zapewnienie  dostępu części zamiennych [liczba lat] – min. </w:t>
            </w:r>
            <w:r w:rsidR="00697E7D" w:rsidRPr="00856590">
              <w:rPr>
                <w:rFonts w:asciiTheme="minorHAnsi" w:hAnsiTheme="minorHAnsi" w:cstheme="minorHAnsi"/>
                <w:b w:val="0"/>
                <w:bCs/>
                <w:iCs/>
                <w:sz w:val="20"/>
              </w:rPr>
              <w:t>10</w:t>
            </w:r>
            <w:r w:rsidRPr="00856590">
              <w:rPr>
                <w:rFonts w:asciiTheme="minorHAnsi" w:hAnsiTheme="minorHAnsi" w:cstheme="minorHAnsi"/>
                <w:b w:val="0"/>
                <w:bCs/>
                <w:iCs/>
                <w:sz w:val="20"/>
              </w:rPr>
              <w:t xml:space="preserve"> lat (peryferyjny sprzęt komputerowy – min. 5 lat</w:t>
            </w:r>
            <w:r w:rsidR="00697D40" w:rsidRPr="00856590">
              <w:rPr>
                <w:rFonts w:asciiTheme="minorHAnsi" w:hAnsiTheme="minorHAnsi" w:cstheme="minorHAnsi"/>
                <w:b w:val="0"/>
                <w:bCs/>
                <w:iCs/>
                <w:sz w:val="20"/>
              </w:rPr>
              <w:t>)</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95364A" w:rsidP="00602862">
            <w:pPr>
              <w:widowControl/>
              <w:suppressAutoHyphens w:val="0"/>
              <w:snapToGrid w:val="0"/>
              <w:jc w:val="center"/>
              <w:rPr>
                <w:rFonts w:asciiTheme="minorHAnsi" w:hAnsiTheme="minorHAnsi" w:cstheme="minorHAnsi"/>
                <w:kern w:val="0"/>
                <w:sz w:val="20"/>
                <w:szCs w:val="20"/>
                <w:lang w:eastAsia="en-US"/>
              </w:rPr>
            </w:pPr>
            <w:r w:rsidRPr="00856590">
              <w:rPr>
                <w:rFonts w:asciiTheme="minorHAnsi" w:hAnsiTheme="minorHAnsi" w:cstheme="minorHAnsi"/>
                <w:kern w:val="0"/>
                <w:sz w:val="20"/>
                <w:szCs w:val="20"/>
                <w:lang w:eastAsia="en-US"/>
              </w:rPr>
              <w:t>- - -</w:t>
            </w:r>
          </w:p>
        </w:tc>
      </w:tr>
      <w:tr w:rsidR="00602862" w:rsidRPr="00856590" w:rsidTr="00824AD3">
        <w:trPr>
          <w:trHeight w:val="650"/>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FA4B50" w:rsidRPr="00FA4B50" w:rsidRDefault="00697E7D" w:rsidP="00777FE4">
            <w:pPr>
              <w:pStyle w:val="HTML-wstpniesformatowany"/>
              <w:shd w:val="clear" w:color="auto" w:fill="FFFFFF"/>
              <w:jc w:val="both"/>
              <w:rPr>
                <w:rFonts w:ascii="Verdana" w:hAnsi="Verdana" w:cs="Courier New"/>
                <w:color w:val="133374"/>
              </w:rPr>
            </w:pPr>
            <w:r w:rsidRPr="00FA4B50">
              <w:rPr>
                <w:rFonts w:asciiTheme="minorHAnsi" w:hAnsiTheme="minorHAnsi" w:cstheme="minorHAnsi"/>
                <w:bCs/>
                <w:iCs/>
                <w:strike/>
              </w:rPr>
              <w:t>T</w:t>
            </w:r>
            <w:r w:rsidR="00602862" w:rsidRPr="00FA4B50">
              <w:rPr>
                <w:rFonts w:asciiTheme="minorHAnsi" w:hAnsiTheme="minorHAnsi" w:cstheme="minorHAnsi"/>
                <w:bCs/>
                <w:iCs/>
                <w:strike/>
              </w:rPr>
              <w:t>ermin gwarancji przedłuża się o liczbę dni, w ciągu których Szpital Uniwersytecki nie mógł korzystać ze sprzętu</w:t>
            </w:r>
            <w:r w:rsidR="00FA4B50">
              <w:rPr>
                <w:rFonts w:asciiTheme="minorHAnsi" w:hAnsiTheme="minorHAnsi" w:cstheme="minorHAnsi"/>
                <w:b/>
                <w:bCs/>
                <w:iCs/>
                <w:strike/>
              </w:rPr>
              <w:t xml:space="preserve">  </w:t>
            </w:r>
            <w:r w:rsidR="00FA4B50" w:rsidRPr="002E21AE">
              <w:rPr>
                <w:rFonts w:asciiTheme="minorHAnsi" w:hAnsiTheme="minorHAnsi" w:cstheme="minorHAnsi"/>
                <w:highlight w:val="cyan"/>
              </w:rPr>
              <w:t xml:space="preserve">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w:t>
            </w:r>
            <w:r w:rsidR="00777FE4" w:rsidRPr="002E21AE">
              <w:rPr>
                <w:rFonts w:asciiTheme="minorHAnsi" w:hAnsiTheme="minorHAnsi" w:cstheme="minorHAnsi"/>
                <w:highlight w:val="cyan"/>
              </w:rPr>
              <w:br/>
            </w:r>
            <w:r w:rsidR="00FA4B50" w:rsidRPr="002E21AE">
              <w:rPr>
                <w:rFonts w:asciiTheme="minorHAnsi" w:hAnsiTheme="minorHAnsi" w:cstheme="minorHAnsi"/>
                <w:highlight w:val="cyan"/>
              </w:rPr>
              <w:t>z w pełni sprawnego sprzętu</w:t>
            </w:r>
          </w:p>
          <w:p w:rsidR="00602862" w:rsidRPr="00FA4B50" w:rsidRDefault="00602862" w:rsidP="00602862">
            <w:pPr>
              <w:pStyle w:val="Nagwek1"/>
              <w:suppressAutoHyphens w:val="0"/>
              <w:jc w:val="left"/>
              <w:rPr>
                <w:rFonts w:asciiTheme="minorHAnsi" w:hAnsiTheme="minorHAnsi" w:cstheme="minorHAnsi"/>
                <w:b w:val="0"/>
                <w:bCs/>
                <w:iCs/>
                <w:strike/>
                <w:sz w:val="20"/>
              </w:rPr>
            </w:pP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02862" w:rsidRPr="00856590" w:rsidTr="00824AD3">
        <w:trPr>
          <w:tblHeader/>
        </w:trPr>
        <w:tc>
          <w:tcPr>
            <w:tcW w:w="567" w:type="dxa"/>
            <w:shd w:val="clear" w:color="auto" w:fill="EEECE1"/>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EEECE1"/>
            <w:vAlign w:val="center"/>
          </w:tcPr>
          <w:p w:rsidR="00602862" w:rsidRPr="00856590" w:rsidRDefault="00602862" w:rsidP="00602862">
            <w:pPr>
              <w:pStyle w:val="Nagwek1"/>
              <w:suppressAutoHyphens w:val="0"/>
              <w:snapToGrid w:val="0"/>
              <w:jc w:val="left"/>
              <w:rPr>
                <w:rFonts w:asciiTheme="minorHAnsi" w:hAnsiTheme="minorHAnsi" w:cstheme="minorHAnsi"/>
                <w:bCs/>
                <w:iCs/>
                <w:sz w:val="20"/>
              </w:rPr>
            </w:pPr>
            <w:r w:rsidRPr="00856590">
              <w:rPr>
                <w:rFonts w:asciiTheme="minorHAnsi" w:hAnsiTheme="minorHAnsi" w:cstheme="minorHAnsi"/>
                <w:bCs/>
                <w:iCs/>
                <w:sz w:val="20"/>
              </w:rPr>
              <w:t>WARUNKI SERWISU</w:t>
            </w:r>
          </w:p>
        </w:tc>
        <w:tc>
          <w:tcPr>
            <w:tcW w:w="1701" w:type="dxa"/>
            <w:shd w:val="clear" w:color="auto" w:fill="EEECE1"/>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5528" w:type="dxa"/>
            <w:shd w:val="clear" w:color="auto" w:fill="EEECE1"/>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EEECE1"/>
            <w:vAlign w:val="center"/>
          </w:tcPr>
          <w:p w:rsidR="00602862" w:rsidRPr="00856590" w:rsidRDefault="00602862" w:rsidP="00602862">
            <w:pPr>
              <w:widowControl/>
              <w:suppressAutoHyphens w:val="0"/>
              <w:snapToGrid w:val="0"/>
              <w:jc w:val="center"/>
              <w:rPr>
                <w:rFonts w:asciiTheme="minorHAnsi" w:hAnsiTheme="minorHAnsi" w:cstheme="minorHAnsi"/>
                <w:sz w:val="20"/>
                <w:szCs w:val="20"/>
              </w:rPr>
            </w:pPr>
          </w:p>
        </w:tc>
      </w:tr>
      <w:tr w:rsidR="00602862" w:rsidRPr="00856590" w:rsidTr="00824AD3">
        <w:trPr>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02862" w:rsidRPr="00856590" w:rsidRDefault="00602862" w:rsidP="00602862">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bCs/>
                <w:iCs/>
                <w:sz w:val="20"/>
              </w:rPr>
              <w:t>W cenie oferty -  przeglądy okresowe w okresie gwarancji (w częstotliwości i w zakresie zgodnym z wymogami producenta)</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02862" w:rsidRPr="00856590" w:rsidTr="00824AD3">
        <w:trPr>
          <w:tblHeader/>
        </w:trPr>
        <w:tc>
          <w:tcPr>
            <w:tcW w:w="567" w:type="dxa"/>
            <w:shd w:val="clear" w:color="auto" w:fill="FFFFFF"/>
            <w:vAlign w:val="center"/>
          </w:tcPr>
          <w:p w:rsidR="00602862" w:rsidRPr="00856590" w:rsidRDefault="00602862"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02862" w:rsidRPr="00856590" w:rsidRDefault="00602862" w:rsidP="00602862">
            <w:pPr>
              <w:pStyle w:val="Nagwek1"/>
              <w:suppressAutoHyphens w:val="0"/>
              <w:snapToGrid w:val="0"/>
              <w:jc w:val="left"/>
              <w:rPr>
                <w:rFonts w:asciiTheme="minorHAnsi" w:hAnsiTheme="minorHAnsi" w:cstheme="minorHAnsi"/>
                <w:b w:val="0"/>
                <w:bCs/>
                <w:iCs/>
                <w:sz w:val="20"/>
              </w:rPr>
            </w:pPr>
            <w:r w:rsidRPr="00856590">
              <w:rPr>
                <w:rFonts w:asciiTheme="minorHAnsi" w:hAnsiTheme="minorHAnsi" w:cstheme="minorHAnsi"/>
                <w:b w:val="0"/>
                <w:bCs/>
                <w:iCs/>
                <w:sz w:val="20"/>
              </w:rPr>
              <w:t>Wszystkie czynności serwisowe, w tym przeglądy konserwacyjne, w okresie gwarancji - w ramach wynagrodzenia umownego</w:t>
            </w:r>
          </w:p>
        </w:tc>
        <w:tc>
          <w:tcPr>
            <w:tcW w:w="1701"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02862" w:rsidRPr="00856590" w:rsidRDefault="00602862"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02862"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C32C69">
            <w:pPr>
              <w:jc w:val="both"/>
              <w:rPr>
                <w:rFonts w:asciiTheme="minorHAnsi" w:hAnsiTheme="minorHAnsi" w:cstheme="minorHAnsi"/>
                <w:sz w:val="20"/>
                <w:szCs w:val="20"/>
              </w:rPr>
            </w:pPr>
            <w:r w:rsidRPr="00856590">
              <w:rPr>
                <w:rFonts w:asciiTheme="minorHAnsi" w:hAnsiTheme="minorHAnsi" w:cstheme="minorHAnsi"/>
                <w:sz w:val="20"/>
                <w:szCs w:val="20"/>
              </w:rPr>
              <w:t xml:space="preserve">Czas reakcji na podjęcie czynności serwisowych (rozumiane jako kontakt telefoniczny lub rozpoczęcie interwencji zdalnej) od poniedziałku do piątku w godzinach </w:t>
            </w:r>
            <w:r w:rsidR="00C32C69" w:rsidRPr="00856590">
              <w:rPr>
                <w:rFonts w:asciiTheme="minorHAnsi" w:hAnsiTheme="minorHAnsi" w:cstheme="minorHAnsi"/>
                <w:sz w:val="20"/>
                <w:szCs w:val="20"/>
              </w:rPr>
              <w:t>8</w:t>
            </w:r>
            <w:r w:rsidRPr="00856590">
              <w:rPr>
                <w:rFonts w:asciiTheme="minorHAnsi" w:hAnsiTheme="minorHAnsi" w:cstheme="minorHAnsi"/>
                <w:sz w:val="20"/>
                <w:szCs w:val="20"/>
              </w:rPr>
              <w:t>.00-1</w:t>
            </w:r>
            <w:r w:rsidR="00C32C69" w:rsidRPr="00856590">
              <w:rPr>
                <w:rFonts w:asciiTheme="minorHAnsi" w:hAnsiTheme="minorHAnsi" w:cstheme="minorHAnsi"/>
                <w:sz w:val="20"/>
                <w:szCs w:val="20"/>
              </w:rPr>
              <w:t>6</w:t>
            </w:r>
            <w:r w:rsidRPr="00856590">
              <w:rPr>
                <w:rFonts w:asciiTheme="minorHAnsi" w:hAnsiTheme="minorHAnsi" w:cstheme="minorHAnsi"/>
                <w:sz w:val="20"/>
                <w:szCs w:val="20"/>
              </w:rPr>
              <w:t>.00 z wyłączeniem dni ustawowo wolnych od pracy – awaria zgłoszona po godzinie 1</w:t>
            </w:r>
            <w:r w:rsidR="00C32C69" w:rsidRPr="00856590">
              <w:rPr>
                <w:rFonts w:asciiTheme="minorHAnsi" w:hAnsiTheme="minorHAnsi" w:cstheme="minorHAnsi"/>
                <w:sz w:val="20"/>
                <w:szCs w:val="20"/>
              </w:rPr>
              <w:t>6</w:t>
            </w:r>
            <w:r w:rsidRPr="00856590">
              <w:rPr>
                <w:rFonts w:asciiTheme="minorHAnsi" w:hAnsiTheme="minorHAnsi" w:cstheme="minorHAnsi"/>
                <w:sz w:val="20"/>
                <w:szCs w:val="20"/>
              </w:rPr>
              <w:t>.00 będzie podjęta następnego dn</w:t>
            </w:r>
            <w:r w:rsidR="00590353" w:rsidRPr="00856590">
              <w:rPr>
                <w:rFonts w:asciiTheme="minorHAnsi" w:hAnsiTheme="minorHAnsi" w:cstheme="minorHAnsi"/>
                <w:sz w:val="20"/>
                <w:szCs w:val="20"/>
              </w:rPr>
              <w:t>ia roboczego - wymagany czas ≤ 12</w:t>
            </w:r>
            <w:r w:rsidRPr="00856590">
              <w:rPr>
                <w:rFonts w:asciiTheme="minorHAnsi" w:hAnsiTheme="minorHAnsi" w:cstheme="minorHAnsi"/>
                <w:sz w:val="20"/>
                <w:szCs w:val="20"/>
              </w:rPr>
              <w:t xml:space="preserve">h </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B65976">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C32C69">
            <w:pPr>
              <w:jc w:val="both"/>
              <w:rPr>
                <w:rFonts w:asciiTheme="minorHAnsi" w:hAnsiTheme="minorHAnsi" w:cstheme="minorHAnsi"/>
                <w:sz w:val="20"/>
                <w:szCs w:val="20"/>
              </w:rPr>
            </w:pPr>
            <w:r w:rsidRPr="00856590">
              <w:rPr>
                <w:rFonts w:asciiTheme="minorHAnsi" w:hAnsiTheme="minorHAnsi" w:cstheme="minorHAnsi"/>
                <w:sz w:val="20"/>
                <w:szCs w:val="20"/>
              </w:rPr>
              <w:t xml:space="preserve">Czas reakcji na podjęcie czynności serwisowych (rozumiane jako przyjazd serwisu) - od poniedziałku do piątku w godzinach </w:t>
            </w:r>
            <w:r w:rsidR="00C32C69" w:rsidRPr="00856590">
              <w:rPr>
                <w:rFonts w:asciiTheme="minorHAnsi" w:hAnsiTheme="minorHAnsi" w:cstheme="minorHAnsi"/>
                <w:sz w:val="20"/>
                <w:szCs w:val="20"/>
              </w:rPr>
              <w:t>8</w:t>
            </w:r>
            <w:r w:rsidRPr="00856590">
              <w:rPr>
                <w:rFonts w:asciiTheme="minorHAnsi" w:hAnsiTheme="minorHAnsi" w:cstheme="minorHAnsi"/>
                <w:sz w:val="20"/>
                <w:szCs w:val="20"/>
              </w:rPr>
              <w:t xml:space="preserve">.00-16.00 z wyłączeniem dni ustawowo wolnych od pracy – wymagany czas ≤ </w:t>
            </w:r>
            <w:r w:rsidR="00C32C69" w:rsidRPr="00856590">
              <w:rPr>
                <w:rFonts w:asciiTheme="minorHAnsi" w:hAnsiTheme="minorHAnsi" w:cstheme="minorHAnsi"/>
                <w:sz w:val="20"/>
                <w:szCs w:val="20"/>
              </w:rPr>
              <w:t>48</w:t>
            </w:r>
            <w:r w:rsidRPr="00856590">
              <w:rPr>
                <w:rFonts w:asciiTheme="minorHAnsi" w:hAnsiTheme="minorHAnsi" w:cstheme="minorHAnsi"/>
                <w:sz w:val="20"/>
                <w:szCs w:val="20"/>
              </w:rPr>
              <w:t xml:space="preserve">h </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B65976">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E277B7">
            <w:pPr>
              <w:jc w:val="both"/>
              <w:rPr>
                <w:rFonts w:asciiTheme="minorHAnsi" w:hAnsiTheme="minorHAnsi" w:cstheme="minorHAnsi"/>
                <w:sz w:val="20"/>
                <w:szCs w:val="20"/>
              </w:rPr>
            </w:pPr>
            <w:r w:rsidRPr="00856590">
              <w:rPr>
                <w:rFonts w:asciiTheme="minorHAnsi" w:hAnsiTheme="minorHAnsi" w:cstheme="minorHAnsi"/>
                <w:sz w:val="20"/>
                <w:szCs w:val="20"/>
              </w:rPr>
              <w:t xml:space="preserve">Czas skutecznej naprawy nie więcej niż </w:t>
            </w:r>
            <w:r w:rsidR="00590353" w:rsidRPr="00856590">
              <w:rPr>
                <w:rFonts w:asciiTheme="minorHAnsi" w:hAnsiTheme="minorHAnsi" w:cstheme="minorHAnsi"/>
                <w:sz w:val="20"/>
                <w:szCs w:val="20"/>
              </w:rPr>
              <w:t xml:space="preserve">8 dni </w:t>
            </w:r>
            <w:proofErr w:type="spellStart"/>
            <w:r w:rsidR="00590353" w:rsidRPr="00856590">
              <w:rPr>
                <w:rFonts w:asciiTheme="minorHAnsi" w:hAnsiTheme="minorHAnsi" w:cstheme="minorHAnsi"/>
                <w:sz w:val="20"/>
                <w:szCs w:val="20"/>
              </w:rPr>
              <w:t>roboczch</w:t>
            </w:r>
            <w:proofErr w:type="spellEnd"/>
            <w:r w:rsidRPr="00856590">
              <w:rPr>
                <w:rFonts w:asciiTheme="minorHAnsi" w:hAnsiTheme="minorHAnsi" w:cstheme="minorHAnsi"/>
                <w:sz w:val="20"/>
                <w:szCs w:val="20"/>
              </w:rPr>
              <w:t xml:space="preserve"> od poniedziałku do piątku z wyłączeniem dni ustawowo wolnych od pracy, liczony od momentu </w:t>
            </w:r>
            <w:r w:rsidR="00E277B7" w:rsidRPr="00856590">
              <w:rPr>
                <w:rFonts w:asciiTheme="minorHAnsi" w:hAnsiTheme="minorHAnsi" w:cstheme="minorHAnsi"/>
                <w:sz w:val="20"/>
                <w:szCs w:val="20"/>
              </w:rPr>
              <w:t>zgłoszenia</w:t>
            </w:r>
            <w:r w:rsidRPr="00856590">
              <w:rPr>
                <w:rFonts w:asciiTheme="minorHAnsi" w:hAnsiTheme="minorHAnsi" w:cstheme="minorHAnsi"/>
                <w:sz w:val="20"/>
                <w:szCs w:val="20"/>
              </w:rPr>
              <w:t xml:space="preserve">, chyba że naprawa wymaga zamówienia części zamiennych od producenta, wówczas maksymalny czas skutecznej naprawy wyniesie nie więcej niż </w:t>
            </w:r>
            <w:r w:rsidR="00C32C69" w:rsidRPr="00856590">
              <w:rPr>
                <w:rFonts w:asciiTheme="minorHAnsi" w:hAnsiTheme="minorHAnsi" w:cstheme="minorHAnsi"/>
                <w:sz w:val="20"/>
                <w:szCs w:val="20"/>
              </w:rPr>
              <w:t>10</w:t>
            </w:r>
            <w:r w:rsidRPr="00856590">
              <w:rPr>
                <w:rFonts w:asciiTheme="minorHAnsi" w:hAnsiTheme="minorHAnsi" w:cstheme="minorHAnsi"/>
                <w:sz w:val="20"/>
                <w:szCs w:val="20"/>
              </w:rPr>
              <w:t xml:space="preserve"> dni robocze od poniedziałku do piątku z wyłączeniem dni ustawowo wolnych od pracy.</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95364A">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bottom"/>
          </w:tcPr>
          <w:p w:rsidR="00697E7D" w:rsidRPr="00856590" w:rsidRDefault="00697E7D" w:rsidP="00B65976">
            <w:pPr>
              <w:jc w:val="both"/>
              <w:rPr>
                <w:rFonts w:asciiTheme="minorHAnsi" w:hAnsiTheme="minorHAnsi" w:cstheme="minorHAnsi"/>
                <w:color w:val="000000"/>
                <w:sz w:val="20"/>
                <w:szCs w:val="20"/>
              </w:rPr>
            </w:pPr>
            <w:r w:rsidRPr="00856590">
              <w:rPr>
                <w:rFonts w:asciiTheme="minorHAnsi" w:hAnsiTheme="minorHAnsi" w:cstheme="minorHAnsi"/>
                <w:color w:val="000000"/>
                <w:sz w:val="20"/>
                <w:szCs w:val="20"/>
              </w:rPr>
              <w:t>Godziny i sposób przyjmowania zgłoszeń o awariach</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Podać</w:t>
            </w:r>
          </w:p>
        </w:tc>
        <w:tc>
          <w:tcPr>
            <w:tcW w:w="5528" w:type="dxa"/>
            <w:shd w:val="clear" w:color="auto" w:fill="FFFFFF"/>
            <w:vAlign w:val="center"/>
          </w:tcPr>
          <w:p w:rsidR="00697E7D" w:rsidRPr="00856590" w:rsidRDefault="00697E7D" w:rsidP="00B954D8">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E81C13" w:rsidP="00B65976">
            <w:pPr>
              <w:jc w:val="both"/>
              <w:rPr>
                <w:rFonts w:asciiTheme="minorHAnsi" w:hAnsiTheme="minorHAnsi" w:cstheme="minorHAnsi"/>
                <w:sz w:val="20"/>
                <w:szCs w:val="20"/>
              </w:rPr>
            </w:pPr>
            <w:r w:rsidRPr="00E81C13">
              <w:rPr>
                <w:rFonts w:asciiTheme="minorHAnsi" w:hAnsiTheme="minorHAnsi" w:cstheme="minorHAnsi"/>
                <w:sz w:val="20"/>
                <w:szCs w:val="20"/>
                <w:highlight w:val="yellow"/>
              </w:rPr>
              <w:t>W cenie oferty</w:t>
            </w:r>
            <w:r w:rsidR="00697E7D" w:rsidRPr="00856590">
              <w:rPr>
                <w:rFonts w:asciiTheme="minorHAnsi" w:hAnsiTheme="minorHAnsi" w:cstheme="minorHAnsi"/>
                <w:sz w:val="20"/>
                <w:szCs w:val="20"/>
              </w:rPr>
              <w:t xml:space="preserve"> przeglądy okresowe ( w ilości zgodnie z zaleceniem producenta) w okresie gwarancji -  ostatni przegląd w ostatnim miesiącu gwarancji</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B65976">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bottom"/>
          </w:tcPr>
          <w:p w:rsidR="00697E7D" w:rsidRPr="00856590" w:rsidRDefault="00697E7D" w:rsidP="00697E7D">
            <w:pPr>
              <w:jc w:val="both"/>
              <w:rPr>
                <w:rFonts w:asciiTheme="minorHAnsi" w:hAnsiTheme="minorHAnsi" w:cstheme="minorHAnsi"/>
                <w:sz w:val="20"/>
                <w:szCs w:val="20"/>
              </w:rPr>
            </w:pPr>
            <w:r w:rsidRPr="00856590">
              <w:rPr>
                <w:rFonts w:asciiTheme="minorHAnsi" w:hAnsiTheme="minorHAnsi" w:cstheme="minorHAnsi"/>
                <w:sz w:val="20"/>
                <w:szCs w:val="20"/>
              </w:rPr>
              <w:t>Możliwość zdalnego dostępu do  sytemu aparatu i jego diagn</w:t>
            </w:r>
            <w:r w:rsidR="00B81435" w:rsidRPr="00856590">
              <w:rPr>
                <w:rFonts w:asciiTheme="minorHAnsi" w:hAnsiTheme="minorHAnsi" w:cstheme="minorHAnsi"/>
                <w:sz w:val="20"/>
                <w:szCs w:val="20"/>
              </w:rPr>
              <w:t>ostyki. Zamawiający wyraża zgodę</w:t>
            </w:r>
            <w:r w:rsidR="00965AA6" w:rsidRPr="00856590">
              <w:rPr>
                <w:rFonts w:asciiTheme="minorHAnsi" w:hAnsiTheme="minorHAnsi" w:cstheme="minorHAnsi"/>
                <w:sz w:val="20"/>
                <w:szCs w:val="20"/>
              </w:rPr>
              <w:t xml:space="preserve"> na zdalny dostęp oraz zapew</w:t>
            </w:r>
            <w:r w:rsidRPr="00856590">
              <w:rPr>
                <w:rFonts w:asciiTheme="minorHAnsi" w:hAnsiTheme="minorHAnsi" w:cstheme="minorHAnsi"/>
                <w:sz w:val="20"/>
                <w:szCs w:val="20"/>
              </w:rPr>
              <w:t>nia właściwe łącze.</w:t>
            </w:r>
          </w:p>
        </w:tc>
        <w:tc>
          <w:tcPr>
            <w:tcW w:w="1701"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B65976">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B65976">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sz w:val="20"/>
              </w:rPr>
            </w:pPr>
            <w:r w:rsidRPr="00856590">
              <w:rPr>
                <w:rFonts w:asciiTheme="minorHAnsi" w:hAnsiTheme="minorHAnsi" w:cstheme="minorHAnsi"/>
                <w:b w:val="0"/>
                <w:bCs/>
                <w:iCs/>
                <w:sz w:val="20"/>
              </w:rPr>
              <w:t>Struktura serwisowa zapewniająca realizację wymogów stawianych w niniejszej specyfikacji – należy podać wykaz serwisów i/lub serwisantów posiadających uprawnienia do obsługi serwisowej oferowanych urządzeń.</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rHeight w:val="1209"/>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822B27">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Wykonawca oświadcza, iż sprzęt jest lub zostanie pozbawiony wszelkich blokad</w:t>
            </w:r>
            <w:r w:rsidR="00822B27" w:rsidRPr="00856590">
              <w:rPr>
                <w:rFonts w:asciiTheme="minorHAnsi" w:hAnsiTheme="minorHAnsi" w:cstheme="minorHAnsi"/>
                <w:b w:val="0"/>
                <w:bCs/>
                <w:iCs/>
                <w:sz w:val="20"/>
              </w:rPr>
              <w:t xml:space="preserve">, które po upływie okresu gwarancji </w:t>
            </w:r>
            <w:r w:rsidRPr="00856590">
              <w:rPr>
                <w:rFonts w:asciiTheme="minorHAnsi" w:hAnsiTheme="minorHAnsi" w:cstheme="minorHAnsi"/>
                <w:b w:val="0"/>
                <w:bCs/>
                <w:iCs/>
                <w:sz w:val="20"/>
              </w:rPr>
              <w:t xml:space="preserve"> </w:t>
            </w:r>
            <w:r w:rsidR="00822B27" w:rsidRPr="00856590">
              <w:rPr>
                <w:rFonts w:asciiTheme="minorHAnsi" w:hAnsiTheme="minorHAnsi" w:cstheme="minorHAnsi"/>
                <w:b w:val="0"/>
                <w:bCs/>
                <w:iCs/>
                <w:sz w:val="20"/>
              </w:rPr>
              <w:t xml:space="preserve">uniemożliwiałyby  </w:t>
            </w:r>
            <w:r w:rsidRPr="00856590">
              <w:rPr>
                <w:rFonts w:asciiTheme="minorHAnsi" w:hAnsiTheme="minorHAnsi" w:cstheme="minorHAnsi"/>
                <w:b w:val="0"/>
                <w:bCs/>
                <w:iCs/>
                <w:sz w:val="20"/>
              </w:rPr>
              <w:t xml:space="preserve">podmiotom  trzecim dostarczenie usług przeglądu lub serwisu aparatury będącej przedmiotem umowy. </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EEECE1"/>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EEECE1"/>
            <w:vAlign w:val="center"/>
          </w:tcPr>
          <w:p w:rsidR="00697E7D" w:rsidRPr="00856590" w:rsidRDefault="00697E7D" w:rsidP="00602862">
            <w:pPr>
              <w:pStyle w:val="Nagwek1"/>
              <w:suppressAutoHyphens w:val="0"/>
              <w:snapToGrid w:val="0"/>
              <w:jc w:val="left"/>
              <w:rPr>
                <w:rFonts w:asciiTheme="minorHAnsi" w:hAnsiTheme="minorHAnsi" w:cstheme="minorHAnsi"/>
                <w:bCs/>
                <w:iCs/>
                <w:sz w:val="20"/>
              </w:rPr>
            </w:pPr>
            <w:r w:rsidRPr="00856590">
              <w:rPr>
                <w:rFonts w:asciiTheme="minorHAnsi" w:hAnsiTheme="minorHAnsi" w:cstheme="minorHAnsi"/>
                <w:bCs/>
                <w:iCs/>
                <w:sz w:val="20"/>
              </w:rPr>
              <w:t>SZKOLENIA</w:t>
            </w:r>
          </w:p>
        </w:tc>
        <w:tc>
          <w:tcPr>
            <w:tcW w:w="1701" w:type="dxa"/>
            <w:shd w:val="clear" w:color="auto" w:fill="EEECE1"/>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5528" w:type="dxa"/>
            <w:shd w:val="clear" w:color="auto" w:fill="EEECE1"/>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EEECE1"/>
            <w:vAlign w:val="center"/>
          </w:tcPr>
          <w:p w:rsidR="00697E7D" w:rsidRPr="00856590" w:rsidRDefault="00697E7D" w:rsidP="00602862">
            <w:pPr>
              <w:widowControl/>
              <w:suppressAutoHyphens w:val="0"/>
              <w:snapToGrid w:val="0"/>
              <w:jc w:val="center"/>
              <w:rPr>
                <w:rFonts w:asciiTheme="minorHAnsi" w:hAnsiTheme="minorHAnsi" w:cstheme="minorHAnsi"/>
                <w:sz w:val="20"/>
                <w:szCs w:val="20"/>
              </w:rPr>
            </w:pP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CC53A3">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Szkolenia dla personelu  medycznego z</w:t>
            </w:r>
            <w:r w:rsidR="00C32C69" w:rsidRPr="00856590">
              <w:rPr>
                <w:rFonts w:asciiTheme="minorHAnsi" w:hAnsiTheme="minorHAnsi" w:cstheme="minorHAnsi"/>
                <w:b w:val="0"/>
                <w:bCs/>
                <w:iCs/>
                <w:sz w:val="20"/>
              </w:rPr>
              <w:t xml:space="preserve"> zakresu obsługi urządzenia minimum</w:t>
            </w:r>
            <w:r w:rsidRPr="00856590">
              <w:rPr>
                <w:rFonts w:asciiTheme="minorHAnsi" w:hAnsiTheme="minorHAnsi" w:cstheme="minorHAnsi"/>
                <w:b w:val="0"/>
                <w:bCs/>
                <w:iCs/>
                <w:sz w:val="20"/>
              </w:rPr>
              <w:t xml:space="preserve"> </w:t>
            </w:r>
            <w:r w:rsidR="00C32C69" w:rsidRPr="00856590">
              <w:rPr>
                <w:rFonts w:asciiTheme="minorHAnsi" w:hAnsiTheme="minorHAnsi" w:cstheme="minorHAnsi"/>
                <w:b w:val="0"/>
                <w:bCs/>
                <w:iCs/>
                <w:sz w:val="20"/>
              </w:rPr>
              <w:t xml:space="preserve">3 </w:t>
            </w:r>
            <w:r w:rsidR="00CC53A3" w:rsidRPr="00856590">
              <w:rPr>
                <w:rFonts w:asciiTheme="minorHAnsi" w:hAnsiTheme="minorHAnsi" w:cstheme="minorHAnsi"/>
                <w:b w:val="0"/>
                <w:bCs/>
                <w:iCs/>
                <w:sz w:val="20"/>
              </w:rPr>
              <w:t xml:space="preserve">grupy </w:t>
            </w:r>
            <w:r w:rsidR="00C32C69" w:rsidRPr="00856590">
              <w:rPr>
                <w:rFonts w:asciiTheme="minorHAnsi" w:hAnsiTheme="minorHAnsi" w:cstheme="minorHAnsi"/>
                <w:b w:val="0"/>
                <w:bCs/>
                <w:iCs/>
                <w:sz w:val="20"/>
              </w:rPr>
              <w:t>po 5 osób każda</w:t>
            </w:r>
            <w:r w:rsidR="005F586F" w:rsidRPr="00856590">
              <w:rPr>
                <w:rFonts w:asciiTheme="minorHAnsi" w:hAnsiTheme="minorHAnsi" w:cstheme="minorHAnsi"/>
                <w:b w:val="0"/>
                <w:bCs/>
                <w:iCs/>
                <w:sz w:val="20"/>
                <w:lang w:val="de-DE"/>
              </w:rPr>
              <w:t xml:space="preserve">, </w:t>
            </w:r>
            <w:proofErr w:type="spellStart"/>
            <w:r w:rsidR="005F586F" w:rsidRPr="00856590">
              <w:rPr>
                <w:rFonts w:asciiTheme="minorHAnsi" w:hAnsiTheme="minorHAnsi" w:cstheme="minorHAnsi"/>
                <w:b w:val="0"/>
                <w:bCs/>
                <w:iCs/>
                <w:sz w:val="20"/>
                <w:lang w:val="de-DE"/>
              </w:rPr>
              <w:t>łącznie</w:t>
            </w:r>
            <w:proofErr w:type="spellEnd"/>
            <w:r w:rsidR="005F586F" w:rsidRPr="00856590">
              <w:rPr>
                <w:rFonts w:asciiTheme="minorHAnsi" w:hAnsiTheme="minorHAnsi" w:cstheme="minorHAnsi"/>
                <w:b w:val="0"/>
                <w:bCs/>
                <w:iCs/>
                <w:sz w:val="20"/>
                <w:lang w:val="de-DE"/>
              </w:rPr>
              <w:t xml:space="preserve"> </w:t>
            </w:r>
            <w:proofErr w:type="spellStart"/>
            <w:r w:rsidR="005F586F" w:rsidRPr="00856590">
              <w:rPr>
                <w:rFonts w:asciiTheme="minorHAnsi" w:hAnsiTheme="minorHAnsi" w:cstheme="minorHAnsi"/>
                <w:b w:val="0"/>
                <w:bCs/>
                <w:iCs/>
                <w:sz w:val="20"/>
                <w:lang w:val="de-DE"/>
              </w:rPr>
              <w:t>minimum</w:t>
            </w:r>
            <w:proofErr w:type="spellEnd"/>
            <w:r w:rsidR="005F586F" w:rsidRPr="00856590">
              <w:rPr>
                <w:rFonts w:asciiTheme="minorHAnsi" w:hAnsiTheme="minorHAnsi" w:cstheme="minorHAnsi"/>
                <w:b w:val="0"/>
                <w:bCs/>
                <w:iCs/>
                <w:sz w:val="20"/>
                <w:lang w:val="de-DE"/>
              </w:rPr>
              <w:t xml:space="preserve"> 15 </w:t>
            </w:r>
            <w:proofErr w:type="spellStart"/>
            <w:r w:rsidR="005F586F" w:rsidRPr="00856590">
              <w:rPr>
                <w:rFonts w:asciiTheme="minorHAnsi" w:hAnsiTheme="minorHAnsi" w:cstheme="minorHAnsi"/>
                <w:b w:val="0"/>
                <w:bCs/>
                <w:iCs/>
                <w:sz w:val="20"/>
                <w:lang w:val="de-DE"/>
              </w:rPr>
              <w:t>osób</w:t>
            </w:r>
            <w:proofErr w:type="spellEnd"/>
            <w:r w:rsidR="005E3955" w:rsidRPr="00856590">
              <w:rPr>
                <w:rFonts w:asciiTheme="minorHAnsi" w:hAnsiTheme="minorHAnsi" w:cstheme="minorHAnsi"/>
                <w:b w:val="0"/>
                <w:bCs/>
                <w:iCs/>
                <w:sz w:val="20"/>
                <w:lang w:val="de-DE"/>
              </w:rPr>
              <w:t xml:space="preserve">. </w:t>
            </w:r>
            <w:proofErr w:type="spellStart"/>
            <w:r w:rsidR="005E3955" w:rsidRPr="00856590">
              <w:rPr>
                <w:rFonts w:asciiTheme="minorHAnsi" w:hAnsiTheme="minorHAnsi" w:cstheme="minorHAnsi"/>
                <w:b w:val="0"/>
                <w:bCs/>
                <w:iCs/>
                <w:sz w:val="20"/>
                <w:lang w:val="de-DE"/>
              </w:rPr>
              <w:t>R</w:t>
            </w:r>
            <w:r w:rsidR="005F586F" w:rsidRPr="00856590">
              <w:rPr>
                <w:rFonts w:asciiTheme="minorHAnsi" w:hAnsiTheme="minorHAnsi" w:cstheme="minorHAnsi"/>
                <w:b w:val="0"/>
                <w:bCs/>
                <w:iCs/>
                <w:sz w:val="20"/>
                <w:lang w:val="de-DE"/>
              </w:rPr>
              <w:t>ealizowane</w:t>
            </w:r>
            <w:proofErr w:type="spellEnd"/>
            <w:r w:rsidR="005F586F" w:rsidRPr="00856590">
              <w:rPr>
                <w:rFonts w:asciiTheme="minorHAnsi" w:hAnsiTheme="minorHAnsi" w:cstheme="minorHAnsi"/>
                <w:b w:val="0"/>
                <w:bCs/>
                <w:iCs/>
                <w:sz w:val="20"/>
                <w:lang w:val="de-DE"/>
              </w:rPr>
              <w:t xml:space="preserve"> w </w:t>
            </w:r>
            <w:proofErr w:type="spellStart"/>
            <w:r w:rsidR="005F586F" w:rsidRPr="00856590">
              <w:rPr>
                <w:rFonts w:asciiTheme="minorHAnsi" w:hAnsiTheme="minorHAnsi" w:cstheme="minorHAnsi"/>
                <w:b w:val="0"/>
                <w:bCs/>
                <w:iCs/>
                <w:sz w:val="20"/>
                <w:lang w:val="de-DE"/>
              </w:rPr>
              <w:t>ciągu</w:t>
            </w:r>
            <w:proofErr w:type="spellEnd"/>
            <w:r w:rsidR="005F586F" w:rsidRPr="00856590">
              <w:rPr>
                <w:rFonts w:asciiTheme="minorHAnsi" w:hAnsiTheme="minorHAnsi" w:cstheme="minorHAnsi"/>
                <w:b w:val="0"/>
                <w:bCs/>
                <w:iCs/>
                <w:sz w:val="20"/>
                <w:lang w:val="de-DE"/>
              </w:rPr>
              <w:t xml:space="preserve"> 2 </w:t>
            </w:r>
            <w:proofErr w:type="spellStart"/>
            <w:r w:rsidR="005F586F" w:rsidRPr="00856590">
              <w:rPr>
                <w:rFonts w:asciiTheme="minorHAnsi" w:hAnsiTheme="minorHAnsi" w:cstheme="minorHAnsi"/>
                <w:b w:val="0"/>
                <w:bCs/>
                <w:iCs/>
                <w:sz w:val="20"/>
                <w:lang w:val="de-DE"/>
              </w:rPr>
              <w:t>dni</w:t>
            </w:r>
            <w:proofErr w:type="spellEnd"/>
            <w:r w:rsidR="005F586F" w:rsidRPr="00856590">
              <w:rPr>
                <w:rFonts w:asciiTheme="minorHAnsi" w:hAnsiTheme="minorHAnsi" w:cstheme="minorHAnsi"/>
                <w:b w:val="0"/>
                <w:bCs/>
                <w:iCs/>
                <w:sz w:val="20"/>
                <w:lang w:val="de-DE"/>
              </w:rPr>
              <w:t xml:space="preserve">, w </w:t>
            </w:r>
            <w:proofErr w:type="spellStart"/>
            <w:r w:rsidR="005F586F" w:rsidRPr="00856590">
              <w:rPr>
                <w:rFonts w:asciiTheme="minorHAnsi" w:hAnsiTheme="minorHAnsi" w:cstheme="minorHAnsi"/>
                <w:b w:val="0"/>
                <w:bCs/>
                <w:iCs/>
                <w:sz w:val="20"/>
                <w:lang w:val="de-DE"/>
              </w:rPr>
              <w:t>terminie</w:t>
            </w:r>
            <w:proofErr w:type="spellEnd"/>
            <w:r w:rsidR="005F586F" w:rsidRPr="00856590">
              <w:rPr>
                <w:rFonts w:asciiTheme="minorHAnsi" w:hAnsiTheme="minorHAnsi" w:cstheme="minorHAnsi"/>
                <w:b w:val="0"/>
                <w:bCs/>
                <w:iCs/>
                <w:sz w:val="20"/>
                <w:lang w:val="de-DE"/>
              </w:rPr>
              <w:t xml:space="preserve"> </w:t>
            </w:r>
            <w:proofErr w:type="spellStart"/>
            <w:r w:rsidR="005F586F" w:rsidRPr="00856590">
              <w:rPr>
                <w:rFonts w:asciiTheme="minorHAnsi" w:hAnsiTheme="minorHAnsi" w:cstheme="minorHAnsi"/>
                <w:b w:val="0"/>
                <w:bCs/>
                <w:iCs/>
                <w:sz w:val="20"/>
                <w:lang w:val="de-DE"/>
              </w:rPr>
              <w:t>ustalonym</w:t>
            </w:r>
            <w:proofErr w:type="spellEnd"/>
            <w:r w:rsidR="005F586F" w:rsidRPr="00856590">
              <w:rPr>
                <w:rFonts w:asciiTheme="minorHAnsi" w:hAnsiTheme="minorHAnsi" w:cstheme="minorHAnsi"/>
                <w:b w:val="0"/>
                <w:bCs/>
                <w:iCs/>
                <w:sz w:val="20"/>
                <w:lang w:val="de-DE"/>
              </w:rPr>
              <w:t xml:space="preserve"> z </w:t>
            </w:r>
            <w:proofErr w:type="spellStart"/>
            <w:r w:rsidR="005F586F" w:rsidRPr="00856590">
              <w:rPr>
                <w:rFonts w:asciiTheme="minorHAnsi" w:hAnsiTheme="minorHAnsi" w:cstheme="minorHAnsi"/>
                <w:b w:val="0"/>
                <w:bCs/>
                <w:iCs/>
                <w:sz w:val="20"/>
                <w:lang w:val="de-DE"/>
              </w:rPr>
              <w:t>zamawiającym</w:t>
            </w:r>
            <w:proofErr w:type="spellEnd"/>
            <w:r w:rsidR="005F586F" w:rsidRPr="00856590">
              <w:rPr>
                <w:rFonts w:asciiTheme="minorHAnsi" w:hAnsiTheme="minorHAnsi" w:cstheme="minorHAnsi"/>
                <w:b w:val="0"/>
                <w:bCs/>
                <w:iCs/>
                <w:sz w:val="20"/>
                <w:lang w:val="de-DE"/>
              </w:rPr>
              <w:t xml:space="preserve"> na </w:t>
            </w:r>
            <w:proofErr w:type="spellStart"/>
            <w:r w:rsidR="005F586F" w:rsidRPr="00856590">
              <w:rPr>
                <w:rFonts w:asciiTheme="minorHAnsi" w:hAnsiTheme="minorHAnsi" w:cstheme="minorHAnsi"/>
                <w:b w:val="0"/>
                <w:bCs/>
                <w:iCs/>
                <w:sz w:val="20"/>
                <w:lang w:val="de-DE"/>
              </w:rPr>
              <w:t>etapie</w:t>
            </w:r>
            <w:proofErr w:type="spellEnd"/>
            <w:r w:rsidR="005F586F" w:rsidRPr="00856590">
              <w:rPr>
                <w:rFonts w:asciiTheme="minorHAnsi" w:hAnsiTheme="minorHAnsi" w:cstheme="minorHAnsi"/>
                <w:b w:val="0"/>
                <w:bCs/>
                <w:iCs/>
                <w:sz w:val="20"/>
                <w:lang w:val="de-DE"/>
              </w:rPr>
              <w:t xml:space="preserve"> </w:t>
            </w:r>
            <w:proofErr w:type="spellStart"/>
            <w:r w:rsidR="005F586F" w:rsidRPr="00856590">
              <w:rPr>
                <w:rFonts w:asciiTheme="minorHAnsi" w:hAnsiTheme="minorHAnsi" w:cstheme="minorHAnsi"/>
                <w:b w:val="0"/>
                <w:bCs/>
                <w:iCs/>
                <w:sz w:val="20"/>
                <w:lang w:val="de-DE"/>
              </w:rPr>
              <w:t>instalacji</w:t>
            </w:r>
            <w:proofErr w:type="spellEnd"/>
            <w:r w:rsidR="00C32C69" w:rsidRPr="00856590">
              <w:rPr>
                <w:rFonts w:asciiTheme="minorHAnsi" w:hAnsiTheme="minorHAnsi" w:cstheme="minorHAnsi"/>
                <w:b w:val="0"/>
                <w:bCs/>
                <w:iCs/>
                <w:sz w:val="20"/>
              </w:rPr>
              <w:t xml:space="preserve"> Personel uzyska wiedze umożliwiająca dalsze szkolenie kolejnych pracowników.</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rHeight w:val="1224"/>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CC53A3">
            <w:pPr>
              <w:pStyle w:val="Nagwek1"/>
              <w:suppressAutoHyphens w:val="0"/>
              <w:jc w:val="both"/>
              <w:rPr>
                <w:rFonts w:asciiTheme="minorHAnsi" w:hAnsiTheme="minorHAnsi" w:cstheme="minorHAnsi"/>
                <w:b w:val="0"/>
                <w:bCs/>
                <w:iCs/>
                <w:sz w:val="20"/>
              </w:rPr>
            </w:pPr>
            <w:r w:rsidRPr="00856590">
              <w:rPr>
                <w:rFonts w:asciiTheme="minorHAnsi" w:hAnsiTheme="minorHAnsi" w:cstheme="minorHAnsi"/>
                <w:b w:val="0"/>
                <w:bCs/>
                <w:iCs/>
                <w:sz w:val="20"/>
              </w:rPr>
              <w:t>Szkol</w:t>
            </w:r>
            <w:r w:rsidR="00C32C69" w:rsidRPr="00856590">
              <w:rPr>
                <w:rFonts w:asciiTheme="minorHAnsi" w:hAnsiTheme="minorHAnsi" w:cstheme="minorHAnsi"/>
                <w:b w:val="0"/>
                <w:bCs/>
                <w:iCs/>
                <w:sz w:val="20"/>
              </w:rPr>
              <w:t>enia dla personelu technicznego</w:t>
            </w:r>
            <w:r w:rsidRPr="00856590">
              <w:rPr>
                <w:rFonts w:asciiTheme="minorHAnsi" w:hAnsiTheme="minorHAnsi" w:cstheme="minorHAnsi"/>
                <w:b w:val="0"/>
                <w:bCs/>
                <w:iCs/>
                <w:sz w:val="20"/>
              </w:rPr>
              <w:t xml:space="preserve"> z zakresu podstawowej diagnostyki stanu technicznego i wykonywania podstawowych czynności konserwacyjnych; </w:t>
            </w:r>
            <w:r w:rsidR="00C32C69" w:rsidRPr="00856590">
              <w:rPr>
                <w:rFonts w:asciiTheme="minorHAnsi" w:hAnsiTheme="minorHAnsi" w:cstheme="minorHAnsi"/>
                <w:b w:val="0"/>
                <w:bCs/>
                <w:iCs/>
                <w:sz w:val="20"/>
              </w:rPr>
              <w:t>5 osób</w:t>
            </w:r>
            <w:r w:rsidR="00CC53A3" w:rsidRPr="00856590">
              <w:rPr>
                <w:rFonts w:asciiTheme="minorHAnsi" w:hAnsiTheme="minorHAnsi" w:cstheme="minorHAnsi"/>
                <w:b w:val="0"/>
                <w:bCs/>
                <w:iCs/>
                <w:sz w:val="20"/>
              </w:rPr>
              <w:t xml:space="preserve"> w ciągu 2 dni </w:t>
            </w:r>
            <w:r w:rsidR="005F586F" w:rsidRPr="00856590">
              <w:rPr>
                <w:rFonts w:asciiTheme="minorHAnsi" w:hAnsiTheme="minorHAnsi" w:cstheme="minorHAnsi"/>
                <w:b w:val="0"/>
                <w:bCs/>
                <w:iCs/>
                <w:sz w:val="20"/>
              </w:rPr>
              <w:t>w terminie ustalonym z zamawiającym na etapie instalacji urządzenia</w:t>
            </w:r>
            <w:r w:rsidR="00C32C69" w:rsidRPr="00856590">
              <w:rPr>
                <w:rFonts w:asciiTheme="minorHAnsi" w:hAnsiTheme="minorHAnsi" w:cstheme="minorHAnsi"/>
                <w:b w:val="0"/>
                <w:bCs/>
                <w:iCs/>
                <w:sz w:val="20"/>
              </w:rPr>
              <w:t>. Personel uzyska wiedze umożliwiająca dalsze szkolenie kolejnych pracowników.</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Szkolenia dla informatyków (3 osoby) z zakresu podstawowej konfiguracji i diagnostyki elementów komunikacji sieciowej TCP/IP i DICOM</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EEECE1"/>
            <w:vAlign w:val="center"/>
          </w:tcPr>
          <w:p w:rsidR="00697E7D" w:rsidRPr="00856590" w:rsidRDefault="00697E7D" w:rsidP="00B60525">
            <w:pPr>
              <w:pStyle w:val="Zawartotabeli"/>
              <w:numPr>
                <w:ilvl w:val="0"/>
                <w:numId w:val="26"/>
              </w:numPr>
              <w:snapToGrid w:val="0"/>
              <w:jc w:val="center"/>
              <w:rPr>
                <w:rFonts w:asciiTheme="minorHAnsi" w:hAnsiTheme="minorHAnsi" w:cstheme="minorHAnsi"/>
                <w:b/>
                <w:sz w:val="20"/>
                <w:szCs w:val="20"/>
              </w:rPr>
            </w:pPr>
          </w:p>
        </w:tc>
        <w:tc>
          <w:tcPr>
            <w:tcW w:w="4820" w:type="dxa"/>
            <w:shd w:val="clear" w:color="auto" w:fill="EEECE1"/>
            <w:vAlign w:val="center"/>
          </w:tcPr>
          <w:p w:rsidR="00697E7D" w:rsidRPr="00856590" w:rsidRDefault="00697E7D" w:rsidP="00602862">
            <w:pPr>
              <w:pStyle w:val="Nagwek1"/>
              <w:suppressAutoHyphens w:val="0"/>
              <w:snapToGrid w:val="0"/>
              <w:jc w:val="left"/>
              <w:rPr>
                <w:rFonts w:asciiTheme="minorHAnsi" w:hAnsiTheme="minorHAnsi" w:cstheme="minorHAnsi"/>
                <w:bCs/>
                <w:iCs/>
                <w:sz w:val="20"/>
              </w:rPr>
            </w:pPr>
            <w:r w:rsidRPr="00856590">
              <w:rPr>
                <w:rFonts w:asciiTheme="minorHAnsi" w:hAnsiTheme="minorHAnsi" w:cstheme="minorHAnsi"/>
                <w:bCs/>
                <w:iCs/>
                <w:sz w:val="20"/>
              </w:rPr>
              <w:t>DOKUMENTACJA</w:t>
            </w:r>
          </w:p>
        </w:tc>
        <w:tc>
          <w:tcPr>
            <w:tcW w:w="1701" w:type="dxa"/>
            <w:shd w:val="clear" w:color="auto" w:fill="EEECE1"/>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5528" w:type="dxa"/>
            <w:shd w:val="clear" w:color="auto" w:fill="EEECE1"/>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EEECE1"/>
            <w:vAlign w:val="center"/>
          </w:tcPr>
          <w:p w:rsidR="00697E7D" w:rsidRPr="00856590" w:rsidRDefault="00697E7D" w:rsidP="00602862">
            <w:pPr>
              <w:widowControl/>
              <w:suppressAutoHyphens w:val="0"/>
              <w:snapToGrid w:val="0"/>
              <w:jc w:val="center"/>
              <w:rPr>
                <w:rFonts w:asciiTheme="minorHAnsi" w:hAnsiTheme="minorHAnsi" w:cstheme="minorHAnsi"/>
                <w:sz w:val="20"/>
                <w:szCs w:val="20"/>
              </w:rPr>
            </w:pP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Instrukcje obsługi w języku polskim w formie elektronicznej i drukowanej (przekazane w momencie dostawy dla każdego egzemplarza)</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95364A">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W cenie urządzenia znajduje się komplet akcesoriów, okablowania itp. asortymentu niezbędnego do uruchomienia i funkcjonowania aparatu jako całości w wymaganej specyfikacją konfiguracji</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rHeight w:val="926"/>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Dokumentacja (lub tzw. lista kontrolna zawierająca wykaz części i czynności) dotycząca przeglądów technicznych w języku polskim (dostarczona przy dostawie)</w:t>
            </w:r>
          </w:p>
          <w:p w:rsidR="00697E7D" w:rsidRPr="00856590" w:rsidRDefault="00697E7D" w:rsidP="00697E7D">
            <w:pPr>
              <w:pStyle w:val="Nagwek1"/>
              <w:suppressAutoHyphens w:val="0"/>
              <w:jc w:val="both"/>
              <w:rPr>
                <w:rFonts w:asciiTheme="minorHAnsi" w:hAnsiTheme="minorHAnsi" w:cstheme="minorHAnsi"/>
                <w:b w:val="0"/>
                <w:bCs/>
                <w:iCs/>
                <w:sz w:val="20"/>
                <w:highlight w:val="yellow"/>
              </w:rPr>
            </w:pPr>
            <w:r w:rsidRPr="00856590">
              <w:rPr>
                <w:rFonts w:asciiTheme="minorHAnsi" w:hAnsiTheme="minorHAnsi" w:cstheme="minorHAnsi"/>
                <w:b w:val="0"/>
                <w:bCs/>
                <w:iCs/>
                <w:sz w:val="20"/>
              </w:rPr>
              <w:t>UWAGA - dokumentacja serwisowa lub oprogramowanie serwisowe które zapewni co najmniej pełną diagnostykę sprzętu, regulację, kalibrację etc.</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AB0BDA">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Instrukcja konserwacji, mycia, dezynfekcji i sterylizacji dla poszczególnych elementów aparatów (wykaz środków do czyszczenia dostarczony wraz z urządzeniami)</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r w:rsidR="00697E7D" w:rsidRPr="00856590" w:rsidTr="00824AD3">
        <w:trPr>
          <w:tblHeader/>
        </w:trPr>
        <w:tc>
          <w:tcPr>
            <w:tcW w:w="567" w:type="dxa"/>
            <w:shd w:val="clear" w:color="auto" w:fill="FFFFFF"/>
            <w:vAlign w:val="center"/>
          </w:tcPr>
          <w:p w:rsidR="00697E7D" w:rsidRPr="00856590" w:rsidRDefault="00697E7D" w:rsidP="00B60525">
            <w:pPr>
              <w:pStyle w:val="Zawartotabeli"/>
              <w:numPr>
                <w:ilvl w:val="0"/>
                <w:numId w:val="26"/>
              </w:numPr>
              <w:snapToGrid w:val="0"/>
              <w:jc w:val="center"/>
              <w:rPr>
                <w:rFonts w:asciiTheme="minorHAnsi" w:hAnsiTheme="minorHAnsi" w:cstheme="minorHAnsi"/>
                <w:sz w:val="20"/>
                <w:szCs w:val="20"/>
              </w:rPr>
            </w:pPr>
          </w:p>
        </w:tc>
        <w:tc>
          <w:tcPr>
            <w:tcW w:w="4820" w:type="dxa"/>
            <w:shd w:val="clear" w:color="auto" w:fill="FFFFFF"/>
            <w:vAlign w:val="center"/>
          </w:tcPr>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Możliwość mycia i dezynfekcji poszczególnych elementów aparatów w oparciu o przedstawione przez wykonawcę zalecane preparaty myjące i dezynfekujące</w:t>
            </w:r>
          </w:p>
          <w:p w:rsidR="00697E7D" w:rsidRPr="00856590" w:rsidRDefault="00697E7D" w:rsidP="00697E7D">
            <w:pPr>
              <w:pStyle w:val="Nagwek1"/>
              <w:suppressAutoHyphens w:val="0"/>
              <w:snapToGrid w:val="0"/>
              <w:jc w:val="both"/>
              <w:rPr>
                <w:rFonts w:asciiTheme="minorHAnsi" w:hAnsiTheme="minorHAnsi" w:cstheme="minorHAnsi"/>
                <w:b w:val="0"/>
                <w:bCs/>
                <w:iCs/>
                <w:sz w:val="20"/>
              </w:rPr>
            </w:pPr>
            <w:r w:rsidRPr="00856590">
              <w:rPr>
                <w:rFonts w:asciiTheme="minorHAnsi" w:hAnsiTheme="minorHAnsi" w:cstheme="minorHAnsi"/>
                <w:b w:val="0"/>
                <w:bCs/>
                <w:iCs/>
                <w:sz w:val="20"/>
              </w:rPr>
              <w:t>UWAGA – zalecane środki powinny zawierać nazwy związków chemicznych, a nie tylko nazwy handlowe preparatów.</w:t>
            </w:r>
          </w:p>
        </w:tc>
        <w:tc>
          <w:tcPr>
            <w:tcW w:w="1701"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r w:rsidRPr="00856590">
              <w:rPr>
                <w:rFonts w:asciiTheme="minorHAnsi" w:hAnsiTheme="minorHAnsi" w:cstheme="minorHAnsi"/>
                <w:sz w:val="20"/>
                <w:szCs w:val="20"/>
              </w:rPr>
              <w:t>Tak</w:t>
            </w:r>
          </w:p>
        </w:tc>
        <w:tc>
          <w:tcPr>
            <w:tcW w:w="5528" w:type="dxa"/>
            <w:shd w:val="clear" w:color="auto" w:fill="FFFFFF"/>
            <w:vAlign w:val="center"/>
          </w:tcPr>
          <w:p w:rsidR="00697E7D" w:rsidRPr="00856590" w:rsidRDefault="00697E7D" w:rsidP="00602862">
            <w:pPr>
              <w:pStyle w:val="Zawartotabeli"/>
              <w:snapToGrid w:val="0"/>
              <w:jc w:val="center"/>
              <w:rPr>
                <w:rFonts w:asciiTheme="minorHAnsi" w:hAnsiTheme="minorHAnsi" w:cstheme="minorHAnsi"/>
                <w:sz w:val="20"/>
                <w:szCs w:val="20"/>
              </w:rPr>
            </w:pPr>
          </w:p>
        </w:tc>
        <w:tc>
          <w:tcPr>
            <w:tcW w:w="1985" w:type="dxa"/>
            <w:shd w:val="clear" w:color="auto" w:fill="FFFFFF"/>
            <w:vAlign w:val="center"/>
          </w:tcPr>
          <w:p w:rsidR="00697E7D" w:rsidRPr="00856590" w:rsidRDefault="0095364A" w:rsidP="00602862">
            <w:pPr>
              <w:widowControl/>
              <w:suppressAutoHyphens w:val="0"/>
              <w:snapToGrid w:val="0"/>
              <w:jc w:val="center"/>
              <w:rPr>
                <w:rFonts w:asciiTheme="minorHAnsi" w:hAnsiTheme="minorHAnsi" w:cstheme="minorHAnsi"/>
                <w:sz w:val="20"/>
                <w:szCs w:val="20"/>
              </w:rPr>
            </w:pPr>
            <w:r w:rsidRPr="00856590">
              <w:rPr>
                <w:rFonts w:asciiTheme="minorHAnsi" w:hAnsiTheme="minorHAnsi" w:cstheme="minorHAnsi"/>
                <w:sz w:val="20"/>
                <w:szCs w:val="20"/>
              </w:rPr>
              <w:t>- - -</w:t>
            </w:r>
          </w:p>
        </w:tc>
      </w:tr>
    </w:tbl>
    <w:p w:rsidR="00602862" w:rsidRPr="00856590" w:rsidRDefault="00602862" w:rsidP="00602862">
      <w:pPr>
        <w:widowControl/>
        <w:suppressAutoHyphens w:val="0"/>
        <w:spacing w:line="288" w:lineRule="auto"/>
        <w:rPr>
          <w:rFonts w:asciiTheme="minorHAnsi" w:hAnsiTheme="minorHAnsi" w:cstheme="minorHAnsi"/>
          <w:b/>
          <w:kern w:val="0"/>
          <w:sz w:val="20"/>
          <w:szCs w:val="20"/>
          <w:lang w:eastAsia="en-US"/>
        </w:rPr>
      </w:pPr>
    </w:p>
    <w:sectPr w:rsidR="00602862" w:rsidRPr="00856590" w:rsidSect="008F1F8E">
      <w:headerReference w:type="default" r:id="rId8"/>
      <w:footerReference w:type="default" r:id="rId9"/>
      <w:pgSz w:w="16838" w:h="11906" w:orient="landscape"/>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50C" w:rsidRDefault="00C1050C" w:rsidP="00765BF1">
      <w:r>
        <w:separator/>
      </w:r>
    </w:p>
  </w:endnote>
  <w:endnote w:type="continuationSeparator" w:id="0">
    <w:p w:rsidR="00C1050C" w:rsidRDefault="00C1050C" w:rsidP="0076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3A" w:rsidRPr="00E96D8A" w:rsidRDefault="0040643A" w:rsidP="00656D2D">
    <w:pPr>
      <w:tabs>
        <w:tab w:val="center" w:pos="4536"/>
        <w:tab w:val="right" w:pos="9072"/>
      </w:tabs>
      <w:jc w:val="right"/>
      <w:rPr>
        <w:color w:val="000000"/>
        <w:lang w:val="de-DE"/>
      </w:rPr>
    </w:pPr>
    <w:r w:rsidRPr="00E96D8A">
      <w:rPr>
        <w:rFonts w:ascii="Calibri" w:eastAsia="Calibri" w:hAnsi="Calibri" w:cs="Times New Roman"/>
        <w:color w:val="000000"/>
        <w:kern w:val="0"/>
        <w:sz w:val="20"/>
        <w:szCs w:val="20"/>
        <w:lang w:eastAsia="en-US" w:bidi="ar-SA"/>
      </w:rPr>
      <w:t>podpis osoby (osób) upoważnionej do reprezentowania wykonawcy</w:t>
    </w:r>
  </w:p>
  <w:p w:rsidR="0040643A" w:rsidRDefault="004064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50C" w:rsidRDefault="00C1050C" w:rsidP="00765BF1">
      <w:r>
        <w:separator/>
      </w:r>
    </w:p>
  </w:footnote>
  <w:footnote w:type="continuationSeparator" w:id="0">
    <w:p w:rsidR="00C1050C" w:rsidRDefault="00C1050C" w:rsidP="0076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3A" w:rsidRDefault="0040643A" w:rsidP="00765BF1">
    <w:pPr>
      <w:widowControl/>
      <w:tabs>
        <w:tab w:val="center" w:pos="4536"/>
        <w:tab w:val="right" w:pos="14040"/>
      </w:tabs>
      <w:suppressAutoHyphens w:val="0"/>
      <w:jc w:val="center"/>
      <w:rPr>
        <w:rFonts w:ascii="Garamond" w:hAnsi="Garamond"/>
        <w:kern w:val="0"/>
        <w:sz w:val="22"/>
        <w:szCs w:val="22"/>
        <w:lang w:eastAsia="pl-PL"/>
      </w:rPr>
    </w:pPr>
    <w:r>
      <w:rPr>
        <w:noProof/>
        <w:sz w:val="18"/>
        <w:szCs w:val="18"/>
        <w:lang w:eastAsia="pl-PL" w:bidi="ar-SA"/>
      </w:rPr>
      <w:drawing>
        <wp:inline distT="0" distB="0" distL="0" distR="0">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rsidR="0040643A" w:rsidRPr="00E315E6" w:rsidRDefault="0040643A" w:rsidP="001A6596">
    <w:pPr>
      <w:widowControl/>
      <w:tabs>
        <w:tab w:val="center" w:pos="4536"/>
        <w:tab w:val="right" w:pos="14040"/>
      </w:tabs>
      <w:suppressAutoHyphens w:val="0"/>
      <w:autoSpaceDN/>
      <w:textAlignment w:val="auto"/>
      <w:rPr>
        <w:rFonts w:ascii="Century Gothic" w:eastAsia="Times New Roman" w:hAnsi="Century Gothic" w:cs="Times New Roman"/>
        <w:kern w:val="0"/>
        <w:sz w:val="18"/>
        <w:szCs w:val="18"/>
        <w:lang w:eastAsia="pl-PL" w:bidi="ar-SA"/>
      </w:rPr>
    </w:pPr>
    <w:r>
      <w:rPr>
        <w:rFonts w:ascii="Century Gothic" w:eastAsia="Times New Roman" w:hAnsi="Century Gothic" w:cs="Times New Roman"/>
        <w:bCs/>
        <w:kern w:val="2"/>
        <w:sz w:val="18"/>
        <w:szCs w:val="18"/>
        <w:lang w:eastAsia="pl-PL" w:bidi="ar-SA"/>
      </w:rPr>
      <w:t>NSSU.DFP.271.89</w:t>
    </w:r>
    <w:r w:rsidRPr="00E315E6">
      <w:rPr>
        <w:rFonts w:ascii="Century Gothic" w:eastAsia="Times New Roman" w:hAnsi="Century Gothic" w:cs="Times New Roman"/>
        <w:bCs/>
        <w:kern w:val="2"/>
        <w:sz w:val="18"/>
        <w:szCs w:val="18"/>
        <w:lang w:eastAsia="pl-PL" w:bidi="ar-SA"/>
      </w:rPr>
      <w:t>.2019.</w:t>
    </w:r>
    <w:r>
      <w:rPr>
        <w:rFonts w:ascii="Century Gothic" w:eastAsia="Times New Roman" w:hAnsi="Century Gothic" w:cs="Times New Roman"/>
        <w:bCs/>
        <w:kern w:val="2"/>
        <w:sz w:val="18"/>
        <w:szCs w:val="18"/>
        <w:lang w:eastAsia="pl-PL" w:bidi="ar-SA"/>
      </w:rPr>
      <w:t>AM</w:t>
    </w:r>
    <w:r w:rsidRPr="00E315E6">
      <w:rPr>
        <w:rFonts w:ascii="Century Gothic" w:eastAsia="Times New Roman" w:hAnsi="Century Gothic" w:cs="Times New Roman"/>
        <w:kern w:val="0"/>
        <w:sz w:val="18"/>
        <w:szCs w:val="18"/>
        <w:lang w:eastAsia="pl-PL" w:bidi="ar-SA"/>
      </w:rPr>
      <w:t xml:space="preserve">                                                                                                                                                                          Załącznik nr 1a do specyfikacji</w:t>
    </w:r>
  </w:p>
  <w:p w:rsidR="0040643A" w:rsidRPr="00765BF1" w:rsidRDefault="0040643A" w:rsidP="001A6596">
    <w:pPr>
      <w:widowControl/>
      <w:tabs>
        <w:tab w:val="center" w:pos="4536"/>
        <w:tab w:val="right" w:pos="14040"/>
      </w:tabs>
      <w:suppressAutoHyphens w:val="0"/>
      <w:rPr>
        <w:rFonts w:ascii="Garamond" w:hAnsi="Garamond"/>
        <w:kern w:val="0"/>
        <w:sz w:val="22"/>
        <w:szCs w:val="22"/>
        <w:lang w:eastAsia="pl-PL"/>
      </w:rPr>
    </w:pPr>
    <w:r w:rsidRPr="00E315E6">
      <w:rPr>
        <w:rFonts w:ascii="Century Gothic" w:eastAsia="Times New Roman" w:hAnsi="Century Gothic" w:cs="Times New Roman"/>
        <w:kern w:val="0"/>
        <w:sz w:val="18"/>
        <w:szCs w:val="18"/>
        <w:lang w:eastAsia="pl-PL" w:bidi="ar-SA"/>
      </w:rPr>
      <w:t xml:space="preserve">                                                                                                                                                                                                  </w:t>
    </w:r>
    <w:r>
      <w:rPr>
        <w:rFonts w:ascii="Century Gothic" w:eastAsia="Times New Roman" w:hAnsi="Century Gothic" w:cs="Times New Roman"/>
        <w:kern w:val="0"/>
        <w:sz w:val="18"/>
        <w:szCs w:val="18"/>
        <w:lang w:eastAsia="pl-PL" w:bidi="ar-SA"/>
      </w:rPr>
      <w:t xml:space="preserve">                      </w:t>
    </w:r>
    <w:r w:rsidRPr="00E315E6">
      <w:rPr>
        <w:rFonts w:ascii="Century Gothic" w:eastAsia="Times New Roman" w:hAnsi="Century Gothic" w:cs="Times New Roman"/>
        <w:kern w:val="0"/>
        <w:sz w:val="18"/>
        <w:szCs w:val="18"/>
        <w:lang w:eastAsia="pl-PL" w:bidi="ar-SA"/>
      </w:rPr>
      <w:t>Załącznik nr …… do umowy</w:t>
    </w:r>
    <w:r>
      <w:rPr>
        <w:rFonts w:ascii="Garamond" w:hAnsi="Garamond"/>
        <w:kern w:val="0"/>
        <w:sz w:val="22"/>
        <w:szCs w:val="22"/>
        <w:lang w:eastAsia="pl-PL"/>
      </w:rPr>
      <w:tab/>
    </w:r>
  </w:p>
  <w:p w:rsidR="0040643A" w:rsidRPr="00E96D8A" w:rsidRDefault="0040643A" w:rsidP="00765BF1">
    <w:pPr>
      <w:widowControl/>
      <w:tabs>
        <w:tab w:val="center" w:pos="4536"/>
        <w:tab w:val="right" w:pos="14040"/>
      </w:tabs>
      <w:suppressAutoHyphens w:val="0"/>
      <w:rPr>
        <w:rFonts w:ascii="Garamond" w:hAnsi="Garamond"/>
        <w:color w:val="000000"/>
        <w:kern w:val="0"/>
        <w:sz w:val="22"/>
        <w:szCs w:val="2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951"/>
    <w:multiLevelType w:val="hybridMultilevel"/>
    <w:tmpl w:val="63948F06"/>
    <w:lvl w:ilvl="0" w:tplc="9D1A964E">
      <w:numFmt w:val="bullet"/>
      <w:lvlText w:val="-"/>
      <w:lvlJc w:val="left"/>
      <w:pPr>
        <w:ind w:left="720" w:hanging="360"/>
      </w:pPr>
      <w:rPr>
        <w:rFonts w:ascii="Times New Roman" w:eastAsia="Andale Sans UI" w:hAnsi="Times New Roman" w:cs="Times New Roman" w:hint="default"/>
      </w:rPr>
    </w:lvl>
    <w:lvl w:ilvl="1" w:tplc="C7EAE14A">
      <w:start w:val="1"/>
      <w:numFmt w:val="bullet"/>
      <w:lvlText w:val="o"/>
      <w:lvlJc w:val="left"/>
      <w:pPr>
        <w:ind w:left="1440" w:hanging="360"/>
      </w:pPr>
      <w:rPr>
        <w:rFonts w:ascii="Courier New" w:hAnsi="Courier New" w:cs="Courier New" w:hint="default"/>
      </w:rPr>
    </w:lvl>
    <w:lvl w:ilvl="2" w:tplc="8EF27288" w:tentative="1">
      <w:start w:val="1"/>
      <w:numFmt w:val="bullet"/>
      <w:lvlText w:val=""/>
      <w:lvlJc w:val="left"/>
      <w:pPr>
        <w:ind w:left="2160" w:hanging="360"/>
      </w:pPr>
      <w:rPr>
        <w:rFonts w:ascii="Wingdings" w:hAnsi="Wingdings" w:hint="default"/>
      </w:rPr>
    </w:lvl>
    <w:lvl w:ilvl="3" w:tplc="6F6A98D4" w:tentative="1">
      <w:start w:val="1"/>
      <w:numFmt w:val="bullet"/>
      <w:lvlText w:val=""/>
      <w:lvlJc w:val="left"/>
      <w:pPr>
        <w:ind w:left="2880" w:hanging="360"/>
      </w:pPr>
      <w:rPr>
        <w:rFonts w:ascii="Symbol" w:hAnsi="Symbol" w:hint="default"/>
      </w:rPr>
    </w:lvl>
    <w:lvl w:ilvl="4" w:tplc="8CC04DA6" w:tentative="1">
      <w:start w:val="1"/>
      <w:numFmt w:val="bullet"/>
      <w:lvlText w:val="o"/>
      <w:lvlJc w:val="left"/>
      <w:pPr>
        <w:ind w:left="3600" w:hanging="360"/>
      </w:pPr>
      <w:rPr>
        <w:rFonts w:ascii="Courier New" w:hAnsi="Courier New" w:cs="Courier New" w:hint="default"/>
      </w:rPr>
    </w:lvl>
    <w:lvl w:ilvl="5" w:tplc="6ED08A3C" w:tentative="1">
      <w:start w:val="1"/>
      <w:numFmt w:val="bullet"/>
      <w:lvlText w:val=""/>
      <w:lvlJc w:val="left"/>
      <w:pPr>
        <w:ind w:left="4320" w:hanging="360"/>
      </w:pPr>
      <w:rPr>
        <w:rFonts w:ascii="Wingdings" w:hAnsi="Wingdings" w:hint="default"/>
      </w:rPr>
    </w:lvl>
    <w:lvl w:ilvl="6" w:tplc="A24242E4" w:tentative="1">
      <w:start w:val="1"/>
      <w:numFmt w:val="bullet"/>
      <w:lvlText w:val=""/>
      <w:lvlJc w:val="left"/>
      <w:pPr>
        <w:ind w:left="5040" w:hanging="360"/>
      </w:pPr>
      <w:rPr>
        <w:rFonts w:ascii="Symbol" w:hAnsi="Symbol" w:hint="default"/>
      </w:rPr>
    </w:lvl>
    <w:lvl w:ilvl="7" w:tplc="AE4ADAF6" w:tentative="1">
      <w:start w:val="1"/>
      <w:numFmt w:val="bullet"/>
      <w:lvlText w:val="o"/>
      <w:lvlJc w:val="left"/>
      <w:pPr>
        <w:ind w:left="5760" w:hanging="360"/>
      </w:pPr>
      <w:rPr>
        <w:rFonts w:ascii="Courier New" w:hAnsi="Courier New" w:cs="Courier New" w:hint="default"/>
      </w:rPr>
    </w:lvl>
    <w:lvl w:ilvl="8" w:tplc="9CD2B790" w:tentative="1">
      <w:start w:val="1"/>
      <w:numFmt w:val="bullet"/>
      <w:lvlText w:val=""/>
      <w:lvlJc w:val="left"/>
      <w:pPr>
        <w:ind w:left="6480" w:hanging="360"/>
      </w:pPr>
      <w:rPr>
        <w:rFonts w:ascii="Wingdings" w:hAnsi="Wingdings" w:hint="default"/>
      </w:rPr>
    </w:lvl>
  </w:abstractNum>
  <w:abstractNum w:abstractNumId="1" w15:restartNumberingAfterBreak="0">
    <w:nsid w:val="06371B55"/>
    <w:multiLevelType w:val="hybridMultilevel"/>
    <w:tmpl w:val="7390E35C"/>
    <w:lvl w:ilvl="0" w:tplc="6EA41958">
      <w:start w:val="13"/>
      <w:numFmt w:val="decimal"/>
      <w:lvlText w:val="%1."/>
      <w:lvlJc w:val="left"/>
      <w:pPr>
        <w:ind w:left="502" w:hanging="332"/>
      </w:pPr>
      <w:rPr>
        <w:rFonts w:hint="default"/>
      </w:rPr>
    </w:lvl>
    <w:lvl w:ilvl="1" w:tplc="B434B7CA" w:tentative="1">
      <w:start w:val="1"/>
      <w:numFmt w:val="bullet"/>
      <w:lvlText w:val="o"/>
      <w:lvlJc w:val="left"/>
      <w:pPr>
        <w:ind w:left="1440" w:hanging="360"/>
      </w:pPr>
      <w:rPr>
        <w:rFonts w:ascii="Courier New" w:hAnsi="Courier New" w:cs="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cs="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cs="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2" w15:restartNumberingAfterBreak="0">
    <w:nsid w:val="0FBA7324"/>
    <w:multiLevelType w:val="hybridMultilevel"/>
    <w:tmpl w:val="FB546B12"/>
    <w:lvl w:ilvl="0" w:tplc="8814C998">
      <w:numFmt w:val="bullet"/>
      <w:lvlText w:val="-"/>
      <w:lvlJc w:val="left"/>
      <w:pPr>
        <w:ind w:left="720" w:hanging="360"/>
      </w:pPr>
      <w:rPr>
        <w:rFonts w:ascii="Times New Roman" w:eastAsia="Andale Sans UI" w:hAnsi="Times New Roman" w:cs="Times New Roman" w:hint="default"/>
      </w:rPr>
    </w:lvl>
    <w:lvl w:ilvl="1" w:tplc="6A28FD02">
      <w:start w:val="1"/>
      <w:numFmt w:val="bullet"/>
      <w:lvlText w:val="o"/>
      <w:lvlJc w:val="left"/>
      <w:pPr>
        <w:ind w:left="1440" w:hanging="360"/>
      </w:pPr>
      <w:rPr>
        <w:rFonts w:ascii="Courier New" w:hAnsi="Courier New" w:cs="Courier New" w:hint="default"/>
      </w:rPr>
    </w:lvl>
    <w:lvl w:ilvl="2" w:tplc="017EACE4" w:tentative="1">
      <w:start w:val="1"/>
      <w:numFmt w:val="bullet"/>
      <w:lvlText w:val=""/>
      <w:lvlJc w:val="left"/>
      <w:pPr>
        <w:ind w:left="2160" w:hanging="360"/>
      </w:pPr>
      <w:rPr>
        <w:rFonts w:ascii="Wingdings" w:hAnsi="Wingdings" w:hint="default"/>
      </w:rPr>
    </w:lvl>
    <w:lvl w:ilvl="3" w:tplc="436036B2" w:tentative="1">
      <w:start w:val="1"/>
      <w:numFmt w:val="bullet"/>
      <w:lvlText w:val=""/>
      <w:lvlJc w:val="left"/>
      <w:pPr>
        <w:ind w:left="2880" w:hanging="360"/>
      </w:pPr>
      <w:rPr>
        <w:rFonts w:ascii="Symbol" w:hAnsi="Symbol" w:hint="default"/>
      </w:rPr>
    </w:lvl>
    <w:lvl w:ilvl="4" w:tplc="B7A00E82" w:tentative="1">
      <w:start w:val="1"/>
      <w:numFmt w:val="bullet"/>
      <w:lvlText w:val="o"/>
      <w:lvlJc w:val="left"/>
      <w:pPr>
        <w:ind w:left="3600" w:hanging="360"/>
      </w:pPr>
      <w:rPr>
        <w:rFonts w:ascii="Courier New" w:hAnsi="Courier New" w:cs="Courier New" w:hint="default"/>
      </w:rPr>
    </w:lvl>
    <w:lvl w:ilvl="5" w:tplc="D5EC7818" w:tentative="1">
      <w:start w:val="1"/>
      <w:numFmt w:val="bullet"/>
      <w:lvlText w:val=""/>
      <w:lvlJc w:val="left"/>
      <w:pPr>
        <w:ind w:left="4320" w:hanging="360"/>
      </w:pPr>
      <w:rPr>
        <w:rFonts w:ascii="Wingdings" w:hAnsi="Wingdings" w:hint="default"/>
      </w:rPr>
    </w:lvl>
    <w:lvl w:ilvl="6" w:tplc="B3987C4E" w:tentative="1">
      <w:start w:val="1"/>
      <w:numFmt w:val="bullet"/>
      <w:lvlText w:val=""/>
      <w:lvlJc w:val="left"/>
      <w:pPr>
        <w:ind w:left="5040" w:hanging="360"/>
      </w:pPr>
      <w:rPr>
        <w:rFonts w:ascii="Symbol" w:hAnsi="Symbol" w:hint="default"/>
      </w:rPr>
    </w:lvl>
    <w:lvl w:ilvl="7" w:tplc="1D3A91DC" w:tentative="1">
      <w:start w:val="1"/>
      <w:numFmt w:val="bullet"/>
      <w:lvlText w:val="o"/>
      <w:lvlJc w:val="left"/>
      <w:pPr>
        <w:ind w:left="5760" w:hanging="360"/>
      </w:pPr>
      <w:rPr>
        <w:rFonts w:ascii="Courier New" w:hAnsi="Courier New" w:cs="Courier New" w:hint="default"/>
      </w:rPr>
    </w:lvl>
    <w:lvl w:ilvl="8" w:tplc="40F21652" w:tentative="1">
      <w:start w:val="1"/>
      <w:numFmt w:val="bullet"/>
      <w:lvlText w:val=""/>
      <w:lvlJc w:val="left"/>
      <w:pPr>
        <w:ind w:left="6480" w:hanging="360"/>
      </w:pPr>
      <w:rPr>
        <w:rFonts w:ascii="Wingdings" w:hAnsi="Wingdings" w:hint="default"/>
      </w:rPr>
    </w:lvl>
  </w:abstractNum>
  <w:abstractNum w:abstractNumId="3" w15:restartNumberingAfterBreak="0">
    <w:nsid w:val="14605443"/>
    <w:multiLevelType w:val="hybridMultilevel"/>
    <w:tmpl w:val="8B1C35CE"/>
    <w:lvl w:ilvl="0" w:tplc="98EAF706">
      <w:start w:val="7"/>
      <w:numFmt w:val="decimal"/>
      <w:lvlText w:val="%1."/>
      <w:lvlJc w:val="left"/>
      <w:pPr>
        <w:ind w:left="502" w:hanging="3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70E7D"/>
    <w:multiLevelType w:val="hybridMultilevel"/>
    <w:tmpl w:val="EC087948"/>
    <w:lvl w:ilvl="0" w:tplc="E556962A">
      <w:start w:val="8"/>
      <w:numFmt w:val="decimal"/>
      <w:lvlText w:val="%1."/>
      <w:lvlJc w:val="left"/>
      <w:pPr>
        <w:ind w:left="502" w:hanging="332"/>
      </w:pPr>
      <w:rPr>
        <w:rFonts w:hint="default"/>
      </w:rPr>
    </w:lvl>
    <w:lvl w:ilvl="1" w:tplc="75A48784" w:tentative="1">
      <w:start w:val="1"/>
      <w:numFmt w:val="bullet"/>
      <w:lvlText w:val="o"/>
      <w:lvlJc w:val="left"/>
      <w:pPr>
        <w:ind w:left="1440" w:hanging="360"/>
      </w:pPr>
      <w:rPr>
        <w:rFonts w:ascii="Courier New" w:hAnsi="Courier New" w:cs="Courier New" w:hint="default"/>
      </w:rPr>
    </w:lvl>
    <w:lvl w:ilvl="2" w:tplc="63346230" w:tentative="1">
      <w:start w:val="1"/>
      <w:numFmt w:val="bullet"/>
      <w:lvlText w:val=""/>
      <w:lvlJc w:val="left"/>
      <w:pPr>
        <w:ind w:left="2160" w:hanging="360"/>
      </w:pPr>
      <w:rPr>
        <w:rFonts w:ascii="Wingdings" w:hAnsi="Wingdings" w:hint="default"/>
      </w:rPr>
    </w:lvl>
    <w:lvl w:ilvl="3" w:tplc="5EAA1DDE" w:tentative="1">
      <w:start w:val="1"/>
      <w:numFmt w:val="bullet"/>
      <w:lvlText w:val=""/>
      <w:lvlJc w:val="left"/>
      <w:pPr>
        <w:ind w:left="2880" w:hanging="360"/>
      </w:pPr>
      <w:rPr>
        <w:rFonts w:ascii="Symbol" w:hAnsi="Symbol" w:hint="default"/>
      </w:rPr>
    </w:lvl>
    <w:lvl w:ilvl="4" w:tplc="0DA25D96" w:tentative="1">
      <w:start w:val="1"/>
      <w:numFmt w:val="bullet"/>
      <w:lvlText w:val="o"/>
      <w:lvlJc w:val="left"/>
      <w:pPr>
        <w:ind w:left="3600" w:hanging="360"/>
      </w:pPr>
      <w:rPr>
        <w:rFonts w:ascii="Courier New" w:hAnsi="Courier New" w:cs="Courier New" w:hint="default"/>
      </w:rPr>
    </w:lvl>
    <w:lvl w:ilvl="5" w:tplc="CCFEB9A2" w:tentative="1">
      <w:start w:val="1"/>
      <w:numFmt w:val="bullet"/>
      <w:lvlText w:val=""/>
      <w:lvlJc w:val="left"/>
      <w:pPr>
        <w:ind w:left="4320" w:hanging="360"/>
      </w:pPr>
      <w:rPr>
        <w:rFonts w:ascii="Wingdings" w:hAnsi="Wingdings" w:hint="default"/>
      </w:rPr>
    </w:lvl>
    <w:lvl w:ilvl="6" w:tplc="0A2C78A6" w:tentative="1">
      <w:start w:val="1"/>
      <w:numFmt w:val="bullet"/>
      <w:lvlText w:val=""/>
      <w:lvlJc w:val="left"/>
      <w:pPr>
        <w:ind w:left="5040" w:hanging="360"/>
      </w:pPr>
      <w:rPr>
        <w:rFonts w:ascii="Symbol" w:hAnsi="Symbol" w:hint="default"/>
      </w:rPr>
    </w:lvl>
    <w:lvl w:ilvl="7" w:tplc="E67CCEEE" w:tentative="1">
      <w:start w:val="1"/>
      <w:numFmt w:val="bullet"/>
      <w:lvlText w:val="o"/>
      <w:lvlJc w:val="left"/>
      <w:pPr>
        <w:ind w:left="5760" w:hanging="360"/>
      </w:pPr>
      <w:rPr>
        <w:rFonts w:ascii="Courier New" w:hAnsi="Courier New" w:cs="Courier New" w:hint="default"/>
      </w:rPr>
    </w:lvl>
    <w:lvl w:ilvl="8" w:tplc="3E42F2F6" w:tentative="1">
      <w:start w:val="1"/>
      <w:numFmt w:val="bullet"/>
      <w:lvlText w:val=""/>
      <w:lvlJc w:val="left"/>
      <w:pPr>
        <w:ind w:left="6480" w:hanging="360"/>
      </w:pPr>
      <w:rPr>
        <w:rFonts w:ascii="Wingdings" w:hAnsi="Wingdings" w:hint="default"/>
      </w:rPr>
    </w:lvl>
  </w:abstractNum>
  <w:abstractNum w:abstractNumId="5" w15:restartNumberingAfterBreak="0">
    <w:nsid w:val="1A5B4345"/>
    <w:multiLevelType w:val="hybridMultilevel"/>
    <w:tmpl w:val="9D88EDB0"/>
    <w:lvl w:ilvl="0" w:tplc="2272DEA2">
      <w:start w:val="11"/>
      <w:numFmt w:val="decimal"/>
      <w:lvlText w:val="%1."/>
      <w:lvlJc w:val="left"/>
      <w:pPr>
        <w:ind w:left="502" w:hanging="332"/>
      </w:pPr>
      <w:rPr>
        <w:rFonts w:hint="default"/>
      </w:rPr>
    </w:lvl>
    <w:lvl w:ilvl="1" w:tplc="ABE048BE" w:tentative="1">
      <w:start w:val="1"/>
      <w:numFmt w:val="bullet"/>
      <w:lvlText w:val="o"/>
      <w:lvlJc w:val="left"/>
      <w:pPr>
        <w:ind w:left="1440" w:hanging="360"/>
      </w:pPr>
      <w:rPr>
        <w:rFonts w:ascii="Courier New" w:hAnsi="Courier New" w:cs="Courier New" w:hint="default"/>
      </w:rPr>
    </w:lvl>
    <w:lvl w:ilvl="2" w:tplc="0F6E60AE" w:tentative="1">
      <w:start w:val="1"/>
      <w:numFmt w:val="bullet"/>
      <w:lvlText w:val=""/>
      <w:lvlJc w:val="left"/>
      <w:pPr>
        <w:ind w:left="2160" w:hanging="360"/>
      </w:pPr>
      <w:rPr>
        <w:rFonts w:ascii="Wingdings" w:hAnsi="Wingdings" w:hint="default"/>
      </w:rPr>
    </w:lvl>
    <w:lvl w:ilvl="3" w:tplc="5B0EB836" w:tentative="1">
      <w:start w:val="1"/>
      <w:numFmt w:val="bullet"/>
      <w:lvlText w:val=""/>
      <w:lvlJc w:val="left"/>
      <w:pPr>
        <w:ind w:left="2880" w:hanging="360"/>
      </w:pPr>
      <w:rPr>
        <w:rFonts w:ascii="Symbol" w:hAnsi="Symbol" w:hint="default"/>
      </w:rPr>
    </w:lvl>
    <w:lvl w:ilvl="4" w:tplc="9CAA98B2" w:tentative="1">
      <w:start w:val="1"/>
      <w:numFmt w:val="bullet"/>
      <w:lvlText w:val="o"/>
      <w:lvlJc w:val="left"/>
      <w:pPr>
        <w:ind w:left="3600" w:hanging="360"/>
      </w:pPr>
      <w:rPr>
        <w:rFonts w:ascii="Courier New" w:hAnsi="Courier New" w:cs="Courier New" w:hint="default"/>
      </w:rPr>
    </w:lvl>
    <w:lvl w:ilvl="5" w:tplc="6E6EDA52" w:tentative="1">
      <w:start w:val="1"/>
      <w:numFmt w:val="bullet"/>
      <w:lvlText w:val=""/>
      <w:lvlJc w:val="left"/>
      <w:pPr>
        <w:ind w:left="4320" w:hanging="360"/>
      </w:pPr>
      <w:rPr>
        <w:rFonts w:ascii="Wingdings" w:hAnsi="Wingdings" w:hint="default"/>
      </w:rPr>
    </w:lvl>
    <w:lvl w:ilvl="6" w:tplc="3244AF44" w:tentative="1">
      <w:start w:val="1"/>
      <w:numFmt w:val="bullet"/>
      <w:lvlText w:val=""/>
      <w:lvlJc w:val="left"/>
      <w:pPr>
        <w:ind w:left="5040" w:hanging="360"/>
      </w:pPr>
      <w:rPr>
        <w:rFonts w:ascii="Symbol" w:hAnsi="Symbol" w:hint="default"/>
      </w:rPr>
    </w:lvl>
    <w:lvl w:ilvl="7" w:tplc="46603F54" w:tentative="1">
      <w:start w:val="1"/>
      <w:numFmt w:val="bullet"/>
      <w:lvlText w:val="o"/>
      <w:lvlJc w:val="left"/>
      <w:pPr>
        <w:ind w:left="5760" w:hanging="360"/>
      </w:pPr>
      <w:rPr>
        <w:rFonts w:ascii="Courier New" w:hAnsi="Courier New" w:cs="Courier New" w:hint="default"/>
      </w:rPr>
    </w:lvl>
    <w:lvl w:ilvl="8" w:tplc="FB907054" w:tentative="1">
      <w:start w:val="1"/>
      <w:numFmt w:val="bullet"/>
      <w:lvlText w:val=""/>
      <w:lvlJc w:val="left"/>
      <w:pPr>
        <w:ind w:left="6480" w:hanging="360"/>
      </w:pPr>
      <w:rPr>
        <w:rFonts w:ascii="Wingdings" w:hAnsi="Wingdings" w:hint="default"/>
      </w:rPr>
    </w:lvl>
  </w:abstractNum>
  <w:abstractNum w:abstractNumId="6" w15:restartNumberingAfterBreak="0">
    <w:nsid w:val="24156208"/>
    <w:multiLevelType w:val="hybridMultilevel"/>
    <w:tmpl w:val="FE966E36"/>
    <w:lvl w:ilvl="0" w:tplc="48AC848E">
      <w:start w:val="194"/>
      <w:numFmt w:val="decimal"/>
      <w:lvlText w:val="%1."/>
      <w:lvlJc w:val="left"/>
      <w:pPr>
        <w:ind w:left="502" w:hanging="332"/>
      </w:pPr>
      <w:rPr>
        <w:rFonts w:hint="default"/>
      </w:rPr>
    </w:lvl>
    <w:lvl w:ilvl="1" w:tplc="AD201620" w:tentative="1">
      <w:start w:val="1"/>
      <w:numFmt w:val="bullet"/>
      <w:lvlText w:val="o"/>
      <w:lvlJc w:val="left"/>
      <w:pPr>
        <w:ind w:left="1440" w:hanging="360"/>
      </w:pPr>
      <w:rPr>
        <w:rFonts w:ascii="Courier New" w:hAnsi="Courier New" w:cs="Courier New" w:hint="default"/>
      </w:rPr>
    </w:lvl>
    <w:lvl w:ilvl="2" w:tplc="31EA69C0" w:tentative="1">
      <w:start w:val="1"/>
      <w:numFmt w:val="bullet"/>
      <w:lvlText w:val=""/>
      <w:lvlJc w:val="left"/>
      <w:pPr>
        <w:ind w:left="2160" w:hanging="360"/>
      </w:pPr>
      <w:rPr>
        <w:rFonts w:ascii="Wingdings" w:hAnsi="Wingdings" w:hint="default"/>
      </w:rPr>
    </w:lvl>
    <w:lvl w:ilvl="3" w:tplc="8BAA799A" w:tentative="1">
      <w:start w:val="1"/>
      <w:numFmt w:val="bullet"/>
      <w:lvlText w:val=""/>
      <w:lvlJc w:val="left"/>
      <w:pPr>
        <w:ind w:left="2880" w:hanging="360"/>
      </w:pPr>
      <w:rPr>
        <w:rFonts w:ascii="Symbol" w:hAnsi="Symbol" w:hint="default"/>
      </w:rPr>
    </w:lvl>
    <w:lvl w:ilvl="4" w:tplc="A8684886" w:tentative="1">
      <w:start w:val="1"/>
      <w:numFmt w:val="bullet"/>
      <w:lvlText w:val="o"/>
      <w:lvlJc w:val="left"/>
      <w:pPr>
        <w:ind w:left="3600" w:hanging="360"/>
      </w:pPr>
      <w:rPr>
        <w:rFonts w:ascii="Courier New" w:hAnsi="Courier New" w:cs="Courier New" w:hint="default"/>
      </w:rPr>
    </w:lvl>
    <w:lvl w:ilvl="5" w:tplc="D012C796" w:tentative="1">
      <w:start w:val="1"/>
      <w:numFmt w:val="bullet"/>
      <w:lvlText w:val=""/>
      <w:lvlJc w:val="left"/>
      <w:pPr>
        <w:ind w:left="4320" w:hanging="360"/>
      </w:pPr>
      <w:rPr>
        <w:rFonts w:ascii="Wingdings" w:hAnsi="Wingdings" w:hint="default"/>
      </w:rPr>
    </w:lvl>
    <w:lvl w:ilvl="6" w:tplc="6CE2B09A" w:tentative="1">
      <w:start w:val="1"/>
      <w:numFmt w:val="bullet"/>
      <w:lvlText w:val=""/>
      <w:lvlJc w:val="left"/>
      <w:pPr>
        <w:ind w:left="5040" w:hanging="360"/>
      </w:pPr>
      <w:rPr>
        <w:rFonts w:ascii="Symbol" w:hAnsi="Symbol" w:hint="default"/>
      </w:rPr>
    </w:lvl>
    <w:lvl w:ilvl="7" w:tplc="9CB69862" w:tentative="1">
      <w:start w:val="1"/>
      <w:numFmt w:val="bullet"/>
      <w:lvlText w:val="o"/>
      <w:lvlJc w:val="left"/>
      <w:pPr>
        <w:ind w:left="5760" w:hanging="360"/>
      </w:pPr>
      <w:rPr>
        <w:rFonts w:ascii="Courier New" w:hAnsi="Courier New" w:cs="Courier New" w:hint="default"/>
      </w:rPr>
    </w:lvl>
    <w:lvl w:ilvl="8" w:tplc="56D6D94A" w:tentative="1">
      <w:start w:val="1"/>
      <w:numFmt w:val="bullet"/>
      <w:lvlText w:val=""/>
      <w:lvlJc w:val="left"/>
      <w:pPr>
        <w:ind w:left="6480" w:hanging="360"/>
      </w:pPr>
      <w:rPr>
        <w:rFonts w:ascii="Wingdings" w:hAnsi="Wingdings" w:hint="default"/>
      </w:rPr>
    </w:lvl>
  </w:abstractNum>
  <w:abstractNum w:abstractNumId="7" w15:restartNumberingAfterBreak="0">
    <w:nsid w:val="254B5634"/>
    <w:multiLevelType w:val="hybridMultilevel"/>
    <w:tmpl w:val="9F6A2E7A"/>
    <w:lvl w:ilvl="0" w:tplc="A10CD3A0">
      <w:start w:val="1"/>
      <w:numFmt w:val="bullet"/>
      <w:lvlText w:val=""/>
      <w:lvlJc w:val="left"/>
      <w:pPr>
        <w:tabs>
          <w:tab w:val="num" w:pos="360"/>
        </w:tabs>
        <w:ind w:left="360" w:hanging="360"/>
      </w:pPr>
      <w:rPr>
        <w:rFonts w:ascii="Symbol" w:hAnsi="Symbol" w:hint="default"/>
      </w:rPr>
    </w:lvl>
    <w:lvl w:ilvl="1" w:tplc="4AB8ED78">
      <w:start w:val="1"/>
      <w:numFmt w:val="bullet"/>
      <w:lvlText w:val="o"/>
      <w:lvlJc w:val="left"/>
      <w:pPr>
        <w:tabs>
          <w:tab w:val="num" w:pos="1080"/>
        </w:tabs>
        <w:ind w:left="1080" w:hanging="360"/>
      </w:pPr>
      <w:rPr>
        <w:rFonts w:ascii="Courier New" w:hAnsi="Courier New" w:hint="default"/>
      </w:rPr>
    </w:lvl>
    <w:lvl w:ilvl="2" w:tplc="B2749CA8">
      <w:start w:val="1"/>
      <w:numFmt w:val="bullet"/>
      <w:lvlText w:val=""/>
      <w:lvlJc w:val="left"/>
      <w:pPr>
        <w:tabs>
          <w:tab w:val="num" w:pos="1800"/>
        </w:tabs>
        <w:ind w:left="1800" w:hanging="360"/>
      </w:pPr>
      <w:rPr>
        <w:rFonts w:ascii="Wingdings" w:hAnsi="Wingdings" w:hint="default"/>
      </w:rPr>
    </w:lvl>
    <w:lvl w:ilvl="3" w:tplc="5CA0BCE4">
      <w:start w:val="1"/>
      <w:numFmt w:val="bullet"/>
      <w:lvlText w:val=""/>
      <w:lvlJc w:val="left"/>
      <w:pPr>
        <w:tabs>
          <w:tab w:val="num" w:pos="2520"/>
        </w:tabs>
        <w:ind w:left="2520" w:hanging="360"/>
      </w:pPr>
      <w:rPr>
        <w:rFonts w:ascii="Symbol" w:hAnsi="Symbol" w:hint="default"/>
      </w:rPr>
    </w:lvl>
    <w:lvl w:ilvl="4" w:tplc="EE8E406A">
      <w:start w:val="1"/>
      <w:numFmt w:val="bullet"/>
      <w:lvlText w:val="o"/>
      <w:lvlJc w:val="left"/>
      <w:pPr>
        <w:tabs>
          <w:tab w:val="num" w:pos="3240"/>
        </w:tabs>
        <w:ind w:left="3240" w:hanging="360"/>
      </w:pPr>
      <w:rPr>
        <w:rFonts w:ascii="Courier New" w:hAnsi="Courier New" w:hint="default"/>
      </w:rPr>
    </w:lvl>
    <w:lvl w:ilvl="5" w:tplc="77626758">
      <w:start w:val="1"/>
      <w:numFmt w:val="bullet"/>
      <w:lvlText w:val=""/>
      <w:lvlJc w:val="left"/>
      <w:pPr>
        <w:tabs>
          <w:tab w:val="num" w:pos="3960"/>
        </w:tabs>
        <w:ind w:left="3960" w:hanging="360"/>
      </w:pPr>
      <w:rPr>
        <w:rFonts w:ascii="Wingdings" w:hAnsi="Wingdings" w:hint="default"/>
      </w:rPr>
    </w:lvl>
    <w:lvl w:ilvl="6" w:tplc="109A5BF2">
      <w:start w:val="1"/>
      <w:numFmt w:val="bullet"/>
      <w:lvlText w:val=""/>
      <w:lvlJc w:val="left"/>
      <w:pPr>
        <w:tabs>
          <w:tab w:val="num" w:pos="4680"/>
        </w:tabs>
        <w:ind w:left="4680" w:hanging="360"/>
      </w:pPr>
      <w:rPr>
        <w:rFonts w:ascii="Symbol" w:hAnsi="Symbol" w:hint="default"/>
      </w:rPr>
    </w:lvl>
    <w:lvl w:ilvl="7" w:tplc="B600D6EC">
      <w:start w:val="1"/>
      <w:numFmt w:val="bullet"/>
      <w:lvlText w:val="o"/>
      <w:lvlJc w:val="left"/>
      <w:pPr>
        <w:tabs>
          <w:tab w:val="num" w:pos="5400"/>
        </w:tabs>
        <w:ind w:left="5400" w:hanging="360"/>
      </w:pPr>
      <w:rPr>
        <w:rFonts w:ascii="Courier New" w:hAnsi="Courier New" w:hint="default"/>
      </w:rPr>
    </w:lvl>
    <w:lvl w:ilvl="8" w:tplc="BC628234">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3AC8393F"/>
    <w:multiLevelType w:val="hybridMultilevel"/>
    <w:tmpl w:val="EF4A9A90"/>
    <w:lvl w:ilvl="0" w:tplc="C7F824CE">
      <w:numFmt w:val="bullet"/>
      <w:lvlText w:val="-"/>
      <w:lvlJc w:val="left"/>
      <w:pPr>
        <w:ind w:left="720" w:hanging="360"/>
      </w:pPr>
      <w:rPr>
        <w:rFonts w:ascii="Times New Roman" w:eastAsia="Andale Sans UI" w:hAnsi="Times New Roman" w:cs="Times New Roman" w:hint="default"/>
      </w:rPr>
    </w:lvl>
    <w:lvl w:ilvl="1" w:tplc="479A4188" w:tentative="1">
      <w:start w:val="1"/>
      <w:numFmt w:val="bullet"/>
      <w:lvlText w:val="o"/>
      <w:lvlJc w:val="left"/>
      <w:pPr>
        <w:ind w:left="1440" w:hanging="360"/>
      </w:pPr>
      <w:rPr>
        <w:rFonts w:ascii="Courier New" w:hAnsi="Courier New" w:cs="Courier New" w:hint="default"/>
      </w:rPr>
    </w:lvl>
    <w:lvl w:ilvl="2" w:tplc="90FC93B0" w:tentative="1">
      <w:start w:val="1"/>
      <w:numFmt w:val="bullet"/>
      <w:lvlText w:val=""/>
      <w:lvlJc w:val="left"/>
      <w:pPr>
        <w:ind w:left="2160" w:hanging="360"/>
      </w:pPr>
      <w:rPr>
        <w:rFonts w:ascii="Wingdings" w:hAnsi="Wingdings" w:hint="default"/>
      </w:rPr>
    </w:lvl>
    <w:lvl w:ilvl="3" w:tplc="5A4CAC2A" w:tentative="1">
      <w:start w:val="1"/>
      <w:numFmt w:val="bullet"/>
      <w:lvlText w:val=""/>
      <w:lvlJc w:val="left"/>
      <w:pPr>
        <w:ind w:left="2880" w:hanging="360"/>
      </w:pPr>
      <w:rPr>
        <w:rFonts w:ascii="Symbol" w:hAnsi="Symbol" w:hint="default"/>
      </w:rPr>
    </w:lvl>
    <w:lvl w:ilvl="4" w:tplc="3F7CE6B0" w:tentative="1">
      <w:start w:val="1"/>
      <w:numFmt w:val="bullet"/>
      <w:lvlText w:val="o"/>
      <w:lvlJc w:val="left"/>
      <w:pPr>
        <w:ind w:left="3600" w:hanging="360"/>
      </w:pPr>
      <w:rPr>
        <w:rFonts w:ascii="Courier New" w:hAnsi="Courier New" w:cs="Courier New" w:hint="default"/>
      </w:rPr>
    </w:lvl>
    <w:lvl w:ilvl="5" w:tplc="B526E7D6" w:tentative="1">
      <w:start w:val="1"/>
      <w:numFmt w:val="bullet"/>
      <w:lvlText w:val=""/>
      <w:lvlJc w:val="left"/>
      <w:pPr>
        <w:ind w:left="4320" w:hanging="360"/>
      </w:pPr>
      <w:rPr>
        <w:rFonts w:ascii="Wingdings" w:hAnsi="Wingdings" w:hint="default"/>
      </w:rPr>
    </w:lvl>
    <w:lvl w:ilvl="6" w:tplc="B42A239C" w:tentative="1">
      <w:start w:val="1"/>
      <w:numFmt w:val="bullet"/>
      <w:lvlText w:val=""/>
      <w:lvlJc w:val="left"/>
      <w:pPr>
        <w:ind w:left="5040" w:hanging="360"/>
      </w:pPr>
      <w:rPr>
        <w:rFonts w:ascii="Symbol" w:hAnsi="Symbol" w:hint="default"/>
      </w:rPr>
    </w:lvl>
    <w:lvl w:ilvl="7" w:tplc="6F58E92A" w:tentative="1">
      <w:start w:val="1"/>
      <w:numFmt w:val="bullet"/>
      <w:lvlText w:val="o"/>
      <w:lvlJc w:val="left"/>
      <w:pPr>
        <w:ind w:left="5760" w:hanging="360"/>
      </w:pPr>
      <w:rPr>
        <w:rFonts w:ascii="Courier New" w:hAnsi="Courier New" w:cs="Courier New" w:hint="default"/>
      </w:rPr>
    </w:lvl>
    <w:lvl w:ilvl="8" w:tplc="77381418" w:tentative="1">
      <w:start w:val="1"/>
      <w:numFmt w:val="bullet"/>
      <w:lvlText w:val=""/>
      <w:lvlJc w:val="left"/>
      <w:pPr>
        <w:ind w:left="6480" w:hanging="360"/>
      </w:pPr>
      <w:rPr>
        <w:rFonts w:ascii="Wingdings" w:hAnsi="Wingdings" w:hint="default"/>
      </w:rPr>
    </w:lvl>
  </w:abstractNum>
  <w:abstractNum w:abstractNumId="10" w15:restartNumberingAfterBreak="0">
    <w:nsid w:val="47792F87"/>
    <w:multiLevelType w:val="hybridMultilevel"/>
    <w:tmpl w:val="C3A6731E"/>
    <w:lvl w:ilvl="0" w:tplc="ED6E4B88">
      <w:start w:val="33"/>
      <w:numFmt w:val="decimal"/>
      <w:lvlText w:val="%1."/>
      <w:lvlJc w:val="left"/>
      <w:pPr>
        <w:ind w:left="502" w:hanging="332"/>
      </w:pPr>
      <w:rPr>
        <w:rFonts w:hint="default"/>
      </w:rPr>
    </w:lvl>
    <w:lvl w:ilvl="1" w:tplc="1F0EA29E" w:tentative="1">
      <w:start w:val="1"/>
      <w:numFmt w:val="bullet"/>
      <w:lvlText w:val="o"/>
      <w:lvlJc w:val="left"/>
      <w:pPr>
        <w:ind w:left="1440" w:hanging="360"/>
      </w:pPr>
      <w:rPr>
        <w:rFonts w:ascii="Courier New" w:hAnsi="Courier New" w:cs="Courier New" w:hint="default"/>
      </w:rPr>
    </w:lvl>
    <w:lvl w:ilvl="2" w:tplc="EF6A52EE" w:tentative="1">
      <w:start w:val="1"/>
      <w:numFmt w:val="bullet"/>
      <w:lvlText w:val=""/>
      <w:lvlJc w:val="left"/>
      <w:pPr>
        <w:ind w:left="2160" w:hanging="360"/>
      </w:pPr>
      <w:rPr>
        <w:rFonts w:ascii="Wingdings" w:hAnsi="Wingdings" w:hint="default"/>
      </w:rPr>
    </w:lvl>
    <w:lvl w:ilvl="3" w:tplc="DCC4F9C6" w:tentative="1">
      <w:start w:val="1"/>
      <w:numFmt w:val="bullet"/>
      <w:lvlText w:val=""/>
      <w:lvlJc w:val="left"/>
      <w:pPr>
        <w:ind w:left="2880" w:hanging="360"/>
      </w:pPr>
      <w:rPr>
        <w:rFonts w:ascii="Symbol" w:hAnsi="Symbol" w:hint="default"/>
      </w:rPr>
    </w:lvl>
    <w:lvl w:ilvl="4" w:tplc="AFC8065A" w:tentative="1">
      <w:start w:val="1"/>
      <w:numFmt w:val="bullet"/>
      <w:lvlText w:val="o"/>
      <w:lvlJc w:val="left"/>
      <w:pPr>
        <w:ind w:left="3600" w:hanging="360"/>
      </w:pPr>
      <w:rPr>
        <w:rFonts w:ascii="Courier New" w:hAnsi="Courier New" w:cs="Courier New" w:hint="default"/>
      </w:rPr>
    </w:lvl>
    <w:lvl w:ilvl="5" w:tplc="1B5AAC80" w:tentative="1">
      <w:start w:val="1"/>
      <w:numFmt w:val="bullet"/>
      <w:lvlText w:val=""/>
      <w:lvlJc w:val="left"/>
      <w:pPr>
        <w:ind w:left="4320" w:hanging="360"/>
      </w:pPr>
      <w:rPr>
        <w:rFonts w:ascii="Wingdings" w:hAnsi="Wingdings" w:hint="default"/>
      </w:rPr>
    </w:lvl>
    <w:lvl w:ilvl="6" w:tplc="4F3E8DA2" w:tentative="1">
      <w:start w:val="1"/>
      <w:numFmt w:val="bullet"/>
      <w:lvlText w:val=""/>
      <w:lvlJc w:val="left"/>
      <w:pPr>
        <w:ind w:left="5040" w:hanging="360"/>
      </w:pPr>
      <w:rPr>
        <w:rFonts w:ascii="Symbol" w:hAnsi="Symbol" w:hint="default"/>
      </w:rPr>
    </w:lvl>
    <w:lvl w:ilvl="7" w:tplc="2C46F35A" w:tentative="1">
      <w:start w:val="1"/>
      <w:numFmt w:val="bullet"/>
      <w:lvlText w:val="o"/>
      <w:lvlJc w:val="left"/>
      <w:pPr>
        <w:ind w:left="5760" w:hanging="360"/>
      </w:pPr>
      <w:rPr>
        <w:rFonts w:ascii="Courier New" w:hAnsi="Courier New" w:cs="Courier New" w:hint="default"/>
      </w:rPr>
    </w:lvl>
    <w:lvl w:ilvl="8" w:tplc="511AE16A" w:tentative="1">
      <w:start w:val="1"/>
      <w:numFmt w:val="bullet"/>
      <w:lvlText w:val=""/>
      <w:lvlJc w:val="left"/>
      <w:pPr>
        <w:ind w:left="6480" w:hanging="360"/>
      </w:pPr>
      <w:rPr>
        <w:rFonts w:ascii="Wingdings" w:hAnsi="Wingdings" w:hint="default"/>
      </w:rPr>
    </w:lvl>
  </w:abstractNum>
  <w:abstractNum w:abstractNumId="11"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BA66BC3"/>
    <w:multiLevelType w:val="hybridMultilevel"/>
    <w:tmpl w:val="EFEA8744"/>
    <w:lvl w:ilvl="0" w:tplc="F8EC2490">
      <w:numFmt w:val="bullet"/>
      <w:lvlText w:val=""/>
      <w:lvlJc w:val="left"/>
      <w:pPr>
        <w:ind w:left="720" w:hanging="360"/>
      </w:pPr>
      <w:rPr>
        <w:rFonts w:ascii="Symbol" w:eastAsia="Times New Roman" w:hAnsi="Symbol" w:hint="default"/>
      </w:rPr>
    </w:lvl>
    <w:lvl w:ilvl="1" w:tplc="30800B24">
      <w:start w:val="1"/>
      <w:numFmt w:val="bullet"/>
      <w:lvlText w:val="o"/>
      <w:lvlJc w:val="left"/>
      <w:pPr>
        <w:ind w:left="1440" w:hanging="360"/>
      </w:pPr>
      <w:rPr>
        <w:rFonts w:ascii="Courier New" w:hAnsi="Courier New" w:hint="default"/>
      </w:rPr>
    </w:lvl>
    <w:lvl w:ilvl="2" w:tplc="C872553A" w:tentative="1">
      <w:start w:val="1"/>
      <w:numFmt w:val="bullet"/>
      <w:lvlText w:val=""/>
      <w:lvlJc w:val="left"/>
      <w:pPr>
        <w:ind w:left="2160" w:hanging="360"/>
      </w:pPr>
      <w:rPr>
        <w:rFonts w:ascii="Wingdings" w:hAnsi="Wingdings" w:hint="default"/>
      </w:rPr>
    </w:lvl>
    <w:lvl w:ilvl="3" w:tplc="1A4C27DC" w:tentative="1">
      <w:start w:val="1"/>
      <w:numFmt w:val="bullet"/>
      <w:lvlText w:val=""/>
      <w:lvlJc w:val="left"/>
      <w:pPr>
        <w:ind w:left="2880" w:hanging="360"/>
      </w:pPr>
      <w:rPr>
        <w:rFonts w:ascii="Symbol" w:hAnsi="Symbol" w:hint="default"/>
      </w:rPr>
    </w:lvl>
    <w:lvl w:ilvl="4" w:tplc="AADC5A54" w:tentative="1">
      <w:start w:val="1"/>
      <w:numFmt w:val="bullet"/>
      <w:lvlText w:val="o"/>
      <w:lvlJc w:val="left"/>
      <w:pPr>
        <w:ind w:left="3600" w:hanging="360"/>
      </w:pPr>
      <w:rPr>
        <w:rFonts w:ascii="Courier New" w:hAnsi="Courier New" w:hint="default"/>
      </w:rPr>
    </w:lvl>
    <w:lvl w:ilvl="5" w:tplc="C53AEDA0" w:tentative="1">
      <w:start w:val="1"/>
      <w:numFmt w:val="bullet"/>
      <w:lvlText w:val=""/>
      <w:lvlJc w:val="left"/>
      <w:pPr>
        <w:ind w:left="4320" w:hanging="360"/>
      </w:pPr>
      <w:rPr>
        <w:rFonts w:ascii="Wingdings" w:hAnsi="Wingdings" w:hint="default"/>
      </w:rPr>
    </w:lvl>
    <w:lvl w:ilvl="6" w:tplc="C9B8196A" w:tentative="1">
      <w:start w:val="1"/>
      <w:numFmt w:val="bullet"/>
      <w:lvlText w:val=""/>
      <w:lvlJc w:val="left"/>
      <w:pPr>
        <w:ind w:left="5040" w:hanging="360"/>
      </w:pPr>
      <w:rPr>
        <w:rFonts w:ascii="Symbol" w:hAnsi="Symbol" w:hint="default"/>
      </w:rPr>
    </w:lvl>
    <w:lvl w:ilvl="7" w:tplc="51B2AAC4" w:tentative="1">
      <w:start w:val="1"/>
      <w:numFmt w:val="bullet"/>
      <w:lvlText w:val="o"/>
      <w:lvlJc w:val="left"/>
      <w:pPr>
        <w:ind w:left="5760" w:hanging="360"/>
      </w:pPr>
      <w:rPr>
        <w:rFonts w:ascii="Courier New" w:hAnsi="Courier New" w:hint="default"/>
      </w:rPr>
    </w:lvl>
    <w:lvl w:ilvl="8" w:tplc="BC70A668" w:tentative="1">
      <w:start w:val="1"/>
      <w:numFmt w:val="bullet"/>
      <w:lvlText w:val=""/>
      <w:lvlJc w:val="left"/>
      <w:pPr>
        <w:ind w:left="6480" w:hanging="360"/>
      </w:pPr>
      <w:rPr>
        <w:rFonts w:ascii="Wingdings" w:hAnsi="Wingdings" w:hint="default"/>
      </w:rPr>
    </w:lvl>
  </w:abstractNum>
  <w:abstractNum w:abstractNumId="13" w15:restartNumberingAfterBreak="0">
    <w:nsid w:val="4FB64B59"/>
    <w:multiLevelType w:val="multilevel"/>
    <w:tmpl w:val="CDB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F0C2D"/>
    <w:multiLevelType w:val="multilevel"/>
    <w:tmpl w:val="4E547C8E"/>
    <w:lvl w:ilvl="0">
      <w:start w:val="139"/>
      <w:numFmt w:val="decimal"/>
      <w:lvlText w:val="%1."/>
      <w:lvlJc w:val="left"/>
      <w:pPr>
        <w:ind w:left="502" w:hanging="332"/>
      </w:pPr>
      <w:rPr>
        <w:rFonts w:hint="default"/>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pStyle w:val="Nagwek5"/>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5" w15:restartNumberingAfterBreak="0">
    <w:nsid w:val="5E1D39AD"/>
    <w:multiLevelType w:val="hybridMultilevel"/>
    <w:tmpl w:val="92D219E2"/>
    <w:lvl w:ilvl="0" w:tplc="4BF8B7F4">
      <w:start w:val="1"/>
      <w:numFmt w:val="upperRoman"/>
      <w:lvlText w:val="%1."/>
      <w:lvlJc w:val="left"/>
      <w:pPr>
        <w:ind w:left="1080" w:hanging="720"/>
      </w:pPr>
      <w:rPr>
        <w:rFonts w:hint="default"/>
        <w:b/>
      </w:rPr>
    </w:lvl>
    <w:lvl w:ilvl="1" w:tplc="A18AB024" w:tentative="1">
      <w:start w:val="1"/>
      <w:numFmt w:val="lowerLetter"/>
      <w:lvlText w:val="%2."/>
      <w:lvlJc w:val="left"/>
      <w:pPr>
        <w:ind w:left="1440" w:hanging="360"/>
      </w:pPr>
    </w:lvl>
    <w:lvl w:ilvl="2" w:tplc="02B89F68" w:tentative="1">
      <w:start w:val="1"/>
      <w:numFmt w:val="lowerRoman"/>
      <w:lvlText w:val="%3."/>
      <w:lvlJc w:val="right"/>
      <w:pPr>
        <w:ind w:left="2160" w:hanging="180"/>
      </w:pPr>
    </w:lvl>
    <w:lvl w:ilvl="3" w:tplc="E6946BC6" w:tentative="1">
      <w:start w:val="1"/>
      <w:numFmt w:val="decimal"/>
      <w:lvlText w:val="%4."/>
      <w:lvlJc w:val="left"/>
      <w:pPr>
        <w:ind w:left="2880" w:hanging="360"/>
      </w:pPr>
    </w:lvl>
    <w:lvl w:ilvl="4" w:tplc="0D32ADFA" w:tentative="1">
      <w:start w:val="1"/>
      <w:numFmt w:val="lowerLetter"/>
      <w:lvlText w:val="%5."/>
      <w:lvlJc w:val="left"/>
      <w:pPr>
        <w:ind w:left="3600" w:hanging="360"/>
      </w:pPr>
    </w:lvl>
    <w:lvl w:ilvl="5" w:tplc="CD2A7E00" w:tentative="1">
      <w:start w:val="1"/>
      <w:numFmt w:val="lowerRoman"/>
      <w:lvlText w:val="%6."/>
      <w:lvlJc w:val="right"/>
      <w:pPr>
        <w:ind w:left="4320" w:hanging="180"/>
      </w:pPr>
    </w:lvl>
    <w:lvl w:ilvl="6" w:tplc="265028D8" w:tentative="1">
      <w:start w:val="1"/>
      <w:numFmt w:val="decimal"/>
      <w:lvlText w:val="%7."/>
      <w:lvlJc w:val="left"/>
      <w:pPr>
        <w:ind w:left="5040" w:hanging="360"/>
      </w:pPr>
    </w:lvl>
    <w:lvl w:ilvl="7" w:tplc="296C79C8" w:tentative="1">
      <w:start w:val="1"/>
      <w:numFmt w:val="lowerLetter"/>
      <w:lvlText w:val="%8."/>
      <w:lvlJc w:val="left"/>
      <w:pPr>
        <w:ind w:left="5760" w:hanging="360"/>
      </w:pPr>
    </w:lvl>
    <w:lvl w:ilvl="8" w:tplc="7304F550" w:tentative="1">
      <w:start w:val="1"/>
      <w:numFmt w:val="lowerRoman"/>
      <w:lvlText w:val="%9."/>
      <w:lvlJc w:val="right"/>
      <w:pPr>
        <w:ind w:left="6480" w:hanging="180"/>
      </w:pPr>
    </w:lvl>
  </w:abstractNum>
  <w:abstractNum w:abstractNumId="16" w15:restartNumberingAfterBreak="0">
    <w:nsid w:val="5E413C53"/>
    <w:multiLevelType w:val="hybridMultilevel"/>
    <w:tmpl w:val="60E83826"/>
    <w:lvl w:ilvl="0" w:tplc="9574023A">
      <w:start w:val="1"/>
      <w:numFmt w:val="decimal"/>
      <w:lvlText w:val="%1."/>
      <w:lvlJc w:val="left"/>
      <w:pPr>
        <w:ind w:left="502" w:hanging="332"/>
      </w:pPr>
      <w:rPr>
        <w:rFonts w:hint="default"/>
      </w:rPr>
    </w:lvl>
    <w:lvl w:ilvl="1" w:tplc="C53C15B4" w:tentative="1">
      <w:start w:val="1"/>
      <w:numFmt w:val="bullet"/>
      <w:lvlText w:val="o"/>
      <w:lvlJc w:val="left"/>
      <w:pPr>
        <w:ind w:left="1440" w:hanging="360"/>
      </w:pPr>
      <w:rPr>
        <w:rFonts w:ascii="Courier New" w:hAnsi="Courier New" w:cs="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cs="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cs="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7" w15:restartNumberingAfterBreak="0">
    <w:nsid w:val="60002EBE"/>
    <w:multiLevelType w:val="hybridMultilevel"/>
    <w:tmpl w:val="E9142F3C"/>
    <w:lvl w:ilvl="0" w:tplc="98EAF706">
      <w:start w:val="7"/>
      <w:numFmt w:val="decimal"/>
      <w:lvlText w:val="%1."/>
      <w:lvlJc w:val="left"/>
      <w:pPr>
        <w:ind w:left="502" w:hanging="3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0F4A4C"/>
    <w:multiLevelType w:val="hybridMultilevel"/>
    <w:tmpl w:val="7EFAC02C"/>
    <w:lvl w:ilvl="0" w:tplc="F0127B8C">
      <w:start w:val="1"/>
      <w:numFmt w:val="decimal"/>
      <w:lvlText w:val="%1."/>
      <w:lvlJc w:val="left"/>
      <w:pPr>
        <w:ind w:left="644" w:hanging="360"/>
      </w:pPr>
      <w:rPr>
        <w:rFonts w:cs="Times New Roman"/>
        <w:strike w:val="0"/>
        <w:color w:val="auto"/>
      </w:rPr>
    </w:lvl>
    <w:lvl w:ilvl="1" w:tplc="49662BB0" w:tentative="1">
      <w:start w:val="1"/>
      <w:numFmt w:val="lowerLetter"/>
      <w:lvlText w:val="%2."/>
      <w:lvlJc w:val="left"/>
      <w:pPr>
        <w:ind w:left="1440" w:hanging="360"/>
      </w:pPr>
      <w:rPr>
        <w:rFonts w:cs="Times New Roman"/>
      </w:rPr>
    </w:lvl>
    <w:lvl w:ilvl="2" w:tplc="43AC9680" w:tentative="1">
      <w:start w:val="1"/>
      <w:numFmt w:val="lowerRoman"/>
      <w:lvlText w:val="%3."/>
      <w:lvlJc w:val="right"/>
      <w:pPr>
        <w:ind w:left="2160" w:hanging="180"/>
      </w:pPr>
      <w:rPr>
        <w:rFonts w:cs="Times New Roman"/>
      </w:rPr>
    </w:lvl>
    <w:lvl w:ilvl="3" w:tplc="5AEA298E" w:tentative="1">
      <w:start w:val="1"/>
      <w:numFmt w:val="decimal"/>
      <w:lvlText w:val="%4."/>
      <w:lvlJc w:val="left"/>
      <w:pPr>
        <w:ind w:left="2880" w:hanging="360"/>
      </w:pPr>
      <w:rPr>
        <w:rFonts w:cs="Times New Roman"/>
      </w:rPr>
    </w:lvl>
    <w:lvl w:ilvl="4" w:tplc="71A8BD28" w:tentative="1">
      <w:start w:val="1"/>
      <w:numFmt w:val="lowerLetter"/>
      <w:lvlText w:val="%5."/>
      <w:lvlJc w:val="left"/>
      <w:pPr>
        <w:ind w:left="3600" w:hanging="360"/>
      </w:pPr>
      <w:rPr>
        <w:rFonts w:cs="Times New Roman"/>
      </w:rPr>
    </w:lvl>
    <w:lvl w:ilvl="5" w:tplc="5A26C7DA" w:tentative="1">
      <w:start w:val="1"/>
      <w:numFmt w:val="lowerRoman"/>
      <w:lvlText w:val="%6."/>
      <w:lvlJc w:val="right"/>
      <w:pPr>
        <w:ind w:left="4320" w:hanging="180"/>
      </w:pPr>
      <w:rPr>
        <w:rFonts w:cs="Times New Roman"/>
      </w:rPr>
    </w:lvl>
    <w:lvl w:ilvl="6" w:tplc="85BC0B6C" w:tentative="1">
      <w:start w:val="1"/>
      <w:numFmt w:val="decimal"/>
      <w:lvlText w:val="%7."/>
      <w:lvlJc w:val="left"/>
      <w:pPr>
        <w:ind w:left="5040" w:hanging="360"/>
      </w:pPr>
      <w:rPr>
        <w:rFonts w:cs="Times New Roman"/>
      </w:rPr>
    </w:lvl>
    <w:lvl w:ilvl="7" w:tplc="9922575C" w:tentative="1">
      <w:start w:val="1"/>
      <w:numFmt w:val="lowerLetter"/>
      <w:lvlText w:val="%8."/>
      <w:lvlJc w:val="left"/>
      <w:pPr>
        <w:ind w:left="5760" w:hanging="360"/>
      </w:pPr>
      <w:rPr>
        <w:rFonts w:cs="Times New Roman"/>
      </w:rPr>
    </w:lvl>
    <w:lvl w:ilvl="8" w:tplc="D27437A2" w:tentative="1">
      <w:start w:val="1"/>
      <w:numFmt w:val="lowerRoman"/>
      <w:lvlText w:val="%9."/>
      <w:lvlJc w:val="right"/>
      <w:pPr>
        <w:ind w:left="6480" w:hanging="180"/>
      </w:pPr>
      <w:rPr>
        <w:rFonts w:cs="Times New Roman"/>
      </w:rPr>
    </w:lvl>
  </w:abstractNum>
  <w:abstractNum w:abstractNumId="19" w15:restartNumberingAfterBreak="0">
    <w:nsid w:val="69180B04"/>
    <w:multiLevelType w:val="hybridMultilevel"/>
    <w:tmpl w:val="7C30AFA6"/>
    <w:lvl w:ilvl="0" w:tplc="495C9F52">
      <w:start w:val="1"/>
      <w:numFmt w:val="bullet"/>
      <w:lvlText w:val=""/>
      <w:lvlJc w:val="left"/>
      <w:pPr>
        <w:ind w:left="720" w:hanging="360"/>
      </w:pPr>
      <w:rPr>
        <w:rFonts w:ascii="Symbol" w:hAnsi="Symbol" w:hint="default"/>
      </w:rPr>
    </w:lvl>
    <w:lvl w:ilvl="1" w:tplc="8D461E72" w:tentative="1">
      <w:start w:val="1"/>
      <w:numFmt w:val="bullet"/>
      <w:lvlText w:val="o"/>
      <w:lvlJc w:val="left"/>
      <w:pPr>
        <w:ind w:left="1440" w:hanging="360"/>
      </w:pPr>
      <w:rPr>
        <w:rFonts w:ascii="Courier New" w:hAnsi="Courier New" w:cs="Courier New" w:hint="default"/>
      </w:rPr>
    </w:lvl>
    <w:lvl w:ilvl="2" w:tplc="47A8496A" w:tentative="1">
      <w:start w:val="1"/>
      <w:numFmt w:val="bullet"/>
      <w:lvlText w:val=""/>
      <w:lvlJc w:val="left"/>
      <w:pPr>
        <w:ind w:left="2160" w:hanging="360"/>
      </w:pPr>
      <w:rPr>
        <w:rFonts w:ascii="Wingdings" w:hAnsi="Wingdings" w:hint="default"/>
      </w:rPr>
    </w:lvl>
    <w:lvl w:ilvl="3" w:tplc="FFAC1ACE" w:tentative="1">
      <w:start w:val="1"/>
      <w:numFmt w:val="bullet"/>
      <w:lvlText w:val=""/>
      <w:lvlJc w:val="left"/>
      <w:pPr>
        <w:ind w:left="2880" w:hanging="360"/>
      </w:pPr>
      <w:rPr>
        <w:rFonts w:ascii="Symbol" w:hAnsi="Symbol" w:hint="default"/>
      </w:rPr>
    </w:lvl>
    <w:lvl w:ilvl="4" w:tplc="B8A06602" w:tentative="1">
      <w:start w:val="1"/>
      <w:numFmt w:val="bullet"/>
      <w:lvlText w:val="o"/>
      <w:lvlJc w:val="left"/>
      <w:pPr>
        <w:ind w:left="3600" w:hanging="360"/>
      </w:pPr>
      <w:rPr>
        <w:rFonts w:ascii="Courier New" w:hAnsi="Courier New" w:cs="Courier New" w:hint="default"/>
      </w:rPr>
    </w:lvl>
    <w:lvl w:ilvl="5" w:tplc="EACE7FBA" w:tentative="1">
      <w:start w:val="1"/>
      <w:numFmt w:val="bullet"/>
      <w:lvlText w:val=""/>
      <w:lvlJc w:val="left"/>
      <w:pPr>
        <w:ind w:left="4320" w:hanging="360"/>
      </w:pPr>
      <w:rPr>
        <w:rFonts w:ascii="Wingdings" w:hAnsi="Wingdings" w:hint="default"/>
      </w:rPr>
    </w:lvl>
    <w:lvl w:ilvl="6" w:tplc="6FB619FA" w:tentative="1">
      <w:start w:val="1"/>
      <w:numFmt w:val="bullet"/>
      <w:lvlText w:val=""/>
      <w:lvlJc w:val="left"/>
      <w:pPr>
        <w:ind w:left="5040" w:hanging="360"/>
      </w:pPr>
      <w:rPr>
        <w:rFonts w:ascii="Symbol" w:hAnsi="Symbol" w:hint="default"/>
      </w:rPr>
    </w:lvl>
    <w:lvl w:ilvl="7" w:tplc="FED6F2FA" w:tentative="1">
      <w:start w:val="1"/>
      <w:numFmt w:val="bullet"/>
      <w:lvlText w:val="o"/>
      <w:lvlJc w:val="left"/>
      <w:pPr>
        <w:ind w:left="5760" w:hanging="360"/>
      </w:pPr>
      <w:rPr>
        <w:rFonts w:ascii="Courier New" w:hAnsi="Courier New" w:cs="Courier New" w:hint="default"/>
      </w:rPr>
    </w:lvl>
    <w:lvl w:ilvl="8" w:tplc="E3CE121C" w:tentative="1">
      <w:start w:val="1"/>
      <w:numFmt w:val="bullet"/>
      <w:lvlText w:val=""/>
      <w:lvlJc w:val="left"/>
      <w:pPr>
        <w:ind w:left="6480" w:hanging="360"/>
      </w:pPr>
      <w:rPr>
        <w:rFonts w:ascii="Wingdings" w:hAnsi="Wingdings" w:hint="default"/>
      </w:rPr>
    </w:lvl>
  </w:abstractNum>
  <w:abstractNum w:abstractNumId="20" w15:restartNumberingAfterBreak="0">
    <w:nsid w:val="69C913DA"/>
    <w:multiLevelType w:val="hybridMultilevel"/>
    <w:tmpl w:val="F3663AD0"/>
    <w:lvl w:ilvl="0" w:tplc="D01E991E">
      <w:start w:val="3"/>
      <w:numFmt w:val="decimal"/>
      <w:lvlText w:val="%1."/>
      <w:lvlJc w:val="left"/>
      <w:pPr>
        <w:ind w:left="502" w:hanging="332"/>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321ABA"/>
    <w:multiLevelType w:val="hybridMultilevel"/>
    <w:tmpl w:val="85AC8768"/>
    <w:lvl w:ilvl="0" w:tplc="D4A08548">
      <w:start w:val="188"/>
      <w:numFmt w:val="decimal"/>
      <w:lvlText w:val="%1."/>
      <w:lvlJc w:val="left"/>
      <w:pPr>
        <w:ind w:left="502" w:hanging="332"/>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556C35"/>
    <w:multiLevelType w:val="hybridMultilevel"/>
    <w:tmpl w:val="95661334"/>
    <w:lvl w:ilvl="0" w:tplc="5388EAC4">
      <w:start w:val="59"/>
      <w:numFmt w:val="decimal"/>
      <w:lvlText w:val="%1."/>
      <w:lvlJc w:val="left"/>
      <w:pPr>
        <w:ind w:left="502" w:hanging="332"/>
      </w:pPr>
      <w:rPr>
        <w:rFonts w:hint="default"/>
      </w:rPr>
    </w:lvl>
    <w:lvl w:ilvl="1" w:tplc="1476305E" w:tentative="1">
      <w:start w:val="1"/>
      <w:numFmt w:val="bullet"/>
      <w:lvlText w:val="o"/>
      <w:lvlJc w:val="left"/>
      <w:pPr>
        <w:ind w:left="1440" w:hanging="360"/>
      </w:pPr>
      <w:rPr>
        <w:rFonts w:ascii="Courier New" w:hAnsi="Courier New" w:cs="Courier New" w:hint="default"/>
      </w:rPr>
    </w:lvl>
    <w:lvl w:ilvl="2" w:tplc="DDEE7CFE" w:tentative="1">
      <w:start w:val="1"/>
      <w:numFmt w:val="bullet"/>
      <w:lvlText w:val=""/>
      <w:lvlJc w:val="left"/>
      <w:pPr>
        <w:ind w:left="2160" w:hanging="360"/>
      </w:pPr>
      <w:rPr>
        <w:rFonts w:ascii="Wingdings" w:hAnsi="Wingdings" w:hint="default"/>
      </w:rPr>
    </w:lvl>
    <w:lvl w:ilvl="3" w:tplc="B992903C" w:tentative="1">
      <w:start w:val="1"/>
      <w:numFmt w:val="bullet"/>
      <w:lvlText w:val=""/>
      <w:lvlJc w:val="left"/>
      <w:pPr>
        <w:ind w:left="2880" w:hanging="360"/>
      </w:pPr>
      <w:rPr>
        <w:rFonts w:ascii="Symbol" w:hAnsi="Symbol" w:hint="default"/>
      </w:rPr>
    </w:lvl>
    <w:lvl w:ilvl="4" w:tplc="EFFACF0A" w:tentative="1">
      <w:start w:val="1"/>
      <w:numFmt w:val="bullet"/>
      <w:lvlText w:val="o"/>
      <w:lvlJc w:val="left"/>
      <w:pPr>
        <w:ind w:left="3600" w:hanging="360"/>
      </w:pPr>
      <w:rPr>
        <w:rFonts w:ascii="Courier New" w:hAnsi="Courier New" w:cs="Courier New" w:hint="default"/>
      </w:rPr>
    </w:lvl>
    <w:lvl w:ilvl="5" w:tplc="420408D4" w:tentative="1">
      <w:start w:val="1"/>
      <w:numFmt w:val="bullet"/>
      <w:lvlText w:val=""/>
      <w:lvlJc w:val="left"/>
      <w:pPr>
        <w:ind w:left="4320" w:hanging="360"/>
      </w:pPr>
      <w:rPr>
        <w:rFonts w:ascii="Wingdings" w:hAnsi="Wingdings" w:hint="default"/>
      </w:rPr>
    </w:lvl>
    <w:lvl w:ilvl="6" w:tplc="30FA752A" w:tentative="1">
      <w:start w:val="1"/>
      <w:numFmt w:val="bullet"/>
      <w:lvlText w:val=""/>
      <w:lvlJc w:val="left"/>
      <w:pPr>
        <w:ind w:left="5040" w:hanging="360"/>
      </w:pPr>
      <w:rPr>
        <w:rFonts w:ascii="Symbol" w:hAnsi="Symbol" w:hint="default"/>
      </w:rPr>
    </w:lvl>
    <w:lvl w:ilvl="7" w:tplc="310A9B54" w:tentative="1">
      <w:start w:val="1"/>
      <w:numFmt w:val="bullet"/>
      <w:lvlText w:val="o"/>
      <w:lvlJc w:val="left"/>
      <w:pPr>
        <w:ind w:left="5760" w:hanging="360"/>
      </w:pPr>
      <w:rPr>
        <w:rFonts w:ascii="Courier New" w:hAnsi="Courier New" w:cs="Courier New" w:hint="default"/>
      </w:rPr>
    </w:lvl>
    <w:lvl w:ilvl="8" w:tplc="7A8E0300" w:tentative="1">
      <w:start w:val="1"/>
      <w:numFmt w:val="bullet"/>
      <w:lvlText w:val=""/>
      <w:lvlJc w:val="left"/>
      <w:pPr>
        <w:ind w:left="6480" w:hanging="360"/>
      </w:pPr>
      <w:rPr>
        <w:rFonts w:ascii="Wingdings" w:hAnsi="Wingdings" w:hint="default"/>
      </w:rPr>
    </w:lvl>
  </w:abstractNum>
  <w:abstractNum w:abstractNumId="23" w15:restartNumberingAfterBreak="0">
    <w:nsid w:val="6BC53CA0"/>
    <w:multiLevelType w:val="hybridMultilevel"/>
    <w:tmpl w:val="4322EE8A"/>
    <w:lvl w:ilvl="0" w:tplc="AD808000">
      <w:start w:val="19"/>
      <w:numFmt w:val="decimal"/>
      <w:lvlText w:val="%1."/>
      <w:lvlJc w:val="left"/>
      <w:pPr>
        <w:ind w:left="502" w:hanging="332"/>
      </w:pPr>
      <w:rPr>
        <w:rFonts w:hint="default"/>
      </w:rPr>
    </w:lvl>
    <w:lvl w:ilvl="1" w:tplc="10E0C47A" w:tentative="1">
      <w:start w:val="1"/>
      <w:numFmt w:val="bullet"/>
      <w:lvlText w:val="o"/>
      <w:lvlJc w:val="left"/>
      <w:pPr>
        <w:ind w:left="1440" w:hanging="360"/>
      </w:pPr>
      <w:rPr>
        <w:rFonts w:ascii="Courier New" w:hAnsi="Courier New" w:cs="Courier New" w:hint="default"/>
      </w:rPr>
    </w:lvl>
    <w:lvl w:ilvl="2" w:tplc="099055F4" w:tentative="1">
      <w:start w:val="1"/>
      <w:numFmt w:val="bullet"/>
      <w:lvlText w:val=""/>
      <w:lvlJc w:val="left"/>
      <w:pPr>
        <w:ind w:left="2160" w:hanging="360"/>
      </w:pPr>
      <w:rPr>
        <w:rFonts w:ascii="Wingdings" w:hAnsi="Wingdings" w:hint="default"/>
      </w:rPr>
    </w:lvl>
    <w:lvl w:ilvl="3" w:tplc="ECB80EFE" w:tentative="1">
      <w:start w:val="1"/>
      <w:numFmt w:val="bullet"/>
      <w:lvlText w:val=""/>
      <w:lvlJc w:val="left"/>
      <w:pPr>
        <w:ind w:left="2880" w:hanging="360"/>
      </w:pPr>
      <w:rPr>
        <w:rFonts w:ascii="Symbol" w:hAnsi="Symbol" w:hint="default"/>
      </w:rPr>
    </w:lvl>
    <w:lvl w:ilvl="4" w:tplc="61BA84F4" w:tentative="1">
      <w:start w:val="1"/>
      <w:numFmt w:val="bullet"/>
      <w:lvlText w:val="o"/>
      <w:lvlJc w:val="left"/>
      <w:pPr>
        <w:ind w:left="3600" w:hanging="360"/>
      </w:pPr>
      <w:rPr>
        <w:rFonts w:ascii="Courier New" w:hAnsi="Courier New" w:cs="Courier New" w:hint="default"/>
      </w:rPr>
    </w:lvl>
    <w:lvl w:ilvl="5" w:tplc="14E04184" w:tentative="1">
      <w:start w:val="1"/>
      <w:numFmt w:val="bullet"/>
      <w:lvlText w:val=""/>
      <w:lvlJc w:val="left"/>
      <w:pPr>
        <w:ind w:left="4320" w:hanging="360"/>
      </w:pPr>
      <w:rPr>
        <w:rFonts w:ascii="Wingdings" w:hAnsi="Wingdings" w:hint="default"/>
      </w:rPr>
    </w:lvl>
    <w:lvl w:ilvl="6" w:tplc="B5122B84" w:tentative="1">
      <w:start w:val="1"/>
      <w:numFmt w:val="bullet"/>
      <w:lvlText w:val=""/>
      <w:lvlJc w:val="left"/>
      <w:pPr>
        <w:ind w:left="5040" w:hanging="360"/>
      </w:pPr>
      <w:rPr>
        <w:rFonts w:ascii="Symbol" w:hAnsi="Symbol" w:hint="default"/>
      </w:rPr>
    </w:lvl>
    <w:lvl w:ilvl="7" w:tplc="CD224AA4" w:tentative="1">
      <w:start w:val="1"/>
      <w:numFmt w:val="bullet"/>
      <w:lvlText w:val="o"/>
      <w:lvlJc w:val="left"/>
      <w:pPr>
        <w:ind w:left="5760" w:hanging="360"/>
      </w:pPr>
      <w:rPr>
        <w:rFonts w:ascii="Courier New" w:hAnsi="Courier New" w:cs="Courier New" w:hint="default"/>
      </w:rPr>
    </w:lvl>
    <w:lvl w:ilvl="8" w:tplc="02DE63CA" w:tentative="1">
      <w:start w:val="1"/>
      <w:numFmt w:val="bullet"/>
      <w:lvlText w:val=""/>
      <w:lvlJc w:val="left"/>
      <w:pPr>
        <w:ind w:left="6480" w:hanging="360"/>
      </w:pPr>
      <w:rPr>
        <w:rFonts w:ascii="Wingdings" w:hAnsi="Wingdings" w:hint="default"/>
      </w:rPr>
    </w:lvl>
  </w:abstractNum>
  <w:abstractNum w:abstractNumId="24" w15:restartNumberingAfterBreak="0">
    <w:nsid w:val="71F23228"/>
    <w:multiLevelType w:val="hybridMultilevel"/>
    <w:tmpl w:val="34143380"/>
    <w:lvl w:ilvl="0" w:tplc="CA2802CC">
      <w:start w:val="29"/>
      <w:numFmt w:val="decimal"/>
      <w:lvlText w:val="%1."/>
      <w:lvlJc w:val="left"/>
      <w:pPr>
        <w:ind w:left="502" w:hanging="332"/>
      </w:pPr>
      <w:rPr>
        <w:rFonts w:hint="default"/>
      </w:rPr>
    </w:lvl>
    <w:lvl w:ilvl="1" w:tplc="A59E073A" w:tentative="1">
      <w:start w:val="1"/>
      <w:numFmt w:val="bullet"/>
      <w:lvlText w:val="o"/>
      <w:lvlJc w:val="left"/>
      <w:pPr>
        <w:ind w:left="1440" w:hanging="360"/>
      </w:pPr>
      <w:rPr>
        <w:rFonts w:ascii="Courier New" w:hAnsi="Courier New" w:cs="Courier New" w:hint="default"/>
      </w:rPr>
    </w:lvl>
    <w:lvl w:ilvl="2" w:tplc="7C9A7F1E" w:tentative="1">
      <w:start w:val="1"/>
      <w:numFmt w:val="bullet"/>
      <w:lvlText w:val=""/>
      <w:lvlJc w:val="left"/>
      <w:pPr>
        <w:ind w:left="2160" w:hanging="360"/>
      </w:pPr>
      <w:rPr>
        <w:rFonts w:ascii="Wingdings" w:hAnsi="Wingdings" w:hint="default"/>
      </w:rPr>
    </w:lvl>
    <w:lvl w:ilvl="3" w:tplc="23943FB6" w:tentative="1">
      <w:start w:val="1"/>
      <w:numFmt w:val="bullet"/>
      <w:lvlText w:val=""/>
      <w:lvlJc w:val="left"/>
      <w:pPr>
        <w:ind w:left="2880" w:hanging="360"/>
      </w:pPr>
      <w:rPr>
        <w:rFonts w:ascii="Symbol" w:hAnsi="Symbol" w:hint="default"/>
      </w:rPr>
    </w:lvl>
    <w:lvl w:ilvl="4" w:tplc="99283450" w:tentative="1">
      <w:start w:val="1"/>
      <w:numFmt w:val="bullet"/>
      <w:lvlText w:val="o"/>
      <w:lvlJc w:val="left"/>
      <w:pPr>
        <w:ind w:left="3600" w:hanging="360"/>
      </w:pPr>
      <w:rPr>
        <w:rFonts w:ascii="Courier New" w:hAnsi="Courier New" w:cs="Courier New" w:hint="default"/>
      </w:rPr>
    </w:lvl>
    <w:lvl w:ilvl="5" w:tplc="28F21E8A" w:tentative="1">
      <w:start w:val="1"/>
      <w:numFmt w:val="bullet"/>
      <w:lvlText w:val=""/>
      <w:lvlJc w:val="left"/>
      <w:pPr>
        <w:ind w:left="4320" w:hanging="360"/>
      </w:pPr>
      <w:rPr>
        <w:rFonts w:ascii="Wingdings" w:hAnsi="Wingdings" w:hint="default"/>
      </w:rPr>
    </w:lvl>
    <w:lvl w:ilvl="6" w:tplc="E5860330" w:tentative="1">
      <w:start w:val="1"/>
      <w:numFmt w:val="bullet"/>
      <w:lvlText w:val=""/>
      <w:lvlJc w:val="left"/>
      <w:pPr>
        <w:ind w:left="5040" w:hanging="360"/>
      </w:pPr>
      <w:rPr>
        <w:rFonts w:ascii="Symbol" w:hAnsi="Symbol" w:hint="default"/>
      </w:rPr>
    </w:lvl>
    <w:lvl w:ilvl="7" w:tplc="8B34F344" w:tentative="1">
      <w:start w:val="1"/>
      <w:numFmt w:val="bullet"/>
      <w:lvlText w:val="o"/>
      <w:lvlJc w:val="left"/>
      <w:pPr>
        <w:ind w:left="5760" w:hanging="360"/>
      </w:pPr>
      <w:rPr>
        <w:rFonts w:ascii="Courier New" w:hAnsi="Courier New" w:cs="Courier New" w:hint="default"/>
      </w:rPr>
    </w:lvl>
    <w:lvl w:ilvl="8" w:tplc="086EA81A" w:tentative="1">
      <w:start w:val="1"/>
      <w:numFmt w:val="bullet"/>
      <w:lvlText w:val=""/>
      <w:lvlJc w:val="left"/>
      <w:pPr>
        <w:ind w:left="6480" w:hanging="360"/>
      </w:pPr>
      <w:rPr>
        <w:rFonts w:ascii="Wingdings" w:hAnsi="Wingdings" w:hint="default"/>
      </w:rPr>
    </w:lvl>
  </w:abstractNum>
  <w:abstractNum w:abstractNumId="25" w15:restartNumberingAfterBreak="0">
    <w:nsid w:val="758A7CC1"/>
    <w:multiLevelType w:val="hybridMultilevel"/>
    <w:tmpl w:val="79123D1C"/>
    <w:lvl w:ilvl="0" w:tplc="B0A667C0">
      <w:start w:val="53"/>
      <w:numFmt w:val="decimal"/>
      <w:lvlText w:val="%1."/>
      <w:lvlJc w:val="left"/>
      <w:pPr>
        <w:ind w:left="502" w:hanging="332"/>
      </w:pPr>
      <w:rPr>
        <w:rFonts w:hint="default"/>
      </w:rPr>
    </w:lvl>
    <w:lvl w:ilvl="1" w:tplc="94B6745A" w:tentative="1">
      <w:start w:val="1"/>
      <w:numFmt w:val="bullet"/>
      <w:lvlText w:val="o"/>
      <w:lvlJc w:val="left"/>
      <w:pPr>
        <w:ind w:left="1440" w:hanging="360"/>
      </w:pPr>
      <w:rPr>
        <w:rFonts w:ascii="Courier New" w:hAnsi="Courier New" w:cs="Courier New" w:hint="default"/>
      </w:rPr>
    </w:lvl>
    <w:lvl w:ilvl="2" w:tplc="FB0A7CB0" w:tentative="1">
      <w:start w:val="1"/>
      <w:numFmt w:val="bullet"/>
      <w:lvlText w:val=""/>
      <w:lvlJc w:val="left"/>
      <w:pPr>
        <w:ind w:left="2160" w:hanging="360"/>
      </w:pPr>
      <w:rPr>
        <w:rFonts w:ascii="Wingdings" w:hAnsi="Wingdings" w:hint="default"/>
      </w:rPr>
    </w:lvl>
    <w:lvl w:ilvl="3" w:tplc="D5FE0DD4" w:tentative="1">
      <w:start w:val="1"/>
      <w:numFmt w:val="bullet"/>
      <w:lvlText w:val=""/>
      <w:lvlJc w:val="left"/>
      <w:pPr>
        <w:ind w:left="2880" w:hanging="360"/>
      </w:pPr>
      <w:rPr>
        <w:rFonts w:ascii="Symbol" w:hAnsi="Symbol" w:hint="default"/>
      </w:rPr>
    </w:lvl>
    <w:lvl w:ilvl="4" w:tplc="D5CEFE54" w:tentative="1">
      <w:start w:val="1"/>
      <w:numFmt w:val="bullet"/>
      <w:lvlText w:val="o"/>
      <w:lvlJc w:val="left"/>
      <w:pPr>
        <w:ind w:left="3600" w:hanging="360"/>
      </w:pPr>
      <w:rPr>
        <w:rFonts w:ascii="Courier New" w:hAnsi="Courier New" w:cs="Courier New" w:hint="default"/>
      </w:rPr>
    </w:lvl>
    <w:lvl w:ilvl="5" w:tplc="89BEA4A2" w:tentative="1">
      <w:start w:val="1"/>
      <w:numFmt w:val="bullet"/>
      <w:lvlText w:val=""/>
      <w:lvlJc w:val="left"/>
      <w:pPr>
        <w:ind w:left="4320" w:hanging="360"/>
      </w:pPr>
      <w:rPr>
        <w:rFonts w:ascii="Wingdings" w:hAnsi="Wingdings" w:hint="default"/>
      </w:rPr>
    </w:lvl>
    <w:lvl w:ilvl="6" w:tplc="8780A874" w:tentative="1">
      <w:start w:val="1"/>
      <w:numFmt w:val="bullet"/>
      <w:lvlText w:val=""/>
      <w:lvlJc w:val="left"/>
      <w:pPr>
        <w:ind w:left="5040" w:hanging="360"/>
      </w:pPr>
      <w:rPr>
        <w:rFonts w:ascii="Symbol" w:hAnsi="Symbol" w:hint="default"/>
      </w:rPr>
    </w:lvl>
    <w:lvl w:ilvl="7" w:tplc="FCC00B54" w:tentative="1">
      <w:start w:val="1"/>
      <w:numFmt w:val="bullet"/>
      <w:lvlText w:val="o"/>
      <w:lvlJc w:val="left"/>
      <w:pPr>
        <w:ind w:left="5760" w:hanging="360"/>
      </w:pPr>
      <w:rPr>
        <w:rFonts w:ascii="Courier New" w:hAnsi="Courier New" w:cs="Courier New" w:hint="default"/>
      </w:rPr>
    </w:lvl>
    <w:lvl w:ilvl="8" w:tplc="19D6AF90" w:tentative="1">
      <w:start w:val="1"/>
      <w:numFmt w:val="bullet"/>
      <w:lvlText w:val=""/>
      <w:lvlJc w:val="left"/>
      <w:pPr>
        <w:ind w:left="6480" w:hanging="360"/>
      </w:pPr>
      <w:rPr>
        <w:rFonts w:ascii="Wingdings" w:hAnsi="Wingdings" w:hint="default"/>
      </w:rPr>
    </w:lvl>
  </w:abstractNum>
  <w:abstractNum w:abstractNumId="26" w15:restartNumberingAfterBreak="0">
    <w:nsid w:val="7BEC5989"/>
    <w:multiLevelType w:val="hybridMultilevel"/>
    <w:tmpl w:val="4CFCAEB2"/>
    <w:lvl w:ilvl="0" w:tplc="188C052E">
      <w:start w:val="1"/>
      <w:numFmt w:val="decimal"/>
      <w:lvlText w:val="%1."/>
      <w:lvlJc w:val="left"/>
      <w:pPr>
        <w:ind w:left="502" w:hanging="3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4"/>
  </w:num>
  <w:num w:numId="5">
    <w:abstractNumId w:val="16"/>
  </w:num>
  <w:num w:numId="6">
    <w:abstractNumId w:val="4"/>
  </w:num>
  <w:num w:numId="7">
    <w:abstractNumId w:val="5"/>
  </w:num>
  <w:num w:numId="8">
    <w:abstractNumId w:val="1"/>
  </w:num>
  <w:num w:numId="9">
    <w:abstractNumId w:val="23"/>
  </w:num>
  <w:num w:numId="10">
    <w:abstractNumId w:val="24"/>
  </w:num>
  <w:num w:numId="11">
    <w:abstractNumId w:val="10"/>
  </w:num>
  <w:num w:numId="12">
    <w:abstractNumId w:val="25"/>
  </w:num>
  <w:num w:numId="13">
    <w:abstractNumId w:val="22"/>
  </w:num>
  <w:num w:numId="14">
    <w:abstractNumId w:val="21"/>
  </w:num>
  <w:num w:numId="15">
    <w:abstractNumId w:val="6"/>
  </w:num>
  <w:num w:numId="16">
    <w:abstractNumId w:val="7"/>
  </w:num>
  <w:num w:numId="17">
    <w:abstractNumId w:val="15"/>
  </w:num>
  <w:num w:numId="18">
    <w:abstractNumId w:val="19"/>
  </w:num>
  <w:num w:numId="19">
    <w:abstractNumId w:val="8"/>
  </w:num>
  <w:num w:numId="20">
    <w:abstractNumId w:val="18"/>
  </w:num>
  <w:num w:numId="21">
    <w:abstractNumId w:val="12"/>
  </w:num>
  <w:num w:numId="22">
    <w:abstractNumId w:val="20"/>
  </w:num>
  <w:num w:numId="23">
    <w:abstractNumId w:val="3"/>
  </w:num>
  <w:num w:numId="24">
    <w:abstractNumId w:val="17"/>
  </w:num>
  <w:num w:numId="25">
    <w:abstractNumId w:val="11"/>
  </w:num>
  <w:num w:numId="26">
    <w:abstractNumId w:val="2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F1"/>
    <w:rsid w:val="000206D3"/>
    <w:rsid w:val="00021CD5"/>
    <w:rsid w:val="00027D92"/>
    <w:rsid w:val="0004561E"/>
    <w:rsid w:val="00054836"/>
    <w:rsid w:val="00090694"/>
    <w:rsid w:val="00094466"/>
    <w:rsid w:val="000A010E"/>
    <w:rsid w:val="000A3154"/>
    <w:rsid w:val="000A40E5"/>
    <w:rsid w:val="000A5527"/>
    <w:rsid w:val="000C01E8"/>
    <w:rsid w:val="000C70AD"/>
    <w:rsid w:val="000D562F"/>
    <w:rsid w:val="000E30DB"/>
    <w:rsid w:val="000E50D9"/>
    <w:rsid w:val="000F20A5"/>
    <w:rsid w:val="000F25C8"/>
    <w:rsid w:val="000F44CE"/>
    <w:rsid w:val="000F4D7A"/>
    <w:rsid w:val="0014466E"/>
    <w:rsid w:val="001449EA"/>
    <w:rsid w:val="001454C4"/>
    <w:rsid w:val="001536EA"/>
    <w:rsid w:val="001541AA"/>
    <w:rsid w:val="00156C5E"/>
    <w:rsid w:val="00156CD1"/>
    <w:rsid w:val="00162553"/>
    <w:rsid w:val="00163A7D"/>
    <w:rsid w:val="00163EC3"/>
    <w:rsid w:val="001640C6"/>
    <w:rsid w:val="001938DC"/>
    <w:rsid w:val="001960A0"/>
    <w:rsid w:val="00196913"/>
    <w:rsid w:val="001A45C8"/>
    <w:rsid w:val="001A6596"/>
    <w:rsid w:val="001B081F"/>
    <w:rsid w:val="001B1E8B"/>
    <w:rsid w:val="001C1CDC"/>
    <w:rsid w:val="001C6257"/>
    <w:rsid w:val="001D1EB1"/>
    <w:rsid w:val="001E1F09"/>
    <w:rsid w:val="001E67DC"/>
    <w:rsid w:val="001F2A1D"/>
    <w:rsid w:val="00207FCD"/>
    <w:rsid w:val="002120BF"/>
    <w:rsid w:val="00212C63"/>
    <w:rsid w:val="00220C6E"/>
    <w:rsid w:val="0022252F"/>
    <w:rsid w:val="00226F15"/>
    <w:rsid w:val="00231F3C"/>
    <w:rsid w:val="00233564"/>
    <w:rsid w:val="00252B79"/>
    <w:rsid w:val="0025440D"/>
    <w:rsid w:val="00260B1B"/>
    <w:rsid w:val="00262775"/>
    <w:rsid w:val="00266448"/>
    <w:rsid w:val="002754F9"/>
    <w:rsid w:val="002756A9"/>
    <w:rsid w:val="002760A0"/>
    <w:rsid w:val="00283AF2"/>
    <w:rsid w:val="002928D7"/>
    <w:rsid w:val="00294731"/>
    <w:rsid w:val="0029650A"/>
    <w:rsid w:val="002A229E"/>
    <w:rsid w:val="002A4D66"/>
    <w:rsid w:val="002C096D"/>
    <w:rsid w:val="002C1EC8"/>
    <w:rsid w:val="002C37D2"/>
    <w:rsid w:val="002C717E"/>
    <w:rsid w:val="002D3655"/>
    <w:rsid w:val="002E21AE"/>
    <w:rsid w:val="002F68D2"/>
    <w:rsid w:val="002F7779"/>
    <w:rsid w:val="00307E6A"/>
    <w:rsid w:val="003143DA"/>
    <w:rsid w:val="00316554"/>
    <w:rsid w:val="00322250"/>
    <w:rsid w:val="00344329"/>
    <w:rsid w:val="003455A0"/>
    <w:rsid w:val="00375E66"/>
    <w:rsid w:val="003A3F23"/>
    <w:rsid w:val="003B622C"/>
    <w:rsid w:val="003D123C"/>
    <w:rsid w:val="003E1107"/>
    <w:rsid w:val="003F1AF8"/>
    <w:rsid w:val="00403AF6"/>
    <w:rsid w:val="00405111"/>
    <w:rsid w:val="004062F1"/>
    <w:rsid w:val="0040643A"/>
    <w:rsid w:val="004152AE"/>
    <w:rsid w:val="004221FC"/>
    <w:rsid w:val="00451EBA"/>
    <w:rsid w:val="00455D87"/>
    <w:rsid w:val="00471EA7"/>
    <w:rsid w:val="00472963"/>
    <w:rsid w:val="0048392E"/>
    <w:rsid w:val="004A0979"/>
    <w:rsid w:val="004A6AED"/>
    <w:rsid w:val="004C0274"/>
    <w:rsid w:val="004C0837"/>
    <w:rsid w:val="004E6801"/>
    <w:rsid w:val="004F1DC7"/>
    <w:rsid w:val="005317FC"/>
    <w:rsid w:val="00537078"/>
    <w:rsid w:val="0053769F"/>
    <w:rsid w:val="00537F34"/>
    <w:rsid w:val="00543225"/>
    <w:rsid w:val="00543B82"/>
    <w:rsid w:val="0057005F"/>
    <w:rsid w:val="005719D7"/>
    <w:rsid w:val="005722D8"/>
    <w:rsid w:val="005754D1"/>
    <w:rsid w:val="00575FF3"/>
    <w:rsid w:val="00584F50"/>
    <w:rsid w:val="00590353"/>
    <w:rsid w:val="00591B95"/>
    <w:rsid w:val="00597D4E"/>
    <w:rsid w:val="005A59EA"/>
    <w:rsid w:val="005B7004"/>
    <w:rsid w:val="005C7DF1"/>
    <w:rsid w:val="005D3A3A"/>
    <w:rsid w:val="005D3C34"/>
    <w:rsid w:val="005E3955"/>
    <w:rsid w:val="005E7D6A"/>
    <w:rsid w:val="005F586F"/>
    <w:rsid w:val="00602862"/>
    <w:rsid w:val="00602B64"/>
    <w:rsid w:val="006229B0"/>
    <w:rsid w:val="006370E5"/>
    <w:rsid w:val="00653ECD"/>
    <w:rsid w:val="00656D2D"/>
    <w:rsid w:val="00660940"/>
    <w:rsid w:val="00671051"/>
    <w:rsid w:val="00676DDE"/>
    <w:rsid w:val="0068169E"/>
    <w:rsid w:val="00682F3E"/>
    <w:rsid w:val="00697D40"/>
    <w:rsid w:val="00697E7D"/>
    <w:rsid w:val="006A55D1"/>
    <w:rsid w:val="006B737D"/>
    <w:rsid w:val="006D23F3"/>
    <w:rsid w:val="006D3D65"/>
    <w:rsid w:val="006D5AFE"/>
    <w:rsid w:val="006F0619"/>
    <w:rsid w:val="006F4ECA"/>
    <w:rsid w:val="00717A10"/>
    <w:rsid w:val="00717A83"/>
    <w:rsid w:val="00723827"/>
    <w:rsid w:val="00726F70"/>
    <w:rsid w:val="00732847"/>
    <w:rsid w:val="007441D0"/>
    <w:rsid w:val="00744CC4"/>
    <w:rsid w:val="007519E3"/>
    <w:rsid w:val="00751E61"/>
    <w:rsid w:val="00754183"/>
    <w:rsid w:val="00755E07"/>
    <w:rsid w:val="00756249"/>
    <w:rsid w:val="00765BF1"/>
    <w:rsid w:val="00777FE4"/>
    <w:rsid w:val="00783AC0"/>
    <w:rsid w:val="00785633"/>
    <w:rsid w:val="0078698B"/>
    <w:rsid w:val="007873A7"/>
    <w:rsid w:val="00791B18"/>
    <w:rsid w:val="007C1D4A"/>
    <w:rsid w:val="007C642B"/>
    <w:rsid w:val="007E4EE7"/>
    <w:rsid w:val="007E6B40"/>
    <w:rsid w:val="007F0C95"/>
    <w:rsid w:val="007F783A"/>
    <w:rsid w:val="00816CAE"/>
    <w:rsid w:val="00822A82"/>
    <w:rsid w:val="00822B27"/>
    <w:rsid w:val="00824AD3"/>
    <w:rsid w:val="00827D5C"/>
    <w:rsid w:val="00831C3E"/>
    <w:rsid w:val="00847C17"/>
    <w:rsid w:val="00855A5F"/>
    <w:rsid w:val="00856590"/>
    <w:rsid w:val="00874CA6"/>
    <w:rsid w:val="00877951"/>
    <w:rsid w:val="00891064"/>
    <w:rsid w:val="008A4712"/>
    <w:rsid w:val="008B0366"/>
    <w:rsid w:val="008B7165"/>
    <w:rsid w:val="008E02E1"/>
    <w:rsid w:val="008E5C2C"/>
    <w:rsid w:val="008F1F8E"/>
    <w:rsid w:val="00906AC1"/>
    <w:rsid w:val="00913F0F"/>
    <w:rsid w:val="0091467F"/>
    <w:rsid w:val="00925CC7"/>
    <w:rsid w:val="00932DFC"/>
    <w:rsid w:val="009367AB"/>
    <w:rsid w:val="009521A6"/>
    <w:rsid w:val="0095364A"/>
    <w:rsid w:val="00953703"/>
    <w:rsid w:val="00965AA6"/>
    <w:rsid w:val="00976BCC"/>
    <w:rsid w:val="00986805"/>
    <w:rsid w:val="009A4FA1"/>
    <w:rsid w:val="009A7727"/>
    <w:rsid w:val="009B39D9"/>
    <w:rsid w:val="009B5AC7"/>
    <w:rsid w:val="009D651E"/>
    <w:rsid w:val="009E4142"/>
    <w:rsid w:val="00A0148A"/>
    <w:rsid w:val="00A05066"/>
    <w:rsid w:val="00A17296"/>
    <w:rsid w:val="00A33F4C"/>
    <w:rsid w:val="00A372D5"/>
    <w:rsid w:val="00A40C25"/>
    <w:rsid w:val="00A457A8"/>
    <w:rsid w:val="00A47A93"/>
    <w:rsid w:val="00A55ACD"/>
    <w:rsid w:val="00A739ED"/>
    <w:rsid w:val="00A769EE"/>
    <w:rsid w:val="00A93EBF"/>
    <w:rsid w:val="00A9523B"/>
    <w:rsid w:val="00AB0BDA"/>
    <w:rsid w:val="00AB1D5F"/>
    <w:rsid w:val="00AC187A"/>
    <w:rsid w:val="00AC1C68"/>
    <w:rsid w:val="00AD62C1"/>
    <w:rsid w:val="00AE4E1E"/>
    <w:rsid w:val="00AE6F36"/>
    <w:rsid w:val="00B03394"/>
    <w:rsid w:val="00B313E1"/>
    <w:rsid w:val="00B31DD0"/>
    <w:rsid w:val="00B4093A"/>
    <w:rsid w:val="00B60525"/>
    <w:rsid w:val="00B65976"/>
    <w:rsid w:val="00B81435"/>
    <w:rsid w:val="00B84ADC"/>
    <w:rsid w:val="00B87062"/>
    <w:rsid w:val="00B954D8"/>
    <w:rsid w:val="00BB0404"/>
    <w:rsid w:val="00BB76C8"/>
    <w:rsid w:val="00BC41D5"/>
    <w:rsid w:val="00BC73AB"/>
    <w:rsid w:val="00BD35D3"/>
    <w:rsid w:val="00BD78E6"/>
    <w:rsid w:val="00BE08FE"/>
    <w:rsid w:val="00BF36CC"/>
    <w:rsid w:val="00BF5A91"/>
    <w:rsid w:val="00C02100"/>
    <w:rsid w:val="00C057F6"/>
    <w:rsid w:val="00C1050C"/>
    <w:rsid w:val="00C179A4"/>
    <w:rsid w:val="00C241D4"/>
    <w:rsid w:val="00C32C69"/>
    <w:rsid w:val="00C4099E"/>
    <w:rsid w:val="00C42B99"/>
    <w:rsid w:val="00C5436D"/>
    <w:rsid w:val="00C6617B"/>
    <w:rsid w:val="00C717A4"/>
    <w:rsid w:val="00CA316F"/>
    <w:rsid w:val="00CA3485"/>
    <w:rsid w:val="00CA3FB0"/>
    <w:rsid w:val="00CB18EA"/>
    <w:rsid w:val="00CB462D"/>
    <w:rsid w:val="00CB6018"/>
    <w:rsid w:val="00CC1FF5"/>
    <w:rsid w:val="00CC2526"/>
    <w:rsid w:val="00CC53A3"/>
    <w:rsid w:val="00CF04F7"/>
    <w:rsid w:val="00CF1788"/>
    <w:rsid w:val="00CF2D7D"/>
    <w:rsid w:val="00D0398A"/>
    <w:rsid w:val="00D30032"/>
    <w:rsid w:val="00D333D2"/>
    <w:rsid w:val="00D6497D"/>
    <w:rsid w:val="00D71778"/>
    <w:rsid w:val="00D73F40"/>
    <w:rsid w:val="00D746E5"/>
    <w:rsid w:val="00D9014E"/>
    <w:rsid w:val="00DB3258"/>
    <w:rsid w:val="00DB5F66"/>
    <w:rsid w:val="00DB6EC0"/>
    <w:rsid w:val="00DC3A34"/>
    <w:rsid w:val="00DF0ED3"/>
    <w:rsid w:val="00DF551A"/>
    <w:rsid w:val="00E06AB2"/>
    <w:rsid w:val="00E173CA"/>
    <w:rsid w:val="00E26566"/>
    <w:rsid w:val="00E277B7"/>
    <w:rsid w:val="00E27AE7"/>
    <w:rsid w:val="00E3400D"/>
    <w:rsid w:val="00E36205"/>
    <w:rsid w:val="00E37E50"/>
    <w:rsid w:val="00E566E5"/>
    <w:rsid w:val="00E6670B"/>
    <w:rsid w:val="00E81C13"/>
    <w:rsid w:val="00E96D8A"/>
    <w:rsid w:val="00E97B48"/>
    <w:rsid w:val="00EA41D9"/>
    <w:rsid w:val="00EB0022"/>
    <w:rsid w:val="00EB4AEF"/>
    <w:rsid w:val="00EC1E17"/>
    <w:rsid w:val="00EC60AC"/>
    <w:rsid w:val="00EE2A31"/>
    <w:rsid w:val="00EF23D7"/>
    <w:rsid w:val="00EF3286"/>
    <w:rsid w:val="00F13AC4"/>
    <w:rsid w:val="00F27F93"/>
    <w:rsid w:val="00F32AF7"/>
    <w:rsid w:val="00F5190E"/>
    <w:rsid w:val="00F57B84"/>
    <w:rsid w:val="00F65AA0"/>
    <w:rsid w:val="00F73871"/>
    <w:rsid w:val="00F80708"/>
    <w:rsid w:val="00F8251B"/>
    <w:rsid w:val="00F84412"/>
    <w:rsid w:val="00F96150"/>
    <w:rsid w:val="00FA4B50"/>
    <w:rsid w:val="00FA4E4B"/>
    <w:rsid w:val="00FC166E"/>
    <w:rsid w:val="00FD262F"/>
    <w:rsid w:val="00FD6825"/>
    <w:rsid w:val="00FE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F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5BF1"/>
    <w:pPr>
      <w:widowControl w:val="0"/>
      <w:suppressAutoHyphens/>
      <w:autoSpaceDN w:val="0"/>
      <w:textAlignment w:val="baseline"/>
    </w:pPr>
    <w:rPr>
      <w:rFonts w:ascii="Times New Roman" w:eastAsia="Andale Sans UI" w:hAnsi="Times New Roman" w:cs="Tahoma"/>
      <w:kern w:val="3"/>
      <w:sz w:val="24"/>
      <w:szCs w:val="24"/>
      <w:lang w:eastAsia="ja-JP" w:bidi="fa-IR"/>
    </w:rPr>
  </w:style>
  <w:style w:type="paragraph" w:styleId="Nagwek1">
    <w:name w:val="heading 1"/>
    <w:basedOn w:val="Normalny"/>
    <w:next w:val="Normalny"/>
    <w:link w:val="Nagwek1Znak"/>
    <w:uiPriority w:val="9"/>
    <w:qFormat/>
    <w:rsid w:val="00765BF1"/>
    <w:pPr>
      <w:keepNext/>
      <w:widowControl/>
      <w:tabs>
        <w:tab w:val="num" w:pos="0"/>
      </w:tabs>
      <w:autoSpaceDN/>
      <w:jc w:val="center"/>
      <w:textAlignment w:val="auto"/>
      <w:outlineLvl w:val="0"/>
    </w:pPr>
    <w:rPr>
      <w:rFonts w:ascii="Arial" w:eastAsia="MS Mincho" w:hAnsi="Arial" w:cs="Times New Roman"/>
      <w:b/>
      <w:kern w:val="0"/>
      <w:szCs w:val="20"/>
      <w:lang w:eastAsia="pl-PL" w:bidi="ar-SA"/>
    </w:rPr>
  </w:style>
  <w:style w:type="paragraph" w:styleId="Nagwek2">
    <w:name w:val="heading 2"/>
    <w:aliases w:val=" Znak"/>
    <w:basedOn w:val="Normalny"/>
    <w:next w:val="Normalny"/>
    <w:link w:val="Nagwek2Znak"/>
    <w:uiPriority w:val="9"/>
    <w:qFormat/>
    <w:rsid w:val="00765BF1"/>
    <w:pPr>
      <w:keepNext/>
      <w:spacing w:before="240" w:after="60"/>
      <w:outlineLvl w:val="1"/>
    </w:pPr>
    <w:rPr>
      <w:rFonts w:ascii="Calibri Light" w:eastAsia="Times New Roman" w:hAnsi="Calibri Light" w:cs="Times New Roman"/>
      <w:b/>
      <w:bCs/>
      <w:i/>
      <w:iCs/>
      <w:sz w:val="28"/>
      <w:szCs w:val="28"/>
      <w:lang w:val="de-DE"/>
    </w:rPr>
  </w:style>
  <w:style w:type="paragraph" w:styleId="Nagwek3">
    <w:name w:val="heading 3"/>
    <w:basedOn w:val="Standard"/>
    <w:next w:val="Standard"/>
    <w:link w:val="Nagwek3Znak"/>
    <w:uiPriority w:val="9"/>
    <w:qFormat/>
    <w:rsid w:val="00765BF1"/>
    <w:pPr>
      <w:keepNext/>
      <w:outlineLvl w:val="2"/>
    </w:pPr>
    <w:rPr>
      <w:rFonts w:ascii="Arial" w:hAnsi="Arial"/>
    </w:rPr>
  </w:style>
  <w:style w:type="paragraph" w:styleId="Nagwek4">
    <w:name w:val="heading 4"/>
    <w:basedOn w:val="Normalny"/>
    <w:next w:val="Normalny"/>
    <w:link w:val="Nagwek4Znak"/>
    <w:uiPriority w:val="9"/>
    <w:qFormat/>
    <w:rsid w:val="00765BF1"/>
    <w:pPr>
      <w:keepNext/>
      <w:widowControl/>
      <w:tabs>
        <w:tab w:val="num" w:pos="0"/>
      </w:tabs>
      <w:suppressAutoHyphens w:val="0"/>
      <w:autoSpaceDN/>
      <w:spacing w:before="240" w:after="60"/>
      <w:ind w:left="864" w:hanging="864"/>
      <w:textAlignment w:val="auto"/>
      <w:outlineLvl w:val="3"/>
    </w:pPr>
    <w:rPr>
      <w:rFonts w:eastAsia="Times New Roman" w:cs="Times New Roman"/>
      <w:b/>
      <w:bCs/>
      <w:kern w:val="1"/>
      <w:sz w:val="28"/>
      <w:szCs w:val="28"/>
      <w:lang w:eastAsia="ar-SA" w:bidi="ar-SA"/>
    </w:rPr>
  </w:style>
  <w:style w:type="paragraph" w:styleId="Nagwek5">
    <w:name w:val="heading 5"/>
    <w:basedOn w:val="Normalny"/>
    <w:next w:val="Normalny"/>
    <w:link w:val="Nagwek5Znak"/>
    <w:qFormat/>
    <w:rsid w:val="00765BF1"/>
    <w:pPr>
      <w:numPr>
        <w:ilvl w:val="4"/>
        <w:numId w:val="4"/>
      </w:numPr>
      <w:spacing w:before="240" w:after="60"/>
      <w:outlineLvl w:val="4"/>
    </w:pPr>
    <w:rPr>
      <w:rFonts w:ascii="Calibri" w:eastAsia="Times New Roman" w:hAnsi="Calibri" w:cs="Times New Roman"/>
      <w:b/>
      <w:bCs/>
      <w:i/>
      <w:iCs/>
      <w:sz w:val="26"/>
      <w:szCs w:val="26"/>
      <w:lang w:val="de-DE"/>
    </w:rPr>
  </w:style>
  <w:style w:type="paragraph" w:styleId="Nagwek6">
    <w:name w:val="heading 6"/>
    <w:basedOn w:val="Normalny"/>
    <w:next w:val="Normalny"/>
    <w:link w:val="Nagwek6Znak"/>
    <w:uiPriority w:val="9"/>
    <w:qFormat/>
    <w:rsid w:val="00765BF1"/>
    <w:pPr>
      <w:widowControl/>
      <w:tabs>
        <w:tab w:val="num" w:pos="0"/>
      </w:tabs>
      <w:suppressAutoHyphens w:val="0"/>
      <w:autoSpaceDN/>
      <w:spacing w:before="240" w:after="60"/>
      <w:ind w:left="1152" w:hanging="1152"/>
      <w:textAlignment w:val="auto"/>
      <w:outlineLvl w:val="5"/>
    </w:pPr>
    <w:rPr>
      <w:rFonts w:eastAsia="Times New Roman" w:cs="Times New Roman"/>
      <w:b/>
      <w:bCs/>
      <w:kern w:val="1"/>
      <w:sz w:val="20"/>
      <w:szCs w:val="20"/>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765BF1"/>
    <w:rPr>
      <w:rFonts w:ascii="Arial" w:eastAsia="MS Mincho" w:hAnsi="Arial" w:cs="Times New Roman"/>
      <w:b/>
      <w:sz w:val="24"/>
      <w:szCs w:val="20"/>
      <w:lang w:eastAsia="pl-PL"/>
    </w:rPr>
  </w:style>
  <w:style w:type="character" w:customStyle="1" w:styleId="Nagwek2Znak">
    <w:name w:val="Nagłówek 2 Znak"/>
    <w:aliases w:val=" Znak Znak"/>
    <w:link w:val="Nagwek2"/>
    <w:uiPriority w:val="9"/>
    <w:rsid w:val="00765BF1"/>
    <w:rPr>
      <w:rFonts w:ascii="Calibri Light" w:eastAsia="Times New Roman" w:hAnsi="Calibri Light" w:cs="Times New Roman"/>
      <w:b/>
      <w:bCs/>
      <w:i/>
      <w:iCs/>
      <w:kern w:val="3"/>
      <w:sz w:val="28"/>
      <w:szCs w:val="28"/>
      <w:lang w:val="de-DE" w:eastAsia="ja-JP" w:bidi="fa-IR"/>
    </w:rPr>
  </w:style>
  <w:style w:type="character" w:customStyle="1" w:styleId="Nagwek3Znak">
    <w:name w:val="Nagłówek 3 Znak"/>
    <w:link w:val="Nagwek3"/>
    <w:uiPriority w:val="9"/>
    <w:rsid w:val="00765BF1"/>
    <w:rPr>
      <w:rFonts w:ascii="Arial" w:eastAsia="Andale Sans UI" w:hAnsi="Arial" w:cs="Tahoma"/>
      <w:kern w:val="3"/>
      <w:sz w:val="24"/>
      <w:szCs w:val="24"/>
      <w:lang w:val="de-DE" w:eastAsia="ja-JP" w:bidi="fa-IR"/>
    </w:rPr>
  </w:style>
  <w:style w:type="character" w:customStyle="1" w:styleId="Nagwek4Znak">
    <w:name w:val="Nagłówek 4 Znak"/>
    <w:link w:val="Nagwek4"/>
    <w:uiPriority w:val="9"/>
    <w:rsid w:val="00765BF1"/>
    <w:rPr>
      <w:rFonts w:ascii="Times New Roman" w:eastAsia="Times New Roman" w:hAnsi="Times New Roman" w:cs="Times New Roman"/>
      <w:b/>
      <w:bCs/>
      <w:kern w:val="1"/>
      <w:sz w:val="28"/>
      <w:szCs w:val="28"/>
      <w:lang w:eastAsia="ar-SA"/>
    </w:rPr>
  </w:style>
  <w:style w:type="character" w:customStyle="1" w:styleId="Nagwek5Znak">
    <w:name w:val="Nagłówek 5 Znak"/>
    <w:link w:val="Nagwek5"/>
    <w:rsid w:val="00765BF1"/>
    <w:rPr>
      <w:rFonts w:ascii="Calibri" w:eastAsia="Times New Roman" w:hAnsi="Calibri" w:cs="Times New Roman"/>
      <w:b/>
      <w:bCs/>
      <w:i/>
      <w:iCs/>
      <w:kern w:val="3"/>
      <w:sz w:val="26"/>
      <w:szCs w:val="26"/>
      <w:lang w:val="de-DE" w:eastAsia="ja-JP" w:bidi="fa-IR"/>
    </w:rPr>
  </w:style>
  <w:style w:type="character" w:customStyle="1" w:styleId="Nagwek6Znak">
    <w:name w:val="Nagłówek 6 Znak"/>
    <w:link w:val="Nagwek6"/>
    <w:uiPriority w:val="9"/>
    <w:rsid w:val="00765BF1"/>
    <w:rPr>
      <w:rFonts w:ascii="Times New Roman" w:eastAsia="Times New Roman" w:hAnsi="Times New Roman" w:cs="Times New Roman"/>
      <w:b/>
      <w:bCs/>
      <w:kern w:val="1"/>
      <w:lang w:eastAsia="ar-SA"/>
    </w:rPr>
  </w:style>
  <w:style w:type="paragraph" w:customStyle="1" w:styleId="Standard">
    <w:name w:val="Standard"/>
    <w:rsid w:val="00765BF1"/>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765BF1"/>
    <w:pPr>
      <w:suppressLineNumbers/>
    </w:pPr>
  </w:style>
  <w:style w:type="paragraph" w:customStyle="1" w:styleId="Textbody">
    <w:name w:val="Text body"/>
    <w:basedOn w:val="Standard"/>
    <w:rsid w:val="00765BF1"/>
    <w:pPr>
      <w:spacing w:after="120"/>
    </w:pPr>
  </w:style>
  <w:style w:type="paragraph" w:styleId="Nagwek">
    <w:name w:val="header"/>
    <w:basedOn w:val="Standard"/>
    <w:next w:val="Textbody"/>
    <w:link w:val="NagwekZnak"/>
    <w:uiPriority w:val="99"/>
    <w:rsid w:val="00765BF1"/>
    <w:pPr>
      <w:keepNext/>
      <w:spacing w:before="240" w:after="120"/>
    </w:pPr>
    <w:rPr>
      <w:rFonts w:ascii="Arial" w:hAnsi="Arial"/>
      <w:sz w:val="28"/>
      <w:szCs w:val="28"/>
    </w:rPr>
  </w:style>
  <w:style w:type="character" w:customStyle="1" w:styleId="NagwekZnak">
    <w:name w:val="Nagłówek Znak"/>
    <w:link w:val="Nagwek"/>
    <w:uiPriority w:val="99"/>
    <w:rsid w:val="00765BF1"/>
    <w:rPr>
      <w:rFonts w:ascii="Arial" w:eastAsia="Andale Sans UI" w:hAnsi="Arial" w:cs="Tahoma"/>
      <w:kern w:val="3"/>
      <w:sz w:val="28"/>
      <w:szCs w:val="28"/>
      <w:lang w:val="de-DE" w:eastAsia="ja-JP" w:bidi="fa-IR"/>
    </w:rPr>
  </w:style>
  <w:style w:type="paragraph" w:styleId="Lista">
    <w:name w:val="List"/>
    <w:basedOn w:val="Textbody"/>
    <w:rsid w:val="00765BF1"/>
  </w:style>
  <w:style w:type="paragraph" w:styleId="Legenda">
    <w:name w:val="caption"/>
    <w:basedOn w:val="Standard"/>
    <w:qFormat/>
    <w:rsid w:val="00765BF1"/>
    <w:pPr>
      <w:suppressLineNumbers/>
      <w:spacing w:before="120" w:after="120"/>
    </w:pPr>
    <w:rPr>
      <w:i/>
      <w:iCs/>
    </w:rPr>
  </w:style>
  <w:style w:type="paragraph" w:customStyle="1" w:styleId="Index">
    <w:name w:val="Index"/>
    <w:basedOn w:val="Standard"/>
    <w:rsid w:val="00765BF1"/>
    <w:pPr>
      <w:suppressLineNumbers/>
    </w:pPr>
  </w:style>
  <w:style w:type="character" w:customStyle="1" w:styleId="BulletSymbols">
    <w:name w:val="Bullet Symbols"/>
    <w:rsid w:val="00765BF1"/>
    <w:rPr>
      <w:rFonts w:ascii="OpenSymbol" w:eastAsia="OpenSymbol" w:hAnsi="OpenSymbol" w:cs="OpenSymbol"/>
    </w:rPr>
  </w:style>
  <w:style w:type="character" w:customStyle="1" w:styleId="StrongEmphasis">
    <w:name w:val="Strong Emphasis"/>
    <w:rsid w:val="00765BF1"/>
    <w:rPr>
      <w:rFonts w:ascii="Times New Roman" w:eastAsia="Andale Sans UI" w:hAnsi="Times New Roman" w:cs="Tahoma"/>
      <w:b/>
      <w:bCs/>
    </w:rPr>
  </w:style>
  <w:style w:type="character" w:customStyle="1" w:styleId="NumberingSymbols">
    <w:name w:val="Numbering Symbols"/>
    <w:rsid w:val="00765BF1"/>
    <w:rPr>
      <w:rFonts w:ascii="Times New Roman" w:eastAsia="Andale Sans UI" w:hAnsi="Times New Roman" w:cs="Tahoma"/>
    </w:rPr>
  </w:style>
  <w:style w:type="paragraph" w:styleId="Tekstpodstawowy">
    <w:name w:val="Body Text"/>
    <w:basedOn w:val="Normalny"/>
    <w:link w:val="TekstpodstawowyZnak"/>
    <w:rsid w:val="00765BF1"/>
    <w:pPr>
      <w:autoSpaceDN/>
      <w:spacing w:after="140" w:line="288" w:lineRule="auto"/>
    </w:pPr>
    <w:rPr>
      <w:kern w:val="1"/>
      <w:lang w:val="de-DE"/>
    </w:rPr>
  </w:style>
  <w:style w:type="character" w:customStyle="1" w:styleId="TekstpodstawowyZnak">
    <w:name w:val="Tekst podstawowy Znak"/>
    <w:link w:val="Tekstpodstawowy"/>
    <w:rsid w:val="00765BF1"/>
    <w:rPr>
      <w:rFonts w:ascii="Times New Roman" w:eastAsia="Andale Sans UI" w:hAnsi="Times New Roman" w:cs="Tahoma"/>
      <w:kern w:val="1"/>
      <w:sz w:val="24"/>
      <w:szCs w:val="24"/>
      <w:lang w:val="de-DE" w:eastAsia="ja-JP" w:bidi="fa-IR"/>
    </w:rPr>
  </w:style>
  <w:style w:type="character" w:styleId="Odwoaniedokomentarza">
    <w:name w:val="annotation reference"/>
    <w:semiHidden/>
    <w:unhideWhenUsed/>
    <w:rsid w:val="00765BF1"/>
    <w:rPr>
      <w:rFonts w:ascii="Times New Roman" w:eastAsia="Andale Sans UI" w:hAnsi="Times New Roman" w:cs="Tahoma"/>
      <w:sz w:val="16"/>
      <w:szCs w:val="16"/>
    </w:rPr>
  </w:style>
  <w:style w:type="paragraph" w:styleId="Tekstkomentarza">
    <w:name w:val="annotation text"/>
    <w:basedOn w:val="Normalny"/>
    <w:link w:val="TekstkomentarzaZnak"/>
    <w:semiHidden/>
    <w:unhideWhenUsed/>
    <w:rsid w:val="00765BF1"/>
    <w:rPr>
      <w:sz w:val="20"/>
      <w:szCs w:val="20"/>
      <w:lang w:val="de-DE"/>
    </w:rPr>
  </w:style>
  <w:style w:type="character" w:customStyle="1" w:styleId="TekstkomentarzaZnak">
    <w:name w:val="Tekst komentarza Znak"/>
    <w:link w:val="Tekstkomentarza"/>
    <w:semiHidden/>
    <w:rsid w:val="00765BF1"/>
    <w:rPr>
      <w:rFonts w:ascii="Times New Roman" w:eastAsia="Andale Sans UI" w:hAnsi="Times New Roman" w:cs="Tahoma"/>
      <w:kern w:val="3"/>
      <w:sz w:val="20"/>
      <w:szCs w:val="20"/>
      <w:lang w:val="de-DE" w:eastAsia="ja-JP" w:bidi="fa-IR"/>
    </w:rPr>
  </w:style>
  <w:style w:type="paragraph" w:styleId="Tematkomentarza">
    <w:name w:val="annotation subject"/>
    <w:basedOn w:val="Tekstkomentarza"/>
    <w:next w:val="Tekstkomentarza"/>
    <w:link w:val="TematkomentarzaZnak"/>
    <w:uiPriority w:val="99"/>
    <w:semiHidden/>
    <w:unhideWhenUsed/>
    <w:rsid w:val="00765BF1"/>
    <w:rPr>
      <w:b/>
      <w:bCs/>
    </w:rPr>
  </w:style>
  <w:style w:type="character" w:customStyle="1" w:styleId="TematkomentarzaZnak">
    <w:name w:val="Temat komentarza Znak"/>
    <w:link w:val="Tematkomentarza"/>
    <w:uiPriority w:val="99"/>
    <w:semiHidden/>
    <w:rsid w:val="00765BF1"/>
    <w:rPr>
      <w:rFonts w:ascii="Times New Roman" w:eastAsia="Andale Sans UI" w:hAnsi="Times New Roman" w:cs="Tahoma"/>
      <w:b/>
      <w:bCs/>
      <w:kern w:val="3"/>
      <w:sz w:val="20"/>
      <w:szCs w:val="20"/>
      <w:lang w:val="de-DE" w:eastAsia="ja-JP" w:bidi="fa-IR"/>
    </w:rPr>
  </w:style>
  <w:style w:type="paragraph" w:styleId="Tekstdymka">
    <w:name w:val="Balloon Text"/>
    <w:basedOn w:val="Normalny"/>
    <w:link w:val="TekstdymkaZnak"/>
    <w:uiPriority w:val="99"/>
    <w:semiHidden/>
    <w:unhideWhenUsed/>
    <w:rsid w:val="00765BF1"/>
    <w:rPr>
      <w:rFonts w:ascii="Segoe UI" w:hAnsi="Segoe UI" w:cs="Segoe UI"/>
      <w:sz w:val="18"/>
      <w:szCs w:val="18"/>
      <w:lang w:val="de-DE"/>
    </w:rPr>
  </w:style>
  <w:style w:type="character" w:customStyle="1" w:styleId="TekstdymkaZnak">
    <w:name w:val="Tekst dymka Znak"/>
    <w:link w:val="Tekstdymka"/>
    <w:uiPriority w:val="99"/>
    <w:semiHidden/>
    <w:rsid w:val="00765BF1"/>
    <w:rPr>
      <w:rFonts w:ascii="Segoe UI" w:eastAsia="Andale Sans UI" w:hAnsi="Segoe UI" w:cs="Segoe UI"/>
      <w:kern w:val="3"/>
      <w:sz w:val="18"/>
      <w:szCs w:val="18"/>
      <w:lang w:val="de-DE" w:eastAsia="ja-JP" w:bidi="fa-IR"/>
    </w:rPr>
  </w:style>
  <w:style w:type="paragraph" w:styleId="Stopka">
    <w:name w:val="footer"/>
    <w:basedOn w:val="Normalny"/>
    <w:link w:val="StopkaZnak"/>
    <w:unhideWhenUsed/>
    <w:rsid w:val="00765BF1"/>
    <w:pPr>
      <w:tabs>
        <w:tab w:val="center" w:pos="4536"/>
        <w:tab w:val="right" w:pos="9072"/>
      </w:tabs>
    </w:pPr>
    <w:rPr>
      <w:lang w:val="de-DE"/>
    </w:rPr>
  </w:style>
  <w:style w:type="character" w:customStyle="1" w:styleId="StopkaZnak">
    <w:name w:val="Stopka Znak"/>
    <w:link w:val="Stopka"/>
    <w:rsid w:val="00765BF1"/>
    <w:rPr>
      <w:rFonts w:ascii="Times New Roman" w:eastAsia="Andale Sans UI" w:hAnsi="Times New Roman" w:cs="Tahoma"/>
      <w:kern w:val="3"/>
      <w:sz w:val="24"/>
      <w:szCs w:val="24"/>
      <w:lang w:val="de-DE" w:eastAsia="ja-JP" w:bidi="fa-IR"/>
    </w:rPr>
  </w:style>
  <w:style w:type="paragraph" w:customStyle="1" w:styleId="AbsatzTableFormat">
    <w:name w:val="AbsatzTableFormat"/>
    <w:basedOn w:val="Normalny"/>
    <w:rsid w:val="00765BF1"/>
    <w:pPr>
      <w:widowControl/>
      <w:autoSpaceDN/>
      <w:textAlignment w:val="auto"/>
    </w:pPr>
    <w:rPr>
      <w:rFonts w:ascii="Arial" w:eastAsia="MS Mincho" w:hAnsi="Arial" w:cs="Times New Roman"/>
      <w:kern w:val="0"/>
      <w:sz w:val="22"/>
      <w:szCs w:val="20"/>
      <w:lang w:eastAsia="pl-PL" w:bidi="ar-SA"/>
    </w:rPr>
  </w:style>
  <w:style w:type="paragraph" w:customStyle="1" w:styleId="xl42">
    <w:name w:val="xl42"/>
    <w:basedOn w:val="Normalny"/>
    <w:rsid w:val="00765BF1"/>
    <w:pPr>
      <w:widowControl/>
      <w:autoSpaceDN/>
      <w:spacing w:before="280" w:after="280"/>
      <w:textAlignment w:val="center"/>
    </w:pPr>
    <w:rPr>
      <w:rFonts w:ascii="Arial" w:eastAsia="Arial Unicode MS" w:hAnsi="Arial" w:cs="Arial"/>
      <w:kern w:val="0"/>
      <w:sz w:val="16"/>
      <w:szCs w:val="16"/>
      <w:lang w:eastAsia="ar-SA" w:bidi="ar-SA"/>
    </w:rPr>
  </w:style>
  <w:style w:type="paragraph" w:customStyle="1" w:styleId="Akapitzlist2">
    <w:name w:val="Akapit z listą2"/>
    <w:basedOn w:val="Normalny"/>
    <w:rsid w:val="00765BF1"/>
    <w:pPr>
      <w:widowControl/>
      <w:autoSpaceDN/>
      <w:ind w:left="720"/>
      <w:textAlignment w:val="auto"/>
    </w:pPr>
    <w:rPr>
      <w:rFonts w:eastAsia="MS Mincho" w:cs="Times New Roman"/>
      <w:kern w:val="0"/>
      <w:sz w:val="20"/>
      <w:szCs w:val="20"/>
      <w:lang w:eastAsia="pl-PL" w:bidi="ar-SA"/>
    </w:rPr>
  </w:style>
  <w:style w:type="paragraph" w:styleId="NormalnyWeb">
    <w:name w:val="Normal (Web)"/>
    <w:basedOn w:val="Normalny"/>
    <w:uiPriority w:val="99"/>
    <w:rsid w:val="00765BF1"/>
    <w:pPr>
      <w:widowControl/>
      <w:suppressAutoHyphens w:val="0"/>
      <w:autoSpaceDN/>
      <w:spacing w:before="100" w:beforeAutospacing="1" w:after="119"/>
      <w:textAlignment w:val="auto"/>
    </w:pPr>
    <w:rPr>
      <w:rFonts w:eastAsia="SimSun" w:cs="Times New Roman"/>
      <w:kern w:val="0"/>
      <w:lang w:eastAsia="zh-CN" w:bidi="ar-SA"/>
    </w:rPr>
  </w:style>
  <w:style w:type="character" w:customStyle="1" w:styleId="Domylnaczcionkaakapitu1">
    <w:name w:val="Domyślna czcionka akapitu1"/>
    <w:rsid w:val="00765BF1"/>
  </w:style>
  <w:style w:type="paragraph" w:customStyle="1" w:styleId="Bezodstpw1">
    <w:name w:val="Bez odstępów1"/>
    <w:rsid w:val="00765BF1"/>
    <w:rPr>
      <w:rFonts w:ascii="Arial" w:eastAsia="Times New Roman" w:hAnsi="Arial" w:cs="Arial"/>
      <w:sz w:val="24"/>
      <w:szCs w:val="24"/>
      <w:lang w:eastAsia="en-US"/>
    </w:rPr>
  </w:style>
  <w:style w:type="paragraph" w:customStyle="1" w:styleId="Zawartotabeli">
    <w:name w:val="Zawartość tabeli"/>
    <w:basedOn w:val="Normalny"/>
    <w:rsid w:val="00765BF1"/>
    <w:pPr>
      <w:suppressLineNumbers/>
      <w:autoSpaceDN/>
      <w:textAlignment w:val="auto"/>
    </w:pPr>
    <w:rPr>
      <w:rFonts w:eastAsia="SimSun" w:cs="Mangal"/>
      <w:kern w:val="1"/>
      <w:lang w:eastAsia="hi-IN" w:bidi="hi-IN"/>
    </w:rPr>
  </w:style>
  <w:style w:type="paragraph" w:styleId="Akapitzlist">
    <w:name w:val="List Paragraph"/>
    <w:aliases w:val="sw tekst"/>
    <w:basedOn w:val="Normalny"/>
    <w:link w:val="AkapitzlistZnak"/>
    <w:uiPriority w:val="34"/>
    <w:qFormat/>
    <w:rsid w:val="00765BF1"/>
    <w:pPr>
      <w:widowControl/>
      <w:suppressAutoHyphens w:val="0"/>
      <w:autoSpaceDN/>
      <w:ind w:left="708"/>
      <w:textAlignment w:val="auto"/>
    </w:pPr>
    <w:rPr>
      <w:rFonts w:eastAsia="Times New Roman" w:cs="Times New Roman"/>
      <w:kern w:val="0"/>
      <w:sz w:val="20"/>
      <w:szCs w:val="20"/>
      <w:lang w:val="de-DE" w:eastAsia="pl-PL" w:bidi="ar-SA"/>
    </w:rPr>
  </w:style>
  <w:style w:type="character" w:customStyle="1" w:styleId="AkapitzlistZnak">
    <w:name w:val="Akapit z listą Znak"/>
    <w:aliases w:val="sw tekst Znak"/>
    <w:link w:val="Akapitzlist"/>
    <w:uiPriority w:val="34"/>
    <w:locked/>
    <w:rsid w:val="00765BF1"/>
    <w:rPr>
      <w:rFonts w:ascii="Times New Roman" w:eastAsia="Times New Roman" w:hAnsi="Times New Roman" w:cs="Times New Roman"/>
      <w:sz w:val="20"/>
      <w:szCs w:val="20"/>
      <w:lang w:val="de-DE" w:eastAsia="pl-PL"/>
    </w:rPr>
  </w:style>
  <w:style w:type="numbering" w:customStyle="1" w:styleId="WW8Num2">
    <w:name w:val="WW8Num2"/>
    <w:rsid w:val="00765BF1"/>
    <w:pPr>
      <w:numPr>
        <w:numId w:val="19"/>
      </w:numPr>
    </w:pPr>
  </w:style>
  <w:style w:type="paragraph" w:styleId="HTML-wstpniesformatowany">
    <w:name w:val="HTML Preformatted"/>
    <w:basedOn w:val="Normalny"/>
    <w:link w:val="HTML-wstpniesformatowanyZnak"/>
    <w:uiPriority w:val="99"/>
    <w:unhideWhenUsed/>
    <w:rsid w:val="00765B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Times New Roman"/>
      <w:kern w:val="0"/>
      <w:sz w:val="20"/>
      <w:szCs w:val="20"/>
      <w:lang w:eastAsia="pl-PL" w:bidi="ar-SA"/>
    </w:rPr>
  </w:style>
  <w:style w:type="character" w:customStyle="1" w:styleId="HTML-wstpniesformatowanyZnak">
    <w:name w:val="HTML - wstępnie sformatowany Znak"/>
    <w:link w:val="HTML-wstpniesformatowany"/>
    <w:uiPriority w:val="99"/>
    <w:rsid w:val="00765BF1"/>
    <w:rPr>
      <w:rFonts w:ascii="Courier New" w:eastAsia="Times New Roman" w:hAnsi="Courier New" w:cs="Courier New"/>
      <w:sz w:val="20"/>
      <w:szCs w:val="20"/>
      <w:lang w:eastAsia="pl-PL"/>
    </w:rPr>
  </w:style>
  <w:style w:type="paragraph" w:customStyle="1" w:styleId="Skrconyadreszwrotny">
    <w:name w:val="Skrócony adres zwrotny"/>
    <w:basedOn w:val="Normalny"/>
    <w:rsid w:val="0025440D"/>
    <w:pPr>
      <w:autoSpaceDN/>
      <w:textAlignment w:val="auto"/>
    </w:pPr>
    <w:rPr>
      <w:rFonts w:cs="Times New Roman"/>
      <w:kern w:val="1"/>
      <w:szCs w:val="20"/>
      <w:lang w:eastAsia="pl-PL" w:bidi="ar-SA"/>
    </w:rPr>
  </w:style>
  <w:style w:type="paragraph" w:customStyle="1" w:styleId="Default">
    <w:name w:val="Default"/>
    <w:rsid w:val="008E02E1"/>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153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847396">
      <w:bodyDiv w:val="1"/>
      <w:marLeft w:val="0"/>
      <w:marRight w:val="0"/>
      <w:marTop w:val="0"/>
      <w:marBottom w:val="0"/>
      <w:divBdr>
        <w:top w:val="none" w:sz="0" w:space="0" w:color="auto"/>
        <w:left w:val="none" w:sz="0" w:space="0" w:color="auto"/>
        <w:bottom w:val="none" w:sz="0" w:space="0" w:color="auto"/>
        <w:right w:val="none" w:sz="0" w:space="0" w:color="auto"/>
      </w:divBdr>
    </w:div>
    <w:div w:id="679745545">
      <w:bodyDiv w:val="1"/>
      <w:marLeft w:val="0"/>
      <w:marRight w:val="0"/>
      <w:marTop w:val="0"/>
      <w:marBottom w:val="0"/>
      <w:divBdr>
        <w:top w:val="none" w:sz="0" w:space="0" w:color="auto"/>
        <w:left w:val="none" w:sz="0" w:space="0" w:color="auto"/>
        <w:bottom w:val="none" w:sz="0" w:space="0" w:color="auto"/>
        <w:right w:val="none" w:sz="0" w:space="0" w:color="auto"/>
      </w:divBdr>
    </w:div>
    <w:div w:id="712073607">
      <w:bodyDiv w:val="1"/>
      <w:marLeft w:val="0"/>
      <w:marRight w:val="0"/>
      <w:marTop w:val="0"/>
      <w:marBottom w:val="0"/>
      <w:divBdr>
        <w:top w:val="none" w:sz="0" w:space="0" w:color="auto"/>
        <w:left w:val="none" w:sz="0" w:space="0" w:color="auto"/>
        <w:bottom w:val="none" w:sz="0" w:space="0" w:color="auto"/>
        <w:right w:val="none" w:sz="0" w:space="0" w:color="auto"/>
      </w:divBdr>
    </w:div>
    <w:div w:id="984354936">
      <w:bodyDiv w:val="1"/>
      <w:marLeft w:val="0"/>
      <w:marRight w:val="0"/>
      <w:marTop w:val="0"/>
      <w:marBottom w:val="0"/>
      <w:divBdr>
        <w:top w:val="none" w:sz="0" w:space="0" w:color="auto"/>
        <w:left w:val="none" w:sz="0" w:space="0" w:color="auto"/>
        <w:bottom w:val="none" w:sz="0" w:space="0" w:color="auto"/>
        <w:right w:val="none" w:sz="0" w:space="0" w:color="auto"/>
      </w:divBdr>
    </w:div>
    <w:div w:id="1294676335">
      <w:bodyDiv w:val="1"/>
      <w:marLeft w:val="0"/>
      <w:marRight w:val="0"/>
      <w:marTop w:val="0"/>
      <w:marBottom w:val="0"/>
      <w:divBdr>
        <w:top w:val="none" w:sz="0" w:space="0" w:color="auto"/>
        <w:left w:val="none" w:sz="0" w:space="0" w:color="auto"/>
        <w:bottom w:val="none" w:sz="0" w:space="0" w:color="auto"/>
        <w:right w:val="none" w:sz="0" w:space="0" w:color="auto"/>
      </w:divBdr>
    </w:div>
    <w:div w:id="21465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0688-13DD-4408-B927-470168B7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3397</Words>
  <Characters>20382</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2019-11-13T10:26:00Z</dcterms:created>
  <dcterms:modified xsi:type="dcterms:W3CDTF">2019-11-19T10:26:00Z</dcterms:modified>
</cp:coreProperties>
</file>