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33" w:rsidRPr="008C6A33" w:rsidRDefault="00295D08" w:rsidP="008C6A33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21.01.2020</w:t>
      </w:r>
      <w:r w:rsidR="008C6A33" w:rsidRPr="008C6A33">
        <w:rPr>
          <w:rFonts w:ascii="Garamond" w:eastAsia="Times New Roman" w:hAnsi="Garamond" w:cs="Times New Roman"/>
          <w:lang w:eastAsia="pl-PL"/>
        </w:rPr>
        <w:t xml:space="preserve"> r.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Numer sprawy: DFP.271.50.2019.LS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8C6A33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295D08" w:rsidP="008C6A33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bookmarkStart w:id="0" w:name="_GoBack"/>
      <w:r w:rsidRPr="00295D08">
        <w:rPr>
          <w:rFonts w:ascii="Garamond" w:eastAsia="Times New Roman" w:hAnsi="Garamond" w:cs="Times New Roman"/>
          <w:lang w:eastAsia="pl-PL"/>
        </w:rPr>
        <w:t>W związku z powtórzeniem czynności badania i oceny ofert</w:t>
      </w:r>
      <w:r>
        <w:rPr>
          <w:rFonts w:ascii="Garamond" w:eastAsia="Times New Roman" w:hAnsi="Garamond" w:cs="Times New Roman"/>
          <w:lang w:eastAsia="pl-PL"/>
        </w:rPr>
        <w:t>,</w:t>
      </w:r>
      <w:bookmarkEnd w:id="0"/>
      <w:r>
        <w:rPr>
          <w:rFonts w:ascii="Garamond" w:eastAsia="Times New Roman" w:hAnsi="Garamond" w:cs="Times New Roman"/>
          <w:lang w:eastAsia="pl-PL"/>
        </w:rPr>
        <w:t xml:space="preserve"> n</w:t>
      </w:r>
      <w:r w:rsidR="008C6A33" w:rsidRPr="008C6A33">
        <w:rPr>
          <w:rFonts w:ascii="Garamond" w:eastAsia="Times New Roman" w:hAnsi="Garamond" w:cs="Times New Roman"/>
          <w:lang w:eastAsia="pl-PL"/>
        </w:rPr>
        <w:t xml:space="preserve">a podstawie art. 92 ust. 1 i 2 ustawy Prawo zamówień publicznych przedstawiam informację o wyniku postępowania o udzielenie zamówienia publicznego na </w:t>
      </w:r>
      <w:r w:rsidR="008C6A33"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dostawę licencji wraz z wdrożeniem systemu informatycznego służącego do post-</w:t>
      </w:r>
      <w:proofErr w:type="spellStart"/>
      <w:r w:rsidR="008C6A33"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processingu</w:t>
      </w:r>
      <w:proofErr w:type="spellEnd"/>
      <w:r w:rsidR="008C6A33"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 obrazowania mózgu u chorych na udar niedokrwienny mózgu</w:t>
      </w:r>
      <w:r w:rsidR="008C6A33" w:rsidRPr="008C6A33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8C6A33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>:</w:t>
      </w:r>
    </w:p>
    <w:p w:rsidR="008C6A33" w:rsidRPr="008C6A33" w:rsidRDefault="008C6A33" w:rsidP="008C6A33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8C6A33" w:rsidRPr="008C6A33" w:rsidTr="00744CCD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8C6A33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6A33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8C6A33" w:rsidRPr="008C6A33" w:rsidTr="008C6A33">
        <w:trPr>
          <w:cantSplit/>
          <w:trHeight w:val="7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Brainomix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Limited, Suites 11-14, Suffolk House, 263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Banbury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Road, Oxford OX2 7HN,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Wielka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Brytania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 xml:space="preserve">2 175 660,00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*</w:t>
            </w:r>
          </w:p>
        </w:tc>
      </w:tr>
    </w:tbl>
    <w:p w:rsid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sz w:val="16"/>
          <w:szCs w:val="16"/>
          <w:lang w:eastAsia="pl-PL"/>
        </w:rPr>
        <w:t>* cena netto - wybór oferty będzie prowadził do powstania u Zamawiającego obowiązku podatkowego zgodnie z przepisami o podatku od towarów i usług.</w:t>
      </w:r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8C6A33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8C6A33">
        <w:rPr>
          <w:rFonts w:ascii="Garamond" w:eastAsia="Times New Roman" w:hAnsi="Garamond" w:cs="Times New Roman"/>
          <w:lang w:eastAsia="pl-PL"/>
        </w:rPr>
        <w:t>ej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8C6A33">
        <w:rPr>
          <w:rFonts w:ascii="Garamond" w:eastAsia="Times New Roman" w:hAnsi="Garamond" w:cs="Times New Roman"/>
          <w:lang w:eastAsia="pl-PL"/>
        </w:rPr>
        <w:t>y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8C6A33">
        <w:rPr>
          <w:rFonts w:ascii="Garamond" w:eastAsia="Times New Roman" w:hAnsi="Garamond" w:cs="Times New Roman"/>
          <w:lang w:eastAsia="pl-PL"/>
        </w:rPr>
        <w:t>ów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8C6A33">
        <w:rPr>
          <w:rFonts w:ascii="Garamond" w:eastAsia="Times New Roman" w:hAnsi="Garamond" w:cs="Times New Roman"/>
          <w:lang w:eastAsia="pl-PL"/>
        </w:rPr>
        <w:t xml:space="preserve">ych 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8C6A33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8C6A33">
        <w:rPr>
          <w:rFonts w:ascii="Garamond" w:eastAsia="Times New Roman" w:hAnsi="Garamond" w:cs="Times New Roman"/>
          <w:lang w:val="x-none" w:eastAsia="pl-PL"/>
        </w:rPr>
        <w:t>fert</w:t>
      </w:r>
      <w:r w:rsidRPr="008C6A33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8C6A33">
        <w:rPr>
          <w:rFonts w:ascii="Garamond" w:eastAsia="Times New Roman" w:hAnsi="Garamond" w:cs="Times New Roman"/>
          <w:lang w:eastAsia="pl-PL"/>
        </w:rPr>
        <w:t xml:space="preserve"> </w:t>
      </w:r>
      <w:r w:rsidRPr="008C6A33">
        <w:rPr>
          <w:rFonts w:ascii="Garamond" w:eastAsia="Times New Roman" w:hAnsi="Garamond" w:cs="Times New Roman"/>
          <w:lang w:val="x-none" w:eastAsia="pl-PL"/>
        </w:rPr>
        <w:t>otrzymał</w:t>
      </w:r>
      <w:r w:rsidRPr="008C6A33">
        <w:rPr>
          <w:rFonts w:ascii="Garamond" w:eastAsia="Times New Roman" w:hAnsi="Garamond" w:cs="Times New Roman"/>
          <w:lang w:eastAsia="pl-PL"/>
        </w:rPr>
        <w:t>a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najwyższą</w:t>
      </w:r>
      <w:r w:rsidRPr="008C6A33">
        <w:rPr>
          <w:rFonts w:ascii="Garamond" w:eastAsia="Times New Roman" w:hAnsi="Garamond" w:cs="Times New Roman"/>
          <w:lang w:eastAsia="pl-PL"/>
        </w:rPr>
        <w:t xml:space="preserve"> </w:t>
      </w:r>
      <w:r w:rsidRPr="008C6A33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8C6A33" w:rsidRPr="008C6A33" w:rsidRDefault="008C6A33" w:rsidP="008C6A33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8C6A33" w:rsidRPr="008C6A33" w:rsidTr="00744CCD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8C6A33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6A33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8C6A33" w:rsidRPr="00295D08" w:rsidTr="008C6A33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spacing w:after="0"/>
              <w:rPr>
                <w:rFonts w:ascii="Garamond" w:hAnsi="Garamond" w:cs="Times New Roman"/>
                <w:color w:val="000000"/>
                <w:lang w:val="en-US"/>
              </w:rPr>
            </w:pP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Brainomix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Limited, Suites 11-14, Suffolk House, 263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Banbury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Road, Oxford OX2 7HN,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Wielka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Brytania</w:t>
            </w:r>
            <w:proofErr w:type="spellEnd"/>
          </w:p>
        </w:tc>
      </w:tr>
      <w:tr w:rsidR="008C6A33" w:rsidRPr="008C6A33" w:rsidTr="008C6A33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spacing w:after="0"/>
              <w:rPr>
                <w:rFonts w:ascii="Garamond" w:hAnsi="Garamond" w:cs="Times New Roman"/>
                <w:color w:val="000000"/>
              </w:rPr>
            </w:pPr>
            <w:proofErr w:type="spellStart"/>
            <w:r w:rsidRPr="008C6A33">
              <w:rPr>
                <w:rFonts w:ascii="Garamond" w:hAnsi="Garamond" w:cs="Times New Roman"/>
                <w:color w:val="000000"/>
              </w:rPr>
              <w:t>Medtronic</w:t>
            </w:r>
            <w:proofErr w:type="spellEnd"/>
            <w:r w:rsidRPr="008C6A33">
              <w:rPr>
                <w:rFonts w:ascii="Garamond" w:hAnsi="Garamond" w:cs="Times New Roman"/>
                <w:color w:val="000000"/>
              </w:rPr>
              <w:t xml:space="preserve"> Poland Sp. z o.o., ul. Polna 11, 00-633 Warszawa</w:t>
            </w:r>
          </w:p>
        </w:tc>
      </w:tr>
    </w:tbl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C6A33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1909"/>
        <w:gridCol w:w="1909"/>
        <w:gridCol w:w="1909"/>
        <w:gridCol w:w="857"/>
      </w:tblGrid>
      <w:tr w:rsidR="002F0622" w:rsidRPr="008C6A33" w:rsidTr="002F0622">
        <w:trPr>
          <w:cantSplit/>
          <w:trHeight w:val="138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2F0622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parametry techniczne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(2</w:t>
            </w: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o</w:t>
            </w:r>
            <w:r w:rsidRPr="002F0622">
              <w:rPr>
                <w:rFonts w:ascii="Garamond" w:eastAsia="Calibri" w:hAnsi="Garamond" w:cs="Times New Roman"/>
                <w:bCs/>
                <w:sz w:val="20"/>
                <w:szCs w:val="20"/>
              </w:rPr>
              <w:t>kres trwania licencji oprogramowania</w:t>
            </w: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(20%)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2F0622" w:rsidRPr="008C6A33" w:rsidTr="002F0622">
        <w:trPr>
          <w:trHeight w:val="20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Brainomix</w:t>
            </w:r>
            <w:proofErr w:type="spellEnd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Limited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16,67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96,67</w:t>
            </w:r>
          </w:p>
        </w:tc>
      </w:tr>
      <w:tr w:rsidR="002F0622" w:rsidRPr="008C6A33" w:rsidTr="002F0622">
        <w:trPr>
          <w:trHeight w:val="20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2: </w:t>
            </w: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Medtronic</w:t>
            </w:r>
            <w:proofErr w:type="spellEnd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Poland Sp. z o.o.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34,97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65,25</w:t>
            </w:r>
          </w:p>
        </w:tc>
      </w:tr>
    </w:tbl>
    <w:p w:rsidR="008C6A33" w:rsidRPr="008C6A33" w:rsidRDefault="008C6A33" w:rsidP="008C6A33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8C6A3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każda powyższa oferta otrzymała punkty w poszczególnych kryteriach oceny ofert zgodnie ze sposobem ich przyznawania, określonym w Specyfikacji.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2F0622" w:rsidRDefault="008C6A33" w:rsidP="002F0622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 xml:space="preserve">W związku z zastosowaniem procedury, o której mowa w art. 24aa ust. 1 ustawy Prawo zamówień publicznych Zamawiający badał czy Wykonawca nie podlega wykluczeniu oraz spełnia warunki udziału </w:t>
      </w:r>
      <w:r w:rsidRPr="008C6A33">
        <w:rPr>
          <w:rFonts w:ascii="Garamond" w:eastAsia="Times New Roman" w:hAnsi="Garamond" w:cs="Times New Roman"/>
          <w:lang w:eastAsia="pl-PL"/>
        </w:rPr>
        <w:lastRenderedPageBreak/>
        <w:t>w postępowaniu tylko w przypadku, gdy jego oferta została oceniona jako najkorzystniejsza.</w:t>
      </w: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5. W postępowaniu nie odrzucono żadnych ofert.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8C6A33" w:rsidRPr="008C6A33" w:rsidRDefault="008C6A33" w:rsidP="008C6A33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8C6A33" w:rsidRPr="008C6A33" w:rsidRDefault="008C6A33" w:rsidP="008C6A33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8C6A33" w:rsidRDefault="00284FD2" w:rsidP="008C6A33"/>
    <w:sectPr w:rsidR="00284FD2" w:rsidRPr="008C6A33" w:rsidSect="002F0622">
      <w:headerReference w:type="default" r:id="rId10"/>
      <w:footerReference w:type="default" r:id="rId11"/>
      <w:pgSz w:w="11906" w:h="16838"/>
      <w:pgMar w:top="1417" w:right="1417" w:bottom="1560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58" w:rsidRDefault="005B3658" w:rsidP="00E22E7B">
      <w:pPr>
        <w:spacing w:after="0" w:line="240" w:lineRule="auto"/>
      </w:pPr>
      <w:r>
        <w:separator/>
      </w:r>
    </w:p>
  </w:endnote>
  <w:endnote w:type="continuationSeparator" w:id="0">
    <w:p w:rsidR="005B3658" w:rsidRDefault="005B365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58" w:rsidRDefault="005B3658" w:rsidP="00E22E7B">
      <w:pPr>
        <w:spacing w:after="0" w:line="240" w:lineRule="auto"/>
      </w:pPr>
      <w:r>
        <w:separator/>
      </w:r>
    </w:p>
  </w:footnote>
  <w:footnote w:type="continuationSeparator" w:id="0">
    <w:p w:rsidR="005B3658" w:rsidRDefault="005B365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57727D" wp14:editId="00D0100A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A33" w:rsidRDefault="008C6A33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495C"/>
    <w:rsid w:val="00074020"/>
    <w:rsid w:val="000B2E90"/>
    <w:rsid w:val="001B097B"/>
    <w:rsid w:val="00264323"/>
    <w:rsid w:val="00284FD2"/>
    <w:rsid w:val="00295D08"/>
    <w:rsid w:val="002D00F1"/>
    <w:rsid w:val="002F0622"/>
    <w:rsid w:val="003B6BF5"/>
    <w:rsid w:val="003F447D"/>
    <w:rsid w:val="004A341C"/>
    <w:rsid w:val="004F592C"/>
    <w:rsid w:val="005648AF"/>
    <w:rsid w:val="005B3658"/>
    <w:rsid w:val="00600795"/>
    <w:rsid w:val="006A1911"/>
    <w:rsid w:val="007710AA"/>
    <w:rsid w:val="00772CD9"/>
    <w:rsid w:val="008C6A33"/>
    <w:rsid w:val="00957E08"/>
    <w:rsid w:val="009A5839"/>
    <w:rsid w:val="009B3680"/>
    <w:rsid w:val="00A4270B"/>
    <w:rsid w:val="00AA2535"/>
    <w:rsid w:val="00B760A1"/>
    <w:rsid w:val="00C03926"/>
    <w:rsid w:val="00D30150"/>
    <w:rsid w:val="00D876BE"/>
    <w:rsid w:val="00DA6E78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DA6E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DA6E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2019-12-04T13:31:00Z</cp:lastPrinted>
  <dcterms:created xsi:type="dcterms:W3CDTF">2020-01-21T11:01:00Z</dcterms:created>
  <dcterms:modified xsi:type="dcterms:W3CDTF">2020-01-21T11:01:00Z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