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4139FA" w14:textId="77777777" w:rsidR="00A36718" w:rsidRDefault="00A36718" w:rsidP="00A566F4">
      <w:pPr>
        <w:rPr>
          <w:rFonts w:ascii="Garamond" w:hAnsi="Garamond"/>
        </w:rPr>
      </w:pPr>
    </w:p>
    <w:p w14:paraId="6CBE7ACB" w14:textId="59385405" w:rsidR="00A566F4" w:rsidRPr="001A6C03" w:rsidRDefault="00A566F4" w:rsidP="00A566F4">
      <w:pPr>
        <w:rPr>
          <w:rFonts w:ascii="Garamond" w:hAnsi="Garamond"/>
        </w:rPr>
      </w:pPr>
      <w:r w:rsidRPr="001A6C03">
        <w:rPr>
          <w:rFonts w:ascii="Garamond" w:hAnsi="Garamond"/>
        </w:rPr>
        <w:t xml:space="preserve">Numer sprawy: </w:t>
      </w:r>
      <w:r w:rsidR="00A36718">
        <w:rPr>
          <w:rFonts w:ascii="Garamond" w:hAnsi="Garamond"/>
        </w:rPr>
        <w:t>DFP.271.157</w:t>
      </w:r>
      <w:r w:rsidR="00EA407D" w:rsidRPr="001A6C03">
        <w:rPr>
          <w:rFonts w:ascii="Garamond" w:hAnsi="Garamond"/>
        </w:rPr>
        <w:t>.2020</w:t>
      </w:r>
      <w:r w:rsidRPr="001A6C03">
        <w:rPr>
          <w:rFonts w:ascii="Garamond" w:hAnsi="Garamond"/>
        </w:rPr>
        <w:t>.</w:t>
      </w:r>
      <w:r w:rsidRPr="001F2540">
        <w:rPr>
          <w:rFonts w:ascii="Garamond" w:hAnsi="Garamond"/>
        </w:rPr>
        <w:t xml:space="preserve">KK                                       </w:t>
      </w:r>
      <w:r w:rsidR="00A36718">
        <w:rPr>
          <w:rFonts w:ascii="Garamond" w:hAnsi="Garamond"/>
        </w:rPr>
        <w:t xml:space="preserve">     </w:t>
      </w:r>
      <w:r w:rsidR="009814DC">
        <w:rPr>
          <w:rFonts w:ascii="Garamond" w:hAnsi="Garamond"/>
        </w:rPr>
        <w:t xml:space="preserve">  </w:t>
      </w:r>
      <w:r w:rsidR="00467679">
        <w:rPr>
          <w:rFonts w:ascii="Garamond" w:hAnsi="Garamond"/>
        </w:rPr>
        <w:t xml:space="preserve">                </w:t>
      </w:r>
      <w:r w:rsidR="00B90F2A">
        <w:rPr>
          <w:rFonts w:ascii="Garamond" w:hAnsi="Garamond"/>
        </w:rPr>
        <w:t xml:space="preserve">  </w:t>
      </w:r>
      <w:r w:rsidR="00B90F2A" w:rsidRPr="00B90F2A">
        <w:rPr>
          <w:rFonts w:ascii="Garamond" w:hAnsi="Garamond"/>
        </w:rPr>
        <w:t>Kraków, dnia 1.</w:t>
      </w:r>
      <w:r w:rsidR="00467679" w:rsidRPr="00B90F2A">
        <w:rPr>
          <w:rFonts w:ascii="Garamond" w:hAnsi="Garamond"/>
        </w:rPr>
        <w:t>03</w:t>
      </w:r>
      <w:r w:rsidR="00A36718" w:rsidRPr="00B90F2A">
        <w:rPr>
          <w:rFonts w:ascii="Garamond" w:hAnsi="Garamond"/>
        </w:rPr>
        <w:t>.2021</w:t>
      </w:r>
      <w:r w:rsidRPr="00B90F2A">
        <w:rPr>
          <w:rFonts w:ascii="Garamond" w:hAnsi="Garamond"/>
        </w:rPr>
        <w:t xml:space="preserve"> r.</w:t>
      </w:r>
    </w:p>
    <w:p w14:paraId="505EEAB4" w14:textId="77777777" w:rsidR="00532396" w:rsidRDefault="00532396" w:rsidP="00532396">
      <w:pPr>
        <w:rPr>
          <w:rFonts w:ascii="Garamond" w:hAnsi="Garamond"/>
        </w:rPr>
      </w:pPr>
    </w:p>
    <w:p w14:paraId="11F7287E" w14:textId="77777777" w:rsidR="00467679" w:rsidRDefault="00467679" w:rsidP="00532396">
      <w:pPr>
        <w:widowControl/>
        <w:jc w:val="center"/>
        <w:rPr>
          <w:rFonts w:ascii="Garamond" w:eastAsia="Times New Roman" w:hAnsi="Garamond"/>
          <w:b/>
          <w:lang w:eastAsia="x-none"/>
        </w:rPr>
      </w:pPr>
      <w:r w:rsidRPr="00467679">
        <w:rPr>
          <w:rFonts w:ascii="Garamond" w:eastAsia="Times New Roman" w:hAnsi="Garamond"/>
          <w:b/>
          <w:lang w:eastAsia="x-none"/>
        </w:rPr>
        <w:t>ZAWIADOMIENIE O WYBORZE NAJKORZYSTNIEJSZEJ OFERTY</w:t>
      </w:r>
      <w:bookmarkStart w:id="0" w:name="_GoBack"/>
      <w:bookmarkEnd w:id="0"/>
    </w:p>
    <w:p w14:paraId="286B8479" w14:textId="3D143494" w:rsidR="00532396" w:rsidRDefault="00532396" w:rsidP="00532396">
      <w:pPr>
        <w:widowControl/>
        <w:jc w:val="center"/>
        <w:rPr>
          <w:rFonts w:ascii="Garamond" w:eastAsia="Times New Roman" w:hAnsi="Garamond"/>
          <w:b/>
          <w:lang w:eastAsia="pl-PL"/>
        </w:rPr>
      </w:pPr>
      <w:r>
        <w:rPr>
          <w:rFonts w:ascii="Garamond" w:eastAsia="Times New Roman" w:hAnsi="Garamond"/>
          <w:b/>
          <w:lang w:eastAsia="pl-PL"/>
        </w:rPr>
        <w:t xml:space="preserve">W ZAKRESIE CZĘŚCI: </w:t>
      </w:r>
      <w:r w:rsidR="00467679">
        <w:rPr>
          <w:rFonts w:ascii="Garamond" w:hAnsi="Garamond"/>
          <w:b/>
        </w:rPr>
        <w:t>1-5, 7-8</w:t>
      </w:r>
    </w:p>
    <w:p w14:paraId="25FDA8C2" w14:textId="178A23E3" w:rsidR="00532396" w:rsidRDefault="00532396" w:rsidP="00532396">
      <w:pPr>
        <w:rPr>
          <w:rFonts w:ascii="Garamond" w:hAnsi="Garamond"/>
          <w:b/>
        </w:rPr>
      </w:pPr>
    </w:p>
    <w:p w14:paraId="298F7A2E" w14:textId="77777777" w:rsidR="004F6C13" w:rsidRDefault="004F6C13" w:rsidP="00532396">
      <w:pPr>
        <w:rPr>
          <w:rFonts w:ascii="Garamond" w:hAnsi="Garamond"/>
        </w:rPr>
      </w:pPr>
    </w:p>
    <w:p w14:paraId="2316BE67" w14:textId="54C8CE45" w:rsidR="00532396" w:rsidRDefault="00532396" w:rsidP="00A36718">
      <w:pPr>
        <w:ind w:firstLine="284"/>
        <w:jc w:val="both"/>
        <w:rPr>
          <w:rFonts w:ascii="Garamond" w:hAnsi="Garamond"/>
        </w:rPr>
      </w:pPr>
      <w:r w:rsidRPr="00532396">
        <w:rPr>
          <w:rFonts w:ascii="Garamond" w:hAnsi="Garamond"/>
        </w:rPr>
        <w:t>N</w:t>
      </w:r>
      <w:r w:rsidR="00A36718">
        <w:rPr>
          <w:rFonts w:ascii="Garamond" w:hAnsi="Garamond"/>
        </w:rPr>
        <w:t>a podstawie art. 92 ust. 1 i 2 U</w:t>
      </w:r>
      <w:r w:rsidRPr="00532396">
        <w:rPr>
          <w:rFonts w:ascii="Garamond" w:hAnsi="Garamond"/>
        </w:rPr>
        <w:t xml:space="preserve">stawy </w:t>
      </w:r>
      <w:r w:rsidR="00A36718">
        <w:rPr>
          <w:rFonts w:ascii="Garamond" w:hAnsi="Garamond"/>
        </w:rPr>
        <w:t xml:space="preserve">z dnia 29 stycznia 2004 r. </w:t>
      </w:r>
      <w:r w:rsidRPr="00532396">
        <w:rPr>
          <w:rFonts w:ascii="Garamond" w:hAnsi="Garamond"/>
        </w:rPr>
        <w:t>Prawo zamówień publi</w:t>
      </w:r>
      <w:r w:rsidR="00A36718">
        <w:rPr>
          <w:rFonts w:ascii="Garamond" w:hAnsi="Garamond"/>
        </w:rPr>
        <w:t xml:space="preserve">cznych przedstawiam informację </w:t>
      </w:r>
      <w:r w:rsidRPr="00532396">
        <w:rPr>
          <w:rFonts w:ascii="Garamond" w:hAnsi="Garamond"/>
        </w:rPr>
        <w:t xml:space="preserve">o wyniku postępowania o udzielenie zamówienia publicznego </w:t>
      </w:r>
      <w:r w:rsidR="00A36718" w:rsidRPr="00A36718">
        <w:rPr>
          <w:rFonts w:ascii="Garamond" w:eastAsia="Times New Roman" w:hAnsi="Garamond"/>
          <w:b/>
          <w:bCs/>
          <w:lang w:eastAsia="pl-PL"/>
        </w:rPr>
        <w:t xml:space="preserve">na </w:t>
      </w:r>
      <w:r w:rsidR="00A36718">
        <w:rPr>
          <w:rFonts w:ascii="Garamond" w:eastAsia="Times New Roman" w:hAnsi="Garamond"/>
          <w:b/>
          <w:bCs/>
          <w:lang w:eastAsia="pl-PL"/>
        </w:rPr>
        <w:t>dostawę materiałów medycznych i </w:t>
      </w:r>
      <w:r w:rsidR="00A36718" w:rsidRPr="00A36718">
        <w:rPr>
          <w:rFonts w:ascii="Garamond" w:eastAsia="Times New Roman" w:hAnsi="Garamond"/>
          <w:b/>
          <w:bCs/>
          <w:lang w:eastAsia="pl-PL"/>
        </w:rPr>
        <w:t>niemedycznych dla Apteki</w:t>
      </w:r>
      <w:r w:rsidR="00A36718">
        <w:rPr>
          <w:rFonts w:ascii="Garamond" w:eastAsia="Times New Roman" w:hAnsi="Garamond"/>
          <w:b/>
          <w:bCs/>
          <w:lang w:eastAsia="pl-PL"/>
        </w:rPr>
        <w:t>.</w:t>
      </w:r>
    </w:p>
    <w:p w14:paraId="6DC0F20F" w14:textId="3A49B6FB" w:rsidR="00467679" w:rsidRPr="001A6C03" w:rsidRDefault="00467679" w:rsidP="00467679">
      <w:pPr>
        <w:jc w:val="both"/>
        <w:rPr>
          <w:rFonts w:ascii="Garamond" w:hAnsi="Garamond"/>
        </w:rPr>
      </w:pPr>
    </w:p>
    <w:p w14:paraId="1E131D84" w14:textId="77777777" w:rsidR="00467679" w:rsidRDefault="00467679" w:rsidP="00467679">
      <w:pPr>
        <w:numPr>
          <w:ilvl w:val="0"/>
          <w:numId w:val="1"/>
        </w:numPr>
        <w:ind w:left="284" w:hanging="284"/>
        <w:jc w:val="both"/>
        <w:rPr>
          <w:rFonts w:ascii="Garamond" w:hAnsi="Garamond"/>
        </w:rPr>
      </w:pPr>
      <w:r w:rsidRPr="001A6C03">
        <w:rPr>
          <w:rFonts w:ascii="Garamond" w:hAnsi="Garamond"/>
        </w:rPr>
        <w:t>Wybrano następujące oferty:</w:t>
      </w:r>
    </w:p>
    <w:tbl>
      <w:tblPr>
        <w:tblW w:w="8651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7"/>
        <w:gridCol w:w="777"/>
        <w:gridCol w:w="5538"/>
        <w:gridCol w:w="1629"/>
      </w:tblGrid>
      <w:tr w:rsidR="00467679" w:rsidRPr="00467679" w14:paraId="64961C9F" w14:textId="77777777" w:rsidTr="0035123F">
        <w:trPr>
          <w:trHeight w:val="69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956C825" w14:textId="77777777" w:rsidR="00467679" w:rsidRPr="00467679" w:rsidRDefault="00467679" w:rsidP="00467679">
            <w:pPr>
              <w:jc w:val="center"/>
              <w:rPr>
                <w:rFonts w:ascii="Garamond" w:hAnsi="Garamond"/>
                <w:b/>
              </w:rPr>
            </w:pPr>
            <w:r w:rsidRPr="00467679">
              <w:rPr>
                <w:rFonts w:ascii="Garamond" w:hAnsi="Garamond"/>
                <w:b/>
              </w:rPr>
              <w:t>Nr części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148D78E" w14:textId="77777777" w:rsidR="00467679" w:rsidRPr="00467679" w:rsidRDefault="00467679" w:rsidP="00467679">
            <w:pPr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467679">
              <w:rPr>
                <w:rFonts w:ascii="Garamond" w:hAnsi="Garamond"/>
                <w:b/>
              </w:rPr>
              <w:t>Nr oferty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282518E" w14:textId="77777777" w:rsidR="00467679" w:rsidRPr="00467679" w:rsidRDefault="00467679" w:rsidP="00467679">
            <w:pPr>
              <w:jc w:val="center"/>
              <w:rPr>
                <w:rFonts w:ascii="Garamond" w:hAnsi="Garamond"/>
                <w:b/>
                <w:lang w:eastAsia="x-none"/>
              </w:rPr>
            </w:pPr>
            <w:r w:rsidRPr="00467679">
              <w:rPr>
                <w:rFonts w:ascii="Garamond" w:hAnsi="Garamond"/>
                <w:b/>
                <w:lang w:eastAsia="x-none"/>
              </w:rPr>
              <w:t>Nazwa (firma) i adres wykonawcy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C7F8ECD" w14:textId="77777777" w:rsidR="00467679" w:rsidRPr="00467679" w:rsidRDefault="00467679" w:rsidP="00467679">
            <w:pPr>
              <w:jc w:val="center"/>
              <w:rPr>
                <w:rFonts w:ascii="Garamond" w:hAnsi="Garamond"/>
                <w:b/>
              </w:rPr>
            </w:pPr>
            <w:r w:rsidRPr="00467679">
              <w:rPr>
                <w:rFonts w:ascii="Garamond" w:hAnsi="Garamond"/>
                <w:b/>
              </w:rPr>
              <w:t xml:space="preserve">Cena brutto </w:t>
            </w:r>
          </w:p>
        </w:tc>
      </w:tr>
      <w:tr w:rsidR="00467679" w:rsidRPr="00467679" w14:paraId="3375302B" w14:textId="77777777" w:rsidTr="0035123F">
        <w:trPr>
          <w:trHeight w:val="42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4EAE8" w14:textId="77777777" w:rsidR="00467679" w:rsidRPr="00467679" w:rsidRDefault="00467679" w:rsidP="001C172D">
            <w:pPr>
              <w:ind w:left="-9" w:hanging="6"/>
              <w:jc w:val="center"/>
              <w:rPr>
                <w:rFonts w:ascii="Garamond" w:hAnsi="Garamond"/>
                <w:lang w:eastAsia="pl-PL"/>
              </w:rPr>
            </w:pPr>
            <w:r w:rsidRPr="00467679">
              <w:rPr>
                <w:rFonts w:ascii="Garamond" w:hAnsi="Garamond"/>
              </w:rPr>
              <w:t>1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14:paraId="1C44BCBF" w14:textId="77777777" w:rsidR="00467679" w:rsidRPr="00467679" w:rsidRDefault="00467679" w:rsidP="00467679">
            <w:pPr>
              <w:jc w:val="center"/>
              <w:rPr>
                <w:rFonts w:ascii="Garamond" w:eastAsia="Times New Roman" w:hAnsi="Garamond"/>
              </w:rPr>
            </w:pPr>
            <w:r w:rsidRPr="00467679">
              <w:rPr>
                <w:rFonts w:ascii="Garamond" w:eastAsia="Times New Roman" w:hAnsi="Garamond"/>
                <w:lang w:eastAsia="pl-PL"/>
              </w:rPr>
              <w:t>1</w:t>
            </w: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14:paraId="1409A59C" w14:textId="77777777" w:rsidR="00467679" w:rsidRPr="00467679" w:rsidRDefault="00467679" w:rsidP="00467679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467679">
              <w:rPr>
                <w:rFonts w:ascii="Garamond" w:eastAsia="Times New Roman" w:hAnsi="Garamond"/>
                <w:lang w:eastAsia="pl-PL"/>
              </w:rPr>
              <w:t xml:space="preserve">Baxter Polska </w:t>
            </w:r>
            <w:proofErr w:type="spellStart"/>
            <w:r w:rsidRPr="00467679">
              <w:rPr>
                <w:rFonts w:ascii="Garamond" w:eastAsia="Times New Roman" w:hAnsi="Garamond"/>
                <w:lang w:eastAsia="pl-PL"/>
              </w:rPr>
              <w:t>Sp.z</w:t>
            </w:r>
            <w:proofErr w:type="spellEnd"/>
            <w:r w:rsidRPr="00467679">
              <w:rPr>
                <w:rFonts w:ascii="Garamond" w:eastAsia="Times New Roman" w:hAnsi="Garamond"/>
                <w:lang w:eastAsia="pl-PL"/>
              </w:rPr>
              <w:t xml:space="preserve"> o. o. </w:t>
            </w:r>
          </w:p>
          <w:p w14:paraId="51230A51" w14:textId="77777777" w:rsidR="00467679" w:rsidRPr="00467679" w:rsidRDefault="00467679" w:rsidP="00467679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467679">
              <w:rPr>
                <w:rFonts w:ascii="Garamond" w:eastAsia="Times New Roman" w:hAnsi="Garamond"/>
                <w:lang w:eastAsia="pl-PL"/>
              </w:rPr>
              <w:t>ul. Kruczkowskiego 8; 00-380 Warszawa</w:t>
            </w:r>
          </w:p>
        </w:tc>
        <w:tc>
          <w:tcPr>
            <w:tcW w:w="1629" w:type="dxa"/>
            <w:shd w:val="clear" w:color="auto" w:fill="auto"/>
            <w:vAlign w:val="center"/>
            <w:hideMark/>
          </w:tcPr>
          <w:p w14:paraId="484FAB8E" w14:textId="77777777" w:rsidR="00467679" w:rsidRPr="00467679" w:rsidRDefault="00467679" w:rsidP="00467679">
            <w:pPr>
              <w:jc w:val="center"/>
              <w:rPr>
                <w:rFonts w:ascii="Garamond" w:hAnsi="Garamond"/>
                <w:lang w:eastAsia="pl-PL"/>
              </w:rPr>
            </w:pPr>
            <w:r w:rsidRPr="00467679">
              <w:rPr>
                <w:rFonts w:ascii="Garamond" w:eastAsia="Times New Roman" w:hAnsi="Garamond"/>
                <w:lang w:eastAsia="pl-PL"/>
              </w:rPr>
              <w:t>133 473,00 zł</w:t>
            </w:r>
          </w:p>
        </w:tc>
      </w:tr>
      <w:tr w:rsidR="00467679" w:rsidRPr="00467679" w14:paraId="76A9015F" w14:textId="77777777" w:rsidTr="0035123F">
        <w:trPr>
          <w:trHeight w:val="42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5A356" w14:textId="77777777" w:rsidR="00467679" w:rsidRPr="00467679" w:rsidRDefault="00467679" w:rsidP="001C172D">
            <w:pPr>
              <w:ind w:left="-9" w:hanging="6"/>
              <w:jc w:val="center"/>
              <w:rPr>
                <w:rFonts w:ascii="Garamond" w:hAnsi="Garamond"/>
              </w:rPr>
            </w:pPr>
            <w:r w:rsidRPr="00467679">
              <w:rPr>
                <w:rFonts w:ascii="Garamond" w:hAnsi="Garamond"/>
              </w:rPr>
              <w:t>2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0617D930" w14:textId="77777777" w:rsidR="00467679" w:rsidRPr="00467679" w:rsidRDefault="00467679" w:rsidP="00467679">
            <w:pPr>
              <w:jc w:val="center"/>
              <w:rPr>
                <w:rFonts w:ascii="Garamond" w:eastAsia="Times New Roman" w:hAnsi="Garamond"/>
                <w:lang w:eastAsia="pl-PL"/>
              </w:rPr>
            </w:pPr>
            <w:r w:rsidRPr="00467679">
              <w:rPr>
                <w:rFonts w:ascii="Garamond" w:eastAsia="Times New Roman" w:hAnsi="Garamond"/>
                <w:lang w:eastAsia="pl-PL"/>
              </w:rPr>
              <w:t>3</w:t>
            </w:r>
          </w:p>
        </w:tc>
        <w:tc>
          <w:tcPr>
            <w:tcW w:w="5538" w:type="dxa"/>
            <w:shd w:val="clear" w:color="auto" w:fill="auto"/>
            <w:vAlign w:val="center"/>
          </w:tcPr>
          <w:p w14:paraId="5BF3A9BA" w14:textId="77777777" w:rsidR="00467679" w:rsidRPr="00467679" w:rsidRDefault="00467679" w:rsidP="00467679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proofErr w:type="spellStart"/>
            <w:r w:rsidRPr="00467679">
              <w:rPr>
                <w:rFonts w:ascii="Garamond" w:eastAsia="Times New Roman" w:hAnsi="Garamond"/>
                <w:lang w:eastAsia="pl-PL"/>
              </w:rPr>
              <w:t>Fresenius</w:t>
            </w:r>
            <w:proofErr w:type="spellEnd"/>
            <w:r w:rsidRPr="00467679">
              <w:rPr>
                <w:rFonts w:ascii="Garamond" w:eastAsia="Times New Roman" w:hAnsi="Garamond"/>
                <w:lang w:eastAsia="pl-PL"/>
              </w:rPr>
              <w:t xml:space="preserve"> </w:t>
            </w:r>
            <w:proofErr w:type="spellStart"/>
            <w:r w:rsidRPr="00467679">
              <w:rPr>
                <w:rFonts w:ascii="Garamond" w:eastAsia="Times New Roman" w:hAnsi="Garamond"/>
                <w:lang w:eastAsia="pl-PL"/>
              </w:rPr>
              <w:t>Kabi</w:t>
            </w:r>
            <w:proofErr w:type="spellEnd"/>
            <w:r w:rsidRPr="00467679">
              <w:rPr>
                <w:rFonts w:ascii="Garamond" w:eastAsia="Times New Roman" w:hAnsi="Garamond"/>
                <w:lang w:eastAsia="pl-PL"/>
              </w:rPr>
              <w:t xml:space="preserve"> Polska Sp. z o. o. </w:t>
            </w:r>
          </w:p>
          <w:p w14:paraId="2DC3339E" w14:textId="77777777" w:rsidR="00467679" w:rsidRPr="00467679" w:rsidRDefault="00467679" w:rsidP="00467679">
            <w:pPr>
              <w:rPr>
                <w:rFonts w:ascii="Garamond" w:hAnsi="Garamond"/>
              </w:rPr>
            </w:pPr>
            <w:r w:rsidRPr="00467679">
              <w:rPr>
                <w:rFonts w:ascii="Garamond" w:eastAsia="Times New Roman" w:hAnsi="Garamond"/>
                <w:lang w:eastAsia="pl-PL"/>
              </w:rPr>
              <w:t>Al. Jerozolimskie 134; 02-305 Warszawa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349FEF38" w14:textId="77777777" w:rsidR="00467679" w:rsidRPr="00467679" w:rsidRDefault="00467679" w:rsidP="00467679">
            <w:pPr>
              <w:jc w:val="center"/>
              <w:rPr>
                <w:rFonts w:ascii="Garamond" w:hAnsi="Garamond"/>
              </w:rPr>
            </w:pPr>
            <w:r w:rsidRPr="00467679">
              <w:rPr>
                <w:rFonts w:ascii="Garamond" w:eastAsia="Times New Roman" w:hAnsi="Garamond" w:cs="Garamond"/>
                <w:color w:val="000000"/>
                <w:lang w:eastAsia="pl-PL"/>
              </w:rPr>
              <w:t>15 500,00 zł</w:t>
            </w:r>
          </w:p>
        </w:tc>
      </w:tr>
      <w:tr w:rsidR="00467679" w:rsidRPr="00467679" w14:paraId="163D5C9E" w14:textId="77777777" w:rsidTr="0035123F">
        <w:trPr>
          <w:trHeight w:val="42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68509" w14:textId="77777777" w:rsidR="00467679" w:rsidRPr="00467679" w:rsidRDefault="00467679" w:rsidP="001C172D">
            <w:pPr>
              <w:ind w:left="-9" w:hanging="6"/>
              <w:jc w:val="center"/>
              <w:rPr>
                <w:rFonts w:ascii="Garamond" w:hAnsi="Garamond"/>
              </w:rPr>
            </w:pPr>
            <w:r w:rsidRPr="00467679">
              <w:rPr>
                <w:rFonts w:ascii="Garamond" w:hAnsi="Garamond"/>
              </w:rPr>
              <w:t>4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2B4A76EC" w14:textId="77777777" w:rsidR="00467679" w:rsidRPr="00467679" w:rsidRDefault="00467679" w:rsidP="00467679">
            <w:pPr>
              <w:jc w:val="center"/>
              <w:rPr>
                <w:rFonts w:ascii="Garamond" w:eastAsia="Times New Roman" w:hAnsi="Garamond"/>
                <w:lang w:eastAsia="pl-PL"/>
              </w:rPr>
            </w:pPr>
            <w:r w:rsidRPr="00467679">
              <w:rPr>
                <w:rFonts w:ascii="Garamond" w:eastAsia="Times New Roman" w:hAnsi="Garamond"/>
                <w:lang w:eastAsia="pl-PL"/>
              </w:rPr>
              <w:t>4</w:t>
            </w:r>
          </w:p>
        </w:tc>
        <w:tc>
          <w:tcPr>
            <w:tcW w:w="5538" w:type="dxa"/>
            <w:shd w:val="clear" w:color="auto" w:fill="auto"/>
            <w:vAlign w:val="center"/>
          </w:tcPr>
          <w:p w14:paraId="62C10E9A" w14:textId="77777777" w:rsidR="00467679" w:rsidRPr="00467679" w:rsidRDefault="00467679" w:rsidP="00467679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proofErr w:type="spellStart"/>
            <w:r w:rsidRPr="00467679">
              <w:rPr>
                <w:rFonts w:ascii="Garamond" w:eastAsia="Times New Roman" w:hAnsi="Garamond"/>
                <w:lang w:eastAsia="pl-PL"/>
              </w:rPr>
              <w:t>Medicus</w:t>
            </w:r>
            <w:proofErr w:type="spellEnd"/>
            <w:r w:rsidRPr="00467679">
              <w:rPr>
                <w:rFonts w:ascii="Garamond" w:eastAsia="Times New Roman" w:hAnsi="Garamond"/>
                <w:lang w:eastAsia="pl-PL"/>
              </w:rPr>
              <w:t xml:space="preserve"> Sp. z o. o. S.K. A.</w:t>
            </w:r>
          </w:p>
          <w:p w14:paraId="235A261B" w14:textId="77777777" w:rsidR="00467679" w:rsidRPr="00467679" w:rsidRDefault="00467679" w:rsidP="00467679">
            <w:pPr>
              <w:rPr>
                <w:rFonts w:ascii="Garamond" w:hAnsi="Garamond"/>
              </w:rPr>
            </w:pPr>
            <w:r w:rsidRPr="00467679">
              <w:rPr>
                <w:rFonts w:ascii="Garamond" w:eastAsia="Times New Roman" w:hAnsi="Garamond"/>
                <w:lang w:eastAsia="pl-PL"/>
              </w:rPr>
              <w:t>ul. Browarowa 21, 43-100 Tychy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54748C76" w14:textId="77777777" w:rsidR="00467679" w:rsidRPr="00467679" w:rsidRDefault="00467679" w:rsidP="00467679">
            <w:pPr>
              <w:jc w:val="center"/>
              <w:rPr>
                <w:rFonts w:ascii="Garamond" w:hAnsi="Garamond"/>
              </w:rPr>
            </w:pPr>
            <w:r w:rsidRPr="00467679">
              <w:rPr>
                <w:rFonts w:ascii="Garamond" w:eastAsia="Times New Roman" w:hAnsi="Garamond" w:cs="Garamond"/>
                <w:color w:val="000000"/>
                <w:lang w:eastAsia="pl-PL"/>
              </w:rPr>
              <w:t>40 620,00 zł</w:t>
            </w:r>
          </w:p>
        </w:tc>
      </w:tr>
      <w:tr w:rsidR="00467679" w:rsidRPr="00467679" w14:paraId="5AECDD3D" w14:textId="77777777" w:rsidTr="0035123F">
        <w:trPr>
          <w:trHeight w:val="42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6D365" w14:textId="77777777" w:rsidR="00467679" w:rsidRPr="00467679" w:rsidRDefault="00467679" w:rsidP="001C172D">
            <w:pPr>
              <w:ind w:left="-9" w:hanging="6"/>
              <w:jc w:val="center"/>
              <w:rPr>
                <w:rFonts w:ascii="Garamond" w:hAnsi="Garamond"/>
              </w:rPr>
            </w:pPr>
            <w:r w:rsidRPr="00467679">
              <w:rPr>
                <w:rFonts w:ascii="Garamond" w:hAnsi="Garamond"/>
              </w:rPr>
              <w:t>5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14:paraId="45B893CC" w14:textId="77777777" w:rsidR="00467679" w:rsidRPr="00467679" w:rsidRDefault="00467679" w:rsidP="00467679">
            <w:pPr>
              <w:jc w:val="center"/>
              <w:rPr>
                <w:rFonts w:ascii="Garamond" w:eastAsia="Times New Roman" w:hAnsi="Garamond"/>
                <w:lang w:eastAsia="pl-PL"/>
              </w:rPr>
            </w:pPr>
            <w:r w:rsidRPr="00467679">
              <w:rPr>
                <w:rFonts w:ascii="Garamond" w:eastAsia="Times New Roman" w:hAnsi="Garamond"/>
                <w:lang w:eastAsia="pl-PL"/>
              </w:rPr>
              <w:t>5</w:t>
            </w: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14:paraId="550AC53C" w14:textId="77777777" w:rsidR="00467679" w:rsidRPr="00467679" w:rsidRDefault="00467679" w:rsidP="00467679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467679">
              <w:rPr>
                <w:rFonts w:ascii="Garamond" w:eastAsia="Times New Roman" w:hAnsi="Garamond"/>
                <w:lang w:eastAsia="pl-PL"/>
              </w:rPr>
              <w:t>Firma Handlowo-Usługowa „VITO”</w:t>
            </w:r>
          </w:p>
          <w:p w14:paraId="193D7D9E" w14:textId="77777777" w:rsidR="00467679" w:rsidRPr="00467679" w:rsidRDefault="00467679" w:rsidP="00467679">
            <w:pPr>
              <w:rPr>
                <w:rFonts w:ascii="Garamond" w:hAnsi="Garamond"/>
              </w:rPr>
            </w:pPr>
            <w:r w:rsidRPr="00467679">
              <w:rPr>
                <w:rFonts w:ascii="Garamond" w:eastAsia="Times New Roman" w:hAnsi="Garamond"/>
                <w:lang w:eastAsia="pl-PL"/>
              </w:rPr>
              <w:t xml:space="preserve">Oś. Niepodległości 16 lok 17; 31-862 Kraków </w:t>
            </w:r>
          </w:p>
        </w:tc>
        <w:tc>
          <w:tcPr>
            <w:tcW w:w="1629" w:type="dxa"/>
            <w:shd w:val="clear" w:color="auto" w:fill="auto"/>
            <w:vAlign w:val="center"/>
            <w:hideMark/>
          </w:tcPr>
          <w:p w14:paraId="6708E2AC" w14:textId="77777777" w:rsidR="00467679" w:rsidRPr="00467679" w:rsidRDefault="00467679" w:rsidP="00467679">
            <w:pPr>
              <w:jc w:val="center"/>
              <w:rPr>
                <w:rFonts w:ascii="Garamond" w:hAnsi="Garamond"/>
              </w:rPr>
            </w:pPr>
            <w:r w:rsidRPr="00467679">
              <w:rPr>
                <w:rFonts w:ascii="Garamond" w:eastAsia="Times New Roman" w:hAnsi="Garamond" w:cs="Garamond"/>
                <w:color w:val="000000"/>
                <w:lang w:eastAsia="pl-PL"/>
              </w:rPr>
              <w:t>166 460,00 zł</w:t>
            </w:r>
          </w:p>
        </w:tc>
      </w:tr>
      <w:tr w:rsidR="00467679" w:rsidRPr="00467679" w14:paraId="61397254" w14:textId="77777777" w:rsidTr="0035123F">
        <w:trPr>
          <w:trHeight w:val="42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0578F" w14:textId="77777777" w:rsidR="00467679" w:rsidRPr="00467679" w:rsidRDefault="00467679" w:rsidP="001C172D">
            <w:pPr>
              <w:ind w:left="-9" w:hanging="6"/>
              <w:jc w:val="center"/>
              <w:rPr>
                <w:rFonts w:ascii="Garamond" w:hAnsi="Garamond"/>
              </w:rPr>
            </w:pPr>
            <w:r w:rsidRPr="00467679">
              <w:rPr>
                <w:rFonts w:ascii="Garamond" w:hAnsi="Garamond"/>
              </w:rPr>
              <w:t>7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5E5BE017" w14:textId="77777777" w:rsidR="00467679" w:rsidRPr="00467679" w:rsidRDefault="00467679" w:rsidP="00467679">
            <w:pPr>
              <w:jc w:val="center"/>
              <w:rPr>
                <w:rFonts w:ascii="Garamond" w:eastAsia="Times New Roman" w:hAnsi="Garamond"/>
                <w:lang w:eastAsia="pl-PL"/>
              </w:rPr>
            </w:pPr>
            <w:r w:rsidRPr="00467679">
              <w:rPr>
                <w:rFonts w:ascii="Garamond" w:eastAsia="Times New Roman" w:hAnsi="Garamond"/>
                <w:lang w:eastAsia="pl-PL"/>
              </w:rPr>
              <w:t>7</w:t>
            </w:r>
          </w:p>
        </w:tc>
        <w:tc>
          <w:tcPr>
            <w:tcW w:w="5538" w:type="dxa"/>
            <w:shd w:val="clear" w:color="auto" w:fill="auto"/>
            <w:vAlign w:val="center"/>
          </w:tcPr>
          <w:p w14:paraId="05B0B5B7" w14:textId="77777777" w:rsidR="00467679" w:rsidRPr="00467679" w:rsidRDefault="00467679" w:rsidP="00467679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proofErr w:type="spellStart"/>
            <w:r w:rsidRPr="00467679">
              <w:rPr>
                <w:rFonts w:ascii="Garamond" w:eastAsia="Times New Roman" w:hAnsi="Garamond"/>
                <w:lang w:eastAsia="pl-PL"/>
              </w:rPr>
              <w:t>Skamex</w:t>
            </w:r>
            <w:proofErr w:type="spellEnd"/>
            <w:r w:rsidRPr="00467679">
              <w:rPr>
                <w:rFonts w:ascii="Garamond" w:eastAsia="Times New Roman" w:hAnsi="Garamond"/>
                <w:lang w:eastAsia="pl-PL"/>
              </w:rPr>
              <w:t xml:space="preserve"> Sp. z o. o. Sp. J.</w:t>
            </w:r>
          </w:p>
          <w:p w14:paraId="6737DB69" w14:textId="77777777" w:rsidR="00467679" w:rsidRPr="00467679" w:rsidRDefault="00467679" w:rsidP="00467679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467679">
              <w:rPr>
                <w:rFonts w:ascii="Garamond" w:eastAsia="Times New Roman" w:hAnsi="Garamond"/>
                <w:lang w:eastAsia="pl-PL"/>
              </w:rPr>
              <w:t xml:space="preserve">ul. Częstochowska 38/52; 93-121 Łódź 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64E9323E" w14:textId="77777777" w:rsidR="00467679" w:rsidRPr="00467679" w:rsidRDefault="00467679" w:rsidP="00467679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 w:rsidRPr="00467679">
              <w:rPr>
                <w:rFonts w:ascii="Garamond" w:eastAsia="Times New Roman" w:hAnsi="Garamond" w:cs="Garamond"/>
                <w:color w:val="000000"/>
                <w:lang w:eastAsia="pl-PL"/>
              </w:rPr>
              <w:t>404 680,00 zł</w:t>
            </w:r>
          </w:p>
        </w:tc>
      </w:tr>
      <w:tr w:rsidR="00467679" w:rsidRPr="00467679" w14:paraId="569CD9AB" w14:textId="77777777" w:rsidTr="0035123F">
        <w:trPr>
          <w:trHeight w:val="42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3D961" w14:textId="77777777" w:rsidR="00467679" w:rsidRPr="00467679" w:rsidRDefault="00467679" w:rsidP="001C172D">
            <w:pPr>
              <w:ind w:left="-9" w:hanging="6"/>
              <w:jc w:val="center"/>
              <w:rPr>
                <w:rFonts w:ascii="Garamond" w:hAnsi="Garamond"/>
              </w:rPr>
            </w:pPr>
            <w:r w:rsidRPr="00467679">
              <w:rPr>
                <w:rFonts w:ascii="Garamond" w:hAnsi="Garamond"/>
              </w:rPr>
              <w:t>8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0717486A" w14:textId="77777777" w:rsidR="00467679" w:rsidRPr="00467679" w:rsidRDefault="00467679" w:rsidP="00467679">
            <w:pPr>
              <w:jc w:val="center"/>
              <w:rPr>
                <w:rFonts w:ascii="Garamond" w:eastAsia="Times New Roman" w:hAnsi="Garamond"/>
                <w:lang w:eastAsia="pl-PL"/>
              </w:rPr>
            </w:pPr>
            <w:r w:rsidRPr="00467679">
              <w:rPr>
                <w:rFonts w:ascii="Garamond" w:eastAsia="Times New Roman" w:hAnsi="Garamond"/>
                <w:lang w:eastAsia="pl-PL"/>
              </w:rPr>
              <w:t>7</w:t>
            </w:r>
          </w:p>
        </w:tc>
        <w:tc>
          <w:tcPr>
            <w:tcW w:w="5538" w:type="dxa"/>
            <w:shd w:val="clear" w:color="auto" w:fill="auto"/>
            <w:vAlign w:val="center"/>
          </w:tcPr>
          <w:p w14:paraId="2341CCD2" w14:textId="77777777" w:rsidR="00467679" w:rsidRPr="00467679" w:rsidRDefault="00467679" w:rsidP="00467679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proofErr w:type="spellStart"/>
            <w:r w:rsidRPr="00467679">
              <w:rPr>
                <w:rFonts w:ascii="Garamond" w:eastAsia="Times New Roman" w:hAnsi="Garamond"/>
                <w:lang w:eastAsia="pl-PL"/>
              </w:rPr>
              <w:t>Skamex</w:t>
            </w:r>
            <w:proofErr w:type="spellEnd"/>
            <w:r w:rsidRPr="00467679">
              <w:rPr>
                <w:rFonts w:ascii="Garamond" w:eastAsia="Times New Roman" w:hAnsi="Garamond"/>
                <w:lang w:eastAsia="pl-PL"/>
              </w:rPr>
              <w:t xml:space="preserve"> Sp. z o. o. Sp. J.</w:t>
            </w:r>
          </w:p>
          <w:p w14:paraId="2E5B649D" w14:textId="77777777" w:rsidR="00467679" w:rsidRPr="00467679" w:rsidRDefault="00467679" w:rsidP="00467679">
            <w:pPr>
              <w:rPr>
                <w:rFonts w:ascii="Garamond" w:eastAsia="Times New Roman" w:hAnsi="Garamond"/>
                <w:lang w:eastAsia="pl-PL"/>
              </w:rPr>
            </w:pPr>
            <w:r w:rsidRPr="00467679">
              <w:rPr>
                <w:rFonts w:ascii="Garamond" w:eastAsia="Times New Roman" w:hAnsi="Garamond"/>
                <w:lang w:eastAsia="pl-PL"/>
              </w:rPr>
              <w:t xml:space="preserve">ul. Częstochowska 38/52; 93-121 Łódź 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032FAA17" w14:textId="77777777" w:rsidR="00467679" w:rsidRPr="00467679" w:rsidRDefault="00467679" w:rsidP="00467679">
            <w:pPr>
              <w:widowControl/>
              <w:spacing w:line="259" w:lineRule="auto"/>
              <w:jc w:val="center"/>
              <w:rPr>
                <w:rFonts w:ascii="Garamond" w:eastAsia="Times New Roman" w:hAnsi="Garamond"/>
                <w:lang w:eastAsia="pl-PL"/>
              </w:rPr>
            </w:pPr>
            <w:r w:rsidRPr="00467679">
              <w:rPr>
                <w:rFonts w:ascii="Garamond" w:eastAsia="Times New Roman" w:hAnsi="Garamond" w:cs="Garamond"/>
                <w:color w:val="000000"/>
                <w:lang w:eastAsia="pl-PL"/>
              </w:rPr>
              <w:t>90 300,00 zł</w:t>
            </w:r>
          </w:p>
        </w:tc>
      </w:tr>
    </w:tbl>
    <w:p w14:paraId="0934A01E" w14:textId="77777777" w:rsidR="00467679" w:rsidRDefault="00467679" w:rsidP="00467679">
      <w:pPr>
        <w:ind w:left="284"/>
        <w:jc w:val="both"/>
        <w:rPr>
          <w:rFonts w:ascii="Garamond" w:hAnsi="Garamond"/>
        </w:rPr>
      </w:pPr>
    </w:p>
    <w:p w14:paraId="1F7C6F9D" w14:textId="76F0A69C" w:rsidR="00467679" w:rsidRDefault="00467679" w:rsidP="00467679">
      <w:pPr>
        <w:ind w:left="284"/>
        <w:jc w:val="both"/>
        <w:rPr>
          <w:rFonts w:ascii="Garamond" w:hAnsi="Garamond"/>
        </w:rPr>
      </w:pPr>
      <w:r w:rsidRPr="007F2657">
        <w:rPr>
          <w:rFonts w:ascii="Garamond" w:hAnsi="Garamond"/>
        </w:rPr>
        <w:t xml:space="preserve">Zamawiający dokonał wyboru najkorzystniejszych ofert na podstawie kryteriów oceny </w:t>
      </w:r>
      <w:r>
        <w:rPr>
          <w:rFonts w:ascii="Garamond" w:hAnsi="Garamond"/>
        </w:rPr>
        <w:t>ofert określonych w </w:t>
      </w:r>
      <w:r w:rsidRPr="007F2657">
        <w:rPr>
          <w:rFonts w:ascii="Garamond" w:hAnsi="Garamond"/>
        </w:rPr>
        <w:t>specyfikacji istotnych warunków zamówienia. Oferty wybrane w poszczególnych częściach otrzymały maksymalną liczbę punktów.</w:t>
      </w:r>
    </w:p>
    <w:p w14:paraId="03D2AE2F" w14:textId="77777777" w:rsidR="00467679" w:rsidRPr="001A6C03" w:rsidRDefault="00467679" w:rsidP="00467679">
      <w:pPr>
        <w:ind w:left="266" w:firstLine="18"/>
        <w:jc w:val="both"/>
        <w:rPr>
          <w:rFonts w:ascii="Garamond" w:hAnsi="Garamond"/>
        </w:rPr>
      </w:pPr>
    </w:p>
    <w:p w14:paraId="196AF2BE" w14:textId="7B8024D2" w:rsidR="00467679" w:rsidRDefault="00467679" w:rsidP="00467679">
      <w:pPr>
        <w:numPr>
          <w:ilvl w:val="0"/>
          <w:numId w:val="1"/>
        </w:numPr>
        <w:ind w:left="284" w:hanging="284"/>
        <w:jc w:val="both"/>
        <w:rPr>
          <w:rFonts w:ascii="Garamond" w:hAnsi="Garamond"/>
        </w:rPr>
      </w:pPr>
      <w:r w:rsidRPr="001A6C03">
        <w:rPr>
          <w:rFonts w:ascii="Garamond" w:hAnsi="Garamond"/>
        </w:rPr>
        <w:t xml:space="preserve">Wykaz wykonawców, którzy złożyli oferty: </w:t>
      </w:r>
    </w:p>
    <w:tbl>
      <w:tblPr>
        <w:tblW w:w="87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"/>
        <w:gridCol w:w="6339"/>
        <w:gridCol w:w="1690"/>
      </w:tblGrid>
      <w:tr w:rsidR="00467679" w:rsidRPr="00467679" w14:paraId="0B745D6A" w14:textId="77777777" w:rsidTr="00467679">
        <w:trPr>
          <w:trHeight w:val="26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743030" w14:textId="77777777" w:rsidR="00467679" w:rsidRPr="00467679" w:rsidRDefault="00467679" w:rsidP="00467679">
            <w:pPr>
              <w:jc w:val="center"/>
              <w:rPr>
                <w:rFonts w:ascii="Garamond" w:hAnsi="Garamond"/>
                <w:b/>
              </w:rPr>
            </w:pPr>
            <w:r w:rsidRPr="00467679">
              <w:rPr>
                <w:rFonts w:ascii="Garamond" w:hAnsi="Garamond"/>
                <w:b/>
              </w:rPr>
              <w:t>Nr oferty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697283" w14:textId="77777777" w:rsidR="00467679" w:rsidRPr="00467679" w:rsidRDefault="00467679" w:rsidP="00773A05">
            <w:pPr>
              <w:ind w:left="-5"/>
              <w:jc w:val="center"/>
              <w:rPr>
                <w:rFonts w:ascii="Garamond" w:hAnsi="Garamond"/>
                <w:b/>
              </w:rPr>
            </w:pPr>
            <w:r w:rsidRPr="00467679">
              <w:rPr>
                <w:rFonts w:ascii="Garamond" w:hAnsi="Garamond"/>
                <w:b/>
              </w:rPr>
              <w:t>Nazwa (firma) i adres wykonawcy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5AD398" w14:textId="4FDEF6C3" w:rsidR="00467679" w:rsidRPr="00467679" w:rsidRDefault="00467679" w:rsidP="00773A05">
            <w:pPr>
              <w:ind w:left="-113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Numer części</w:t>
            </w:r>
          </w:p>
        </w:tc>
      </w:tr>
      <w:tr w:rsidR="00467679" w:rsidRPr="00467679" w14:paraId="3FFB0B19" w14:textId="77777777" w:rsidTr="00467679">
        <w:trPr>
          <w:trHeight w:val="459"/>
        </w:trPr>
        <w:tc>
          <w:tcPr>
            <w:tcW w:w="748" w:type="dxa"/>
            <w:shd w:val="clear" w:color="auto" w:fill="auto"/>
            <w:vAlign w:val="center"/>
          </w:tcPr>
          <w:p w14:paraId="0A307444" w14:textId="77777777" w:rsidR="00467679" w:rsidRPr="00467679" w:rsidRDefault="00467679" w:rsidP="001C172D">
            <w:pPr>
              <w:jc w:val="center"/>
              <w:rPr>
                <w:rFonts w:ascii="Garamond" w:hAnsi="Garamond"/>
              </w:rPr>
            </w:pPr>
            <w:r w:rsidRPr="00467679">
              <w:rPr>
                <w:rFonts w:ascii="Garamond" w:hAnsi="Garamond"/>
              </w:rPr>
              <w:t>1.</w:t>
            </w:r>
          </w:p>
        </w:tc>
        <w:tc>
          <w:tcPr>
            <w:tcW w:w="6339" w:type="dxa"/>
            <w:shd w:val="clear" w:color="auto" w:fill="auto"/>
            <w:vAlign w:val="center"/>
          </w:tcPr>
          <w:p w14:paraId="7FE9167D" w14:textId="77777777" w:rsidR="00467679" w:rsidRPr="00467679" w:rsidRDefault="00467679" w:rsidP="00467679">
            <w:pPr>
              <w:ind w:left="-5"/>
              <w:jc w:val="both"/>
              <w:rPr>
                <w:rFonts w:ascii="Garamond" w:hAnsi="Garamond"/>
              </w:rPr>
            </w:pPr>
            <w:r w:rsidRPr="00467679">
              <w:rPr>
                <w:rFonts w:ascii="Garamond" w:hAnsi="Garamond"/>
              </w:rPr>
              <w:t xml:space="preserve">Baxter Polska </w:t>
            </w:r>
            <w:proofErr w:type="spellStart"/>
            <w:r w:rsidRPr="00467679">
              <w:rPr>
                <w:rFonts w:ascii="Garamond" w:hAnsi="Garamond"/>
              </w:rPr>
              <w:t>Sp.z</w:t>
            </w:r>
            <w:proofErr w:type="spellEnd"/>
            <w:r w:rsidRPr="00467679">
              <w:rPr>
                <w:rFonts w:ascii="Garamond" w:hAnsi="Garamond"/>
              </w:rPr>
              <w:t xml:space="preserve"> o. o. </w:t>
            </w:r>
          </w:p>
          <w:p w14:paraId="2C10A5AF" w14:textId="77777777" w:rsidR="00467679" w:rsidRPr="00467679" w:rsidRDefault="00467679" w:rsidP="00467679">
            <w:pPr>
              <w:ind w:left="-5"/>
              <w:jc w:val="both"/>
              <w:rPr>
                <w:rFonts w:ascii="Garamond" w:hAnsi="Garamond"/>
              </w:rPr>
            </w:pPr>
            <w:r w:rsidRPr="00467679">
              <w:rPr>
                <w:rFonts w:ascii="Garamond" w:hAnsi="Garamond"/>
              </w:rPr>
              <w:t>ul. Kruczkowskiego 8; 00-380 Warszawa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15B0F02F" w14:textId="5E9C805D" w:rsidR="00467679" w:rsidRPr="00467679" w:rsidRDefault="00467679" w:rsidP="00467679">
            <w:pPr>
              <w:ind w:left="-113"/>
              <w:jc w:val="center"/>
              <w:rPr>
                <w:rFonts w:ascii="Garamond" w:hAnsi="Garamond"/>
              </w:rPr>
            </w:pPr>
            <w:r w:rsidRPr="00467679">
              <w:rPr>
                <w:rFonts w:ascii="Garamond" w:hAnsi="Garamond"/>
              </w:rPr>
              <w:t>1</w:t>
            </w:r>
          </w:p>
        </w:tc>
      </w:tr>
      <w:tr w:rsidR="00467679" w:rsidRPr="00467679" w14:paraId="10E1ECE6" w14:textId="77777777" w:rsidTr="00467679">
        <w:trPr>
          <w:trHeight w:val="459"/>
        </w:trPr>
        <w:tc>
          <w:tcPr>
            <w:tcW w:w="748" w:type="dxa"/>
            <w:shd w:val="clear" w:color="auto" w:fill="auto"/>
            <w:vAlign w:val="center"/>
          </w:tcPr>
          <w:p w14:paraId="1CE597A0" w14:textId="77777777" w:rsidR="00467679" w:rsidRPr="00467679" w:rsidRDefault="00467679" w:rsidP="001C172D">
            <w:pPr>
              <w:jc w:val="center"/>
              <w:rPr>
                <w:rFonts w:ascii="Garamond" w:hAnsi="Garamond"/>
              </w:rPr>
            </w:pPr>
            <w:r w:rsidRPr="00467679">
              <w:rPr>
                <w:rFonts w:ascii="Garamond" w:hAnsi="Garamond"/>
              </w:rPr>
              <w:t>2.</w:t>
            </w:r>
          </w:p>
        </w:tc>
        <w:tc>
          <w:tcPr>
            <w:tcW w:w="6339" w:type="dxa"/>
            <w:shd w:val="clear" w:color="auto" w:fill="auto"/>
            <w:vAlign w:val="center"/>
          </w:tcPr>
          <w:p w14:paraId="433C699C" w14:textId="35F8917A" w:rsidR="00467679" w:rsidRPr="00467679" w:rsidRDefault="00467679" w:rsidP="00467679">
            <w:pPr>
              <w:ind w:left="-5"/>
              <w:jc w:val="both"/>
              <w:rPr>
                <w:rFonts w:ascii="Garamond" w:hAnsi="Garamond"/>
              </w:rPr>
            </w:pPr>
            <w:r w:rsidRPr="00467679">
              <w:rPr>
                <w:rFonts w:ascii="Garamond" w:hAnsi="Garamond"/>
              </w:rPr>
              <w:t>Centrum Zaopatrzenia Medycznego „CEZAL” S.A. Wrocław, Oddział Kraków</w:t>
            </w:r>
            <w:r>
              <w:rPr>
                <w:rFonts w:ascii="Garamond" w:hAnsi="Garamond"/>
              </w:rPr>
              <w:t xml:space="preserve">, </w:t>
            </w:r>
            <w:r w:rsidRPr="00467679">
              <w:rPr>
                <w:rFonts w:ascii="Garamond" w:hAnsi="Garamond"/>
              </w:rPr>
              <w:t>ul. Balicka 117; 30-149 Kraków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7FAC5265" w14:textId="34F5674C" w:rsidR="00467679" w:rsidRPr="00467679" w:rsidRDefault="00467679" w:rsidP="00467679">
            <w:pPr>
              <w:ind w:left="-113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</w:t>
            </w:r>
          </w:p>
        </w:tc>
      </w:tr>
      <w:tr w:rsidR="00467679" w:rsidRPr="00467679" w14:paraId="17C34861" w14:textId="77777777" w:rsidTr="00467679">
        <w:trPr>
          <w:trHeight w:val="459"/>
        </w:trPr>
        <w:tc>
          <w:tcPr>
            <w:tcW w:w="748" w:type="dxa"/>
            <w:shd w:val="clear" w:color="auto" w:fill="auto"/>
            <w:vAlign w:val="center"/>
          </w:tcPr>
          <w:p w14:paraId="4649DEF0" w14:textId="77777777" w:rsidR="00467679" w:rsidRPr="00467679" w:rsidRDefault="00467679" w:rsidP="001C172D">
            <w:pPr>
              <w:jc w:val="center"/>
              <w:rPr>
                <w:rFonts w:ascii="Garamond" w:hAnsi="Garamond"/>
              </w:rPr>
            </w:pPr>
            <w:r w:rsidRPr="00467679">
              <w:rPr>
                <w:rFonts w:ascii="Garamond" w:hAnsi="Garamond"/>
              </w:rPr>
              <w:t>3.</w:t>
            </w:r>
          </w:p>
        </w:tc>
        <w:tc>
          <w:tcPr>
            <w:tcW w:w="6339" w:type="dxa"/>
            <w:shd w:val="clear" w:color="auto" w:fill="auto"/>
            <w:vAlign w:val="center"/>
          </w:tcPr>
          <w:p w14:paraId="1AFA7D8C" w14:textId="77777777" w:rsidR="00467679" w:rsidRPr="00467679" w:rsidRDefault="00467679" w:rsidP="00467679">
            <w:pPr>
              <w:ind w:left="-5"/>
              <w:jc w:val="both"/>
              <w:rPr>
                <w:rFonts w:ascii="Garamond" w:hAnsi="Garamond"/>
              </w:rPr>
            </w:pPr>
            <w:proofErr w:type="spellStart"/>
            <w:r w:rsidRPr="00467679">
              <w:rPr>
                <w:rFonts w:ascii="Garamond" w:hAnsi="Garamond"/>
              </w:rPr>
              <w:t>Fresenius</w:t>
            </w:r>
            <w:proofErr w:type="spellEnd"/>
            <w:r w:rsidRPr="00467679">
              <w:rPr>
                <w:rFonts w:ascii="Garamond" w:hAnsi="Garamond"/>
              </w:rPr>
              <w:t xml:space="preserve"> </w:t>
            </w:r>
            <w:proofErr w:type="spellStart"/>
            <w:r w:rsidRPr="00467679">
              <w:rPr>
                <w:rFonts w:ascii="Garamond" w:hAnsi="Garamond"/>
              </w:rPr>
              <w:t>Kabi</w:t>
            </w:r>
            <w:proofErr w:type="spellEnd"/>
            <w:r w:rsidRPr="00467679">
              <w:rPr>
                <w:rFonts w:ascii="Garamond" w:hAnsi="Garamond"/>
              </w:rPr>
              <w:t xml:space="preserve"> Polska Sp. z o. o. </w:t>
            </w:r>
          </w:p>
          <w:p w14:paraId="16AF2DF7" w14:textId="77777777" w:rsidR="00467679" w:rsidRPr="00467679" w:rsidRDefault="00467679" w:rsidP="00467679">
            <w:pPr>
              <w:ind w:left="-5"/>
              <w:jc w:val="both"/>
              <w:rPr>
                <w:rFonts w:ascii="Garamond" w:hAnsi="Garamond"/>
              </w:rPr>
            </w:pPr>
            <w:r w:rsidRPr="00467679">
              <w:rPr>
                <w:rFonts w:ascii="Garamond" w:hAnsi="Garamond"/>
              </w:rPr>
              <w:t>Al. Jerozolimskie 134; 02-305 Warszawa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598328DB" w14:textId="0D0E8B02" w:rsidR="00467679" w:rsidRPr="00467679" w:rsidRDefault="00467679" w:rsidP="00467679">
            <w:pPr>
              <w:ind w:left="-113"/>
              <w:jc w:val="center"/>
              <w:rPr>
                <w:rFonts w:ascii="Garamond" w:hAnsi="Garamond"/>
              </w:rPr>
            </w:pPr>
            <w:r w:rsidRPr="00467679">
              <w:rPr>
                <w:rFonts w:ascii="Garamond" w:hAnsi="Garamond"/>
              </w:rPr>
              <w:t xml:space="preserve">2 </w:t>
            </w:r>
          </w:p>
        </w:tc>
      </w:tr>
      <w:tr w:rsidR="00467679" w:rsidRPr="00467679" w14:paraId="3BFEA03D" w14:textId="77777777" w:rsidTr="00467679">
        <w:trPr>
          <w:trHeight w:val="459"/>
        </w:trPr>
        <w:tc>
          <w:tcPr>
            <w:tcW w:w="748" w:type="dxa"/>
            <w:shd w:val="clear" w:color="auto" w:fill="auto"/>
            <w:vAlign w:val="center"/>
          </w:tcPr>
          <w:p w14:paraId="39BC7D84" w14:textId="51E8EE15" w:rsidR="00467679" w:rsidRPr="00467679" w:rsidRDefault="00467679" w:rsidP="001C172D">
            <w:pPr>
              <w:jc w:val="center"/>
              <w:rPr>
                <w:rFonts w:ascii="Garamond" w:hAnsi="Garamond"/>
              </w:rPr>
            </w:pPr>
            <w:r w:rsidRPr="00467679">
              <w:rPr>
                <w:rFonts w:ascii="Garamond" w:hAnsi="Garamond"/>
              </w:rPr>
              <w:t>4.</w:t>
            </w:r>
          </w:p>
        </w:tc>
        <w:tc>
          <w:tcPr>
            <w:tcW w:w="6339" w:type="dxa"/>
            <w:shd w:val="clear" w:color="auto" w:fill="auto"/>
            <w:vAlign w:val="center"/>
          </w:tcPr>
          <w:p w14:paraId="0F280759" w14:textId="77777777" w:rsidR="00467679" w:rsidRPr="00467679" w:rsidRDefault="00467679" w:rsidP="00467679">
            <w:pPr>
              <w:ind w:left="-5"/>
              <w:jc w:val="both"/>
              <w:rPr>
                <w:rFonts w:ascii="Garamond" w:hAnsi="Garamond"/>
              </w:rPr>
            </w:pPr>
            <w:proofErr w:type="spellStart"/>
            <w:r w:rsidRPr="00467679">
              <w:rPr>
                <w:rFonts w:ascii="Garamond" w:hAnsi="Garamond"/>
              </w:rPr>
              <w:t>Medicus</w:t>
            </w:r>
            <w:proofErr w:type="spellEnd"/>
            <w:r w:rsidRPr="00467679">
              <w:rPr>
                <w:rFonts w:ascii="Garamond" w:hAnsi="Garamond"/>
              </w:rPr>
              <w:t xml:space="preserve"> Sp. z o. o. S.K. A.</w:t>
            </w:r>
          </w:p>
          <w:p w14:paraId="0DAEA55F" w14:textId="77777777" w:rsidR="00467679" w:rsidRPr="00467679" w:rsidRDefault="00467679" w:rsidP="00467679">
            <w:pPr>
              <w:ind w:left="-5"/>
              <w:jc w:val="both"/>
              <w:rPr>
                <w:rFonts w:ascii="Garamond" w:hAnsi="Garamond"/>
              </w:rPr>
            </w:pPr>
            <w:r w:rsidRPr="00467679">
              <w:rPr>
                <w:rFonts w:ascii="Garamond" w:hAnsi="Garamond"/>
              </w:rPr>
              <w:t>ul. Browarowa 21, 43-100 Tychy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000ADE4B" w14:textId="277A9424" w:rsidR="00467679" w:rsidRPr="00467679" w:rsidRDefault="00467679" w:rsidP="00467679">
            <w:pPr>
              <w:ind w:left="-113"/>
              <w:jc w:val="center"/>
              <w:rPr>
                <w:rFonts w:ascii="Garamond" w:hAnsi="Garamond"/>
              </w:rPr>
            </w:pPr>
            <w:r w:rsidRPr="00467679">
              <w:rPr>
                <w:rFonts w:ascii="Garamond" w:hAnsi="Garamond"/>
              </w:rPr>
              <w:t xml:space="preserve">4 </w:t>
            </w:r>
          </w:p>
        </w:tc>
      </w:tr>
      <w:tr w:rsidR="00467679" w:rsidRPr="00467679" w14:paraId="0C77904D" w14:textId="77777777" w:rsidTr="00467679">
        <w:trPr>
          <w:trHeight w:val="459"/>
        </w:trPr>
        <w:tc>
          <w:tcPr>
            <w:tcW w:w="748" w:type="dxa"/>
            <w:shd w:val="clear" w:color="auto" w:fill="auto"/>
            <w:vAlign w:val="center"/>
          </w:tcPr>
          <w:p w14:paraId="32561875" w14:textId="77777777" w:rsidR="00467679" w:rsidRPr="00467679" w:rsidRDefault="00467679" w:rsidP="001C172D">
            <w:pPr>
              <w:jc w:val="center"/>
              <w:rPr>
                <w:rFonts w:ascii="Garamond" w:hAnsi="Garamond"/>
              </w:rPr>
            </w:pPr>
            <w:r w:rsidRPr="00467679">
              <w:rPr>
                <w:rFonts w:ascii="Garamond" w:hAnsi="Garamond"/>
              </w:rPr>
              <w:t>5.</w:t>
            </w:r>
          </w:p>
        </w:tc>
        <w:tc>
          <w:tcPr>
            <w:tcW w:w="6339" w:type="dxa"/>
            <w:shd w:val="clear" w:color="auto" w:fill="auto"/>
            <w:vAlign w:val="center"/>
          </w:tcPr>
          <w:p w14:paraId="2BF50EE1" w14:textId="77777777" w:rsidR="00467679" w:rsidRPr="00467679" w:rsidRDefault="00467679" w:rsidP="00467679">
            <w:pPr>
              <w:ind w:left="-5"/>
              <w:jc w:val="both"/>
              <w:rPr>
                <w:rFonts w:ascii="Garamond" w:hAnsi="Garamond"/>
              </w:rPr>
            </w:pPr>
            <w:r w:rsidRPr="00467679">
              <w:rPr>
                <w:rFonts w:ascii="Garamond" w:hAnsi="Garamond"/>
              </w:rPr>
              <w:t>Firma Handlowo-Usługowa „VITO”</w:t>
            </w:r>
          </w:p>
          <w:p w14:paraId="7348A76D" w14:textId="77777777" w:rsidR="00467679" w:rsidRPr="00467679" w:rsidRDefault="00467679" w:rsidP="00467679">
            <w:pPr>
              <w:ind w:left="-5"/>
              <w:jc w:val="both"/>
              <w:rPr>
                <w:rFonts w:ascii="Garamond" w:hAnsi="Garamond"/>
              </w:rPr>
            </w:pPr>
            <w:r w:rsidRPr="00467679">
              <w:rPr>
                <w:rFonts w:ascii="Garamond" w:hAnsi="Garamond"/>
              </w:rPr>
              <w:t xml:space="preserve">Oś. Niepodległości 16 lok 17; 31-862 Kraków 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454BEAB2" w14:textId="70071514" w:rsidR="00467679" w:rsidRPr="00467679" w:rsidRDefault="00467679" w:rsidP="00467679">
            <w:pPr>
              <w:ind w:left="-113"/>
              <w:jc w:val="center"/>
              <w:rPr>
                <w:rFonts w:ascii="Garamond" w:hAnsi="Garamond"/>
              </w:rPr>
            </w:pPr>
            <w:r w:rsidRPr="00467679">
              <w:rPr>
                <w:rFonts w:ascii="Garamond" w:hAnsi="Garamond"/>
              </w:rPr>
              <w:t xml:space="preserve">5 </w:t>
            </w:r>
          </w:p>
        </w:tc>
      </w:tr>
      <w:tr w:rsidR="00467679" w:rsidRPr="00467679" w14:paraId="227D3EB4" w14:textId="77777777" w:rsidTr="00467679">
        <w:trPr>
          <w:trHeight w:val="459"/>
        </w:trPr>
        <w:tc>
          <w:tcPr>
            <w:tcW w:w="748" w:type="dxa"/>
            <w:shd w:val="clear" w:color="auto" w:fill="auto"/>
            <w:vAlign w:val="center"/>
          </w:tcPr>
          <w:p w14:paraId="61E78115" w14:textId="77777777" w:rsidR="00467679" w:rsidRPr="00467679" w:rsidRDefault="00467679" w:rsidP="001C172D">
            <w:pPr>
              <w:jc w:val="center"/>
              <w:rPr>
                <w:rFonts w:ascii="Garamond" w:hAnsi="Garamond"/>
              </w:rPr>
            </w:pPr>
            <w:r w:rsidRPr="00467679">
              <w:rPr>
                <w:rFonts w:ascii="Garamond" w:hAnsi="Garamond"/>
              </w:rPr>
              <w:t>6.</w:t>
            </w:r>
          </w:p>
        </w:tc>
        <w:tc>
          <w:tcPr>
            <w:tcW w:w="6339" w:type="dxa"/>
            <w:shd w:val="clear" w:color="auto" w:fill="auto"/>
            <w:vAlign w:val="center"/>
          </w:tcPr>
          <w:p w14:paraId="094FFBCB" w14:textId="77777777" w:rsidR="00467679" w:rsidRPr="00467679" w:rsidRDefault="00467679" w:rsidP="00467679">
            <w:pPr>
              <w:ind w:left="-5"/>
              <w:jc w:val="both"/>
              <w:rPr>
                <w:rFonts w:ascii="Garamond" w:hAnsi="Garamond"/>
              </w:rPr>
            </w:pPr>
            <w:r w:rsidRPr="00467679">
              <w:rPr>
                <w:rFonts w:ascii="Garamond" w:hAnsi="Garamond"/>
              </w:rPr>
              <w:t xml:space="preserve">Neomed Barbara Stańczyk </w:t>
            </w:r>
          </w:p>
          <w:p w14:paraId="5C7B4335" w14:textId="77777777" w:rsidR="00467679" w:rsidRPr="00467679" w:rsidRDefault="00467679" w:rsidP="00467679">
            <w:pPr>
              <w:ind w:left="-5"/>
              <w:jc w:val="both"/>
              <w:rPr>
                <w:rFonts w:ascii="Garamond" w:hAnsi="Garamond"/>
              </w:rPr>
            </w:pPr>
            <w:r w:rsidRPr="00467679">
              <w:rPr>
                <w:rFonts w:ascii="Garamond" w:hAnsi="Garamond"/>
              </w:rPr>
              <w:t xml:space="preserve">ul. Kajki 18; 05-501 Piaseczno 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7FCE2563" w14:textId="2F721D15" w:rsidR="00467679" w:rsidRPr="00467679" w:rsidRDefault="00467679" w:rsidP="00467679">
            <w:pPr>
              <w:ind w:left="-113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4 </w:t>
            </w:r>
          </w:p>
        </w:tc>
      </w:tr>
      <w:tr w:rsidR="00467679" w:rsidRPr="00467679" w14:paraId="23EB74EF" w14:textId="77777777" w:rsidTr="00467679">
        <w:trPr>
          <w:trHeight w:val="459"/>
        </w:trPr>
        <w:tc>
          <w:tcPr>
            <w:tcW w:w="748" w:type="dxa"/>
            <w:shd w:val="clear" w:color="auto" w:fill="auto"/>
            <w:vAlign w:val="center"/>
          </w:tcPr>
          <w:p w14:paraId="39DB3D0F" w14:textId="77777777" w:rsidR="00467679" w:rsidRPr="00467679" w:rsidRDefault="00467679" w:rsidP="001C172D">
            <w:pPr>
              <w:jc w:val="center"/>
              <w:rPr>
                <w:rFonts w:ascii="Garamond" w:hAnsi="Garamond"/>
              </w:rPr>
            </w:pPr>
            <w:r w:rsidRPr="00467679">
              <w:rPr>
                <w:rFonts w:ascii="Garamond" w:hAnsi="Garamond"/>
              </w:rPr>
              <w:t>7.</w:t>
            </w:r>
          </w:p>
        </w:tc>
        <w:tc>
          <w:tcPr>
            <w:tcW w:w="6339" w:type="dxa"/>
            <w:shd w:val="clear" w:color="auto" w:fill="auto"/>
            <w:vAlign w:val="center"/>
          </w:tcPr>
          <w:p w14:paraId="2AC22EBC" w14:textId="77777777" w:rsidR="00467679" w:rsidRPr="00467679" w:rsidRDefault="00467679" w:rsidP="00467679">
            <w:pPr>
              <w:ind w:left="-5"/>
              <w:jc w:val="both"/>
              <w:rPr>
                <w:rFonts w:ascii="Garamond" w:hAnsi="Garamond"/>
              </w:rPr>
            </w:pPr>
            <w:proofErr w:type="spellStart"/>
            <w:r w:rsidRPr="00467679">
              <w:rPr>
                <w:rFonts w:ascii="Garamond" w:hAnsi="Garamond"/>
              </w:rPr>
              <w:t>Skamex</w:t>
            </w:r>
            <w:proofErr w:type="spellEnd"/>
            <w:r w:rsidRPr="00467679">
              <w:rPr>
                <w:rFonts w:ascii="Garamond" w:hAnsi="Garamond"/>
              </w:rPr>
              <w:t xml:space="preserve"> Sp. z o. o. Sp. J.</w:t>
            </w:r>
          </w:p>
          <w:p w14:paraId="7687A44E" w14:textId="77777777" w:rsidR="00467679" w:rsidRPr="00467679" w:rsidRDefault="00467679" w:rsidP="00467679">
            <w:pPr>
              <w:ind w:left="-5"/>
              <w:jc w:val="both"/>
              <w:rPr>
                <w:rFonts w:ascii="Garamond" w:hAnsi="Garamond"/>
              </w:rPr>
            </w:pPr>
            <w:r w:rsidRPr="00467679">
              <w:rPr>
                <w:rFonts w:ascii="Garamond" w:hAnsi="Garamond"/>
              </w:rPr>
              <w:t xml:space="preserve">ul. Częstochowska 38/52; 93-121 Łódź 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4DDC9FCE" w14:textId="6D4E9309" w:rsidR="00467679" w:rsidRPr="00467679" w:rsidRDefault="00467679" w:rsidP="00467679">
            <w:pPr>
              <w:ind w:left="-113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3, 7, 8</w:t>
            </w:r>
          </w:p>
        </w:tc>
      </w:tr>
    </w:tbl>
    <w:p w14:paraId="7E117376" w14:textId="77777777" w:rsidR="00467679" w:rsidRPr="00467679" w:rsidRDefault="00467679" w:rsidP="00467679">
      <w:pPr>
        <w:ind w:left="284"/>
        <w:jc w:val="both"/>
        <w:rPr>
          <w:rFonts w:ascii="Garamond" w:hAnsi="Garamond"/>
        </w:rPr>
      </w:pPr>
    </w:p>
    <w:p w14:paraId="551EE944" w14:textId="664FD27F" w:rsidR="00467679" w:rsidRDefault="00467679" w:rsidP="00467679">
      <w:pPr>
        <w:ind w:left="284"/>
        <w:jc w:val="both"/>
        <w:rPr>
          <w:rFonts w:ascii="Garamond" w:hAnsi="Garamond"/>
        </w:rPr>
      </w:pPr>
    </w:p>
    <w:p w14:paraId="1F4B5078" w14:textId="77777777" w:rsidR="002B15A4" w:rsidRPr="001A6C03" w:rsidRDefault="002B15A4" w:rsidP="00467679">
      <w:pPr>
        <w:ind w:left="284"/>
        <w:jc w:val="both"/>
        <w:rPr>
          <w:rFonts w:ascii="Garamond" w:hAnsi="Garamond"/>
        </w:rPr>
      </w:pPr>
    </w:p>
    <w:p w14:paraId="1DE7B29E" w14:textId="77777777" w:rsidR="00467679" w:rsidRDefault="00467679" w:rsidP="00467679">
      <w:pPr>
        <w:widowControl/>
        <w:numPr>
          <w:ilvl w:val="0"/>
          <w:numId w:val="1"/>
        </w:numPr>
        <w:ind w:left="284" w:hanging="284"/>
        <w:jc w:val="both"/>
        <w:rPr>
          <w:rFonts w:ascii="Garamond" w:hAnsi="Garamond"/>
          <w:color w:val="000000"/>
        </w:rPr>
      </w:pPr>
      <w:r w:rsidRPr="001A6C03">
        <w:rPr>
          <w:rFonts w:ascii="Garamond" w:hAnsi="Garamond"/>
          <w:color w:val="000000"/>
        </w:rPr>
        <w:lastRenderedPageBreak/>
        <w:t>Streszczenie oceny i porównania złożonych ofert:</w:t>
      </w:r>
    </w:p>
    <w:p w14:paraId="5CBC13DD" w14:textId="77777777" w:rsidR="00467679" w:rsidRPr="00F43F68" w:rsidRDefault="00467679" w:rsidP="00467679">
      <w:pPr>
        <w:widowControl/>
        <w:ind w:left="284"/>
        <w:jc w:val="both"/>
        <w:rPr>
          <w:rFonts w:ascii="Garamond" w:hAnsi="Garamond"/>
          <w:color w:val="000000"/>
        </w:rPr>
      </w:pPr>
    </w:p>
    <w:tbl>
      <w:tblPr>
        <w:tblW w:w="8646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6"/>
        <w:gridCol w:w="1701"/>
        <w:gridCol w:w="1559"/>
      </w:tblGrid>
      <w:tr w:rsidR="00467679" w:rsidRPr="00795C0B" w14:paraId="659E43DA" w14:textId="77777777" w:rsidTr="0035123F">
        <w:trPr>
          <w:cantSplit/>
          <w:trHeight w:val="129"/>
        </w:trPr>
        <w:tc>
          <w:tcPr>
            <w:tcW w:w="5386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652F587" w14:textId="77777777" w:rsidR="00467679" w:rsidRPr="00795C0B" w:rsidRDefault="00467679" w:rsidP="0035123F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7A219A1" w14:textId="77777777" w:rsidR="00467679" w:rsidRPr="00795C0B" w:rsidRDefault="00467679" w:rsidP="0035123F">
            <w:pPr>
              <w:widowControl/>
              <w:ind w:right="110"/>
              <w:jc w:val="right"/>
              <w:rPr>
                <w:rFonts w:ascii="Garamond" w:eastAsia="Times New Roman" w:hAnsi="Garamond" w:cs="Arial"/>
                <w:lang w:eastAsia="pl-PL"/>
              </w:rPr>
            </w:pPr>
            <w:r w:rsidRPr="00795C0B">
              <w:rPr>
                <w:rFonts w:ascii="Garamond" w:eastAsia="Times New Roman" w:hAnsi="Garamond"/>
                <w:lang w:eastAsia="pl-PL"/>
              </w:rPr>
              <w:t>Liczba punktów  w kryterium cena (100%)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0BE0A4F" w14:textId="77777777" w:rsidR="00467679" w:rsidRPr="00795C0B" w:rsidRDefault="00467679" w:rsidP="0035123F">
            <w:pPr>
              <w:widowControl/>
              <w:ind w:right="110"/>
              <w:jc w:val="right"/>
              <w:rPr>
                <w:rFonts w:ascii="Garamond" w:eastAsia="Times New Roman" w:hAnsi="Garamond" w:cs="Arial"/>
                <w:lang w:eastAsia="pl-PL"/>
              </w:rPr>
            </w:pPr>
            <w:r w:rsidRPr="00795C0B">
              <w:rPr>
                <w:rFonts w:ascii="Garamond" w:eastAsia="Times New Roman" w:hAnsi="Garamond" w:cs="Arial"/>
                <w:lang w:eastAsia="pl-PL"/>
              </w:rPr>
              <w:t>Łączna ilość punktów</w:t>
            </w:r>
          </w:p>
        </w:tc>
      </w:tr>
      <w:tr w:rsidR="00467679" w:rsidRPr="00795C0B" w14:paraId="5B202AA7" w14:textId="77777777" w:rsidTr="0035123F">
        <w:trPr>
          <w:cantSplit/>
          <w:trHeight w:val="129"/>
        </w:trPr>
        <w:tc>
          <w:tcPr>
            <w:tcW w:w="8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39DE328" w14:textId="77777777" w:rsidR="00467679" w:rsidRDefault="00467679" w:rsidP="0035123F">
            <w:pPr>
              <w:widowControl/>
              <w:ind w:right="110"/>
              <w:jc w:val="center"/>
              <w:rPr>
                <w:rFonts w:ascii="Garamond" w:eastAsia="Times New Roman" w:hAnsi="Garamond" w:cs="Arial"/>
                <w:b/>
                <w:lang w:eastAsia="pl-PL"/>
              </w:rPr>
            </w:pPr>
            <w:r>
              <w:rPr>
                <w:rFonts w:ascii="Garamond" w:eastAsia="Times New Roman" w:hAnsi="Garamond" w:cs="Arial"/>
                <w:b/>
                <w:lang w:eastAsia="pl-PL"/>
              </w:rPr>
              <w:t>Część 1</w:t>
            </w:r>
          </w:p>
        </w:tc>
      </w:tr>
      <w:tr w:rsidR="00467679" w:rsidRPr="00795C0B" w14:paraId="60AB8DD6" w14:textId="77777777" w:rsidTr="0035123F">
        <w:trPr>
          <w:cantSplit/>
          <w:trHeight w:val="129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27BDEC2" w14:textId="77777777" w:rsidR="002B15A4" w:rsidRPr="00467679" w:rsidRDefault="002B15A4" w:rsidP="002B15A4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467679">
              <w:rPr>
                <w:rFonts w:ascii="Garamond" w:eastAsia="Times New Roman" w:hAnsi="Garamond"/>
                <w:lang w:eastAsia="pl-PL"/>
              </w:rPr>
              <w:t xml:space="preserve">Baxter Polska </w:t>
            </w:r>
            <w:proofErr w:type="spellStart"/>
            <w:r w:rsidRPr="00467679">
              <w:rPr>
                <w:rFonts w:ascii="Garamond" w:eastAsia="Times New Roman" w:hAnsi="Garamond"/>
                <w:lang w:eastAsia="pl-PL"/>
              </w:rPr>
              <w:t>Sp.z</w:t>
            </w:r>
            <w:proofErr w:type="spellEnd"/>
            <w:r w:rsidRPr="00467679">
              <w:rPr>
                <w:rFonts w:ascii="Garamond" w:eastAsia="Times New Roman" w:hAnsi="Garamond"/>
                <w:lang w:eastAsia="pl-PL"/>
              </w:rPr>
              <w:t xml:space="preserve"> o. o. </w:t>
            </w:r>
          </w:p>
          <w:p w14:paraId="3CE6530A" w14:textId="251D838F" w:rsidR="00467679" w:rsidRDefault="002B15A4" w:rsidP="002B15A4">
            <w:pPr>
              <w:widowControl/>
              <w:ind w:right="110"/>
              <w:rPr>
                <w:rFonts w:ascii="Garamond" w:eastAsia="Times New Roman" w:hAnsi="Garamond" w:cs="Arial"/>
                <w:b/>
                <w:lang w:eastAsia="pl-PL"/>
              </w:rPr>
            </w:pPr>
            <w:r w:rsidRPr="00467679">
              <w:rPr>
                <w:rFonts w:ascii="Garamond" w:eastAsia="Times New Roman" w:hAnsi="Garamond"/>
                <w:lang w:eastAsia="pl-PL"/>
              </w:rPr>
              <w:t>ul. Kruczkowskiego 8; 00-380 Warszawa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0C7D2C" w14:textId="77777777" w:rsidR="00467679" w:rsidRPr="002E2F8D" w:rsidRDefault="00467679" w:rsidP="0035123F">
            <w:pPr>
              <w:widowControl/>
              <w:ind w:right="110"/>
              <w:jc w:val="center"/>
              <w:rPr>
                <w:rFonts w:ascii="Garamond" w:eastAsia="Times New Roman" w:hAnsi="Garamond" w:cs="Arial"/>
                <w:b/>
                <w:lang w:eastAsia="pl-PL"/>
              </w:rPr>
            </w:pPr>
            <w:r w:rsidRPr="002E2F8D">
              <w:rPr>
                <w:rFonts w:ascii="Garamond" w:hAnsi="Garamond"/>
              </w:rPr>
              <w:t>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AF951" w14:textId="77777777" w:rsidR="00467679" w:rsidRPr="002E2F8D" w:rsidRDefault="00467679" w:rsidP="0035123F">
            <w:pPr>
              <w:widowControl/>
              <w:ind w:right="110"/>
              <w:jc w:val="center"/>
              <w:rPr>
                <w:rFonts w:ascii="Garamond" w:eastAsia="Times New Roman" w:hAnsi="Garamond" w:cs="Arial"/>
                <w:b/>
                <w:lang w:eastAsia="pl-PL"/>
              </w:rPr>
            </w:pPr>
            <w:r w:rsidRPr="002E2F8D">
              <w:rPr>
                <w:rFonts w:ascii="Garamond" w:hAnsi="Garamond"/>
              </w:rPr>
              <w:t>100,00</w:t>
            </w:r>
          </w:p>
        </w:tc>
      </w:tr>
      <w:tr w:rsidR="00467679" w:rsidRPr="00795C0B" w14:paraId="69C1B007" w14:textId="77777777" w:rsidTr="0035123F">
        <w:trPr>
          <w:cantSplit/>
          <w:trHeight w:val="129"/>
        </w:trPr>
        <w:tc>
          <w:tcPr>
            <w:tcW w:w="8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06D3CC9" w14:textId="77777777" w:rsidR="00467679" w:rsidRPr="00795C0B" w:rsidRDefault="00467679" w:rsidP="0035123F">
            <w:pPr>
              <w:widowControl/>
              <w:ind w:right="110"/>
              <w:jc w:val="center"/>
              <w:rPr>
                <w:rFonts w:ascii="Garamond" w:eastAsia="Times New Roman" w:hAnsi="Garamond" w:cs="Arial"/>
                <w:b/>
                <w:lang w:eastAsia="pl-PL"/>
              </w:rPr>
            </w:pPr>
            <w:r>
              <w:rPr>
                <w:rFonts w:ascii="Garamond" w:eastAsia="Times New Roman" w:hAnsi="Garamond" w:cs="Arial"/>
                <w:b/>
                <w:lang w:eastAsia="pl-PL"/>
              </w:rPr>
              <w:t>Część 2</w:t>
            </w:r>
          </w:p>
        </w:tc>
      </w:tr>
      <w:tr w:rsidR="00467679" w:rsidRPr="00795C0B" w14:paraId="1CCC1CB0" w14:textId="77777777" w:rsidTr="0035123F">
        <w:trPr>
          <w:cantSplit/>
          <w:trHeight w:val="129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221E8CF" w14:textId="77777777" w:rsidR="002B15A4" w:rsidRPr="002B15A4" w:rsidRDefault="002B15A4" w:rsidP="002B15A4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proofErr w:type="spellStart"/>
            <w:r w:rsidRPr="002B15A4">
              <w:rPr>
                <w:rFonts w:ascii="Garamond" w:eastAsia="Times New Roman" w:hAnsi="Garamond" w:cs="Arial"/>
                <w:lang w:eastAsia="pl-PL"/>
              </w:rPr>
              <w:t>Fresenius</w:t>
            </w:r>
            <w:proofErr w:type="spellEnd"/>
            <w:r w:rsidRPr="002B15A4">
              <w:rPr>
                <w:rFonts w:ascii="Garamond" w:eastAsia="Times New Roman" w:hAnsi="Garamond" w:cs="Arial"/>
                <w:lang w:eastAsia="pl-PL"/>
              </w:rPr>
              <w:t xml:space="preserve"> </w:t>
            </w:r>
            <w:proofErr w:type="spellStart"/>
            <w:r w:rsidRPr="002B15A4">
              <w:rPr>
                <w:rFonts w:ascii="Garamond" w:eastAsia="Times New Roman" w:hAnsi="Garamond" w:cs="Arial"/>
                <w:lang w:eastAsia="pl-PL"/>
              </w:rPr>
              <w:t>Kabi</w:t>
            </w:r>
            <w:proofErr w:type="spellEnd"/>
            <w:r w:rsidRPr="002B15A4">
              <w:rPr>
                <w:rFonts w:ascii="Garamond" w:eastAsia="Times New Roman" w:hAnsi="Garamond" w:cs="Arial"/>
                <w:lang w:eastAsia="pl-PL"/>
              </w:rPr>
              <w:t xml:space="preserve"> Polska Sp. z o. o. </w:t>
            </w:r>
          </w:p>
          <w:p w14:paraId="58FB8C01" w14:textId="69ED0FBC" w:rsidR="00467679" w:rsidRPr="00795C0B" w:rsidRDefault="002B15A4" w:rsidP="002B15A4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2B15A4">
              <w:rPr>
                <w:rFonts w:ascii="Garamond" w:eastAsia="Times New Roman" w:hAnsi="Garamond" w:cs="Arial"/>
                <w:lang w:eastAsia="pl-PL"/>
              </w:rPr>
              <w:t>Al. Jerozolimskie 134; 02-305 Warszawa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536DB87" w14:textId="77777777" w:rsidR="00467679" w:rsidRPr="00795C0B" w:rsidRDefault="00467679" w:rsidP="0035123F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795C0B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490A9B9" w14:textId="77777777" w:rsidR="00467679" w:rsidRPr="00795C0B" w:rsidRDefault="00467679" w:rsidP="0035123F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795C0B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467679" w:rsidRPr="00795C0B" w14:paraId="7DC169FD" w14:textId="77777777" w:rsidTr="0035123F">
        <w:trPr>
          <w:cantSplit/>
          <w:trHeight w:val="129"/>
        </w:trPr>
        <w:tc>
          <w:tcPr>
            <w:tcW w:w="8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3DBAE7A" w14:textId="77777777" w:rsidR="00467679" w:rsidRPr="00795C0B" w:rsidRDefault="00467679" w:rsidP="0035123F">
            <w:pPr>
              <w:widowControl/>
              <w:ind w:right="110"/>
              <w:jc w:val="center"/>
              <w:rPr>
                <w:rFonts w:ascii="Garamond" w:eastAsia="Times New Roman" w:hAnsi="Garamond" w:cs="Arial"/>
                <w:b/>
                <w:lang w:eastAsia="pl-PL"/>
              </w:rPr>
            </w:pPr>
            <w:r w:rsidRPr="00795C0B">
              <w:rPr>
                <w:rFonts w:ascii="Garamond" w:eastAsia="Times New Roman" w:hAnsi="Garamond" w:cs="Arial"/>
                <w:b/>
                <w:lang w:eastAsia="pl-PL"/>
              </w:rPr>
              <w:t>Część 4</w:t>
            </w:r>
          </w:p>
        </w:tc>
      </w:tr>
      <w:tr w:rsidR="00467679" w:rsidRPr="00795C0B" w14:paraId="6C140B3B" w14:textId="77777777" w:rsidTr="0035123F">
        <w:trPr>
          <w:cantSplit/>
          <w:trHeight w:val="129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7CB59D7" w14:textId="77777777" w:rsidR="002B15A4" w:rsidRPr="002B15A4" w:rsidRDefault="002B15A4" w:rsidP="002B15A4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proofErr w:type="spellStart"/>
            <w:r w:rsidRPr="002B15A4">
              <w:rPr>
                <w:rFonts w:ascii="Garamond" w:eastAsia="Times New Roman" w:hAnsi="Garamond" w:cs="Arial"/>
                <w:lang w:eastAsia="pl-PL"/>
              </w:rPr>
              <w:t>Medicus</w:t>
            </w:r>
            <w:proofErr w:type="spellEnd"/>
            <w:r w:rsidRPr="002B15A4">
              <w:rPr>
                <w:rFonts w:ascii="Garamond" w:eastAsia="Times New Roman" w:hAnsi="Garamond" w:cs="Arial"/>
                <w:lang w:eastAsia="pl-PL"/>
              </w:rPr>
              <w:t xml:space="preserve"> Sp. z o. o. S.K. A.</w:t>
            </w:r>
          </w:p>
          <w:p w14:paraId="69C67C0A" w14:textId="1F424767" w:rsidR="00467679" w:rsidRPr="00795C0B" w:rsidRDefault="002B15A4" w:rsidP="002B15A4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2B15A4">
              <w:rPr>
                <w:rFonts w:ascii="Garamond" w:eastAsia="Times New Roman" w:hAnsi="Garamond" w:cs="Arial"/>
                <w:lang w:eastAsia="pl-PL"/>
              </w:rPr>
              <w:t>ul. Browarowa 21, 43-100 Tychy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E918CA8" w14:textId="77777777" w:rsidR="00467679" w:rsidRPr="00795C0B" w:rsidRDefault="00467679" w:rsidP="0035123F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795C0B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0CE0EA1" w14:textId="77777777" w:rsidR="00467679" w:rsidRPr="00795C0B" w:rsidRDefault="00467679" w:rsidP="0035123F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795C0B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2B15A4" w:rsidRPr="00795C0B" w14:paraId="615F3463" w14:textId="77777777" w:rsidTr="0035123F">
        <w:trPr>
          <w:cantSplit/>
          <w:trHeight w:val="129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BBD34DE" w14:textId="77777777" w:rsidR="002B15A4" w:rsidRPr="002B15A4" w:rsidRDefault="002B15A4" w:rsidP="002B15A4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2B15A4">
              <w:rPr>
                <w:rFonts w:ascii="Garamond" w:eastAsia="Times New Roman" w:hAnsi="Garamond" w:cs="Arial"/>
                <w:lang w:eastAsia="pl-PL"/>
              </w:rPr>
              <w:t xml:space="preserve">Neomed Barbara Stańczyk </w:t>
            </w:r>
          </w:p>
          <w:p w14:paraId="48B60EB3" w14:textId="74A1DE5E" w:rsidR="002B15A4" w:rsidRPr="002B15A4" w:rsidRDefault="002B15A4" w:rsidP="002B15A4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2B15A4">
              <w:rPr>
                <w:rFonts w:ascii="Garamond" w:eastAsia="Times New Roman" w:hAnsi="Garamond" w:cs="Arial"/>
                <w:lang w:eastAsia="pl-PL"/>
              </w:rPr>
              <w:t>ul. Kajki 18; 05-501 Piaseczno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B5EB455" w14:textId="0AC4FC96" w:rsidR="002B15A4" w:rsidRPr="00795C0B" w:rsidRDefault="00AB10A3" w:rsidP="0035123F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89,07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B38E969" w14:textId="7A56B2C1" w:rsidR="002B15A4" w:rsidRPr="00795C0B" w:rsidRDefault="00AB10A3" w:rsidP="0035123F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AB10A3">
              <w:rPr>
                <w:rFonts w:ascii="Garamond" w:eastAsia="Times New Roman" w:hAnsi="Garamond" w:cs="Arial"/>
                <w:lang w:eastAsia="pl-PL"/>
              </w:rPr>
              <w:t>89,07</w:t>
            </w:r>
          </w:p>
        </w:tc>
      </w:tr>
      <w:tr w:rsidR="00467679" w:rsidRPr="00795C0B" w14:paraId="099B426A" w14:textId="77777777" w:rsidTr="0035123F">
        <w:trPr>
          <w:cantSplit/>
          <w:trHeight w:val="129"/>
        </w:trPr>
        <w:tc>
          <w:tcPr>
            <w:tcW w:w="8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7FFC0FB" w14:textId="77777777" w:rsidR="00467679" w:rsidRPr="00795C0B" w:rsidRDefault="00467679" w:rsidP="0035123F">
            <w:pPr>
              <w:widowControl/>
              <w:ind w:right="110"/>
              <w:jc w:val="center"/>
              <w:rPr>
                <w:rFonts w:ascii="Garamond" w:eastAsia="Times New Roman" w:hAnsi="Garamond" w:cs="Arial"/>
                <w:b/>
                <w:lang w:eastAsia="pl-PL"/>
              </w:rPr>
            </w:pPr>
            <w:r w:rsidRPr="00795C0B">
              <w:rPr>
                <w:rFonts w:ascii="Garamond" w:eastAsia="Times New Roman" w:hAnsi="Garamond" w:cs="Arial"/>
                <w:b/>
                <w:lang w:eastAsia="pl-PL"/>
              </w:rPr>
              <w:t>Część 5</w:t>
            </w:r>
          </w:p>
        </w:tc>
      </w:tr>
      <w:tr w:rsidR="00467679" w:rsidRPr="00795C0B" w14:paraId="27420757" w14:textId="77777777" w:rsidTr="0035123F">
        <w:trPr>
          <w:cantSplit/>
          <w:trHeight w:val="129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86A46CF" w14:textId="77777777" w:rsidR="002B15A4" w:rsidRPr="002B15A4" w:rsidRDefault="002B15A4" w:rsidP="002B15A4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2B15A4">
              <w:rPr>
                <w:rFonts w:ascii="Garamond" w:eastAsia="Times New Roman" w:hAnsi="Garamond" w:cs="Arial"/>
                <w:lang w:eastAsia="pl-PL"/>
              </w:rPr>
              <w:t>Firma Handlowo-Usługowa „VITO”</w:t>
            </w:r>
          </w:p>
          <w:p w14:paraId="1D9B0DF8" w14:textId="702B1BBC" w:rsidR="00467679" w:rsidRPr="00795C0B" w:rsidRDefault="002B15A4" w:rsidP="002B15A4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2B15A4">
              <w:rPr>
                <w:rFonts w:ascii="Garamond" w:eastAsia="Times New Roman" w:hAnsi="Garamond" w:cs="Arial"/>
                <w:lang w:eastAsia="pl-PL"/>
              </w:rPr>
              <w:t>Oś. Niepodległości 16 lok 17; 31-862 Kraków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0739D89" w14:textId="77777777" w:rsidR="00467679" w:rsidRPr="00795C0B" w:rsidRDefault="00467679" w:rsidP="0035123F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795C0B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E6F84AF" w14:textId="77777777" w:rsidR="00467679" w:rsidRPr="00795C0B" w:rsidRDefault="00467679" w:rsidP="0035123F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795C0B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467679" w:rsidRPr="00795C0B" w14:paraId="17C50433" w14:textId="77777777" w:rsidTr="0035123F">
        <w:trPr>
          <w:cantSplit/>
          <w:trHeight w:val="129"/>
        </w:trPr>
        <w:tc>
          <w:tcPr>
            <w:tcW w:w="8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4F7F6D4" w14:textId="77777777" w:rsidR="00467679" w:rsidRPr="00427C29" w:rsidRDefault="00467679" w:rsidP="0035123F">
            <w:pPr>
              <w:widowControl/>
              <w:ind w:right="110"/>
              <w:jc w:val="center"/>
              <w:rPr>
                <w:rFonts w:ascii="Garamond" w:eastAsia="Times New Roman" w:hAnsi="Garamond" w:cs="Arial"/>
                <w:b/>
                <w:lang w:eastAsia="pl-PL"/>
              </w:rPr>
            </w:pPr>
            <w:r w:rsidRPr="00427C29">
              <w:rPr>
                <w:rFonts w:ascii="Garamond" w:eastAsia="Times New Roman" w:hAnsi="Garamond" w:cs="Arial"/>
                <w:b/>
                <w:lang w:eastAsia="pl-PL"/>
              </w:rPr>
              <w:t>Część 7</w:t>
            </w:r>
          </w:p>
        </w:tc>
      </w:tr>
      <w:tr w:rsidR="00467679" w:rsidRPr="00795C0B" w14:paraId="25B0E679" w14:textId="77777777" w:rsidTr="0035123F">
        <w:trPr>
          <w:cantSplit/>
          <w:trHeight w:val="129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D0735E5" w14:textId="77777777" w:rsidR="002B15A4" w:rsidRPr="002B15A4" w:rsidRDefault="002B15A4" w:rsidP="002B15A4">
            <w:pPr>
              <w:widowControl/>
              <w:tabs>
                <w:tab w:val="left" w:pos="5442"/>
              </w:tabs>
              <w:rPr>
                <w:rFonts w:ascii="Garamond" w:eastAsia="Times New Roman" w:hAnsi="Garamond" w:cs="Arial"/>
                <w:lang w:eastAsia="pl-PL"/>
              </w:rPr>
            </w:pPr>
            <w:proofErr w:type="spellStart"/>
            <w:r w:rsidRPr="002B15A4">
              <w:rPr>
                <w:rFonts w:ascii="Garamond" w:eastAsia="Times New Roman" w:hAnsi="Garamond" w:cs="Arial"/>
                <w:lang w:eastAsia="pl-PL"/>
              </w:rPr>
              <w:t>Skamex</w:t>
            </w:r>
            <w:proofErr w:type="spellEnd"/>
            <w:r w:rsidRPr="002B15A4">
              <w:rPr>
                <w:rFonts w:ascii="Garamond" w:eastAsia="Times New Roman" w:hAnsi="Garamond" w:cs="Arial"/>
                <w:lang w:eastAsia="pl-PL"/>
              </w:rPr>
              <w:t xml:space="preserve"> Sp. z o. o. Sp. J.</w:t>
            </w:r>
          </w:p>
          <w:p w14:paraId="13864D1C" w14:textId="38AB594D" w:rsidR="00467679" w:rsidRPr="00427C29" w:rsidRDefault="002B15A4" w:rsidP="002B15A4">
            <w:pPr>
              <w:widowControl/>
              <w:tabs>
                <w:tab w:val="left" w:pos="5442"/>
              </w:tabs>
              <w:rPr>
                <w:rFonts w:ascii="Garamond" w:eastAsia="Times New Roman" w:hAnsi="Garamond" w:cs="Arial"/>
                <w:lang w:eastAsia="pl-PL"/>
              </w:rPr>
            </w:pPr>
            <w:r w:rsidRPr="002B15A4">
              <w:rPr>
                <w:rFonts w:ascii="Garamond" w:eastAsia="Times New Roman" w:hAnsi="Garamond" w:cs="Arial"/>
                <w:lang w:eastAsia="pl-PL"/>
              </w:rPr>
              <w:t>ul. Częstochowska 38/52; 93-121 Łódź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248F7D3" w14:textId="77777777" w:rsidR="00467679" w:rsidRPr="00795C0B" w:rsidRDefault="00467679" w:rsidP="0035123F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795C0B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4582C85" w14:textId="77777777" w:rsidR="00467679" w:rsidRPr="00795C0B" w:rsidRDefault="00467679" w:rsidP="0035123F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795C0B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2B15A4" w:rsidRPr="00795C0B" w14:paraId="34D6C0BC" w14:textId="77777777" w:rsidTr="0035123F">
        <w:trPr>
          <w:cantSplit/>
          <w:trHeight w:val="129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604D1F6" w14:textId="78C70850" w:rsidR="002B15A4" w:rsidRPr="002B15A4" w:rsidRDefault="002B15A4" w:rsidP="002B15A4">
            <w:pPr>
              <w:widowControl/>
              <w:tabs>
                <w:tab w:val="left" w:pos="5442"/>
              </w:tabs>
              <w:rPr>
                <w:rFonts w:ascii="Garamond" w:eastAsia="Times New Roman" w:hAnsi="Garamond" w:cs="Arial"/>
                <w:lang w:eastAsia="pl-PL"/>
              </w:rPr>
            </w:pPr>
            <w:r w:rsidRPr="002B15A4">
              <w:rPr>
                <w:rFonts w:ascii="Garamond" w:eastAsia="Times New Roman" w:hAnsi="Garamond" w:cs="Arial"/>
                <w:lang w:eastAsia="pl-PL"/>
              </w:rPr>
              <w:t>Centrum Zaopatrzenia Medycznego „CEZAL” S.A. Wrocław, Oddział Kraków, ul. Balicka 117; 30-149 Kraków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1F7A09D" w14:textId="398B6B9F" w:rsidR="002B15A4" w:rsidRPr="00795C0B" w:rsidRDefault="00AB10A3" w:rsidP="0035123F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70,20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3D95D22" w14:textId="2D6B31D6" w:rsidR="002B15A4" w:rsidRPr="00795C0B" w:rsidRDefault="00AB10A3" w:rsidP="0035123F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70,20</w:t>
            </w:r>
          </w:p>
        </w:tc>
      </w:tr>
      <w:tr w:rsidR="00467679" w:rsidRPr="00795C0B" w14:paraId="5A418A34" w14:textId="77777777" w:rsidTr="0035123F">
        <w:trPr>
          <w:cantSplit/>
          <w:trHeight w:val="129"/>
        </w:trPr>
        <w:tc>
          <w:tcPr>
            <w:tcW w:w="8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E8688FA" w14:textId="77777777" w:rsidR="00467679" w:rsidRPr="00795C0B" w:rsidRDefault="00467679" w:rsidP="0035123F">
            <w:pPr>
              <w:widowControl/>
              <w:ind w:right="110"/>
              <w:jc w:val="center"/>
              <w:rPr>
                <w:rFonts w:ascii="Garamond" w:eastAsia="Times New Roman" w:hAnsi="Garamond" w:cs="Arial"/>
                <w:b/>
                <w:lang w:eastAsia="pl-PL"/>
              </w:rPr>
            </w:pPr>
            <w:r w:rsidRPr="00795C0B">
              <w:rPr>
                <w:rFonts w:ascii="Garamond" w:eastAsia="Times New Roman" w:hAnsi="Garamond" w:cs="Arial"/>
                <w:b/>
                <w:lang w:eastAsia="pl-PL"/>
              </w:rPr>
              <w:t xml:space="preserve">Część </w:t>
            </w:r>
            <w:r>
              <w:rPr>
                <w:rFonts w:ascii="Garamond" w:eastAsia="Times New Roman" w:hAnsi="Garamond" w:cs="Arial"/>
                <w:b/>
                <w:lang w:eastAsia="pl-PL"/>
              </w:rPr>
              <w:t>8</w:t>
            </w:r>
          </w:p>
        </w:tc>
      </w:tr>
      <w:tr w:rsidR="00467679" w:rsidRPr="00795C0B" w14:paraId="67D30122" w14:textId="77777777" w:rsidTr="0035123F">
        <w:trPr>
          <w:cantSplit/>
          <w:trHeight w:val="129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752CA6A" w14:textId="77777777" w:rsidR="002B15A4" w:rsidRPr="002B15A4" w:rsidRDefault="002B15A4" w:rsidP="002B15A4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proofErr w:type="spellStart"/>
            <w:r w:rsidRPr="002B15A4">
              <w:rPr>
                <w:rFonts w:ascii="Garamond" w:eastAsia="Times New Roman" w:hAnsi="Garamond" w:cs="Arial"/>
                <w:lang w:eastAsia="pl-PL"/>
              </w:rPr>
              <w:t>Skamex</w:t>
            </w:r>
            <w:proofErr w:type="spellEnd"/>
            <w:r w:rsidRPr="002B15A4">
              <w:rPr>
                <w:rFonts w:ascii="Garamond" w:eastAsia="Times New Roman" w:hAnsi="Garamond" w:cs="Arial"/>
                <w:lang w:eastAsia="pl-PL"/>
              </w:rPr>
              <w:t xml:space="preserve"> Sp. z o. o. Sp. J.</w:t>
            </w:r>
          </w:p>
          <w:p w14:paraId="1432A130" w14:textId="4E2C2EE8" w:rsidR="00467679" w:rsidRPr="00795C0B" w:rsidRDefault="002B15A4" w:rsidP="002B15A4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2B15A4">
              <w:rPr>
                <w:rFonts w:ascii="Garamond" w:eastAsia="Times New Roman" w:hAnsi="Garamond" w:cs="Arial"/>
                <w:lang w:eastAsia="pl-PL"/>
              </w:rPr>
              <w:t>ul. Częstochowska 38/52; 93-121 Łódź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55E76E4" w14:textId="77777777" w:rsidR="00467679" w:rsidRPr="00795C0B" w:rsidRDefault="00467679" w:rsidP="0035123F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795C0B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403FB78" w14:textId="77777777" w:rsidR="00467679" w:rsidRPr="00795C0B" w:rsidRDefault="00467679" w:rsidP="0035123F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795C0B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</w:tbl>
    <w:p w14:paraId="308E6AB8" w14:textId="77777777" w:rsidR="002B15A4" w:rsidRDefault="002B15A4" w:rsidP="002B15A4">
      <w:pPr>
        <w:widowControl/>
        <w:ind w:left="426" w:right="2"/>
        <w:jc w:val="both"/>
        <w:rPr>
          <w:rFonts w:ascii="Garamond" w:eastAsia="Times New Roman" w:hAnsi="Garamond" w:cs="Arial"/>
          <w:lang w:eastAsia="pl-PL"/>
        </w:rPr>
      </w:pPr>
    </w:p>
    <w:p w14:paraId="36B68CC8" w14:textId="00DCC56C" w:rsidR="00467679" w:rsidRDefault="00467679" w:rsidP="002B15A4">
      <w:pPr>
        <w:widowControl/>
        <w:ind w:left="426" w:right="2"/>
        <w:jc w:val="both"/>
        <w:rPr>
          <w:rFonts w:ascii="Garamond" w:eastAsia="Times New Roman" w:hAnsi="Garamond" w:cs="Arial"/>
          <w:lang w:eastAsia="pl-PL"/>
        </w:rPr>
      </w:pPr>
      <w:r w:rsidRPr="001A6C03">
        <w:rPr>
          <w:rFonts w:ascii="Garamond" w:eastAsia="Times New Roman" w:hAnsi="Garamond" w:cs="Arial"/>
          <w:lang w:eastAsia="pl-PL"/>
        </w:rPr>
        <w:t>Uzasadnienie liczby przyznanych punktów: zgodnie z art. 91 ust. 1 ustawy Prawo zamówień publicznych, oferty zostały ocenione na podstawie kryteriów oceny ofert określonych w specyfikacj</w:t>
      </w:r>
      <w:r>
        <w:rPr>
          <w:rFonts w:ascii="Garamond" w:eastAsia="Times New Roman" w:hAnsi="Garamond" w:cs="Arial"/>
          <w:lang w:eastAsia="pl-PL"/>
        </w:rPr>
        <w:t>i istotnych warunków zamówienia.</w:t>
      </w:r>
    </w:p>
    <w:p w14:paraId="1443AD39" w14:textId="77777777" w:rsidR="00467679" w:rsidRPr="00DA3C83" w:rsidRDefault="00467679" w:rsidP="00467679">
      <w:pPr>
        <w:widowControl/>
        <w:ind w:left="284" w:right="2"/>
        <w:jc w:val="both"/>
        <w:rPr>
          <w:rFonts w:ascii="Garamond" w:eastAsia="Times New Roman" w:hAnsi="Garamond" w:cs="Arial"/>
          <w:lang w:eastAsia="pl-PL"/>
        </w:rPr>
      </w:pPr>
    </w:p>
    <w:p w14:paraId="7A08C2E9" w14:textId="77777777" w:rsidR="002B15A4" w:rsidRDefault="00467679" w:rsidP="002B15A4">
      <w:pPr>
        <w:numPr>
          <w:ilvl w:val="0"/>
          <w:numId w:val="2"/>
        </w:numPr>
        <w:ind w:left="426" w:hanging="426"/>
        <w:jc w:val="both"/>
        <w:rPr>
          <w:rFonts w:ascii="Garamond" w:hAnsi="Garamond"/>
        </w:rPr>
      </w:pPr>
      <w:r w:rsidRPr="001A6C03">
        <w:rPr>
          <w:rFonts w:ascii="Garamond" w:hAnsi="Garamond"/>
        </w:rPr>
        <w:t>Z udziału w postępowaniu o udzielenie zamówienia nie wykluczono żadnego z Wykonawców.</w:t>
      </w:r>
    </w:p>
    <w:p w14:paraId="0FE04973" w14:textId="64B47566" w:rsidR="00467679" w:rsidRPr="002B15A4" w:rsidRDefault="00467679" w:rsidP="002B15A4">
      <w:pPr>
        <w:ind w:left="426"/>
        <w:jc w:val="both"/>
        <w:rPr>
          <w:rFonts w:ascii="Garamond" w:hAnsi="Garamond"/>
        </w:rPr>
      </w:pPr>
      <w:r w:rsidRPr="002B15A4">
        <w:rPr>
          <w:rFonts w:ascii="Garamond" w:hAnsi="Garamond"/>
        </w:rPr>
        <w:t>W związku z zastosowaniem procedury, o której mowa w art. 24aa ust. 1 ustawy Prawo zamówień publicznych Zamawiający badał czy Wykonawca nie podlega wykluczeniu oraz spełnia warunki udziału w postępowaniu tylko w przypadku, gdy jego oferta została oceniona jako najkorzystniejsza.</w:t>
      </w:r>
    </w:p>
    <w:p w14:paraId="2A6E88A3" w14:textId="77777777" w:rsidR="00467679" w:rsidRPr="00B6296F" w:rsidRDefault="00467679" w:rsidP="00467679">
      <w:pPr>
        <w:ind w:left="284"/>
        <w:jc w:val="both"/>
        <w:rPr>
          <w:rFonts w:ascii="Garamond" w:hAnsi="Garamond"/>
        </w:rPr>
      </w:pPr>
    </w:p>
    <w:p w14:paraId="6D7C901B" w14:textId="77777777" w:rsidR="00467679" w:rsidRDefault="00467679" w:rsidP="00467679">
      <w:pPr>
        <w:widowControl/>
        <w:numPr>
          <w:ilvl w:val="0"/>
          <w:numId w:val="2"/>
        </w:numPr>
        <w:tabs>
          <w:tab w:val="clear" w:pos="720"/>
          <w:tab w:val="num" w:pos="284"/>
        </w:tabs>
        <w:ind w:left="266" w:hanging="266"/>
        <w:jc w:val="both"/>
        <w:rPr>
          <w:rFonts w:ascii="Garamond" w:hAnsi="Garamond"/>
        </w:rPr>
      </w:pPr>
      <w:r w:rsidRPr="001A6C03">
        <w:rPr>
          <w:rFonts w:ascii="Garamond" w:hAnsi="Garamond"/>
        </w:rPr>
        <w:t>W postępowaniu</w:t>
      </w:r>
      <w:r>
        <w:rPr>
          <w:rFonts w:ascii="Garamond" w:hAnsi="Garamond"/>
        </w:rPr>
        <w:t xml:space="preserve"> </w:t>
      </w:r>
      <w:r w:rsidRPr="001A6C03">
        <w:rPr>
          <w:rFonts w:ascii="Garamond" w:hAnsi="Garamond"/>
        </w:rPr>
        <w:t xml:space="preserve">odrzucono </w:t>
      </w:r>
      <w:r>
        <w:rPr>
          <w:rFonts w:ascii="Garamond" w:hAnsi="Garamond"/>
        </w:rPr>
        <w:t>następującą ofertę.</w:t>
      </w:r>
    </w:p>
    <w:p w14:paraId="06879144" w14:textId="07B9ED21" w:rsidR="002B15A4" w:rsidRPr="002B15A4" w:rsidRDefault="002B15A4" w:rsidP="000845EB">
      <w:pPr>
        <w:ind w:left="284"/>
        <w:jc w:val="both"/>
        <w:rPr>
          <w:rFonts w:ascii="Garamond" w:eastAsia="Times New Roman" w:hAnsi="Garamond"/>
          <w:lang w:eastAsia="pl-PL"/>
        </w:rPr>
      </w:pPr>
      <w:r w:rsidRPr="002B15A4">
        <w:rPr>
          <w:rFonts w:ascii="Garamond" w:eastAsia="Times New Roman" w:hAnsi="Garamond"/>
          <w:lang w:eastAsia="pl-PL"/>
        </w:rPr>
        <w:t>Oferta nr 7 w zakresie części nr 3</w:t>
      </w:r>
    </w:p>
    <w:p w14:paraId="19DC93F4" w14:textId="77777777" w:rsidR="002B15A4" w:rsidRPr="002B15A4" w:rsidRDefault="002B15A4" w:rsidP="000845EB">
      <w:pPr>
        <w:ind w:left="284"/>
        <w:jc w:val="both"/>
        <w:rPr>
          <w:rFonts w:ascii="Garamond" w:eastAsia="Times New Roman" w:hAnsi="Garamond"/>
          <w:lang w:eastAsia="pl-PL"/>
        </w:rPr>
      </w:pPr>
      <w:r w:rsidRPr="002B15A4">
        <w:rPr>
          <w:rFonts w:ascii="Garamond" w:eastAsia="Times New Roman" w:hAnsi="Garamond"/>
          <w:lang w:eastAsia="pl-PL"/>
        </w:rPr>
        <w:t xml:space="preserve">Nazwa wykonawcy: </w:t>
      </w:r>
      <w:proofErr w:type="spellStart"/>
      <w:r w:rsidRPr="002B15A4">
        <w:rPr>
          <w:rFonts w:ascii="Garamond" w:eastAsia="Times New Roman" w:hAnsi="Garamond"/>
          <w:lang w:eastAsia="pl-PL"/>
        </w:rPr>
        <w:t>Skamex</w:t>
      </w:r>
      <w:proofErr w:type="spellEnd"/>
      <w:r w:rsidRPr="002B15A4">
        <w:rPr>
          <w:rFonts w:ascii="Garamond" w:eastAsia="Times New Roman" w:hAnsi="Garamond"/>
          <w:lang w:eastAsia="pl-PL"/>
        </w:rPr>
        <w:t xml:space="preserve"> Sp. z o. o. Sp. J., ul. Częstochowska 38/52; 93-121 Łódź</w:t>
      </w:r>
    </w:p>
    <w:p w14:paraId="3E24BE99" w14:textId="77777777" w:rsidR="002B15A4" w:rsidRPr="002B15A4" w:rsidRDefault="002B15A4" w:rsidP="000845EB">
      <w:pPr>
        <w:ind w:left="284"/>
        <w:jc w:val="both"/>
        <w:rPr>
          <w:rFonts w:ascii="Garamond" w:eastAsia="Times New Roman" w:hAnsi="Garamond"/>
          <w:lang w:eastAsia="pl-PL"/>
        </w:rPr>
      </w:pPr>
      <w:r w:rsidRPr="002B15A4">
        <w:rPr>
          <w:rFonts w:ascii="Garamond" w:eastAsia="Times New Roman" w:hAnsi="Garamond"/>
          <w:lang w:eastAsia="pl-PL"/>
        </w:rPr>
        <w:t>Uzasadnienie prawne: art. 89 ust. 1 pkt. 2 ustawy z dnia 29 stycznia 2004 r. Prawo zamówień publicznych.</w:t>
      </w:r>
    </w:p>
    <w:p w14:paraId="22B0CDF3" w14:textId="47EB58E4" w:rsidR="002B15A4" w:rsidRDefault="002B15A4" w:rsidP="000845EB">
      <w:pPr>
        <w:ind w:left="284"/>
        <w:jc w:val="both"/>
        <w:rPr>
          <w:rFonts w:ascii="Garamond" w:eastAsia="Times New Roman" w:hAnsi="Garamond"/>
          <w:lang w:eastAsia="pl-PL"/>
        </w:rPr>
      </w:pPr>
      <w:r w:rsidRPr="002B15A4">
        <w:rPr>
          <w:rFonts w:ascii="Garamond" w:eastAsia="Times New Roman" w:hAnsi="Garamond"/>
          <w:lang w:eastAsia="pl-PL"/>
        </w:rPr>
        <w:t>Uzasadnienie faktyczne: Zamawiający określił w zakresie pkt. 4 opisu przedmiotu zamówienia (zał. nr 1a do specyfikacji) iż wymaga</w:t>
      </w:r>
      <w:r w:rsidR="000845EB">
        <w:rPr>
          <w:rFonts w:ascii="Garamond" w:eastAsia="Times New Roman" w:hAnsi="Garamond"/>
          <w:lang w:eastAsia="pl-PL"/>
        </w:rPr>
        <w:t xml:space="preserve"> zaoferowania</w:t>
      </w:r>
      <w:r w:rsidRPr="002B15A4">
        <w:rPr>
          <w:rFonts w:ascii="Garamond" w:eastAsia="Times New Roman" w:hAnsi="Garamond"/>
          <w:lang w:eastAsia="pl-PL"/>
        </w:rPr>
        <w:t>: strzykawek z małą objętością martwą. Wykonawca na wezwanie Zamawiającego do złożenia materiałów firmowych i próbek (na potwierdzenie spełniania wymagań) przedstawił materiały i próbki, w których nie potwierdził, iż oferuje strzykawki z małą objętością martwą. W odpowiedzi na wezwanie Zamawiającego do uzupełnienia materiałów firmowych i próbek Wykonawca złożył wymagane wyjaśnienia i próbki, w których nie potwierdził, iż zaoferował strzykawki z wymaganą przez Zamawiającego  małą objętością martwą W związku z powyższym zaoferowane produkty nie spełniają wymagań postawionych przez Zamawiającego.</w:t>
      </w:r>
    </w:p>
    <w:p w14:paraId="390DED27" w14:textId="77777777" w:rsidR="002B15A4" w:rsidRDefault="002B15A4" w:rsidP="002B15A4">
      <w:pPr>
        <w:ind w:left="284"/>
        <w:jc w:val="both"/>
        <w:rPr>
          <w:rFonts w:ascii="Garamond" w:eastAsia="Times New Roman" w:hAnsi="Garamond"/>
          <w:lang w:eastAsia="pl-PL"/>
        </w:rPr>
      </w:pPr>
    </w:p>
    <w:p w14:paraId="7DCF77E7" w14:textId="77777777" w:rsidR="002B15A4" w:rsidRDefault="002B15A4" w:rsidP="002B15A4">
      <w:pPr>
        <w:ind w:left="284"/>
        <w:jc w:val="both"/>
        <w:rPr>
          <w:rFonts w:ascii="Garamond" w:eastAsia="Times New Roman" w:hAnsi="Garamond"/>
          <w:lang w:eastAsia="pl-PL"/>
        </w:rPr>
      </w:pPr>
    </w:p>
    <w:p w14:paraId="45C19248" w14:textId="4560BF3C" w:rsidR="00467679" w:rsidRDefault="00467679" w:rsidP="00467679">
      <w:pPr>
        <w:pStyle w:val="Akapitzlist"/>
        <w:numPr>
          <w:ilvl w:val="0"/>
          <w:numId w:val="2"/>
        </w:numPr>
        <w:tabs>
          <w:tab w:val="clear" w:pos="720"/>
        </w:tabs>
        <w:ind w:left="284" w:hanging="284"/>
        <w:jc w:val="both"/>
        <w:rPr>
          <w:rFonts w:ascii="Garamond" w:eastAsia="Times New Roman" w:hAnsi="Garamond"/>
          <w:lang w:eastAsia="pl-PL"/>
        </w:rPr>
      </w:pPr>
      <w:r w:rsidRPr="00DA21F9">
        <w:rPr>
          <w:rFonts w:ascii="Garamond" w:eastAsia="Times New Roman" w:hAnsi="Garamond"/>
          <w:lang w:eastAsia="pl-PL"/>
        </w:rPr>
        <w:lastRenderedPageBreak/>
        <w:t xml:space="preserve">Postępowanie </w:t>
      </w:r>
      <w:r>
        <w:rPr>
          <w:rFonts w:ascii="Garamond" w:eastAsia="Times New Roman" w:hAnsi="Garamond"/>
          <w:lang w:eastAsia="pl-PL"/>
        </w:rPr>
        <w:t>zostało unieważnione</w:t>
      </w:r>
      <w:r w:rsidR="002B15A4">
        <w:rPr>
          <w:rFonts w:ascii="Garamond" w:eastAsia="Times New Roman" w:hAnsi="Garamond"/>
          <w:lang w:eastAsia="pl-PL"/>
        </w:rPr>
        <w:t xml:space="preserve"> w zakresie części 3:</w:t>
      </w:r>
    </w:p>
    <w:p w14:paraId="7F3B46BB" w14:textId="77777777" w:rsidR="002B15A4" w:rsidRPr="002B15A4" w:rsidRDefault="002B15A4" w:rsidP="002B15A4">
      <w:pPr>
        <w:ind w:left="284"/>
        <w:jc w:val="both"/>
        <w:rPr>
          <w:rFonts w:ascii="Garamond" w:eastAsia="Times New Roman" w:hAnsi="Garamond"/>
          <w:lang w:eastAsia="pl-PL"/>
        </w:rPr>
      </w:pPr>
      <w:r w:rsidRPr="002B15A4">
        <w:rPr>
          <w:rFonts w:ascii="Garamond" w:eastAsia="Times New Roman" w:hAnsi="Garamond"/>
          <w:lang w:eastAsia="pl-PL"/>
        </w:rPr>
        <w:t>W zakresie części 3:</w:t>
      </w:r>
    </w:p>
    <w:p w14:paraId="20155FD5" w14:textId="77777777" w:rsidR="002B15A4" w:rsidRPr="002B15A4" w:rsidRDefault="002B15A4" w:rsidP="002B15A4">
      <w:pPr>
        <w:ind w:left="284"/>
        <w:jc w:val="both"/>
        <w:rPr>
          <w:rFonts w:ascii="Garamond" w:eastAsia="Times New Roman" w:hAnsi="Garamond"/>
          <w:lang w:eastAsia="pl-PL"/>
        </w:rPr>
      </w:pPr>
      <w:r w:rsidRPr="002B15A4">
        <w:rPr>
          <w:rFonts w:ascii="Garamond" w:eastAsia="Times New Roman" w:hAnsi="Garamond"/>
          <w:lang w:eastAsia="pl-PL"/>
        </w:rPr>
        <w:t>Uzasadnienie prawne: art. 93 ust. 1 pkt 1 ustawy Prawo zamówień publicznych.</w:t>
      </w:r>
    </w:p>
    <w:p w14:paraId="6F0A376E" w14:textId="77777777" w:rsidR="002B15A4" w:rsidRPr="002B15A4" w:rsidRDefault="002B15A4" w:rsidP="002B15A4">
      <w:pPr>
        <w:ind w:left="284"/>
        <w:jc w:val="both"/>
        <w:rPr>
          <w:rFonts w:ascii="Garamond" w:eastAsia="Times New Roman" w:hAnsi="Garamond"/>
          <w:lang w:eastAsia="pl-PL"/>
        </w:rPr>
      </w:pPr>
      <w:r w:rsidRPr="002B15A4">
        <w:rPr>
          <w:rFonts w:ascii="Garamond" w:eastAsia="Times New Roman" w:hAnsi="Garamond"/>
          <w:lang w:eastAsia="pl-PL"/>
        </w:rPr>
        <w:t>Uzasadnienie faktyczne: nie złożono żadnej oferty niepodlegającej odrzuceniu.</w:t>
      </w:r>
    </w:p>
    <w:p w14:paraId="0E5C9CDC" w14:textId="329E2E53" w:rsidR="00467679" w:rsidRPr="002B15A4" w:rsidRDefault="00467679" w:rsidP="002B15A4">
      <w:pPr>
        <w:jc w:val="both"/>
        <w:rPr>
          <w:rFonts w:ascii="Garamond" w:eastAsia="Times New Roman" w:hAnsi="Garamond"/>
          <w:lang w:eastAsia="pl-PL"/>
        </w:rPr>
      </w:pPr>
    </w:p>
    <w:p w14:paraId="11FA5261" w14:textId="22595DC0" w:rsidR="00467679" w:rsidRPr="001A6C03" w:rsidRDefault="00467679" w:rsidP="00467679">
      <w:pPr>
        <w:pStyle w:val="Akapitzlist"/>
        <w:numPr>
          <w:ilvl w:val="0"/>
          <w:numId w:val="2"/>
        </w:numPr>
        <w:tabs>
          <w:tab w:val="clear" w:pos="720"/>
        </w:tabs>
        <w:ind w:left="284" w:hanging="284"/>
        <w:jc w:val="both"/>
        <w:rPr>
          <w:rFonts w:ascii="Garamond" w:eastAsia="Times New Roman" w:hAnsi="Garamond"/>
          <w:lang w:eastAsia="pl-PL"/>
        </w:rPr>
      </w:pPr>
      <w:r w:rsidRPr="001A6C03">
        <w:rPr>
          <w:rFonts w:ascii="Garamond" w:hAnsi="Garamond"/>
        </w:rPr>
        <w:t xml:space="preserve">Zgodnie z ustawą Pzp w zakresie cz. </w:t>
      </w:r>
      <w:r w:rsidR="002B15A4">
        <w:rPr>
          <w:rFonts w:ascii="Garamond" w:eastAsia="Times New Roman" w:hAnsi="Garamond"/>
          <w:lang w:eastAsia="x-none"/>
        </w:rPr>
        <w:t xml:space="preserve">1, 2, 5 oraz 8 </w:t>
      </w:r>
      <w:r w:rsidRPr="001A6C03">
        <w:rPr>
          <w:rFonts w:ascii="Garamond" w:eastAsia="Times New Roman" w:hAnsi="Garamond"/>
          <w:lang w:eastAsia="pl-PL"/>
        </w:rPr>
        <w:t>umowy w sprawie zamówienia publicznego mogą zostać zawarte niezwłocznie po przesłaniu zawiadomienia o wyborze najkorzystniejszej oferty.</w:t>
      </w:r>
    </w:p>
    <w:p w14:paraId="4B371E64" w14:textId="77777777" w:rsidR="00467679" w:rsidRPr="001A6C03" w:rsidRDefault="00467679" w:rsidP="00467679">
      <w:pPr>
        <w:pStyle w:val="Akapitzlist"/>
        <w:ind w:left="284"/>
        <w:jc w:val="both"/>
        <w:rPr>
          <w:rFonts w:ascii="Garamond" w:eastAsia="Times New Roman" w:hAnsi="Garamond"/>
          <w:lang w:eastAsia="pl-PL"/>
        </w:rPr>
      </w:pPr>
    </w:p>
    <w:p w14:paraId="1C95C34A" w14:textId="596E4885" w:rsidR="00467679" w:rsidRPr="001A6C03" w:rsidRDefault="00467679" w:rsidP="00467679">
      <w:pPr>
        <w:ind w:left="284"/>
        <w:jc w:val="both"/>
        <w:rPr>
          <w:rFonts w:ascii="Garamond" w:eastAsia="Times New Roman" w:hAnsi="Garamond"/>
          <w:lang w:eastAsia="pl-PL"/>
        </w:rPr>
      </w:pPr>
      <w:r w:rsidRPr="001A6C03">
        <w:rPr>
          <w:rFonts w:ascii="Garamond" w:hAnsi="Garamond"/>
        </w:rPr>
        <w:t>Zgodnie z ustawą Pzp w zakresie cz.</w:t>
      </w:r>
      <w:r>
        <w:rPr>
          <w:rFonts w:ascii="Garamond" w:hAnsi="Garamond"/>
        </w:rPr>
        <w:t xml:space="preserve"> </w:t>
      </w:r>
      <w:r w:rsidR="002B15A4">
        <w:rPr>
          <w:rFonts w:ascii="Garamond" w:hAnsi="Garamond"/>
        </w:rPr>
        <w:t xml:space="preserve">4 oraz 7 </w:t>
      </w:r>
      <w:r>
        <w:rPr>
          <w:rFonts w:ascii="Garamond" w:hAnsi="Garamond"/>
        </w:rPr>
        <w:t xml:space="preserve">umowy </w:t>
      </w:r>
      <w:r w:rsidRPr="001A6C03">
        <w:rPr>
          <w:rFonts w:ascii="Garamond" w:hAnsi="Garamond"/>
        </w:rPr>
        <w:t xml:space="preserve">w sprawie zamówienia publicznego </w:t>
      </w:r>
      <w:r>
        <w:rPr>
          <w:rFonts w:ascii="Garamond" w:hAnsi="Garamond"/>
        </w:rPr>
        <w:t>mogą</w:t>
      </w:r>
      <w:r w:rsidRPr="001A6C03">
        <w:rPr>
          <w:rFonts w:ascii="Garamond" w:hAnsi="Garamond"/>
        </w:rPr>
        <w:t xml:space="preserve"> zostać zawar</w:t>
      </w:r>
      <w:r>
        <w:rPr>
          <w:rFonts w:ascii="Garamond" w:hAnsi="Garamond"/>
        </w:rPr>
        <w:t>te</w:t>
      </w:r>
      <w:r w:rsidRPr="001A6C03">
        <w:rPr>
          <w:rFonts w:ascii="Garamond" w:hAnsi="Garamond"/>
        </w:rPr>
        <w:t xml:space="preserve"> w terminie nie krótszym niż 10 dni od przesłania zawiadomienia o wyborze najkorzystniejszej oferty.</w:t>
      </w:r>
    </w:p>
    <w:p w14:paraId="70038CDB" w14:textId="77777777" w:rsidR="00A566F4" w:rsidRPr="001A6C03" w:rsidRDefault="00A566F4" w:rsidP="00A566F4">
      <w:pPr>
        <w:widowControl/>
        <w:jc w:val="both"/>
        <w:rPr>
          <w:rFonts w:ascii="Garamond" w:eastAsia="Times New Roman" w:hAnsi="Garamond"/>
          <w:lang w:eastAsia="pl-PL"/>
        </w:rPr>
      </w:pPr>
    </w:p>
    <w:sectPr w:rsidR="00A566F4" w:rsidRPr="001A6C03" w:rsidSect="005323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03A57C" w14:textId="77777777" w:rsidR="007B0CAA" w:rsidRDefault="007B0CAA" w:rsidP="00E22E7B">
      <w:r>
        <w:separator/>
      </w:r>
    </w:p>
  </w:endnote>
  <w:endnote w:type="continuationSeparator" w:id="0">
    <w:p w14:paraId="2FD8E6FE" w14:textId="77777777" w:rsidR="007B0CAA" w:rsidRDefault="007B0CAA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BA6DD9" w14:textId="77777777" w:rsidR="005648AF" w:rsidRDefault="005648A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78CC9C5" w14:textId="77777777" w:rsidR="00E22E7B" w:rsidRPr="00882AE3" w:rsidRDefault="005648AF" w:rsidP="007710AA">
    <w:pPr>
      <w:pStyle w:val="Stopka"/>
      <w:jc w:val="center"/>
      <w:rPr>
        <w:lang w:val="en-US"/>
      </w:rPr>
    </w:pPr>
    <w:r w:rsidRPr="00882AE3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882AE3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57E9AB" w14:textId="77777777" w:rsidR="005648AF" w:rsidRDefault="005648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8C802F" w14:textId="77777777" w:rsidR="007B0CAA" w:rsidRDefault="007B0CAA" w:rsidP="00E22E7B">
      <w:r>
        <w:separator/>
      </w:r>
    </w:p>
  </w:footnote>
  <w:footnote w:type="continuationSeparator" w:id="0">
    <w:p w14:paraId="3892E2D2" w14:textId="77777777" w:rsidR="007B0CAA" w:rsidRDefault="007B0CAA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344BF" w14:textId="77777777" w:rsidR="005648AF" w:rsidRDefault="005648A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5F7D9" w14:textId="516C0EFB" w:rsidR="00E22E7B" w:rsidRDefault="00A566F4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C5369CB" wp14:editId="7FC8B245">
          <wp:extent cx="1762125" cy="952500"/>
          <wp:effectExtent l="0" t="0" r="9525" b="0"/>
          <wp:docPr id="2" name="Obraz 2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317C2" w14:textId="77777777" w:rsidR="005648AF" w:rsidRDefault="005648A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65408C"/>
    <w:multiLevelType w:val="hybridMultilevel"/>
    <w:tmpl w:val="2BA00B34"/>
    <w:lvl w:ilvl="0" w:tplc="5AAC0C1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6ED0893"/>
    <w:multiLevelType w:val="hybridMultilevel"/>
    <w:tmpl w:val="FABC9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74020"/>
    <w:rsid w:val="000845EB"/>
    <w:rsid w:val="000A47F8"/>
    <w:rsid w:val="000B2E90"/>
    <w:rsid w:val="001056DA"/>
    <w:rsid w:val="00134AB1"/>
    <w:rsid w:val="00170D70"/>
    <w:rsid w:val="001A6C03"/>
    <w:rsid w:val="001C172D"/>
    <w:rsid w:val="001F2540"/>
    <w:rsid w:val="002116FC"/>
    <w:rsid w:val="00265899"/>
    <w:rsid w:val="00284FD2"/>
    <w:rsid w:val="002B15A4"/>
    <w:rsid w:val="003B34DE"/>
    <w:rsid w:val="003B6BF5"/>
    <w:rsid w:val="003F447D"/>
    <w:rsid w:val="0041738C"/>
    <w:rsid w:val="00467679"/>
    <w:rsid w:val="00471609"/>
    <w:rsid w:val="00496493"/>
    <w:rsid w:val="004F6C13"/>
    <w:rsid w:val="00532396"/>
    <w:rsid w:val="005648AF"/>
    <w:rsid w:val="005A0B34"/>
    <w:rsid w:val="005A4607"/>
    <w:rsid w:val="005F4D42"/>
    <w:rsid w:val="00600795"/>
    <w:rsid w:val="006255EB"/>
    <w:rsid w:val="006C4B61"/>
    <w:rsid w:val="007710AA"/>
    <w:rsid w:val="00773A05"/>
    <w:rsid w:val="007B0CAA"/>
    <w:rsid w:val="007F4725"/>
    <w:rsid w:val="00856A75"/>
    <w:rsid w:val="00882AE3"/>
    <w:rsid w:val="008C5081"/>
    <w:rsid w:val="00957E08"/>
    <w:rsid w:val="009814DC"/>
    <w:rsid w:val="00994717"/>
    <w:rsid w:val="009A5839"/>
    <w:rsid w:val="009B3680"/>
    <w:rsid w:val="009C39EE"/>
    <w:rsid w:val="00A36718"/>
    <w:rsid w:val="00A37FBF"/>
    <w:rsid w:val="00A46011"/>
    <w:rsid w:val="00A566F4"/>
    <w:rsid w:val="00AA2535"/>
    <w:rsid w:val="00AB10A3"/>
    <w:rsid w:val="00B01107"/>
    <w:rsid w:val="00B160C2"/>
    <w:rsid w:val="00B63554"/>
    <w:rsid w:val="00B760A1"/>
    <w:rsid w:val="00B90F2A"/>
    <w:rsid w:val="00C03926"/>
    <w:rsid w:val="00C27D9E"/>
    <w:rsid w:val="00C3529D"/>
    <w:rsid w:val="00C54723"/>
    <w:rsid w:val="00CE118E"/>
    <w:rsid w:val="00D876BE"/>
    <w:rsid w:val="00D92C93"/>
    <w:rsid w:val="00E04C1E"/>
    <w:rsid w:val="00E22E7B"/>
    <w:rsid w:val="00E42DD1"/>
    <w:rsid w:val="00E43B2A"/>
    <w:rsid w:val="00E631DB"/>
    <w:rsid w:val="00E74723"/>
    <w:rsid w:val="00EA407D"/>
    <w:rsid w:val="00EA515C"/>
    <w:rsid w:val="00EB57C9"/>
    <w:rsid w:val="00F87037"/>
    <w:rsid w:val="00F9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B15A4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1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18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18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1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18E"/>
    <w:rPr>
      <w:rFonts w:ascii="Calibri" w:eastAsia="Calibri" w:hAnsi="Calibri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994717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nhideWhenUsed/>
    <w:rsid w:val="0046767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46767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4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712</Words>
  <Characters>4273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Katarzyna Kowalczyk</cp:lastModifiedBy>
  <cp:revision>66</cp:revision>
  <cp:lastPrinted>2019-09-19T12:38:00Z</cp:lastPrinted>
  <dcterms:created xsi:type="dcterms:W3CDTF">2019-12-09T08:29:00Z</dcterms:created>
  <dcterms:modified xsi:type="dcterms:W3CDTF">2021-03-01T09:11:00Z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