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050B3C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DFP.271.62.2020</w:t>
      </w:r>
      <w:bookmarkStart w:id="0" w:name="_GoBack"/>
      <w:bookmarkEnd w:id="0"/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1167FE" w:rsidRPr="001167FE">
        <w:rPr>
          <w:rFonts w:ascii="Garamond" w:eastAsia="Calibri" w:hAnsi="Garamond" w:cs="Times New Roman"/>
          <w:bCs/>
          <w:sz w:val="20"/>
          <w:szCs w:val="20"/>
        </w:rPr>
        <w:t>świadczenie kompleksowej usługi prania asortymentu wraz z jego leasingiem oraz usługi prania asortymentu będącego własnością Szpitala Uniwersyteckiego, wraz z zapewnieniem oprogramowania do obsługi procesu obiegu pralniczego oraz przeprowadzenie szkoleń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76" w:rsidRDefault="00B65B76" w:rsidP="00E22E7B">
      <w:pPr>
        <w:spacing w:after="0" w:line="240" w:lineRule="auto"/>
      </w:pPr>
      <w:r>
        <w:separator/>
      </w:r>
    </w:p>
  </w:endnote>
  <w:endnote w:type="continuationSeparator" w:id="0">
    <w:p w:rsidR="00B65B76" w:rsidRDefault="00B65B7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76" w:rsidRDefault="00B65B76" w:rsidP="00E22E7B">
      <w:pPr>
        <w:spacing w:after="0" w:line="240" w:lineRule="auto"/>
      </w:pPr>
      <w:r>
        <w:separator/>
      </w:r>
    </w:p>
  </w:footnote>
  <w:footnote w:type="continuationSeparator" w:id="0">
    <w:p w:rsidR="00B65B76" w:rsidRDefault="00B65B7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600795"/>
    <w:rsid w:val="00637B86"/>
    <w:rsid w:val="006639EB"/>
    <w:rsid w:val="00666E58"/>
    <w:rsid w:val="006A1E0D"/>
    <w:rsid w:val="007710AA"/>
    <w:rsid w:val="00957E08"/>
    <w:rsid w:val="00990DB3"/>
    <w:rsid w:val="009A5839"/>
    <w:rsid w:val="009B3680"/>
    <w:rsid w:val="00A55A78"/>
    <w:rsid w:val="00AA2535"/>
    <w:rsid w:val="00B44B9C"/>
    <w:rsid w:val="00B65B76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2019-11-26T12:41:00Z</cp:lastPrinted>
  <dcterms:created xsi:type="dcterms:W3CDTF">2020-01-15T08:11:00Z</dcterms:created>
  <dcterms:modified xsi:type="dcterms:W3CDTF">2020-04-23T21:08:00Z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