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CF75D4">
        <w:rPr>
          <w:rFonts w:ascii="Garamond" w:eastAsia="Times New Roman" w:hAnsi="Garamond" w:cs="Times New Roman"/>
          <w:lang w:eastAsia="pl-PL"/>
        </w:rPr>
        <w:t>DFP.271.56</w:t>
      </w:r>
      <w:r w:rsidR="00277F6E" w:rsidRPr="00277F6E">
        <w:rPr>
          <w:rFonts w:ascii="Garamond" w:eastAsia="Times New Roman" w:hAnsi="Garamond" w:cs="Times New Roman"/>
          <w:lang w:eastAsia="pl-PL"/>
        </w:rPr>
        <w:t>.2021.AB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Pr="00273BBD">
        <w:rPr>
          <w:rFonts w:ascii="Garamond" w:eastAsia="Calibri" w:hAnsi="Garamond" w:cs="Times New Roman"/>
          <w:b/>
          <w:bCs/>
        </w:rPr>
        <w:t xml:space="preserve">dostawę </w:t>
      </w:r>
      <w:r w:rsidR="00CF75D4" w:rsidRPr="00CF75D4">
        <w:rPr>
          <w:rFonts w:ascii="Garamond" w:eastAsia="Calibri" w:hAnsi="Garamond" w:cs="Times New Roman"/>
          <w:b/>
          <w:bCs/>
        </w:rPr>
        <w:t>materiałów kardiologicznych do zabiegów sercowych oraz dzierżawa urządzeń</w:t>
      </w:r>
      <w:bookmarkStart w:id="0" w:name="_GoBack"/>
      <w:bookmarkEnd w:id="0"/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C79" w:rsidRDefault="00822C79" w:rsidP="00E22E7B">
      <w:pPr>
        <w:spacing w:after="0" w:line="240" w:lineRule="auto"/>
      </w:pPr>
      <w:r>
        <w:separator/>
      </w:r>
    </w:p>
  </w:endnote>
  <w:endnote w:type="continuationSeparator" w:id="0">
    <w:p w:rsidR="00822C79" w:rsidRDefault="00822C7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C79" w:rsidRDefault="00822C79" w:rsidP="00E22E7B">
      <w:pPr>
        <w:spacing w:after="0" w:line="240" w:lineRule="auto"/>
      </w:pPr>
      <w:r>
        <w:separator/>
      </w:r>
    </w:p>
  </w:footnote>
  <w:footnote w:type="continuationSeparator" w:id="0">
    <w:p w:rsidR="00822C79" w:rsidRDefault="00822C7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22C79"/>
    <w:rsid w:val="00862E3A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CF75D4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F904E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5</cp:revision>
  <cp:lastPrinted>2021-03-17T07:02:00Z</cp:lastPrinted>
  <dcterms:created xsi:type="dcterms:W3CDTF">2021-03-01T13:21:00Z</dcterms:created>
  <dcterms:modified xsi:type="dcterms:W3CDTF">2021-07-30T09:42:00Z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