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4A4673">
        <w:rPr>
          <w:rFonts w:ascii="Garamond" w:eastAsia="Times New Roman" w:hAnsi="Garamond" w:cs="Times New Roman"/>
          <w:lang w:eastAsia="ar-SA"/>
        </w:rPr>
        <w:t>Kraków, dnia 30</w:t>
      </w:r>
      <w:r w:rsidR="00A64275" w:rsidRPr="00EC07DA">
        <w:rPr>
          <w:rFonts w:ascii="Garamond" w:eastAsia="Times New Roman" w:hAnsi="Garamond" w:cs="Times New Roman"/>
          <w:lang w:eastAsia="ar-SA"/>
        </w:rPr>
        <w:t>.04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A64275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>DFP.271.33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  <w:r w:rsidR="004A4673">
        <w:rPr>
          <w:rFonts w:ascii="Garamond" w:eastAsia="Calibri" w:hAnsi="Garamond" w:cs="Times New Roman"/>
          <w:b/>
        </w:rPr>
        <w:t xml:space="preserve"> dodatkowych </w:t>
      </w: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400"/>
        <w:gridCol w:w="3512"/>
      </w:tblGrid>
      <w:tr w:rsidR="00441108" w:rsidRPr="00EC07DA" w:rsidTr="00EC07DA">
        <w:trPr>
          <w:cantSplit/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FARMACOL LOGISTYKA Sp. z o. o.</w:t>
            </w:r>
          </w:p>
          <w:p w:rsidR="00441108" w:rsidRPr="00EC07DA" w:rsidRDefault="00441108" w:rsidP="00E20419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ul. Szopienicka 77, 40-431 Katowice</w:t>
            </w:r>
          </w:p>
        </w:tc>
        <w:tc>
          <w:tcPr>
            <w:tcW w:w="3512" w:type="dxa"/>
            <w:vAlign w:val="center"/>
          </w:tcPr>
          <w:p w:rsidR="00FD5320" w:rsidRDefault="00FD5320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6 –   </w:t>
            </w:r>
            <w:r w:rsidR="004B2A74">
              <w:rPr>
                <w:rFonts w:ascii="Garamond" w:hAnsi="Garamond" w:cs="Times New Roman"/>
                <w:color w:val="000000"/>
              </w:rPr>
              <w:t>2 966,40 zł</w:t>
            </w:r>
          </w:p>
          <w:p w:rsidR="00FD5320" w:rsidRPr="00EC07DA" w:rsidRDefault="00FD5320" w:rsidP="00D1775E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Część 9 –   </w:t>
            </w:r>
            <w:r w:rsidR="004B2A74">
              <w:rPr>
                <w:rFonts w:ascii="Garamond" w:hAnsi="Garamond" w:cs="Times New Roman"/>
                <w:color w:val="000000"/>
              </w:rPr>
              <w:t>1 924,80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400" w:type="dxa"/>
            <w:vAlign w:val="center"/>
          </w:tcPr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Konsorcjum: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7DA">
              <w:rPr>
                <w:rFonts w:ascii="Garamond" w:hAnsi="Garamond" w:cs="Times New Roman"/>
                <w:color w:val="000000"/>
              </w:rPr>
              <w:t>Urtica</w:t>
            </w:r>
            <w:proofErr w:type="spellEnd"/>
            <w:r w:rsidRPr="00EC07DA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EC07DA">
              <w:rPr>
                <w:rFonts w:ascii="Garamond" w:hAnsi="Garamond" w:cs="Times New Roman"/>
                <w:color w:val="000000"/>
              </w:rPr>
              <w:t>Sp.z.o.o</w:t>
            </w:r>
            <w:proofErr w:type="spellEnd"/>
            <w:r w:rsidRPr="00EC07DA">
              <w:rPr>
                <w:rFonts w:ascii="Garamond" w:hAnsi="Garamond" w:cs="Times New Roman"/>
                <w:color w:val="000000"/>
              </w:rPr>
              <w:t>.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ul. Krzemieniecka 120; 54-613 Wrocław </w:t>
            </w:r>
          </w:p>
          <w:p w:rsidR="00441108" w:rsidRPr="00EC07DA" w:rsidRDefault="00441108" w:rsidP="00441108">
            <w:pPr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PGF S.A., ul. Zbąszyńska 3; 91-342 Łódź</w:t>
            </w:r>
          </w:p>
        </w:tc>
        <w:tc>
          <w:tcPr>
            <w:tcW w:w="3512" w:type="dxa"/>
            <w:vAlign w:val="center"/>
          </w:tcPr>
          <w:p w:rsidR="00F15ED5" w:rsidRPr="00EC07DA" w:rsidRDefault="00F15ED5" w:rsidP="00F15ED5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>
              <w:rPr>
                <w:rFonts w:ascii="Garamond" w:hAnsi="Garamond" w:cs="Times New Roman"/>
                <w:color w:val="000000"/>
              </w:rPr>
              <w:t xml:space="preserve">6 -    </w:t>
            </w:r>
            <w:r w:rsidR="004B2A74" w:rsidRPr="004B2A74">
              <w:rPr>
                <w:rFonts w:ascii="Garamond" w:hAnsi="Garamond" w:cs="Times New Roman"/>
                <w:color w:val="000000"/>
              </w:rPr>
              <w:t>3 024,00 zł</w:t>
            </w:r>
          </w:p>
          <w:p w:rsidR="00A64E6B" w:rsidRPr="00EC07DA" w:rsidRDefault="00F15ED5" w:rsidP="00D1775E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>
              <w:rPr>
                <w:rFonts w:ascii="Garamond" w:hAnsi="Garamond" w:cs="Times New Roman"/>
                <w:color w:val="000000"/>
              </w:rPr>
              <w:t xml:space="preserve"> 9 -    </w:t>
            </w:r>
            <w:r w:rsidR="004B2A74">
              <w:rPr>
                <w:rFonts w:ascii="Garamond" w:hAnsi="Garamond" w:cs="Times New Roman"/>
                <w:color w:val="000000"/>
              </w:rPr>
              <w:t>1 930,50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EC07DA" w:rsidRPr="00EC07DA" w:rsidRDefault="00F43850" w:rsidP="007C3692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422"/>
      </w:tblGrid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6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6 647,18 zł</w:t>
            </w:r>
          </w:p>
        </w:tc>
      </w:tr>
      <w:tr w:rsidR="00EC07DA" w:rsidRPr="00EC07DA" w:rsidTr="00EC07DA">
        <w:trPr>
          <w:trHeight w:val="300"/>
        </w:trPr>
        <w:tc>
          <w:tcPr>
            <w:tcW w:w="1134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9</w:t>
            </w:r>
          </w:p>
        </w:tc>
        <w:tc>
          <w:tcPr>
            <w:tcW w:w="242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2 079,43 zł</w:t>
            </w:r>
          </w:p>
        </w:tc>
      </w:tr>
    </w:tbl>
    <w:p w:rsidR="00660E14" w:rsidRPr="00EC07DA" w:rsidRDefault="00660E14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B32BAF" w:rsidRDefault="00B32BAF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D1775E" w:rsidRDefault="00D1775E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4B2A74" w:rsidRDefault="004B2A74" w:rsidP="00D177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4B2A74" w:rsidRPr="004B2A74" w:rsidRDefault="004B2A74" w:rsidP="004B2A74">
      <w:pPr>
        <w:rPr>
          <w:rFonts w:ascii="Garamond" w:hAnsi="Garamond" w:cs="Times New Roman"/>
        </w:rPr>
      </w:pPr>
    </w:p>
    <w:p w:rsidR="00D1775E" w:rsidRPr="004B2A74" w:rsidRDefault="00D1775E" w:rsidP="004B2A74">
      <w:pPr>
        <w:rPr>
          <w:rFonts w:ascii="Garamond" w:hAnsi="Garamond" w:cs="Times New Roman"/>
        </w:rPr>
      </w:pPr>
      <w:bookmarkStart w:id="0" w:name="_GoBack"/>
      <w:bookmarkEnd w:id="0"/>
    </w:p>
    <w:sectPr w:rsidR="00D1775E" w:rsidRPr="004B2A74" w:rsidSect="004B2A74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3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78" w:rsidRDefault="00C55178" w:rsidP="00D55D13">
      <w:r>
        <w:separator/>
      </w:r>
    </w:p>
  </w:endnote>
  <w:endnote w:type="continuationSeparator" w:id="0">
    <w:p w:rsidR="00C55178" w:rsidRDefault="00C5517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6" name="Obraz 16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7" name="Obraz 17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8" name="Obraz 18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78" w:rsidRDefault="00C55178" w:rsidP="00D55D13">
      <w:r>
        <w:separator/>
      </w:r>
    </w:p>
  </w:footnote>
  <w:footnote w:type="continuationSeparator" w:id="0">
    <w:p w:rsidR="00C55178" w:rsidRDefault="00C5517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C6D18"/>
    <w:rsid w:val="001E3E20"/>
    <w:rsid w:val="001F3126"/>
    <w:rsid w:val="001F5055"/>
    <w:rsid w:val="001F61BB"/>
    <w:rsid w:val="00231E50"/>
    <w:rsid w:val="0024363F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D0C15"/>
    <w:rsid w:val="003D428A"/>
    <w:rsid w:val="003D6F21"/>
    <w:rsid w:val="003E6E49"/>
    <w:rsid w:val="00402F9C"/>
    <w:rsid w:val="0040491C"/>
    <w:rsid w:val="00404A91"/>
    <w:rsid w:val="00407E24"/>
    <w:rsid w:val="00412B4D"/>
    <w:rsid w:val="004147DA"/>
    <w:rsid w:val="00426DB6"/>
    <w:rsid w:val="004349BD"/>
    <w:rsid w:val="00437B57"/>
    <w:rsid w:val="00441108"/>
    <w:rsid w:val="004465C9"/>
    <w:rsid w:val="0045038B"/>
    <w:rsid w:val="00450D17"/>
    <w:rsid w:val="0045558E"/>
    <w:rsid w:val="00473E39"/>
    <w:rsid w:val="004973D3"/>
    <w:rsid w:val="004A4673"/>
    <w:rsid w:val="004A7748"/>
    <w:rsid w:val="004B103E"/>
    <w:rsid w:val="004B2A74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4688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BE7EBA"/>
    <w:rsid w:val="00C05E52"/>
    <w:rsid w:val="00C06C7A"/>
    <w:rsid w:val="00C17EC4"/>
    <w:rsid w:val="00C22A21"/>
    <w:rsid w:val="00C2749A"/>
    <w:rsid w:val="00C4120D"/>
    <w:rsid w:val="00C55178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775E"/>
    <w:rsid w:val="00D21A0B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954C4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5FB856-9C38-4F1A-A67C-DC5063C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49</cp:revision>
  <cp:lastPrinted>2019-04-24T11:26:00Z</cp:lastPrinted>
  <dcterms:created xsi:type="dcterms:W3CDTF">2019-04-24T08:59:00Z</dcterms:created>
  <dcterms:modified xsi:type="dcterms:W3CDTF">2019-04-30T11:19:00Z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