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09DF8" w14:textId="2C445525" w:rsidR="008B7E81" w:rsidRPr="008B7E81" w:rsidRDefault="00117472" w:rsidP="008B7E81">
      <w:pPr>
        <w:spacing w:after="0" w:line="240" w:lineRule="auto"/>
        <w:jc w:val="right"/>
        <w:rPr>
          <w:rFonts w:ascii="Garamond" w:eastAsia="Times New Roman" w:hAnsi="Garamond"/>
          <w:color w:val="000000" w:themeColor="text1"/>
          <w:lang w:eastAsia="pl-PL"/>
        </w:rPr>
      </w:pPr>
      <w:r>
        <w:rPr>
          <w:rFonts w:ascii="Garamond" w:eastAsia="Times New Roman" w:hAnsi="Garamond"/>
          <w:color w:val="000000" w:themeColor="text1"/>
          <w:lang w:eastAsia="pl-PL"/>
        </w:rPr>
        <w:t xml:space="preserve">Kraków, dnia </w:t>
      </w:r>
      <w:r w:rsidR="00EA5FE1">
        <w:rPr>
          <w:rFonts w:ascii="Garamond" w:eastAsia="Times New Roman" w:hAnsi="Garamond"/>
          <w:color w:val="000000" w:themeColor="text1"/>
          <w:lang w:eastAsia="pl-PL"/>
        </w:rPr>
        <w:t>3</w:t>
      </w:r>
      <w:r w:rsidR="008F49E4">
        <w:rPr>
          <w:rFonts w:ascii="Garamond" w:eastAsia="Times New Roman" w:hAnsi="Garamond"/>
          <w:color w:val="000000" w:themeColor="text1"/>
          <w:lang w:eastAsia="pl-PL"/>
        </w:rPr>
        <w:t>0</w:t>
      </w:r>
      <w:bookmarkStart w:id="0" w:name="_GoBack"/>
      <w:bookmarkEnd w:id="0"/>
      <w:r w:rsidR="008B7E81" w:rsidRPr="008B7E81">
        <w:rPr>
          <w:rFonts w:ascii="Garamond" w:eastAsia="Times New Roman" w:hAnsi="Garamond"/>
          <w:color w:val="000000" w:themeColor="text1"/>
          <w:lang w:eastAsia="pl-PL"/>
        </w:rPr>
        <w:t>.0</w:t>
      </w:r>
      <w:r>
        <w:rPr>
          <w:rFonts w:ascii="Garamond" w:eastAsia="Times New Roman" w:hAnsi="Garamond"/>
          <w:color w:val="000000" w:themeColor="text1"/>
          <w:lang w:eastAsia="pl-PL"/>
        </w:rPr>
        <w:t>8</w:t>
      </w:r>
      <w:r w:rsidR="008B7E81" w:rsidRPr="008B7E81">
        <w:rPr>
          <w:rFonts w:ascii="Garamond" w:eastAsia="Times New Roman" w:hAnsi="Garamond"/>
          <w:color w:val="000000" w:themeColor="text1"/>
          <w:lang w:eastAsia="pl-PL"/>
        </w:rPr>
        <w:t>.2021 r.</w:t>
      </w:r>
    </w:p>
    <w:p w14:paraId="4B69DFAA" w14:textId="25D7EA95" w:rsidR="008B7E81" w:rsidRDefault="00EA5FE1" w:rsidP="008B7E81">
      <w:pPr>
        <w:keepNext/>
        <w:spacing w:after="0" w:line="240" w:lineRule="auto"/>
        <w:outlineLvl w:val="0"/>
        <w:rPr>
          <w:rFonts w:ascii="Garamond" w:eastAsia="Times New Roman" w:hAnsi="Garamond"/>
          <w:b/>
          <w:bCs/>
          <w:color w:val="000000" w:themeColor="text1"/>
          <w:lang w:eastAsia="pl-PL"/>
        </w:rPr>
      </w:pPr>
      <w:r w:rsidRPr="00EA5FE1">
        <w:rPr>
          <w:rFonts w:ascii="Garamond" w:eastAsia="Times New Roman" w:hAnsi="Garamond"/>
          <w:color w:val="000000" w:themeColor="text1"/>
          <w:lang w:eastAsia="pl-PL"/>
        </w:rPr>
        <w:t>DFP.271.80.2021.BM</w:t>
      </w:r>
    </w:p>
    <w:p w14:paraId="37B65805" w14:textId="77777777" w:rsidR="008B7E81" w:rsidRPr="008B7E81" w:rsidRDefault="008B7E81" w:rsidP="008B7E81">
      <w:pPr>
        <w:keepNext/>
        <w:spacing w:after="0" w:line="240" w:lineRule="auto"/>
        <w:outlineLvl w:val="0"/>
        <w:rPr>
          <w:rFonts w:ascii="Garamond" w:eastAsia="Times New Roman" w:hAnsi="Garamond"/>
          <w:b/>
          <w:bCs/>
          <w:color w:val="000000" w:themeColor="text1"/>
          <w:lang w:eastAsia="pl-PL"/>
        </w:rPr>
      </w:pPr>
    </w:p>
    <w:p w14:paraId="695B9ACB" w14:textId="77777777" w:rsidR="008B7E81" w:rsidRPr="008B7E81" w:rsidRDefault="008B7E81" w:rsidP="008B7E81">
      <w:pPr>
        <w:keepNext/>
        <w:spacing w:after="0" w:line="240" w:lineRule="auto"/>
        <w:ind w:left="360"/>
        <w:jc w:val="right"/>
        <w:outlineLvl w:val="0"/>
        <w:rPr>
          <w:rFonts w:ascii="Garamond" w:eastAsia="Times New Roman" w:hAnsi="Garamond"/>
          <w:b/>
          <w:bCs/>
          <w:color w:val="000000" w:themeColor="text1"/>
          <w:lang w:eastAsia="pl-PL"/>
        </w:rPr>
      </w:pPr>
      <w:r w:rsidRPr="008B7E81">
        <w:rPr>
          <w:rFonts w:ascii="Garamond" w:eastAsia="Times New Roman" w:hAnsi="Garamond"/>
          <w:b/>
          <w:bCs/>
          <w:color w:val="000000" w:themeColor="text1"/>
          <w:lang w:eastAsia="pl-PL"/>
        </w:rPr>
        <w:t>Do wszystkich Wykonawców biorących udział w postępowaniu</w:t>
      </w:r>
    </w:p>
    <w:p w14:paraId="7A4E5BEC" w14:textId="0A2DF605" w:rsidR="008B7E81" w:rsidRDefault="008B7E81" w:rsidP="008B7E81">
      <w:pPr>
        <w:keepNext/>
        <w:spacing w:after="0" w:line="240" w:lineRule="auto"/>
        <w:ind w:left="360"/>
        <w:jc w:val="right"/>
        <w:outlineLvl w:val="0"/>
        <w:rPr>
          <w:rFonts w:ascii="Garamond" w:eastAsia="Times New Roman" w:hAnsi="Garamond"/>
          <w:b/>
          <w:bCs/>
          <w:color w:val="000000" w:themeColor="text1"/>
          <w:lang w:eastAsia="pl-PL"/>
        </w:rPr>
      </w:pPr>
    </w:p>
    <w:p w14:paraId="2043C3BB" w14:textId="77777777" w:rsidR="00BA66C3" w:rsidRPr="008B7E81" w:rsidRDefault="00BA66C3" w:rsidP="00EF59EC">
      <w:pPr>
        <w:keepNext/>
        <w:spacing w:after="0" w:line="240" w:lineRule="auto"/>
        <w:outlineLvl w:val="0"/>
        <w:rPr>
          <w:rFonts w:ascii="Garamond" w:eastAsia="Times New Roman" w:hAnsi="Garamond"/>
          <w:b/>
          <w:bCs/>
          <w:color w:val="000000" w:themeColor="text1"/>
          <w:lang w:eastAsia="pl-PL"/>
        </w:rPr>
      </w:pPr>
    </w:p>
    <w:p w14:paraId="7DAE02B8" w14:textId="297FADFB" w:rsidR="003B4213" w:rsidRDefault="008B7E81" w:rsidP="00117472">
      <w:pPr>
        <w:pStyle w:val="Nagwek1"/>
        <w:shd w:val="clear" w:color="auto" w:fill="FFFFFF"/>
        <w:tabs>
          <w:tab w:val="left" w:pos="993"/>
        </w:tabs>
        <w:spacing w:line="240" w:lineRule="auto"/>
        <w:ind w:left="990" w:hanging="990"/>
        <w:jc w:val="both"/>
        <w:textAlignment w:val="baseline"/>
        <w:rPr>
          <w:rFonts w:ascii="Garamond" w:eastAsia="Times New Roman" w:hAnsi="Garamond" w:cs="Times New Roman"/>
          <w:color w:val="000000" w:themeColor="text1"/>
          <w:lang w:eastAsia="pl-PL"/>
        </w:rPr>
      </w:pPr>
      <w:r w:rsidRPr="008B7E81">
        <w:rPr>
          <w:rFonts w:ascii="Garamond" w:hAnsi="Garamond"/>
          <w:color w:val="000000" w:themeColor="text1"/>
          <w:sz w:val="22"/>
          <w:szCs w:val="22"/>
        </w:rPr>
        <w:t xml:space="preserve">Dotyczy: </w:t>
      </w:r>
      <w:r w:rsidRPr="008B7E81">
        <w:rPr>
          <w:rFonts w:ascii="Garamond" w:hAnsi="Garamond"/>
          <w:color w:val="000000" w:themeColor="text1"/>
          <w:sz w:val="22"/>
          <w:szCs w:val="22"/>
        </w:rPr>
        <w:tab/>
      </w:r>
      <w:r w:rsidRPr="008B7E81">
        <w:rPr>
          <w:rFonts w:ascii="Garamond" w:hAnsi="Garamond" w:cs="Arial"/>
          <w:color w:val="000000" w:themeColor="text1"/>
          <w:sz w:val="22"/>
          <w:szCs w:val="22"/>
        </w:rPr>
        <w:t xml:space="preserve">postępowania o udzielenie zamówienia publicznego na </w:t>
      </w:r>
      <w:r w:rsidR="00EA5FE1" w:rsidRPr="00EA5FE1">
        <w:rPr>
          <w:rFonts w:ascii="Garamond" w:hAnsi="Garamond" w:cs="Arial"/>
          <w:color w:val="000000" w:themeColor="text1"/>
          <w:sz w:val="22"/>
          <w:szCs w:val="22"/>
        </w:rPr>
        <w:t>dostawa wyposażenia Zakładu Medycyny Nuklearnej oraz Oddziału Klinicznego Endokrynologii przeznaczonego dla Nowej Siedziby Szpitala Uniwersyteckiego (NSSU) wraz z instalacją, uruchomieniem i szkoleniem personelu</w:t>
      </w:r>
    </w:p>
    <w:p w14:paraId="680F1423" w14:textId="0F7FE6CF" w:rsidR="00BA66C3" w:rsidRDefault="00BA66C3" w:rsidP="008B7E81">
      <w:pPr>
        <w:spacing w:after="0" w:line="240" w:lineRule="auto"/>
        <w:ind w:firstLine="708"/>
        <w:jc w:val="both"/>
        <w:rPr>
          <w:rFonts w:ascii="Garamond" w:eastAsia="Times New Roman" w:hAnsi="Garamond" w:cs="Times New Roman"/>
          <w:color w:val="000000" w:themeColor="text1"/>
          <w:lang w:eastAsia="pl-PL"/>
        </w:rPr>
      </w:pPr>
    </w:p>
    <w:p w14:paraId="17AB5212" w14:textId="77777777" w:rsidR="009D69BB" w:rsidRPr="008B7E81" w:rsidRDefault="003B4213" w:rsidP="008B7E81">
      <w:pPr>
        <w:spacing w:after="0" w:line="240" w:lineRule="auto"/>
        <w:ind w:firstLine="708"/>
        <w:jc w:val="both"/>
        <w:rPr>
          <w:rFonts w:ascii="Garamond" w:eastAsia="Times New Roman" w:hAnsi="Garamond" w:cs="Times New Roman"/>
          <w:color w:val="000000" w:themeColor="text1"/>
          <w:lang w:eastAsia="pl-PL"/>
        </w:rPr>
      </w:pPr>
      <w:r w:rsidRPr="008B7E81">
        <w:rPr>
          <w:rFonts w:ascii="Garamond" w:eastAsia="Times New Roman" w:hAnsi="Garamond" w:cs="Times New Roman"/>
          <w:color w:val="000000" w:themeColor="text1"/>
          <w:lang w:eastAsia="pl-PL"/>
        </w:rPr>
        <w:t>Zgodnie z art. 135 ust. 6 ustawy z dnia 11 września 2019 r. Prawo zamówień publicznych przedstawiam odpowiedzi na pytania wykonawców oraz zgodnie z art. 137 ust. 1 ustawy Prawo zamówień publicznych modyfikuję specyfikację warunków zamówienia:</w:t>
      </w:r>
    </w:p>
    <w:p w14:paraId="2E508D01" w14:textId="614CFC5E" w:rsidR="00957CCC" w:rsidRDefault="00957CCC" w:rsidP="00DF6CDB">
      <w:pPr>
        <w:spacing w:after="0" w:line="240" w:lineRule="auto"/>
        <w:jc w:val="both"/>
        <w:rPr>
          <w:rFonts w:ascii="Garamond" w:eastAsia="Times New Roman" w:hAnsi="Garamond" w:cs="Times New Roman"/>
          <w:b/>
          <w:bCs/>
          <w:color w:val="000000" w:themeColor="text1"/>
          <w:lang w:eastAsia="pl-PL"/>
        </w:rPr>
      </w:pPr>
    </w:p>
    <w:p w14:paraId="1B5C9285" w14:textId="520814D6" w:rsidR="00F302F4" w:rsidRDefault="00F302F4" w:rsidP="00DF6CDB">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bCs/>
          <w:color w:val="000000" w:themeColor="text1"/>
          <w:lang w:eastAsia="pl-PL"/>
        </w:rPr>
        <w:t>Pytanie</w:t>
      </w:r>
      <w:r w:rsidR="006D069E">
        <w:rPr>
          <w:rFonts w:ascii="Garamond" w:eastAsia="Times New Roman" w:hAnsi="Garamond" w:cs="Times New Roman"/>
          <w:b/>
          <w:bCs/>
          <w:color w:val="000000" w:themeColor="text1"/>
          <w:lang w:eastAsia="pl-PL"/>
        </w:rPr>
        <w:t xml:space="preserve"> 1</w:t>
      </w:r>
    </w:p>
    <w:p w14:paraId="40DDF15D" w14:textId="648E348D" w:rsidR="00EA5FE1" w:rsidRDefault="00EA5FE1" w:rsidP="00EA5FE1">
      <w:pPr>
        <w:spacing w:after="0" w:line="240" w:lineRule="auto"/>
        <w:jc w:val="both"/>
        <w:rPr>
          <w:rFonts w:ascii="Garamond" w:eastAsia="Times New Roman" w:hAnsi="Garamond" w:cs="Times New Roman"/>
          <w:bCs/>
          <w:color w:val="000000" w:themeColor="text1"/>
          <w:lang w:eastAsia="pl-PL"/>
        </w:rPr>
      </w:pPr>
      <w:r w:rsidRPr="00EA5FE1">
        <w:rPr>
          <w:rFonts w:ascii="Garamond" w:eastAsia="Times New Roman" w:hAnsi="Garamond" w:cs="Times New Roman"/>
          <w:bCs/>
          <w:color w:val="000000" w:themeColor="text1"/>
          <w:lang w:eastAsia="pl-PL"/>
        </w:rPr>
        <w:t xml:space="preserve">Prosimy o udostępnienie planów pomieszczeń przeznaczonych do instalacji systemu monitoringu radiologicznego objętego częścią 2 przedmiotu zamówienia i wskazanie miejsc zamontowania systemu monitoringu. </w:t>
      </w:r>
    </w:p>
    <w:p w14:paraId="3E82F1CB" w14:textId="45580A54" w:rsidR="00A320DD" w:rsidRPr="00EA5FE1" w:rsidRDefault="00A320DD" w:rsidP="00EA5FE1">
      <w:pPr>
        <w:spacing w:after="0" w:line="240" w:lineRule="auto"/>
        <w:jc w:val="both"/>
        <w:rPr>
          <w:rFonts w:ascii="Garamond" w:eastAsia="Times New Roman" w:hAnsi="Garamond" w:cs="Times New Roman"/>
          <w:bCs/>
          <w:color w:val="000000" w:themeColor="text1"/>
          <w:lang w:eastAsia="pl-PL"/>
        </w:rPr>
      </w:pPr>
      <w:r w:rsidRPr="007F459F">
        <w:rPr>
          <w:rFonts w:ascii="Garamond" w:eastAsia="Times New Roman" w:hAnsi="Garamond" w:cs="Times New Roman"/>
          <w:b/>
          <w:color w:val="000000" w:themeColor="text1"/>
          <w:lang w:eastAsia="pl-PL"/>
        </w:rPr>
        <w:t>Odpowied</w:t>
      </w:r>
      <w:r w:rsidR="00C80F42" w:rsidRPr="007F459F">
        <w:rPr>
          <w:rFonts w:ascii="Garamond" w:eastAsia="Times New Roman" w:hAnsi="Garamond" w:cs="Times New Roman"/>
          <w:b/>
          <w:color w:val="000000" w:themeColor="text1"/>
          <w:lang w:eastAsia="pl-PL"/>
        </w:rPr>
        <w:t>ź</w:t>
      </w:r>
      <w:r w:rsidRPr="007F459F">
        <w:rPr>
          <w:rFonts w:ascii="Garamond" w:eastAsia="Times New Roman" w:hAnsi="Garamond" w:cs="Times New Roman"/>
          <w:b/>
          <w:color w:val="000000" w:themeColor="text1"/>
          <w:lang w:eastAsia="pl-PL"/>
        </w:rPr>
        <w:t>:</w:t>
      </w:r>
      <w:r>
        <w:rPr>
          <w:rFonts w:ascii="Garamond" w:eastAsia="Times New Roman" w:hAnsi="Garamond" w:cs="Times New Roman"/>
          <w:bCs/>
          <w:color w:val="000000" w:themeColor="text1"/>
          <w:lang w:eastAsia="pl-PL"/>
        </w:rPr>
        <w:t xml:space="preserve"> W załączeniu Zamawiający przekazuje plany </w:t>
      </w:r>
      <w:r w:rsidRPr="00A320DD">
        <w:rPr>
          <w:rFonts w:ascii="Garamond" w:eastAsia="Times New Roman" w:hAnsi="Garamond" w:cs="Times New Roman"/>
          <w:bCs/>
          <w:color w:val="000000" w:themeColor="text1"/>
          <w:lang w:eastAsia="pl-PL"/>
        </w:rPr>
        <w:t>pomieszczeń przeznaczonych do instalacji systemu monitoringu radiologicznego objętego częścią 2 przedmiotu zamówienia</w:t>
      </w:r>
      <w:r>
        <w:rPr>
          <w:rFonts w:ascii="Garamond" w:eastAsia="Times New Roman" w:hAnsi="Garamond" w:cs="Times New Roman"/>
          <w:bCs/>
          <w:color w:val="000000" w:themeColor="text1"/>
          <w:lang w:eastAsia="pl-PL"/>
        </w:rPr>
        <w:t xml:space="preserve">. Miejsca zamontowania systemu zostaną uszczegółowione </w:t>
      </w:r>
      <w:r w:rsidR="00C80F42">
        <w:rPr>
          <w:rFonts w:ascii="Garamond" w:eastAsia="Times New Roman" w:hAnsi="Garamond" w:cs="Times New Roman"/>
          <w:bCs/>
          <w:color w:val="000000" w:themeColor="text1"/>
          <w:lang w:eastAsia="pl-PL"/>
        </w:rPr>
        <w:t xml:space="preserve">z użytkownikiem </w:t>
      </w:r>
      <w:r>
        <w:rPr>
          <w:rFonts w:ascii="Garamond" w:eastAsia="Times New Roman" w:hAnsi="Garamond" w:cs="Times New Roman"/>
          <w:bCs/>
          <w:color w:val="000000" w:themeColor="text1"/>
          <w:lang w:eastAsia="pl-PL"/>
        </w:rPr>
        <w:t>po podpisaniu umowy</w:t>
      </w:r>
      <w:r w:rsidR="00C80F42">
        <w:rPr>
          <w:rFonts w:ascii="Garamond" w:eastAsia="Times New Roman" w:hAnsi="Garamond" w:cs="Times New Roman"/>
          <w:bCs/>
          <w:color w:val="000000" w:themeColor="text1"/>
          <w:lang w:eastAsia="pl-PL"/>
        </w:rPr>
        <w:t>.</w:t>
      </w:r>
    </w:p>
    <w:p w14:paraId="1D814159" w14:textId="6914FD1B" w:rsidR="00EA5FE1" w:rsidRDefault="00EA5FE1" w:rsidP="00EA5FE1">
      <w:pPr>
        <w:spacing w:after="0" w:line="240" w:lineRule="auto"/>
        <w:jc w:val="both"/>
        <w:rPr>
          <w:rFonts w:ascii="Garamond" w:eastAsia="Times New Roman" w:hAnsi="Garamond" w:cs="Times New Roman"/>
          <w:bCs/>
          <w:color w:val="000000" w:themeColor="text1"/>
          <w:lang w:eastAsia="pl-PL"/>
        </w:rPr>
      </w:pPr>
    </w:p>
    <w:p w14:paraId="653ED2FE" w14:textId="45F0999F" w:rsidR="00EA5FE1" w:rsidRPr="00EA5FE1" w:rsidRDefault="00EA5FE1" w:rsidP="00EA5FE1">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2</w:t>
      </w:r>
    </w:p>
    <w:p w14:paraId="6898378C" w14:textId="50A52505" w:rsidR="00EA5FE1" w:rsidRDefault="00EA5FE1" w:rsidP="00EA5FE1">
      <w:pPr>
        <w:spacing w:after="0" w:line="240" w:lineRule="auto"/>
        <w:jc w:val="both"/>
        <w:rPr>
          <w:rFonts w:ascii="Garamond" w:eastAsia="Times New Roman" w:hAnsi="Garamond" w:cs="Times New Roman"/>
          <w:bCs/>
          <w:color w:val="000000" w:themeColor="text1"/>
          <w:lang w:eastAsia="pl-PL"/>
        </w:rPr>
      </w:pPr>
      <w:r w:rsidRPr="00EA5FE1">
        <w:rPr>
          <w:rFonts w:ascii="Garamond" w:eastAsia="Times New Roman" w:hAnsi="Garamond" w:cs="Times New Roman"/>
          <w:bCs/>
          <w:color w:val="000000" w:themeColor="text1"/>
          <w:lang w:eastAsia="pl-PL"/>
        </w:rPr>
        <w:t xml:space="preserve">Dotyczy: wzór umowy, § 3 ust. 3 lit. e): „realizacji Umowy w sposób, który nie wpłynie na gwarancję udzieloną na Obiekt przez Generalnego Wykonawcę, tj. w szczególności w sposób, który nie doprowadzi do powstania wad i usterek Obiektu. (…)”. Ponieważ Wykonawca nie zna szczegółowych warunków gwarancji udzielonej na Obiekt przez Generalnego Wykonawcę, prosimy o potwierdzenie, że Wykonawca będzie mógł wywiercić otwory </w:t>
      </w:r>
      <w:r w:rsidR="00C80F42">
        <w:rPr>
          <w:rFonts w:ascii="Garamond" w:eastAsia="Times New Roman" w:hAnsi="Garamond" w:cs="Times New Roman"/>
          <w:bCs/>
          <w:color w:val="000000" w:themeColor="text1"/>
          <w:lang w:eastAsia="pl-PL"/>
        </w:rPr>
        <w:t xml:space="preserve"> </w:t>
      </w:r>
      <w:r w:rsidRPr="00EA5FE1">
        <w:rPr>
          <w:rFonts w:ascii="Garamond" w:eastAsia="Times New Roman" w:hAnsi="Garamond" w:cs="Times New Roman"/>
          <w:bCs/>
          <w:color w:val="000000" w:themeColor="text1"/>
          <w:lang w:eastAsia="pl-PL"/>
        </w:rPr>
        <w:t xml:space="preserve">w ścianach między pomieszczeniami i ułożyć wymagane do prawidłowej instalacji przewody. </w:t>
      </w:r>
    </w:p>
    <w:p w14:paraId="6A8A0E06" w14:textId="3D51EDB3" w:rsidR="00C80F42" w:rsidRPr="00EA5FE1" w:rsidRDefault="00C80F42" w:rsidP="00EA5FE1">
      <w:pPr>
        <w:spacing w:after="0" w:line="240" w:lineRule="auto"/>
        <w:jc w:val="both"/>
        <w:rPr>
          <w:rFonts w:ascii="Garamond" w:eastAsia="Times New Roman" w:hAnsi="Garamond" w:cs="Times New Roman"/>
          <w:bCs/>
          <w:color w:val="000000" w:themeColor="text1"/>
          <w:lang w:eastAsia="pl-PL"/>
        </w:rPr>
      </w:pPr>
      <w:r w:rsidRPr="007F459F">
        <w:rPr>
          <w:rFonts w:ascii="Garamond" w:eastAsia="Times New Roman" w:hAnsi="Garamond" w:cs="Times New Roman"/>
          <w:b/>
          <w:color w:val="000000" w:themeColor="text1"/>
          <w:lang w:eastAsia="pl-PL"/>
        </w:rPr>
        <w:t>Odpowiedź:</w:t>
      </w:r>
      <w:r>
        <w:rPr>
          <w:rFonts w:ascii="Garamond" w:eastAsia="Times New Roman" w:hAnsi="Garamond" w:cs="Times New Roman"/>
          <w:bCs/>
          <w:color w:val="000000" w:themeColor="text1"/>
          <w:lang w:eastAsia="pl-PL"/>
        </w:rPr>
        <w:t xml:space="preserve"> Zamawiający potwierdza.</w:t>
      </w:r>
    </w:p>
    <w:p w14:paraId="3297F325" w14:textId="77777777" w:rsidR="00EA5FE1" w:rsidRPr="00EA5FE1" w:rsidRDefault="00EA5FE1" w:rsidP="00EA5FE1">
      <w:pPr>
        <w:spacing w:after="0" w:line="240" w:lineRule="auto"/>
        <w:jc w:val="both"/>
        <w:rPr>
          <w:rFonts w:ascii="Garamond" w:eastAsia="Times New Roman" w:hAnsi="Garamond" w:cs="Times New Roman"/>
          <w:bCs/>
          <w:color w:val="000000" w:themeColor="text1"/>
          <w:lang w:eastAsia="pl-PL"/>
        </w:rPr>
      </w:pPr>
    </w:p>
    <w:p w14:paraId="29DFF9A3" w14:textId="77777777" w:rsidR="00EA5FE1" w:rsidRDefault="00EA5FE1" w:rsidP="00EA5FE1">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3</w:t>
      </w:r>
    </w:p>
    <w:p w14:paraId="0A579189" w14:textId="3FC2A926" w:rsidR="00EA5FE1" w:rsidRPr="00EA5FE1" w:rsidRDefault="00EA5FE1" w:rsidP="00EA5FE1">
      <w:pPr>
        <w:spacing w:after="0" w:line="240" w:lineRule="auto"/>
        <w:jc w:val="both"/>
        <w:rPr>
          <w:rFonts w:ascii="Garamond" w:eastAsia="Times New Roman" w:hAnsi="Garamond" w:cs="Times New Roman"/>
          <w:bCs/>
          <w:color w:val="000000" w:themeColor="text1"/>
          <w:lang w:eastAsia="pl-PL"/>
        </w:rPr>
      </w:pPr>
      <w:r w:rsidRPr="00EA5FE1">
        <w:rPr>
          <w:rFonts w:ascii="Garamond" w:eastAsia="Times New Roman" w:hAnsi="Garamond" w:cs="Times New Roman"/>
          <w:bCs/>
          <w:color w:val="000000" w:themeColor="text1"/>
          <w:lang w:eastAsia="pl-PL"/>
        </w:rPr>
        <w:t xml:space="preserve">Dotyczy: wzór umowy, § 3 ust. 3 lit. h): „wykonania niezbędnych pomiarów i testów, a także uzyskania opinii lub oceny i uzgodnień, jeżeli będą one wymagane przepisami prawa”. </w:t>
      </w:r>
    </w:p>
    <w:p w14:paraId="5C76E5FF" w14:textId="3CC03FC4" w:rsidR="00EA5FE1" w:rsidRDefault="00EA5FE1" w:rsidP="00EA5FE1">
      <w:pPr>
        <w:spacing w:after="0" w:line="240" w:lineRule="auto"/>
        <w:jc w:val="both"/>
        <w:rPr>
          <w:rFonts w:ascii="Garamond" w:eastAsia="Times New Roman" w:hAnsi="Garamond" w:cs="Times New Roman"/>
          <w:bCs/>
          <w:color w:val="000000" w:themeColor="text1"/>
          <w:lang w:eastAsia="pl-PL"/>
        </w:rPr>
      </w:pPr>
      <w:r w:rsidRPr="00EA5FE1">
        <w:rPr>
          <w:rFonts w:ascii="Garamond" w:eastAsia="Times New Roman" w:hAnsi="Garamond" w:cs="Times New Roman"/>
          <w:bCs/>
          <w:color w:val="000000" w:themeColor="text1"/>
          <w:lang w:eastAsia="pl-PL"/>
        </w:rPr>
        <w:t xml:space="preserve">Jakie opinie lub oceny i uzgodnienia Zamawiający ma na myśli? </w:t>
      </w:r>
    </w:p>
    <w:p w14:paraId="365B0796" w14:textId="7117325B" w:rsidR="00C80F42" w:rsidRPr="00EA5FE1" w:rsidRDefault="00C80F42" w:rsidP="00EA5FE1">
      <w:pPr>
        <w:spacing w:after="0" w:line="240" w:lineRule="auto"/>
        <w:jc w:val="both"/>
        <w:rPr>
          <w:rFonts w:ascii="Garamond" w:eastAsia="Times New Roman" w:hAnsi="Garamond" w:cs="Times New Roman"/>
          <w:bCs/>
          <w:color w:val="000000" w:themeColor="text1"/>
          <w:lang w:eastAsia="pl-PL"/>
        </w:rPr>
      </w:pPr>
      <w:r w:rsidRPr="007F459F">
        <w:rPr>
          <w:rFonts w:ascii="Garamond" w:eastAsia="Times New Roman" w:hAnsi="Garamond" w:cs="Times New Roman"/>
          <w:b/>
          <w:color w:val="000000" w:themeColor="text1"/>
          <w:lang w:eastAsia="pl-PL"/>
        </w:rPr>
        <w:t>Odpowiedź:</w:t>
      </w:r>
      <w:r w:rsidR="00A35E13">
        <w:rPr>
          <w:rFonts w:ascii="Garamond" w:eastAsia="Times New Roman" w:hAnsi="Garamond" w:cs="Times New Roman"/>
          <w:bCs/>
          <w:color w:val="000000" w:themeColor="text1"/>
          <w:lang w:eastAsia="pl-PL"/>
        </w:rPr>
        <w:t xml:space="preserve"> Zamawiający ma na myśli wszelkie czynności potrzebne do odebrania i użytkowania przedmiotu zamówienia,  które są wymagane zgodnie z ustawami, rozpo</w:t>
      </w:r>
      <w:r w:rsidR="00034A6C">
        <w:rPr>
          <w:rFonts w:ascii="Garamond" w:eastAsia="Times New Roman" w:hAnsi="Garamond" w:cs="Times New Roman"/>
          <w:bCs/>
          <w:color w:val="000000" w:themeColor="text1"/>
          <w:lang w:eastAsia="pl-PL"/>
        </w:rPr>
        <w:t>rządzeniami (przepisami prawa).</w:t>
      </w:r>
    </w:p>
    <w:p w14:paraId="58624E70" w14:textId="77777777" w:rsidR="00EA5FE1" w:rsidRPr="00EA5FE1" w:rsidRDefault="00EA5FE1" w:rsidP="00EA5FE1">
      <w:pPr>
        <w:spacing w:after="0" w:line="240" w:lineRule="auto"/>
        <w:jc w:val="both"/>
        <w:rPr>
          <w:rFonts w:ascii="Garamond" w:eastAsia="Times New Roman" w:hAnsi="Garamond" w:cs="Times New Roman"/>
          <w:bCs/>
          <w:color w:val="000000" w:themeColor="text1"/>
          <w:lang w:eastAsia="pl-PL"/>
        </w:rPr>
      </w:pPr>
    </w:p>
    <w:p w14:paraId="48E81166" w14:textId="77777777" w:rsidR="00EA5FE1" w:rsidRDefault="00EA5FE1" w:rsidP="00EA5FE1">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4</w:t>
      </w:r>
    </w:p>
    <w:p w14:paraId="4E68009E" w14:textId="3F76BAC6" w:rsidR="00EA5FE1" w:rsidRPr="00EA5FE1" w:rsidRDefault="00EA5FE1" w:rsidP="00EA5FE1">
      <w:pPr>
        <w:spacing w:after="0" w:line="240" w:lineRule="auto"/>
        <w:jc w:val="both"/>
        <w:rPr>
          <w:rFonts w:ascii="Garamond" w:eastAsia="Times New Roman" w:hAnsi="Garamond" w:cs="Times New Roman"/>
          <w:bCs/>
          <w:color w:val="000000" w:themeColor="text1"/>
          <w:lang w:eastAsia="pl-PL"/>
        </w:rPr>
      </w:pPr>
      <w:r w:rsidRPr="00EA5FE1">
        <w:rPr>
          <w:rFonts w:ascii="Garamond" w:eastAsia="Times New Roman" w:hAnsi="Garamond" w:cs="Times New Roman"/>
          <w:bCs/>
          <w:color w:val="000000" w:themeColor="text1"/>
          <w:lang w:eastAsia="pl-PL"/>
        </w:rPr>
        <w:t xml:space="preserve">Dotyczy: wzór umowy, § 3 ust. 3 lit. j): „udziału, na wniosek Szpitala Uniwersyteckiego, w odbiorach zewnętrznych, w szczególności przeprowadzonych przez organy Państwowej Inspekcji Sanitarnej”. Prosimy o usunięcie niniejszego punktu. Przedmiotem umowy jest dostawa z instalacją, uruchomieniem i szkoleniem personelu. Przedmiot umowy nie obejmuje świadczeń, które do zakończenia wymagają odbiorów zewnętrznych, np.: prac adaptacyjnych pomieszczeń, prac budowlanych, czy uzyskania zezwoleń na uruchomienie pracowni. Przy dostawie wyposażenia nie są wymagane odbiory zewnętrzne. Obowiązek Wykonawcy wskazany w § 3 ust. 3 lit. j) wzoru umowy nie ma związku z przedmiotem zamówienia. </w:t>
      </w:r>
    </w:p>
    <w:p w14:paraId="06EC96C0" w14:textId="029E8E7B" w:rsidR="00EA5FE1" w:rsidRDefault="00A35E13" w:rsidP="00EA5FE1">
      <w:pPr>
        <w:spacing w:after="0" w:line="240" w:lineRule="auto"/>
        <w:jc w:val="both"/>
        <w:rPr>
          <w:rFonts w:ascii="Garamond" w:eastAsia="Times New Roman" w:hAnsi="Garamond" w:cs="Times New Roman"/>
          <w:bCs/>
          <w:color w:val="000000" w:themeColor="text1"/>
          <w:lang w:eastAsia="pl-PL"/>
        </w:rPr>
      </w:pPr>
      <w:r w:rsidRPr="00BD4DB4">
        <w:rPr>
          <w:rFonts w:ascii="Garamond" w:eastAsia="Times New Roman" w:hAnsi="Garamond" w:cs="Times New Roman"/>
          <w:b/>
          <w:bCs/>
          <w:color w:val="000000" w:themeColor="text1"/>
          <w:lang w:eastAsia="pl-PL"/>
        </w:rPr>
        <w:lastRenderedPageBreak/>
        <w:t>Odpowiedź:</w:t>
      </w:r>
      <w:r>
        <w:rPr>
          <w:rFonts w:ascii="Garamond" w:eastAsia="Times New Roman" w:hAnsi="Garamond" w:cs="Times New Roman"/>
          <w:bCs/>
          <w:color w:val="000000" w:themeColor="text1"/>
          <w:lang w:eastAsia="pl-PL"/>
        </w:rPr>
        <w:t xml:space="preserve"> Zamawiający nie usunie ww. </w:t>
      </w:r>
      <w:r w:rsidR="00C044C7">
        <w:rPr>
          <w:rFonts w:ascii="Garamond" w:eastAsia="Times New Roman" w:hAnsi="Garamond" w:cs="Times New Roman"/>
          <w:bCs/>
          <w:color w:val="000000" w:themeColor="text1"/>
          <w:lang w:eastAsia="pl-PL"/>
        </w:rPr>
        <w:t xml:space="preserve">punktu. Zamawiający informuje, </w:t>
      </w:r>
      <w:r>
        <w:rPr>
          <w:rFonts w:ascii="Garamond" w:eastAsia="Times New Roman" w:hAnsi="Garamond" w:cs="Times New Roman"/>
          <w:bCs/>
          <w:color w:val="000000" w:themeColor="text1"/>
          <w:lang w:eastAsia="pl-PL"/>
        </w:rPr>
        <w:t>ż</w:t>
      </w:r>
      <w:r w:rsidR="00C044C7">
        <w:rPr>
          <w:rFonts w:ascii="Garamond" w:eastAsia="Times New Roman" w:hAnsi="Garamond" w:cs="Times New Roman"/>
          <w:bCs/>
          <w:color w:val="000000" w:themeColor="text1"/>
          <w:lang w:eastAsia="pl-PL"/>
        </w:rPr>
        <w:t>e</w:t>
      </w:r>
      <w:r>
        <w:rPr>
          <w:rFonts w:ascii="Garamond" w:eastAsia="Times New Roman" w:hAnsi="Garamond" w:cs="Times New Roman"/>
          <w:bCs/>
          <w:color w:val="000000" w:themeColor="text1"/>
          <w:lang w:eastAsia="pl-PL"/>
        </w:rPr>
        <w:t xml:space="preserve"> ww. zapis jest zapisem ogólnym i dotyczy tylko takiego przedmiotu umowy, który wymaga odbiorów zewnętrznych.</w:t>
      </w:r>
      <w:r w:rsidR="005C5953">
        <w:rPr>
          <w:rFonts w:ascii="Garamond" w:eastAsia="Times New Roman" w:hAnsi="Garamond" w:cs="Times New Roman"/>
          <w:bCs/>
          <w:color w:val="000000" w:themeColor="text1"/>
          <w:lang w:eastAsia="pl-PL"/>
        </w:rPr>
        <w:t xml:space="preserve"> Wzór umowy nie ulega zmianie.</w:t>
      </w:r>
    </w:p>
    <w:p w14:paraId="3152A382" w14:textId="77777777" w:rsidR="00A35E13" w:rsidRPr="00EA5FE1" w:rsidRDefault="00A35E13" w:rsidP="00EA5FE1">
      <w:pPr>
        <w:spacing w:after="0" w:line="240" w:lineRule="auto"/>
        <w:jc w:val="both"/>
        <w:rPr>
          <w:rFonts w:ascii="Garamond" w:eastAsia="Times New Roman" w:hAnsi="Garamond" w:cs="Times New Roman"/>
          <w:bCs/>
          <w:color w:val="000000" w:themeColor="text1"/>
          <w:lang w:eastAsia="pl-PL"/>
        </w:rPr>
      </w:pPr>
    </w:p>
    <w:p w14:paraId="55429D5B" w14:textId="77777777" w:rsidR="00EA5FE1" w:rsidRDefault="00EA5FE1" w:rsidP="00EA5FE1">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5</w:t>
      </w:r>
    </w:p>
    <w:p w14:paraId="27D56423" w14:textId="2DA6EFF1" w:rsidR="00EA5FE1" w:rsidRPr="00EA5FE1" w:rsidRDefault="00EA5FE1" w:rsidP="00EA5FE1">
      <w:pPr>
        <w:spacing w:after="0" w:line="240" w:lineRule="auto"/>
        <w:jc w:val="both"/>
        <w:rPr>
          <w:rFonts w:ascii="Garamond" w:eastAsia="Times New Roman" w:hAnsi="Garamond" w:cs="Times New Roman"/>
          <w:bCs/>
          <w:color w:val="000000" w:themeColor="text1"/>
          <w:lang w:eastAsia="pl-PL"/>
        </w:rPr>
      </w:pPr>
      <w:r w:rsidRPr="00EA5FE1">
        <w:rPr>
          <w:rFonts w:ascii="Garamond" w:eastAsia="Times New Roman" w:hAnsi="Garamond" w:cs="Times New Roman"/>
          <w:bCs/>
          <w:color w:val="000000" w:themeColor="text1"/>
          <w:lang w:eastAsia="pl-PL"/>
        </w:rPr>
        <w:t xml:space="preserve">Dotyczy: wzór umowy, § 5 ust. 5: „W przypadku opóźnienia w podpisaniu Protokołu Udostępnienia Pomieszczenia, z przyczyn leżących po stronie Szpitala Uniwersyteckiego, Szpital Uniwersytecki niezwłocznie powiadomi Wykonawcę o tym fakcie. Powyższe zdarzenie stanowi podstawę do zmiany terminu określonego w ust. 1. Nowy termin winien zostać ustalony z uwzględnieniem prawidłowej realizacji Projektu i nie może przekraczać okresu opóźnienia w podpisaniu Protokołu Udostępnienia Pomieszczenia”. </w:t>
      </w:r>
    </w:p>
    <w:p w14:paraId="406F61C4" w14:textId="22D87090" w:rsidR="00EA5FE1" w:rsidRDefault="00EA5FE1" w:rsidP="00EA5FE1">
      <w:pPr>
        <w:spacing w:after="0" w:line="240" w:lineRule="auto"/>
        <w:jc w:val="both"/>
        <w:rPr>
          <w:rFonts w:ascii="Garamond" w:eastAsia="Times New Roman" w:hAnsi="Garamond" w:cs="Times New Roman"/>
          <w:bCs/>
          <w:color w:val="000000" w:themeColor="text1"/>
          <w:lang w:eastAsia="pl-PL"/>
        </w:rPr>
      </w:pPr>
      <w:r w:rsidRPr="00EA5FE1">
        <w:rPr>
          <w:rFonts w:ascii="Garamond" w:eastAsia="Times New Roman" w:hAnsi="Garamond" w:cs="Times New Roman"/>
          <w:bCs/>
          <w:color w:val="000000" w:themeColor="text1"/>
          <w:lang w:eastAsia="pl-PL"/>
        </w:rPr>
        <w:t xml:space="preserve">Prosimy o zmianę wskazanego postanowienia wzoru umowy w taki sposób, aby otrzymało następujące brzmienie: W przypadku opóźnienia w podpisaniu Protokołu Uruchomienia Sprzętu, z przyczyn leżących po stronie Szpitala Uniwersyteckiego, Szpital Uniwersytecki niezwłocznie powiadomi Wykonawcę o tym fakcie. Powyższe zdarzenie stanowi podstawę do zmiany terminu określonego w ust. 1. W przypadku braku zgody na zmianę brzmienia wskazanego postanowienia, prosimy o wyjaśnienie, o jakim Protokole Udostępnienia Pomieszczenia jest mowa i jaki termin jest przewidziany na jego podpisanie. </w:t>
      </w:r>
    </w:p>
    <w:p w14:paraId="6462F89C" w14:textId="24BEC331" w:rsidR="007F459F" w:rsidRPr="00EA5FE1" w:rsidRDefault="007F459F" w:rsidP="00EA5FE1">
      <w:pPr>
        <w:spacing w:after="0" w:line="240" w:lineRule="auto"/>
        <w:jc w:val="both"/>
        <w:rPr>
          <w:rFonts w:ascii="Garamond" w:eastAsia="Times New Roman" w:hAnsi="Garamond" w:cs="Times New Roman"/>
          <w:bCs/>
          <w:color w:val="000000" w:themeColor="text1"/>
          <w:lang w:eastAsia="pl-PL"/>
        </w:rPr>
      </w:pPr>
      <w:r w:rsidRPr="007F459F">
        <w:rPr>
          <w:rFonts w:ascii="Garamond" w:eastAsia="Times New Roman" w:hAnsi="Garamond" w:cs="Times New Roman"/>
          <w:b/>
          <w:color w:val="000000" w:themeColor="text1"/>
          <w:lang w:eastAsia="pl-PL"/>
        </w:rPr>
        <w:t>Odpowiedź:</w:t>
      </w:r>
      <w:r>
        <w:rPr>
          <w:rFonts w:ascii="Garamond" w:eastAsia="Times New Roman" w:hAnsi="Garamond" w:cs="Times New Roman"/>
          <w:bCs/>
          <w:color w:val="000000" w:themeColor="text1"/>
          <w:lang w:eastAsia="pl-PL"/>
        </w:rPr>
        <w:t xml:space="preserve"> Zamawiający zmienia </w:t>
      </w:r>
      <w:r w:rsidRPr="00EA5FE1">
        <w:rPr>
          <w:rFonts w:ascii="Garamond" w:eastAsia="Times New Roman" w:hAnsi="Garamond" w:cs="Times New Roman"/>
          <w:bCs/>
          <w:color w:val="000000" w:themeColor="text1"/>
          <w:lang w:eastAsia="pl-PL"/>
        </w:rPr>
        <w:t>wzór umowy, § 5 ust. 5</w:t>
      </w:r>
      <w:r>
        <w:rPr>
          <w:rFonts w:ascii="Garamond" w:eastAsia="Times New Roman" w:hAnsi="Garamond" w:cs="Times New Roman"/>
          <w:bCs/>
          <w:color w:val="000000" w:themeColor="text1"/>
          <w:lang w:eastAsia="pl-PL"/>
        </w:rPr>
        <w:t xml:space="preserve"> na następujące</w:t>
      </w:r>
      <w:r w:rsidRPr="00EA5FE1">
        <w:rPr>
          <w:rFonts w:ascii="Garamond" w:eastAsia="Times New Roman" w:hAnsi="Garamond" w:cs="Times New Roman"/>
          <w:bCs/>
          <w:color w:val="000000" w:themeColor="text1"/>
          <w:lang w:eastAsia="pl-PL"/>
        </w:rPr>
        <w:t>:</w:t>
      </w:r>
      <w:r>
        <w:rPr>
          <w:rFonts w:ascii="Garamond" w:eastAsia="Times New Roman" w:hAnsi="Garamond" w:cs="Times New Roman"/>
          <w:bCs/>
          <w:color w:val="000000" w:themeColor="text1"/>
          <w:lang w:eastAsia="pl-PL"/>
        </w:rPr>
        <w:t xml:space="preserve"> „</w:t>
      </w:r>
      <w:r w:rsidRPr="007F459F">
        <w:rPr>
          <w:rFonts w:ascii="Garamond" w:eastAsia="Times New Roman" w:hAnsi="Garamond" w:cs="Times New Roman"/>
          <w:bCs/>
          <w:color w:val="000000" w:themeColor="text1"/>
          <w:lang w:eastAsia="pl-PL"/>
        </w:rPr>
        <w:t>W przypadku opóźnienia w podpisaniu Protokołu Uruchomienia Sprzętu, z przyczyn leżących po stronie Szpitala Uniwersyteckiego, Szpital Uniwersytecki niezwłocznie powiadomi Wykonawcę o tym fakcie. Powyższe zdarzenie stanowi podstawę do zmiany terminu określonego w ust. 1.</w:t>
      </w:r>
      <w:r w:rsidR="00C044C7">
        <w:rPr>
          <w:rFonts w:ascii="Garamond" w:eastAsia="Times New Roman" w:hAnsi="Garamond" w:cs="Times New Roman"/>
          <w:bCs/>
          <w:color w:val="000000" w:themeColor="text1"/>
          <w:lang w:eastAsia="pl-PL"/>
        </w:rPr>
        <w:t>”</w:t>
      </w:r>
    </w:p>
    <w:p w14:paraId="0C0667E2" w14:textId="77777777" w:rsidR="00EA5FE1" w:rsidRPr="00EA5FE1" w:rsidRDefault="00EA5FE1" w:rsidP="00EA5FE1">
      <w:pPr>
        <w:spacing w:after="0" w:line="240" w:lineRule="auto"/>
        <w:jc w:val="both"/>
        <w:rPr>
          <w:rFonts w:ascii="Garamond" w:eastAsia="Times New Roman" w:hAnsi="Garamond" w:cs="Times New Roman"/>
          <w:bCs/>
          <w:color w:val="000000" w:themeColor="text1"/>
          <w:lang w:eastAsia="pl-PL"/>
        </w:rPr>
      </w:pPr>
    </w:p>
    <w:p w14:paraId="2407B968" w14:textId="77777777" w:rsidR="00EA5FE1" w:rsidRDefault="00EA5FE1" w:rsidP="00EA5FE1">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6</w:t>
      </w:r>
    </w:p>
    <w:p w14:paraId="753A1A03" w14:textId="32A9E847" w:rsidR="00EA5FE1" w:rsidRPr="00EA5FE1" w:rsidRDefault="00EA5FE1" w:rsidP="00EA5FE1">
      <w:pPr>
        <w:spacing w:after="0" w:line="240" w:lineRule="auto"/>
        <w:jc w:val="both"/>
        <w:rPr>
          <w:rFonts w:ascii="Garamond" w:eastAsia="Times New Roman" w:hAnsi="Garamond" w:cs="Times New Roman"/>
          <w:bCs/>
          <w:color w:val="000000" w:themeColor="text1"/>
          <w:lang w:eastAsia="pl-PL"/>
        </w:rPr>
      </w:pPr>
      <w:r w:rsidRPr="00EA5FE1">
        <w:rPr>
          <w:rFonts w:ascii="Garamond" w:eastAsia="Times New Roman" w:hAnsi="Garamond" w:cs="Times New Roman"/>
          <w:bCs/>
          <w:color w:val="000000" w:themeColor="text1"/>
          <w:lang w:eastAsia="pl-PL"/>
        </w:rPr>
        <w:t xml:space="preserve">Dotyczy: wzór umowy, § 10 ust. 9: „W przypadku braku możliwości usunięcia wady Sprzętu Wykonawca zobowiązuje się do wymiany reklamowanego Sprzętu na nowy wolny od wad w terminie do 14 dni od dnia wysłania zawiadomienia, o którym mowa w ust. 6, natomiast w przypadku trzykrotnej naprawy tej samej usterki Sprzętu Wykonawca zobowiązuje się do wymiany całego uszkodzonego modułu/części/podzespołu na nowy wolny od wad w terminie do 14 dni od dnia wysłania zawiadomienia, o którym mowa w ust. 6. W przypadku uchybienia terminowi, o którym mowa w zdaniu poprzednim, Szpital Uniwersytecki wzywa Wykonawcę do realizacji jego obowiązków w terminie 7 dni. Bezskuteczny upływ wyznaczonego terminu uprawnia Szpital Uniwersytecki do odstąpienia od Umowy w terminie 30 dni”. Zwracamy się do Zamawiającego z prośbą o modyfikację powyższego punktu i nadanie mu treści: „W przypadku braku możliwości usunięcia wady Sprzętu Wykonawca zobowiązuje się do wymiany reklamowanego Sprzętu na nowy wolny od wad w terminie do 15 dni od dnia stwierdzenia braku możliwości usunięcia wady, natomiast w przypadku trzykrotnej naprawy tej samej usterki Sprzętu Wykonawca zobowiązuje się do wymiany całego uszkodzonego modułu/części/podzespołu na nowy wolny od wad w terminie do 15 dni roboczych od dnia stwierdzenia braku możliwości usunięcia wady. W przypadku uchybienia terminowi, o którym mowa w zdaniu poprzednim, Szpital Uniwersytecki wzywa Wykonawcę do realizacji jego obowiązków w terminie </w:t>
      </w:r>
    </w:p>
    <w:p w14:paraId="400BEBF7" w14:textId="4C8AC62A" w:rsidR="00EA5FE1" w:rsidRPr="00EA5FE1" w:rsidRDefault="00EA5FE1" w:rsidP="00EA5FE1">
      <w:pPr>
        <w:spacing w:after="0" w:line="240" w:lineRule="auto"/>
        <w:jc w:val="both"/>
        <w:rPr>
          <w:rFonts w:ascii="Garamond" w:eastAsia="Times New Roman" w:hAnsi="Garamond" w:cs="Times New Roman"/>
          <w:bCs/>
          <w:color w:val="000000" w:themeColor="text1"/>
          <w:lang w:eastAsia="pl-PL"/>
        </w:rPr>
      </w:pPr>
      <w:r w:rsidRPr="00EA5FE1">
        <w:rPr>
          <w:rFonts w:ascii="Garamond" w:eastAsia="Times New Roman" w:hAnsi="Garamond" w:cs="Times New Roman"/>
          <w:bCs/>
          <w:color w:val="000000" w:themeColor="text1"/>
          <w:lang w:eastAsia="pl-PL"/>
        </w:rPr>
        <w:t xml:space="preserve">7 dni. Bezskuteczny upływ wyznaczonego terminu uprawnia Szpital Uniwersytecki do odstąpienia od Umowy w terminie 30 dni.” Zaproponowany przez Zamawiającego termin, liczony od dnia wysłania zawiadomienia jest nierealny i nie daje możliwości Wykonawcy wykonania naprawy z należytą starannością w terminie 5 dni roboczych lub zupełnie wyklucza wykonanie naprawy w ciągu 10 dni roboczych (w przypadku konieczności sprowadzenia części zamiennych) (terminy wynikające z postanowień §10 ust. 5 wzoru umowy). Wydłużenie terminu wymiany do 15 dni da możliwość Wykonawcy wyprodukowania nowego modułu/części/podzespołu i jego wymiany. </w:t>
      </w:r>
    </w:p>
    <w:p w14:paraId="246830CF" w14:textId="5500DE01" w:rsidR="00EA5FE1" w:rsidRDefault="007F459F" w:rsidP="00EA5FE1">
      <w:pPr>
        <w:spacing w:after="0" w:line="240" w:lineRule="auto"/>
        <w:jc w:val="both"/>
        <w:rPr>
          <w:rFonts w:ascii="Garamond" w:eastAsia="Times New Roman" w:hAnsi="Garamond" w:cs="Times New Roman"/>
          <w:b/>
          <w:color w:val="000000" w:themeColor="text1"/>
          <w:lang w:eastAsia="pl-PL"/>
        </w:rPr>
      </w:pPr>
      <w:r w:rsidRPr="007F459F">
        <w:rPr>
          <w:rFonts w:ascii="Garamond" w:eastAsia="Times New Roman" w:hAnsi="Garamond" w:cs="Times New Roman"/>
          <w:b/>
          <w:color w:val="000000" w:themeColor="text1"/>
          <w:lang w:eastAsia="pl-PL"/>
        </w:rPr>
        <w:t>Odpowiedź:</w:t>
      </w:r>
      <w:r w:rsidR="00F45BF3">
        <w:rPr>
          <w:rFonts w:ascii="Garamond" w:eastAsia="Times New Roman" w:hAnsi="Garamond" w:cs="Times New Roman"/>
          <w:b/>
          <w:color w:val="000000" w:themeColor="text1"/>
          <w:lang w:eastAsia="pl-PL"/>
        </w:rPr>
        <w:t xml:space="preserve"> </w:t>
      </w:r>
      <w:r w:rsidR="00F45BF3" w:rsidRPr="00F45BF3">
        <w:rPr>
          <w:rFonts w:ascii="Garamond" w:eastAsia="Times New Roman" w:hAnsi="Garamond" w:cs="Times New Roman"/>
          <w:bCs/>
          <w:color w:val="000000" w:themeColor="text1"/>
          <w:lang w:eastAsia="pl-PL"/>
        </w:rPr>
        <w:t>Zamawiający nie wyraża zgody.</w:t>
      </w:r>
    </w:p>
    <w:p w14:paraId="6641E2AA" w14:textId="77777777" w:rsidR="007F459F" w:rsidRPr="00EA5FE1" w:rsidRDefault="007F459F" w:rsidP="00EA5FE1">
      <w:pPr>
        <w:spacing w:after="0" w:line="240" w:lineRule="auto"/>
        <w:jc w:val="both"/>
        <w:rPr>
          <w:rFonts w:ascii="Garamond" w:eastAsia="Times New Roman" w:hAnsi="Garamond" w:cs="Times New Roman"/>
          <w:bCs/>
          <w:color w:val="000000" w:themeColor="text1"/>
          <w:lang w:eastAsia="pl-PL"/>
        </w:rPr>
      </w:pPr>
    </w:p>
    <w:p w14:paraId="64DAE464" w14:textId="77777777" w:rsidR="00EA5FE1" w:rsidRDefault="00EA5FE1" w:rsidP="00EA5FE1">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7</w:t>
      </w:r>
    </w:p>
    <w:p w14:paraId="4C253304" w14:textId="08A181AE" w:rsidR="00EA5FE1" w:rsidRDefault="00EA5FE1" w:rsidP="00EA5FE1">
      <w:pPr>
        <w:spacing w:after="0" w:line="240" w:lineRule="auto"/>
        <w:jc w:val="both"/>
        <w:rPr>
          <w:rFonts w:ascii="Garamond" w:eastAsia="Times New Roman" w:hAnsi="Garamond" w:cs="Times New Roman"/>
          <w:bCs/>
          <w:color w:val="000000" w:themeColor="text1"/>
          <w:lang w:eastAsia="pl-PL"/>
        </w:rPr>
      </w:pPr>
      <w:r w:rsidRPr="00EA5FE1">
        <w:rPr>
          <w:rFonts w:ascii="Garamond" w:eastAsia="Times New Roman" w:hAnsi="Garamond" w:cs="Times New Roman"/>
          <w:bCs/>
          <w:color w:val="000000" w:themeColor="text1"/>
          <w:lang w:eastAsia="pl-PL"/>
        </w:rPr>
        <w:t xml:space="preserve">Dotyczy: wzór umowy, § 13 ust. 2 lit. a): „za nieterminowe wykonanie dostawy Sprzętu do Obiektu, uruchomienie i przeprowadzenie Szkolenia w wysokości 0,5% maksymalnego wynagrodzenia, o którym </w:t>
      </w:r>
      <w:r w:rsidRPr="00EA5FE1">
        <w:rPr>
          <w:rFonts w:ascii="Garamond" w:eastAsia="Times New Roman" w:hAnsi="Garamond" w:cs="Times New Roman"/>
          <w:bCs/>
          <w:color w:val="000000" w:themeColor="text1"/>
          <w:lang w:eastAsia="pl-PL"/>
        </w:rPr>
        <w:lastRenderedPageBreak/>
        <w:t xml:space="preserve">mowa w §11 ust. 1 Umowy (w zakresie części, której dotyczy naruszenie), za każdy rozpoczęty dzień zwłoki”. Prosimy o obniżenie wysokości kary umownej z 0,5% na 0,1%. </w:t>
      </w:r>
    </w:p>
    <w:p w14:paraId="36F8B598" w14:textId="0F3D3B73" w:rsidR="007F459F" w:rsidRPr="00EA5FE1" w:rsidRDefault="007F459F" w:rsidP="00EA5FE1">
      <w:pPr>
        <w:spacing w:after="0" w:line="240" w:lineRule="auto"/>
        <w:jc w:val="both"/>
        <w:rPr>
          <w:rFonts w:ascii="Garamond" w:eastAsia="Times New Roman" w:hAnsi="Garamond" w:cs="Times New Roman"/>
          <w:bCs/>
          <w:color w:val="000000" w:themeColor="text1"/>
          <w:lang w:eastAsia="pl-PL"/>
        </w:rPr>
      </w:pPr>
      <w:r w:rsidRPr="007F459F">
        <w:rPr>
          <w:rFonts w:ascii="Garamond" w:eastAsia="Times New Roman" w:hAnsi="Garamond" w:cs="Times New Roman"/>
          <w:b/>
          <w:color w:val="000000" w:themeColor="text1"/>
          <w:lang w:eastAsia="pl-PL"/>
        </w:rPr>
        <w:t>Odpowiedź:</w:t>
      </w:r>
      <w:r w:rsidR="00F45BF3" w:rsidRPr="00F45BF3">
        <w:rPr>
          <w:rFonts w:ascii="Garamond" w:eastAsia="Times New Roman" w:hAnsi="Garamond" w:cs="Times New Roman"/>
          <w:bCs/>
          <w:color w:val="000000" w:themeColor="text1"/>
          <w:lang w:eastAsia="pl-PL"/>
        </w:rPr>
        <w:t xml:space="preserve"> Zamawiający nie wyraża zgody.</w:t>
      </w:r>
    </w:p>
    <w:p w14:paraId="481AC83C" w14:textId="59F0573A" w:rsidR="00F45BF3" w:rsidRPr="00EA5FE1" w:rsidRDefault="00F45BF3" w:rsidP="00EA5FE1">
      <w:pPr>
        <w:spacing w:after="0" w:line="240" w:lineRule="auto"/>
        <w:jc w:val="both"/>
        <w:rPr>
          <w:rFonts w:ascii="Garamond" w:eastAsia="Times New Roman" w:hAnsi="Garamond" w:cs="Times New Roman"/>
          <w:bCs/>
          <w:color w:val="000000" w:themeColor="text1"/>
          <w:lang w:eastAsia="pl-PL"/>
        </w:rPr>
      </w:pPr>
    </w:p>
    <w:p w14:paraId="5CE82EF6" w14:textId="77777777" w:rsidR="00EA5FE1" w:rsidRDefault="00EA5FE1" w:rsidP="00EA5FE1">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8</w:t>
      </w:r>
    </w:p>
    <w:p w14:paraId="3A114A9E" w14:textId="6110CF28" w:rsidR="00EA5FE1" w:rsidRPr="00EA5FE1" w:rsidRDefault="00EA5FE1" w:rsidP="00EA5FE1">
      <w:pPr>
        <w:spacing w:after="0" w:line="240" w:lineRule="auto"/>
        <w:jc w:val="both"/>
        <w:rPr>
          <w:rFonts w:ascii="Garamond" w:eastAsia="Times New Roman" w:hAnsi="Garamond" w:cs="Times New Roman"/>
          <w:bCs/>
          <w:color w:val="000000" w:themeColor="text1"/>
          <w:lang w:eastAsia="pl-PL"/>
        </w:rPr>
      </w:pPr>
      <w:r w:rsidRPr="00EA5FE1">
        <w:rPr>
          <w:rFonts w:ascii="Garamond" w:eastAsia="Times New Roman" w:hAnsi="Garamond" w:cs="Times New Roman"/>
          <w:bCs/>
          <w:color w:val="000000" w:themeColor="text1"/>
          <w:lang w:eastAsia="pl-PL"/>
        </w:rPr>
        <w:t xml:space="preserve">Dotyczy: wzór umowy, § 13 ust. 2 lit. b): „za nieterminowe uruchomienie Sprzętu i przeprowadzenie Szkolenia – w wysokości 0,25 % maksymalnego wynagrodzenia, o którym mowa w § 11 ust. 1 Umowy (w zakresie części, której dotyczy naruszenie), za każdy rozpoczęty dzień zwłoki”. Prosimy o wykreślenie wskazanego postanowienia wzoru umowy. Kara umowna za nieterminowe uruchomienie Sprzętu i przeprowadzenie Szkolenia została już przewidziana w § 13 ust. 2 lit. a). </w:t>
      </w:r>
    </w:p>
    <w:p w14:paraId="44686AF6" w14:textId="0EA60F7F" w:rsidR="00EA5FE1" w:rsidRDefault="007F459F" w:rsidP="00EA5FE1">
      <w:pPr>
        <w:spacing w:after="0" w:line="240" w:lineRule="auto"/>
        <w:jc w:val="both"/>
        <w:rPr>
          <w:rFonts w:ascii="Garamond" w:eastAsia="Times New Roman" w:hAnsi="Garamond" w:cs="Times New Roman"/>
          <w:b/>
          <w:color w:val="000000" w:themeColor="text1"/>
          <w:lang w:eastAsia="pl-PL"/>
        </w:rPr>
      </w:pPr>
      <w:r w:rsidRPr="007F459F">
        <w:rPr>
          <w:rFonts w:ascii="Garamond" w:eastAsia="Times New Roman" w:hAnsi="Garamond" w:cs="Times New Roman"/>
          <w:b/>
          <w:color w:val="000000" w:themeColor="text1"/>
          <w:lang w:eastAsia="pl-PL"/>
        </w:rPr>
        <w:t>Odpowiedź:</w:t>
      </w:r>
      <w:r w:rsidR="00F45BF3">
        <w:rPr>
          <w:rFonts w:ascii="Garamond" w:eastAsia="Times New Roman" w:hAnsi="Garamond" w:cs="Times New Roman"/>
          <w:b/>
          <w:color w:val="000000" w:themeColor="text1"/>
          <w:lang w:eastAsia="pl-PL"/>
        </w:rPr>
        <w:t xml:space="preserve"> </w:t>
      </w:r>
      <w:r w:rsidR="00F45BF3" w:rsidRPr="00F45BF3">
        <w:rPr>
          <w:rFonts w:ascii="Garamond" w:eastAsia="Times New Roman" w:hAnsi="Garamond" w:cs="Times New Roman"/>
          <w:bCs/>
          <w:color w:val="000000" w:themeColor="text1"/>
          <w:lang w:eastAsia="pl-PL"/>
        </w:rPr>
        <w:t>Zamawiający wykreśla z</w:t>
      </w:r>
      <w:r w:rsidR="00F45BF3">
        <w:rPr>
          <w:rFonts w:ascii="Garamond" w:eastAsia="Times New Roman" w:hAnsi="Garamond" w:cs="Times New Roman"/>
          <w:b/>
          <w:color w:val="000000" w:themeColor="text1"/>
          <w:lang w:eastAsia="pl-PL"/>
        </w:rPr>
        <w:t xml:space="preserve"> </w:t>
      </w:r>
      <w:r w:rsidR="00F45BF3" w:rsidRPr="00EA5FE1">
        <w:rPr>
          <w:rFonts w:ascii="Garamond" w:eastAsia="Times New Roman" w:hAnsi="Garamond" w:cs="Times New Roman"/>
          <w:bCs/>
          <w:color w:val="000000" w:themeColor="text1"/>
          <w:lang w:eastAsia="pl-PL"/>
        </w:rPr>
        <w:t>§ 13 ust. 2 lit. a)</w:t>
      </w:r>
      <w:r w:rsidR="00F45BF3">
        <w:rPr>
          <w:rFonts w:ascii="Garamond" w:eastAsia="Times New Roman" w:hAnsi="Garamond" w:cs="Times New Roman"/>
          <w:bCs/>
          <w:color w:val="000000" w:themeColor="text1"/>
          <w:lang w:eastAsia="pl-PL"/>
        </w:rPr>
        <w:t xml:space="preserve"> zwrot „</w:t>
      </w:r>
      <w:r w:rsidR="00F45BF3" w:rsidRPr="00EA5FE1">
        <w:rPr>
          <w:rFonts w:ascii="Garamond" w:eastAsia="Times New Roman" w:hAnsi="Garamond" w:cs="Times New Roman"/>
          <w:bCs/>
          <w:color w:val="000000" w:themeColor="text1"/>
          <w:lang w:eastAsia="pl-PL"/>
        </w:rPr>
        <w:t>uruchomienie i przeprowadzenie Szkolenia</w:t>
      </w:r>
      <w:r w:rsidR="00F45BF3">
        <w:rPr>
          <w:rFonts w:ascii="Garamond" w:eastAsia="Times New Roman" w:hAnsi="Garamond" w:cs="Times New Roman"/>
          <w:bCs/>
          <w:color w:val="000000" w:themeColor="text1"/>
          <w:lang w:eastAsia="pl-PL"/>
        </w:rPr>
        <w:t xml:space="preserve">”. </w:t>
      </w:r>
      <w:r w:rsidR="00F45BF3" w:rsidRPr="00EA5FE1">
        <w:rPr>
          <w:rFonts w:ascii="Garamond" w:eastAsia="Times New Roman" w:hAnsi="Garamond" w:cs="Times New Roman"/>
          <w:bCs/>
          <w:color w:val="000000" w:themeColor="text1"/>
          <w:lang w:eastAsia="pl-PL"/>
        </w:rPr>
        <w:t>§ 13 ust. 2 lit. a)</w:t>
      </w:r>
      <w:r w:rsidR="00F45BF3">
        <w:rPr>
          <w:rFonts w:ascii="Garamond" w:eastAsia="Times New Roman" w:hAnsi="Garamond" w:cs="Times New Roman"/>
          <w:bCs/>
          <w:color w:val="000000" w:themeColor="text1"/>
          <w:lang w:eastAsia="pl-PL"/>
        </w:rPr>
        <w:t xml:space="preserve"> otrzymuje brzmienie: </w:t>
      </w:r>
      <w:r w:rsidR="00F45BF3" w:rsidRPr="00EA5FE1">
        <w:rPr>
          <w:rFonts w:ascii="Garamond" w:eastAsia="Times New Roman" w:hAnsi="Garamond" w:cs="Times New Roman"/>
          <w:bCs/>
          <w:color w:val="000000" w:themeColor="text1"/>
          <w:lang w:eastAsia="pl-PL"/>
        </w:rPr>
        <w:t>„za nieterminowe wykonanie dostawy Sprzętu do Obiektu w wysokości 0,5% maksymalnego wynagrodzenia, o którym mowa w §11 ust. 1 Umowy (w zakresie części, której dotyczy naruszenie), za każdy rozpoczęty dzień zwłoki”</w:t>
      </w:r>
      <w:r w:rsidR="00F45BF3">
        <w:rPr>
          <w:rFonts w:ascii="Garamond" w:eastAsia="Times New Roman" w:hAnsi="Garamond" w:cs="Times New Roman"/>
          <w:bCs/>
          <w:color w:val="000000" w:themeColor="text1"/>
          <w:lang w:eastAsia="pl-PL"/>
        </w:rPr>
        <w:t xml:space="preserve">. </w:t>
      </w:r>
      <w:r w:rsidR="00F45BF3" w:rsidRPr="00EA5FE1">
        <w:rPr>
          <w:rFonts w:ascii="Garamond" w:eastAsia="Times New Roman" w:hAnsi="Garamond" w:cs="Times New Roman"/>
          <w:bCs/>
          <w:color w:val="000000" w:themeColor="text1"/>
          <w:lang w:eastAsia="pl-PL"/>
        </w:rPr>
        <w:t>§ 13 ust. 2 lit. b)</w:t>
      </w:r>
      <w:r w:rsidR="00F45BF3">
        <w:rPr>
          <w:rFonts w:ascii="Garamond" w:eastAsia="Times New Roman" w:hAnsi="Garamond" w:cs="Times New Roman"/>
          <w:bCs/>
          <w:color w:val="000000" w:themeColor="text1"/>
          <w:lang w:eastAsia="pl-PL"/>
        </w:rPr>
        <w:t xml:space="preserve"> pozostaje bez zmian.</w:t>
      </w:r>
    </w:p>
    <w:p w14:paraId="0956D294" w14:textId="77777777" w:rsidR="007F459F" w:rsidRPr="00EA5FE1" w:rsidRDefault="007F459F" w:rsidP="00EA5FE1">
      <w:pPr>
        <w:spacing w:after="0" w:line="240" w:lineRule="auto"/>
        <w:jc w:val="both"/>
        <w:rPr>
          <w:rFonts w:ascii="Garamond" w:eastAsia="Times New Roman" w:hAnsi="Garamond" w:cs="Times New Roman"/>
          <w:bCs/>
          <w:color w:val="000000" w:themeColor="text1"/>
          <w:lang w:eastAsia="pl-PL"/>
        </w:rPr>
      </w:pPr>
    </w:p>
    <w:p w14:paraId="4394DDE4" w14:textId="77777777" w:rsidR="00EA5FE1" w:rsidRDefault="00EA5FE1" w:rsidP="00EA5FE1">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9</w:t>
      </w:r>
    </w:p>
    <w:p w14:paraId="74DC37DB" w14:textId="77D86483" w:rsidR="00EA5FE1" w:rsidRPr="00EA5FE1" w:rsidRDefault="00EA5FE1" w:rsidP="00EA5FE1">
      <w:pPr>
        <w:spacing w:after="0" w:line="240" w:lineRule="auto"/>
        <w:jc w:val="both"/>
        <w:rPr>
          <w:rFonts w:ascii="Garamond" w:eastAsia="Times New Roman" w:hAnsi="Garamond" w:cs="Times New Roman"/>
          <w:bCs/>
          <w:color w:val="000000" w:themeColor="text1"/>
          <w:lang w:eastAsia="pl-PL"/>
        </w:rPr>
      </w:pPr>
      <w:r w:rsidRPr="00EA5FE1">
        <w:rPr>
          <w:rFonts w:ascii="Garamond" w:eastAsia="Times New Roman" w:hAnsi="Garamond" w:cs="Times New Roman"/>
          <w:bCs/>
          <w:color w:val="000000" w:themeColor="text1"/>
          <w:lang w:eastAsia="pl-PL"/>
        </w:rPr>
        <w:t xml:space="preserve">Dotyczy: wzór umowy, § 13 ust. 2 lit. e): „za nieterminowe przeprowadzenia Szkolenia – w wysokości 2.500 zł (słownie: dwa tysiące pięćset złotych) za każdy typ szkolenia”. </w:t>
      </w:r>
    </w:p>
    <w:p w14:paraId="3F57BA41" w14:textId="77777777" w:rsidR="00EA5FE1" w:rsidRPr="00EA5FE1" w:rsidRDefault="00EA5FE1" w:rsidP="00EA5FE1">
      <w:pPr>
        <w:spacing w:after="0" w:line="240" w:lineRule="auto"/>
        <w:jc w:val="both"/>
        <w:rPr>
          <w:rFonts w:ascii="Garamond" w:eastAsia="Times New Roman" w:hAnsi="Garamond" w:cs="Times New Roman"/>
          <w:bCs/>
          <w:color w:val="000000" w:themeColor="text1"/>
          <w:lang w:eastAsia="pl-PL"/>
        </w:rPr>
      </w:pPr>
      <w:r w:rsidRPr="00EA5FE1">
        <w:rPr>
          <w:rFonts w:ascii="Garamond" w:eastAsia="Times New Roman" w:hAnsi="Garamond" w:cs="Times New Roman"/>
          <w:bCs/>
          <w:color w:val="000000" w:themeColor="text1"/>
          <w:lang w:eastAsia="pl-PL"/>
        </w:rPr>
        <w:t xml:space="preserve">Prosimy o wykreślenie wskazanego postanowienia wzoru umowy. Jednym z obowiązków Wykonawcy jest ścisła współpraca ze Szpitalem Uniwersyteckim przy dostawie, instalacji i uruchomieniu Sprzętu. Obowiązek współdziałania przy wykonywaniu umowy wynika również wprost z przepisów Prawa zamówień publicznych. Pierwsze szkolenie ma nastąpić po instalacji systemu. Dokumenty zamówienia nie określają jego terminu na tyle precyzyjnie, żeby możliwe było bezsporne wskazanie momentu, w którym zaistnieje nieterminowe przeprowadzenie szkolenia. W toku realizacji umowy, terminy przeprowadzenia szkoleń są uzgadniane w porozumieniu między Wykonawca i Zamawiającym, w dogodnych terminach, nie godzących w postanowienia dokumentów zamówienia i umowy. W takiej sytuacji, obciążanie jednej ze stron ryzykiem kary umownej stanowi nadużycie ze strony Zamawiającego. </w:t>
      </w:r>
    </w:p>
    <w:p w14:paraId="23912675" w14:textId="427BDC35" w:rsidR="00EA5FE1" w:rsidRDefault="007F459F" w:rsidP="00EA5FE1">
      <w:pPr>
        <w:spacing w:after="0" w:line="240" w:lineRule="auto"/>
        <w:jc w:val="both"/>
        <w:rPr>
          <w:rFonts w:ascii="Garamond" w:eastAsia="Times New Roman" w:hAnsi="Garamond" w:cs="Times New Roman"/>
          <w:b/>
          <w:color w:val="000000" w:themeColor="text1"/>
          <w:lang w:eastAsia="pl-PL"/>
        </w:rPr>
      </w:pPr>
      <w:r w:rsidRPr="007F459F">
        <w:rPr>
          <w:rFonts w:ascii="Garamond" w:eastAsia="Times New Roman" w:hAnsi="Garamond" w:cs="Times New Roman"/>
          <w:b/>
          <w:color w:val="000000" w:themeColor="text1"/>
          <w:lang w:eastAsia="pl-PL"/>
        </w:rPr>
        <w:t>Odpowiedź:</w:t>
      </w:r>
      <w:r w:rsidR="00F45BF3" w:rsidRPr="00F45BF3">
        <w:rPr>
          <w:rFonts w:ascii="Garamond" w:eastAsia="Times New Roman" w:hAnsi="Garamond" w:cs="Times New Roman"/>
          <w:bCs/>
          <w:color w:val="000000" w:themeColor="text1"/>
          <w:lang w:eastAsia="pl-PL"/>
        </w:rPr>
        <w:t xml:space="preserve"> Zamawiający nie wyraża zgody.</w:t>
      </w:r>
    </w:p>
    <w:p w14:paraId="327B5B77" w14:textId="77777777" w:rsidR="007F459F" w:rsidRPr="00EA5FE1" w:rsidRDefault="007F459F" w:rsidP="00EA5FE1">
      <w:pPr>
        <w:spacing w:after="0" w:line="240" w:lineRule="auto"/>
        <w:jc w:val="both"/>
        <w:rPr>
          <w:rFonts w:ascii="Garamond" w:eastAsia="Times New Roman" w:hAnsi="Garamond" w:cs="Times New Roman"/>
          <w:bCs/>
          <w:color w:val="000000" w:themeColor="text1"/>
          <w:lang w:eastAsia="pl-PL"/>
        </w:rPr>
      </w:pPr>
    </w:p>
    <w:p w14:paraId="3CF98197" w14:textId="77777777" w:rsidR="00EA5FE1" w:rsidRDefault="00EA5FE1" w:rsidP="00EA5FE1">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10</w:t>
      </w:r>
    </w:p>
    <w:p w14:paraId="64F43153" w14:textId="24BBC183" w:rsidR="00EA5FE1" w:rsidRPr="00EA5FE1" w:rsidRDefault="00EA5FE1" w:rsidP="00EA5FE1">
      <w:pPr>
        <w:spacing w:after="0" w:line="240" w:lineRule="auto"/>
        <w:jc w:val="both"/>
        <w:rPr>
          <w:rFonts w:ascii="Garamond" w:eastAsia="Times New Roman" w:hAnsi="Garamond" w:cs="Times New Roman"/>
          <w:bCs/>
          <w:color w:val="000000" w:themeColor="text1"/>
          <w:lang w:eastAsia="pl-PL"/>
        </w:rPr>
      </w:pPr>
      <w:r w:rsidRPr="00EA5FE1">
        <w:rPr>
          <w:rFonts w:ascii="Garamond" w:eastAsia="Times New Roman" w:hAnsi="Garamond" w:cs="Times New Roman"/>
          <w:bCs/>
          <w:color w:val="000000" w:themeColor="text1"/>
          <w:lang w:eastAsia="pl-PL"/>
        </w:rPr>
        <w:t xml:space="preserve">Dotyczy: wzór umowy, § 13 ust. 7: „Wykonawca zobowiązany jest do zapłaty kary w terminie 10 dni od daty otrzymania informacji o jej naliczeniu. Brak terminowej zapłaty uprawnia Szpital Uniwersytecki do potrącenia kary umownej z wynagrodzenia Wykonawcy lub innych jego wierzytelności przysługujących Wykonawcy w stosunku do Szpitala Uniwersyteckiego, na co Wykonawca wyraża zgodę.”. Prosimy o wykreślenie wskazanego postanowienia wzoru umowy. Zapłata kary umownej powinna nastąpić w sytuacji bezspornego zaistnienia okoliczności uzasadniających jej naliczenie. Wskazane postanowienie pozbawia Wykonawcę możliwości wyjaśnienia, zareagowania i przedstawienia swojego stanowiska w związku z faktem otrzymania informacji o naliczeniu kary umownej. </w:t>
      </w:r>
    </w:p>
    <w:p w14:paraId="071522C2" w14:textId="36878585" w:rsidR="00EA5FE1" w:rsidRDefault="007F459F" w:rsidP="00EA5FE1">
      <w:pPr>
        <w:spacing w:after="0" w:line="240" w:lineRule="auto"/>
        <w:jc w:val="both"/>
        <w:rPr>
          <w:rFonts w:ascii="Garamond" w:eastAsia="Times New Roman" w:hAnsi="Garamond" w:cs="Times New Roman"/>
          <w:b/>
          <w:color w:val="000000" w:themeColor="text1"/>
          <w:lang w:eastAsia="pl-PL"/>
        </w:rPr>
      </w:pPr>
      <w:r w:rsidRPr="007F459F">
        <w:rPr>
          <w:rFonts w:ascii="Garamond" w:eastAsia="Times New Roman" w:hAnsi="Garamond" w:cs="Times New Roman"/>
          <w:b/>
          <w:color w:val="000000" w:themeColor="text1"/>
          <w:lang w:eastAsia="pl-PL"/>
        </w:rPr>
        <w:t>Odpowiedź:</w:t>
      </w:r>
      <w:r w:rsidR="00F45BF3">
        <w:rPr>
          <w:rFonts w:ascii="Garamond" w:eastAsia="Times New Roman" w:hAnsi="Garamond" w:cs="Times New Roman"/>
          <w:b/>
          <w:color w:val="000000" w:themeColor="text1"/>
          <w:lang w:eastAsia="pl-PL"/>
        </w:rPr>
        <w:t xml:space="preserve"> </w:t>
      </w:r>
      <w:r w:rsidR="00F45BF3" w:rsidRPr="00F45BF3">
        <w:rPr>
          <w:rFonts w:ascii="Garamond" w:eastAsia="Times New Roman" w:hAnsi="Garamond" w:cs="Times New Roman"/>
          <w:bCs/>
          <w:color w:val="000000" w:themeColor="text1"/>
          <w:lang w:eastAsia="pl-PL"/>
        </w:rPr>
        <w:t>Zamawiający nie wyraża zgody.</w:t>
      </w:r>
    </w:p>
    <w:p w14:paraId="01BD26AC" w14:textId="62D4059D" w:rsidR="007F459F" w:rsidRPr="00EA5FE1" w:rsidRDefault="007F459F" w:rsidP="00EA5FE1">
      <w:pPr>
        <w:spacing w:after="0" w:line="240" w:lineRule="auto"/>
        <w:jc w:val="both"/>
        <w:rPr>
          <w:rFonts w:ascii="Garamond" w:eastAsia="Times New Roman" w:hAnsi="Garamond" w:cs="Times New Roman"/>
          <w:bCs/>
          <w:color w:val="000000" w:themeColor="text1"/>
          <w:lang w:eastAsia="pl-PL"/>
        </w:rPr>
      </w:pPr>
    </w:p>
    <w:p w14:paraId="6FAB59F5" w14:textId="6F2D4F85" w:rsidR="00EA5FE1" w:rsidRDefault="00EA5FE1" w:rsidP="00EA5FE1">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Pytanie</w:t>
      </w:r>
      <w:r w:rsidR="00604E6D">
        <w:rPr>
          <w:rFonts w:ascii="Garamond" w:eastAsia="Times New Roman" w:hAnsi="Garamond" w:cs="Times New Roman"/>
          <w:b/>
          <w:bCs/>
          <w:color w:val="000000" w:themeColor="text1"/>
          <w:lang w:eastAsia="pl-PL"/>
        </w:rPr>
        <w:t xml:space="preserve"> 11</w:t>
      </w:r>
    </w:p>
    <w:p w14:paraId="24305B00" w14:textId="1DCB4465" w:rsidR="00EA5FE1" w:rsidRPr="00EA5FE1" w:rsidRDefault="00EA5FE1" w:rsidP="00EA5FE1">
      <w:pPr>
        <w:spacing w:after="0" w:line="240" w:lineRule="auto"/>
        <w:jc w:val="both"/>
        <w:rPr>
          <w:rFonts w:ascii="Garamond" w:eastAsia="Times New Roman" w:hAnsi="Garamond" w:cs="Times New Roman"/>
          <w:bCs/>
          <w:color w:val="000000" w:themeColor="text1"/>
          <w:lang w:eastAsia="pl-PL"/>
        </w:rPr>
      </w:pPr>
      <w:r w:rsidRPr="00EA5FE1">
        <w:rPr>
          <w:rFonts w:ascii="Garamond" w:eastAsia="Times New Roman" w:hAnsi="Garamond" w:cs="Times New Roman"/>
          <w:bCs/>
          <w:color w:val="000000" w:themeColor="text1"/>
          <w:lang w:eastAsia="pl-PL"/>
        </w:rPr>
        <w:t xml:space="preserve">Dotyczy: załącznik 1a do specyfikacji, część 2, Parametry Techniczne i Eksploatacyjne, pkt 3. Prosimy Zamawiającego o zmianę niniejszego punktu i nadanie mu brzmienia: „System pomiaru dla min. 7 pacjentów - system monitorowania w czasie rzeczywistym pacjentów oddziału terapii izotopowej dokonujący okresowych pomiarów i zapisu aktywności i/lub mocy dawki. Zmierzone dane zapisywane przez centralny system komputerowy.” </w:t>
      </w:r>
    </w:p>
    <w:p w14:paraId="6E1FCE76" w14:textId="6A0B633C" w:rsidR="00EA5FE1" w:rsidRDefault="007F459F" w:rsidP="00EA5FE1">
      <w:pPr>
        <w:spacing w:after="0" w:line="240" w:lineRule="auto"/>
        <w:jc w:val="both"/>
        <w:rPr>
          <w:rFonts w:ascii="Garamond" w:eastAsia="Times New Roman" w:hAnsi="Garamond" w:cs="Times New Roman"/>
          <w:b/>
          <w:color w:val="000000" w:themeColor="text1"/>
          <w:lang w:eastAsia="pl-PL"/>
        </w:rPr>
      </w:pPr>
      <w:r w:rsidRPr="007F459F">
        <w:rPr>
          <w:rFonts w:ascii="Garamond" w:eastAsia="Times New Roman" w:hAnsi="Garamond" w:cs="Times New Roman"/>
          <w:b/>
          <w:color w:val="000000" w:themeColor="text1"/>
          <w:lang w:eastAsia="pl-PL"/>
        </w:rPr>
        <w:t>Odpowiedź:</w:t>
      </w:r>
      <w:r w:rsidR="001D40FA">
        <w:rPr>
          <w:rFonts w:ascii="Garamond" w:eastAsia="Times New Roman" w:hAnsi="Garamond" w:cs="Times New Roman"/>
          <w:b/>
          <w:color w:val="000000" w:themeColor="text1"/>
          <w:lang w:eastAsia="pl-PL"/>
        </w:rPr>
        <w:t xml:space="preserve"> </w:t>
      </w:r>
      <w:r w:rsidR="001D40FA" w:rsidRPr="00F45BF3">
        <w:rPr>
          <w:rFonts w:ascii="Garamond" w:eastAsia="Times New Roman" w:hAnsi="Garamond" w:cs="Times New Roman"/>
          <w:bCs/>
          <w:color w:val="000000" w:themeColor="text1"/>
          <w:lang w:eastAsia="pl-PL"/>
        </w:rPr>
        <w:t>Zamawiający wyraża zgod</w:t>
      </w:r>
      <w:r w:rsidR="001D40FA">
        <w:rPr>
          <w:rFonts w:ascii="Garamond" w:eastAsia="Times New Roman" w:hAnsi="Garamond" w:cs="Times New Roman"/>
          <w:bCs/>
          <w:color w:val="000000" w:themeColor="text1"/>
          <w:lang w:eastAsia="pl-PL"/>
        </w:rPr>
        <w:t>ę</w:t>
      </w:r>
      <w:r w:rsidR="0086784A">
        <w:rPr>
          <w:rFonts w:ascii="Garamond" w:eastAsia="Times New Roman" w:hAnsi="Garamond" w:cs="Times New Roman"/>
          <w:bCs/>
          <w:color w:val="000000" w:themeColor="text1"/>
          <w:lang w:eastAsia="pl-PL"/>
        </w:rPr>
        <w:t xml:space="preserve"> i modyfikuje zapis w punkcie 3 </w:t>
      </w:r>
      <w:r w:rsidR="003C46CB">
        <w:rPr>
          <w:rFonts w:ascii="Garamond" w:eastAsia="Times New Roman" w:hAnsi="Garamond" w:cs="Times New Roman"/>
          <w:bCs/>
          <w:color w:val="000000" w:themeColor="text1"/>
          <w:lang w:eastAsia="pl-PL"/>
        </w:rPr>
        <w:t>Parametrów Technicznych i Eksploatacyjnych w Opisie</w:t>
      </w:r>
      <w:r w:rsidR="0086784A">
        <w:rPr>
          <w:rFonts w:ascii="Garamond" w:eastAsia="Times New Roman" w:hAnsi="Garamond" w:cs="Times New Roman"/>
          <w:bCs/>
          <w:color w:val="000000" w:themeColor="text1"/>
          <w:lang w:eastAsia="pl-PL"/>
        </w:rPr>
        <w:t xml:space="preserve"> przedmiotu zamówienia (załącznik nr 1a do SWZ) w zakresie części 2</w:t>
      </w:r>
      <w:r w:rsidR="001D40FA" w:rsidRPr="00F45BF3">
        <w:rPr>
          <w:rFonts w:ascii="Garamond" w:eastAsia="Times New Roman" w:hAnsi="Garamond" w:cs="Times New Roman"/>
          <w:bCs/>
          <w:color w:val="000000" w:themeColor="text1"/>
          <w:lang w:eastAsia="pl-PL"/>
        </w:rPr>
        <w:t>.</w:t>
      </w:r>
    </w:p>
    <w:p w14:paraId="268081B7" w14:textId="77777777" w:rsidR="007F459F" w:rsidRPr="00EA5FE1" w:rsidRDefault="007F459F" w:rsidP="00EA5FE1">
      <w:pPr>
        <w:spacing w:after="0" w:line="240" w:lineRule="auto"/>
        <w:jc w:val="both"/>
        <w:rPr>
          <w:rFonts w:ascii="Garamond" w:eastAsia="Times New Roman" w:hAnsi="Garamond" w:cs="Times New Roman"/>
          <w:bCs/>
          <w:color w:val="000000" w:themeColor="text1"/>
          <w:lang w:eastAsia="pl-PL"/>
        </w:rPr>
      </w:pPr>
    </w:p>
    <w:p w14:paraId="3B0196B3" w14:textId="77777777" w:rsidR="00604E6D" w:rsidRDefault="00604E6D" w:rsidP="00EA5FE1">
      <w:pPr>
        <w:spacing w:after="0" w:line="240" w:lineRule="auto"/>
        <w:jc w:val="both"/>
        <w:rPr>
          <w:rFonts w:ascii="Garamond" w:eastAsia="Times New Roman" w:hAnsi="Garamond" w:cs="Times New Roman"/>
          <w:b/>
          <w:bCs/>
          <w:color w:val="000000" w:themeColor="text1"/>
          <w:lang w:eastAsia="pl-PL"/>
        </w:rPr>
      </w:pPr>
    </w:p>
    <w:p w14:paraId="02733528" w14:textId="1E443062" w:rsidR="00EA5FE1" w:rsidRDefault="00EA5FE1" w:rsidP="00EA5FE1">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lastRenderedPageBreak/>
        <w:t>Pytanie</w:t>
      </w:r>
      <w:r w:rsidR="00604E6D">
        <w:rPr>
          <w:rFonts w:ascii="Garamond" w:eastAsia="Times New Roman" w:hAnsi="Garamond" w:cs="Times New Roman"/>
          <w:b/>
          <w:bCs/>
          <w:color w:val="000000" w:themeColor="text1"/>
          <w:lang w:eastAsia="pl-PL"/>
        </w:rPr>
        <w:t xml:space="preserve"> 12</w:t>
      </w:r>
    </w:p>
    <w:p w14:paraId="55407F4D" w14:textId="30352903" w:rsidR="00EA5FE1" w:rsidRPr="00EA5FE1" w:rsidRDefault="00EA5FE1" w:rsidP="00EA5FE1">
      <w:pPr>
        <w:spacing w:after="0" w:line="240" w:lineRule="auto"/>
        <w:jc w:val="both"/>
        <w:rPr>
          <w:rFonts w:ascii="Garamond" w:eastAsia="Times New Roman" w:hAnsi="Garamond" w:cs="Times New Roman"/>
          <w:bCs/>
          <w:color w:val="000000" w:themeColor="text1"/>
          <w:lang w:eastAsia="pl-PL"/>
        </w:rPr>
      </w:pPr>
      <w:r w:rsidRPr="00EA5FE1">
        <w:rPr>
          <w:rFonts w:ascii="Garamond" w:eastAsia="Times New Roman" w:hAnsi="Garamond" w:cs="Times New Roman"/>
          <w:bCs/>
          <w:color w:val="000000" w:themeColor="text1"/>
          <w:lang w:eastAsia="pl-PL"/>
        </w:rPr>
        <w:t xml:space="preserve">Dotyczy Załącznik 1a do specyfikacji Część 2, Warunki gwarancji, serwisu i szkolenia dla wszystkich oferowanych urządzeń, pkt 4. Prosimy Zamawiającego o zmianę niniejszego punktu i nadanie mu brzmienia: „W przypadku, gdy w ramach gwarancji następuje wymiana sprzętu na nowy/dokonuje się istotnych napraw sprzętu/wymienia się istotne części sprzętu (podzespołu itp.) termin gwarancji dla wymienionego sprzętu, istotnej części sprzętu (podzespołu) biegnie na nowo. W przypadku zaś innych napraw przedłużenie okresu gwarancji o każdy dzień w czasie którego Zamawiający nie mógł korzystać z w pełni sprawnego sprzętu”. Jest to powszechna praktyka, że gwarancja biegnie na nowo jedynie dla wymienionych części (jeśli nie został wymieniony cały sprzęt), natomiast zastosowanie biegu gwarancji na nowo dla pozostałych podzespołów, które nie zostały wymienione jest nadużyciem. </w:t>
      </w:r>
    </w:p>
    <w:p w14:paraId="26607F52" w14:textId="0666E488" w:rsidR="00EA5FE1" w:rsidRDefault="007F459F" w:rsidP="00EA5FE1">
      <w:pPr>
        <w:spacing w:after="0" w:line="240" w:lineRule="auto"/>
        <w:jc w:val="both"/>
        <w:rPr>
          <w:rFonts w:ascii="Garamond" w:eastAsia="Times New Roman" w:hAnsi="Garamond" w:cs="Times New Roman"/>
          <w:b/>
          <w:color w:val="000000" w:themeColor="text1"/>
          <w:lang w:eastAsia="pl-PL"/>
        </w:rPr>
      </w:pPr>
      <w:r w:rsidRPr="007F459F">
        <w:rPr>
          <w:rFonts w:ascii="Garamond" w:eastAsia="Times New Roman" w:hAnsi="Garamond" w:cs="Times New Roman"/>
          <w:b/>
          <w:color w:val="000000" w:themeColor="text1"/>
          <w:lang w:eastAsia="pl-PL"/>
        </w:rPr>
        <w:t>Odpowiedź:</w:t>
      </w:r>
      <w:r w:rsidR="001D40FA" w:rsidRPr="001D40FA">
        <w:rPr>
          <w:rFonts w:ascii="Garamond" w:eastAsia="Times New Roman" w:hAnsi="Garamond" w:cs="Times New Roman"/>
          <w:bCs/>
          <w:color w:val="000000" w:themeColor="text1"/>
          <w:lang w:eastAsia="pl-PL"/>
        </w:rPr>
        <w:t xml:space="preserve"> </w:t>
      </w:r>
      <w:r w:rsidR="001D40FA" w:rsidRPr="00F45BF3">
        <w:rPr>
          <w:rFonts w:ascii="Garamond" w:eastAsia="Times New Roman" w:hAnsi="Garamond" w:cs="Times New Roman"/>
          <w:bCs/>
          <w:color w:val="000000" w:themeColor="text1"/>
          <w:lang w:eastAsia="pl-PL"/>
        </w:rPr>
        <w:t>Zamawiający nie wyraża zgody.</w:t>
      </w:r>
    </w:p>
    <w:p w14:paraId="0F823786" w14:textId="77777777" w:rsidR="007F459F" w:rsidRPr="00EA5FE1" w:rsidRDefault="007F459F" w:rsidP="00EA5FE1">
      <w:pPr>
        <w:spacing w:after="0" w:line="240" w:lineRule="auto"/>
        <w:jc w:val="both"/>
        <w:rPr>
          <w:rFonts w:ascii="Garamond" w:eastAsia="Times New Roman" w:hAnsi="Garamond" w:cs="Times New Roman"/>
          <w:bCs/>
          <w:color w:val="000000" w:themeColor="text1"/>
          <w:lang w:eastAsia="pl-PL"/>
        </w:rPr>
      </w:pPr>
    </w:p>
    <w:p w14:paraId="3D5009E8" w14:textId="0D1A4EBB" w:rsidR="00EA5FE1" w:rsidRDefault="00EA5FE1" w:rsidP="00EA5FE1">
      <w:pPr>
        <w:spacing w:after="0" w:line="240" w:lineRule="auto"/>
        <w:jc w:val="both"/>
        <w:rPr>
          <w:rFonts w:ascii="Garamond" w:eastAsia="Times New Roman" w:hAnsi="Garamond" w:cs="Times New Roman"/>
          <w:b/>
          <w:bCs/>
          <w:color w:val="000000" w:themeColor="text1"/>
          <w:lang w:eastAsia="pl-PL"/>
        </w:rPr>
      </w:pPr>
      <w:bookmarkStart w:id="1" w:name="_Hlk81202495"/>
      <w:r w:rsidRPr="008B7E81">
        <w:rPr>
          <w:rFonts w:ascii="Garamond" w:eastAsia="Times New Roman" w:hAnsi="Garamond" w:cs="Times New Roman"/>
          <w:b/>
          <w:bCs/>
          <w:color w:val="000000" w:themeColor="text1"/>
          <w:lang w:eastAsia="pl-PL"/>
        </w:rPr>
        <w:t>Pytanie</w:t>
      </w:r>
      <w:r w:rsidR="00604E6D">
        <w:rPr>
          <w:rFonts w:ascii="Garamond" w:eastAsia="Times New Roman" w:hAnsi="Garamond" w:cs="Times New Roman"/>
          <w:b/>
          <w:bCs/>
          <w:color w:val="000000" w:themeColor="text1"/>
          <w:lang w:eastAsia="pl-PL"/>
        </w:rPr>
        <w:t xml:space="preserve"> 13</w:t>
      </w:r>
    </w:p>
    <w:bookmarkEnd w:id="1"/>
    <w:p w14:paraId="5F01382A" w14:textId="3B4ABD61" w:rsidR="00EA5FE1" w:rsidRPr="00EA5FE1" w:rsidRDefault="00EA5FE1" w:rsidP="00EA5FE1">
      <w:pPr>
        <w:spacing w:after="0" w:line="240" w:lineRule="auto"/>
        <w:jc w:val="both"/>
        <w:rPr>
          <w:rFonts w:ascii="Garamond" w:eastAsia="Times New Roman" w:hAnsi="Garamond" w:cs="Times New Roman"/>
          <w:bCs/>
          <w:color w:val="000000" w:themeColor="text1"/>
          <w:lang w:eastAsia="pl-PL"/>
        </w:rPr>
      </w:pPr>
      <w:r w:rsidRPr="00EA5FE1">
        <w:rPr>
          <w:rFonts w:ascii="Garamond" w:eastAsia="Times New Roman" w:hAnsi="Garamond" w:cs="Times New Roman"/>
          <w:bCs/>
          <w:color w:val="000000" w:themeColor="text1"/>
          <w:lang w:eastAsia="pl-PL"/>
        </w:rPr>
        <w:t xml:space="preserve">Dotyczy Załącznik 1a do specyfikacji Część 2, Warunki serwisu, pkt 10: „Wymiana każdego podzespołu na nowy po pierwszej nieskutecznej próbie jego naprawy”. </w:t>
      </w:r>
    </w:p>
    <w:p w14:paraId="418AA57C" w14:textId="730E1798" w:rsidR="00BF13A4" w:rsidRDefault="00EA5FE1" w:rsidP="00EA5FE1">
      <w:pPr>
        <w:spacing w:after="0" w:line="240" w:lineRule="auto"/>
        <w:jc w:val="both"/>
        <w:rPr>
          <w:rFonts w:ascii="Garamond" w:eastAsia="Times New Roman" w:hAnsi="Garamond" w:cs="Times New Roman"/>
          <w:bCs/>
          <w:color w:val="000000" w:themeColor="text1"/>
          <w:lang w:eastAsia="pl-PL"/>
        </w:rPr>
      </w:pPr>
      <w:r w:rsidRPr="00EA5FE1">
        <w:rPr>
          <w:rFonts w:ascii="Garamond" w:eastAsia="Times New Roman" w:hAnsi="Garamond" w:cs="Times New Roman"/>
          <w:bCs/>
          <w:color w:val="000000" w:themeColor="text1"/>
          <w:lang w:eastAsia="pl-PL"/>
        </w:rPr>
        <w:t>Powszechnie stosowaną praktyką jest wymiana każdego podzespołu na nowy po trzech nieskutecznych próbach jego naprawy. W związku z tym, prosimy Zamawiającego o zmianę w powyższym punkcie, zgodnie z par. 10, pkt 4 Umowy.</w:t>
      </w:r>
    </w:p>
    <w:p w14:paraId="7EAC10A9" w14:textId="7EB1D552" w:rsidR="00A320DD" w:rsidRDefault="007F459F" w:rsidP="00EA5FE1">
      <w:pPr>
        <w:spacing w:after="0" w:line="240" w:lineRule="auto"/>
        <w:jc w:val="both"/>
        <w:rPr>
          <w:rFonts w:ascii="Garamond" w:eastAsia="Times New Roman" w:hAnsi="Garamond" w:cs="Times New Roman"/>
          <w:bCs/>
          <w:color w:val="000000" w:themeColor="text1"/>
          <w:lang w:eastAsia="pl-PL"/>
        </w:rPr>
      </w:pPr>
      <w:r w:rsidRPr="007F459F">
        <w:rPr>
          <w:rFonts w:ascii="Garamond" w:eastAsia="Times New Roman" w:hAnsi="Garamond" w:cs="Times New Roman"/>
          <w:b/>
          <w:color w:val="000000" w:themeColor="text1"/>
          <w:lang w:eastAsia="pl-PL"/>
        </w:rPr>
        <w:t>Odpowiedź:</w:t>
      </w:r>
      <w:r w:rsidR="001D40FA">
        <w:rPr>
          <w:rFonts w:ascii="Garamond" w:eastAsia="Times New Roman" w:hAnsi="Garamond" w:cs="Times New Roman"/>
          <w:b/>
          <w:color w:val="000000" w:themeColor="text1"/>
          <w:lang w:eastAsia="pl-PL"/>
        </w:rPr>
        <w:t xml:space="preserve"> </w:t>
      </w:r>
      <w:r w:rsidR="001D40FA" w:rsidRPr="00F45BF3">
        <w:rPr>
          <w:rFonts w:ascii="Garamond" w:eastAsia="Times New Roman" w:hAnsi="Garamond" w:cs="Times New Roman"/>
          <w:bCs/>
          <w:color w:val="000000" w:themeColor="text1"/>
          <w:lang w:eastAsia="pl-PL"/>
        </w:rPr>
        <w:t>Zamawiający wyraża zgod</w:t>
      </w:r>
      <w:r w:rsidR="001D40FA">
        <w:rPr>
          <w:rFonts w:ascii="Garamond" w:eastAsia="Times New Roman" w:hAnsi="Garamond" w:cs="Times New Roman"/>
          <w:bCs/>
          <w:color w:val="000000" w:themeColor="text1"/>
          <w:lang w:eastAsia="pl-PL"/>
        </w:rPr>
        <w:t>ę</w:t>
      </w:r>
      <w:r w:rsidR="003C46CB" w:rsidRPr="003C46CB">
        <w:rPr>
          <w:rFonts w:ascii="Garamond" w:eastAsia="Times New Roman" w:hAnsi="Garamond" w:cs="Times New Roman"/>
          <w:bCs/>
          <w:color w:val="000000" w:themeColor="text1"/>
          <w:lang w:eastAsia="pl-PL"/>
        </w:rPr>
        <w:t xml:space="preserve"> </w:t>
      </w:r>
      <w:r w:rsidR="00255357">
        <w:rPr>
          <w:rFonts w:ascii="Garamond" w:eastAsia="Times New Roman" w:hAnsi="Garamond" w:cs="Times New Roman"/>
          <w:bCs/>
          <w:color w:val="000000" w:themeColor="text1"/>
          <w:lang w:eastAsia="pl-PL"/>
        </w:rPr>
        <w:t>i modyfikuje zapis w punkcie 10 Warunków serwisu</w:t>
      </w:r>
      <w:r w:rsidR="003C46CB">
        <w:rPr>
          <w:rFonts w:ascii="Garamond" w:eastAsia="Times New Roman" w:hAnsi="Garamond" w:cs="Times New Roman"/>
          <w:bCs/>
          <w:color w:val="000000" w:themeColor="text1"/>
          <w:lang w:eastAsia="pl-PL"/>
        </w:rPr>
        <w:t xml:space="preserve"> </w:t>
      </w:r>
      <w:r w:rsidR="00255357">
        <w:rPr>
          <w:rFonts w:ascii="Garamond" w:eastAsia="Times New Roman" w:hAnsi="Garamond" w:cs="Times New Roman"/>
          <w:bCs/>
          <w:color w:val="000000" w:themeColor="text1"/>
          <w:lang w:eastAsia="pl-PL"/>
        </w:rPr>
        <w:t>w Opisie</w:t>
      </w:r>
      <w:r w:rsidR="003C46CB">
        <w:rPr>
          <w:rFonts w:ascii="Garamond" w:eastAsia="Times New Roman" w:hAnsi="Garamond" w:cs="Times New Roman"/>
          <w:bCs/>
          <w:color w:val="000000" w:themeColor="text1"/>
          <w:lang w:eastAsia="pl-PL"/>
        </w:rPr>
        <w:t xml:space="preserve"> przedmiotu zamówienia (załącznik nr 1a do SWZ) w zakresie części 2</w:t>
      </w:r>
      <w:r w:rsidR="003C46CB" w:rsidRPr="00F45BF3">
        <w:rPr>
          <w:rFonts w:ascii="Garamond" w:eastAsia="Times New Roman" w:hAnsi="Garamond" w:cs="Times New Roman"/>
          <w:bCs/>
          <w:color w:val="000000" w:themeColor="text1"/>
          <w:lang w:eastAsia="pl-PL"/>
        </w:rPr>
        <w:t>.</w:t>
      </w:r>
    </w:p>
    <w:p w14:paraId="752CB5D1" w14:textId="46FF2878" w:rsidR="007F459F" w:rsidRDefault="007F459F" w:rsidP="00A320DD">
      <w:pPr>
        <w:spacing w:after="0" w:line="240" w:lineRule="auto"/>
        <w:jc w:val="both"/>
        <w:rPr>
          <w:rFonts w:ascii="Garamond" w:eastAsia="Times New Roman" w:hAnsi="Garamond" w:cs="Times New Roman"/>
          <w:bCs/>
          <w:color w:val="000000" w:themeColor="text1"/>
          <w:lang w:eastAsia="pl-PL"/>
        </w:rPr>
      </w:pPr>
    </w:p>
    <w:p w14:paraId="4F33F8C4" w14:textId="57CF3A6D" w:rsidR="00A320DD" w:rsidRPr="00A320DD" w:rsidRDefault="00A320DD" w:rsidP="00A320DD">
      <w:pPr>
        <w:spacing w:after="0" w:line="240" w:lineRule="auto"/>
        <w:jc w:val="both"/>
        <w:rPr>
          <w:rFonts w:ascii="Garamond" w:eastAsia="Times New Roman" w:hAnsi="Garamond" w:cs="Times New Roman"/>
          <w:b/>
          <w:color w:val="000000" w:themeColor="text1"/>
          <w:lang w:eastAsia="pl-PL"/>
        </w:rPr>
      </w:pPr>
      <w:r w:rsidRPr="00A320DD">
        <w:rPr>
          <w:rFonts w:ascii="Garamond" w:eastAsia="Times New Roman" w:hAnsi="Garamond" w:cs="Times New Roman"/>
          <w:b/>
          <w:color w:val="000000" w:themeColor="text1"/>
          <w:lang w:eastAsia="pl-PL"/>
        </w:rPr>
        <w:t>Pytanie 1</w:t>
      </w:r>
      <w:r w:rsidR="00604E6D">
        <w:rPr>
          <w:rFonts w:ascii="Garamond" w:eastAsia="Times New Roman" w:hAnsi="Garamond" w:cs="Times New Roman"/>
          <w:b/>
          <w:color w:val="000000" w:themeColor="text1"/>
          <w:lang w:eastAsia="pl-PL"/>
        </w:rPr>
        <w:t>4</w:t>
      </w:r>
    </w:p>
    <w:p w14:paraId="2D93F166" w14:textId="7646505E" w:rsidR="00A320DD" w:rsidRPr="00A320DD" w:rsidRDefault="00A320DD" w:rsidP="00A320DD">
      <w:pPr>
        <w:spacing w:after="0" w:line="240" w:lineRule="auto"/>
        <w:jc w:val="both"/>
        <w:rPr>
          <w:rFonts w:ascii="Garamond" w:eastAsia="Times New Roman" w:hAnsi="Garamond" w:cs="Times New Roman"/>
          <w:bCs/>
          <w:color w:val="000000" w:themeColor="text1"/>
          <w:lang w:eastAsia="pl-PL"/>
        </w:rPr>
      </w:pPr>
      <w:r w:rsidRPr="00A320DD">
        <w:rPr>
          <w:rFonts w:ascii="Garamond" w:eastAsia="Times New Roman" w:hAnsi="Garamond" w:cs="Times New Roman"/>
          <w:bCs/>
          <w:color w:val="000000" w:themeColor="text1"/>
          <w:lang w:eastAsia="pl-PL"/>
        </w:rPr>
        <w:t>Dotyczy Załącznik nr 1a – WARUNKI GWARANCJI, SERWISU I SZKOLENIA DLA WSZYSTKICH OFEROWANYCH URZĄDZEŃ, Część 1, pozycja LP.19, „…Instrukcje obsługi w języku…”</w:t>
      </w:r>
    </w:p>
    <w:p w14:paraId="1FA0A721" w14:textId="77777777" w:rsidR="00A320DD" w:rsidRPr="00A320DD" w:rsidRDefault="00A320DD" w:rsidP="00A320DD">
      <w:pPr>
        <w:spacing w:after="0" w:line="240" w:lineRule="auto"/>
        <w:jc w:val="both"/>
        <w:rPr>
          <w:rFonts w:ascii="Garamond" w:eastAsia="Times New Roman" w:hAnsi="Garamond" w:cs="Times New Roman"/>
          <w:bCs/>
          <w:color w:val="000000" w:themeColor="text1"/>
          <w:lang w:eastAsia="pl-PL"/>
        </w:rPr>
      </w:pPr>
      <w:r w:rsidRPr="00A320DD">
        <w:rPr>
          <w:rFonts w:ascii="Garamond" w:eastAsia="Times New Roman" w:hAnsi="Garamond" w:cs="Times New Roman"/>
          <w:bCs/>
          <w:color w:val="000000" w:themeColor="text1"/>
          <w:lang w:eastAsia="pl-PL"/>
        </w:rPr>
        <w:t>Prosimy Zamawiającego o dopuszczenie dostawy instrukcji obsługi do w/w urządzenia tylko w języku angielskim.</w:t>
      </w:r>
    </w:p>
    <w:p w14:paraId="1B875378" w14:textId="1196603D" w:rsidR="00A320DD" w:rsidRPr="00A320DD" w:rsidRDefault="00A320DD" w:rsidP="00A320DD">
      <w:pPr>
        <w:spacing w:after="0" w:line="240" w:lineRule="auto"/>
        <w:jc w:val="both"/>
        <w:rPr>
          <w:rFonts w:ascii="Garamond" w:eastAsia="Times New Roman" w:hAnsi="Garamond" w:cs="Times New Roman"/>
          <w:bCs/>
          <w:color w:val="000000" w:themeColor="text1"/>
          <w:lang w:eastAsia="pl-PL"/>
        </w:rPr>
      </w:pPr>
      <w:r w:rsidRPr="00A320DD">
        <w:rPr>
          <w:rFonts w:ascii="Garamond" w:eastAsia="Times New Roman" w:hAnsi="Garamond" w:cs="Times New Roman"/>
          <w:bCs/>
          <w:color w:val="000000" w:themeColor="text1"/>
          <w:lang w:eastAsia="pl-PL"/>
        </w:rPr>
        <w:t xml:space="preserve">Wymagane w dostawie oprogramowanie do </w:t>
      </w:r>
      <w:proofErr w:type="spellStart"/>
      <w:r w:rsidRPr="00A320DD">
        <w:rPr>
          <w:rFonts w:ascii="Garamond" w:eastAsia="Times New Roman" w:hAnsi="Garamond" w:cs="Times New Roman"/>
          <w:bCs/>
          <w:color w:val="000000" w:themeColor="text1"/>
          <w:lang w:eastAsia="pl-PL"/>
        </w:rPr>
        <w:t>przedkomory</w:t>
      </w:r>
      <w:proofErr w:type="spellEnd"/>
      <w:r w:rsidRPr="00A320DD">
        <w:rPr>
          <w:rFonts w:ascii="Garamond" w:eastAsia="Times New Roman" w:hAnsi="Garamond" w:cs="Times New Roman"/>
          <w:bCs/>
          <w:color w:val="000000" w:themeColor="text1"/>
          <w:lang w:eastAsia="pl-PL"/>
        </w:rPr>
        <w:t xml:space="preserve"> wstępnej jest dostarczane tylko w języku angielskim,</w:t>
      </w:r>
      <w:r w:rsidR="00300F0C">
        <w:rPr>
          <w:rFonts w:ascii="Garamond" w:eastAsia="Times New Roman" w:hAnsi="Garamond" w:cs="Times New Roman"/>
          <w:bCs/>
          <w:color w:val="000000" w:themeColor="text1"/>
          <w:lang w:eastAsia="pl-PL"/>
        </w:rPr>
        <w:t xml:space="preserve"> </w:t>
      </w:r>
      <w:r w:rsidRPr="00A320DD">
        <w:rPr>
          <w:rFonts w:ascii="Garamond" w:eastAsia="Times New Roman" w:hAnsi="Garamond" w:cs="Times New Roman"/>
          <w:bCs/>
          <w:color w:val="000000" w:themeColor="text1"/>
          <w:lang w:eastAsia="pl-PL"/>
        </w:rPr>
        <w:t>więc obsługa będzie tylko w tym języku i tłumaczenia instrukcji nie będą pomocne w obsłudze urządzenia.</w:t>
      </w:r>
    </w:p>
    <w:p w14:paraId="0FCF9257" w14:textId="5FE7384D" w:rsidR="001D40FA" w:rsidRPr="001D40FA" w:rsidRDefault="001D40FA" w:rsidP="001D40FA">
      <w:pPr>
        <w:spacing w:after="0" w:line="240" w:lineRule="auto"/>
        <w:jc w:val="both"/>
        <w:rPr>
          <w:rFonts w:ascii="Garamond" w:eastAsia="Times New Roman" w:hAnsi="Garamond" w:cs="Times New Roman"/>
          <w:bCs/>
          <w:color w:val="000000" w:themeColor="text1"/>
          <w:lang w:eastAsia="pl-PL"/>
        </w:rPr>
      </w:pPr>
      <w:r w:rsidRPr="007F459F">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sidR="00300F0C">
        <w:rPr>
          <w:rFonts w:ascii="Garamond" w:eastAsia="Times New Roman" w:hAnsi="Garamond" w:cs="Times New Roman"/>
          <w:bCs/>
          <w:color w:val="000000" w:themeColor="text1"/>
          <w:lang w:eastAsia="pl-PL"/>
        </w:rPr>
        <w:t>Zamawiający dopuszcza i modyfikuje zapis w punkcie 19 Warunków gwarancji, serwisu i szkolenia w Opisie przedmiotu zamówienia (załącznik nr 1a do SWZ) w zakresie części 1</w:t>
      </w:r>
      <w:r w:rsidR="00300F0C" w:rsidRPr="00F45BF3">
        <w:rPr>
          <w:rFonts w:ascii="Garamond" w:eastAsia="Times New Roman" w:hAnsi="Garamond" w:cs="Times New Roman"/>
          <w:bCs/>
          <w:color w:val="000000" w:themeColor="text1"/>
          <w:lang w:eastAsia="pl-PL"/>
        </w:rPr>
        <w:t>.</w:t>
      </w:r>
    </w:p>
    <w:p w14:paraId="3199EB5A" w14:textId="77777777" w:rsidR="00A320DD" w:rsidRPr="00A320DD" w:rsidRDefault="00A320DD" w:rsidP="00A320DD">
      <w:pPr>
        <w:spacing w:after="0" w:line="240" w:lineRule="auto"/>
        <w:jc w:val="both"/>
        <w:rPr>
          <w:rFonts w:ascii="Garamond" w:eastAsia="Times New Roman" w:hAnsi="Garamond" w:cs="Times New Roman"/>
          <w:bCs/>
          <w:color w:val="000000" w:themeColor="text1"/>
          <w:lang w:eastAsia="pl-PL"/>
        </w:rPr>
      </w:pPr>
    </w:p>
    <w:p w14:paraId="5B651593" w14:textId="16B2CC52" w:rsidR="00A320DD" w:rsidRPr="00A320DD" w:rsidRDefault="00A320DD" w:rsidP="00A320DD">
      <w:pPr>
        <w:spacing w:after="0" w:line="240" w:lineRule="auto"/>
        <w:jc w:val="both"/>
        <w:rPr>
          <w:rFonts w:ascii="Garamond" w:eastAsia="Times New Roman" w:hAnsi="Garamond" w:cs="Times New Roman"/>
          <w:b/>
          <w:color w:val="000000" w:themeColor="text1"/>
          <w:lang w:eastAsia="pl-PL"/>
        </w:rPr>
      </w:pPr>
      <w:r w:rsidRPr="00A320DD">
        <w:rPr>
          <w:rFonts w:ascii="Garamond" w:eastAsia="Times New Roman" w:hAnsi="Garamond" w:cs="Times New Roman"/>
          <w:b/>
          <w:color w:val="000000" w:themeColor="text1"/>
          <w:lang w:eastAsia="pl-PL"/>
        </w:rPr>
        <w:t>Pytanie 1</w:t>
      </w:r>
      <w:r w:rsidR="00604E6D">
        <w:rPr>
          <w:rFonts w:ascii="Garamond" w:eastAsia="Times New Roman" w:hAnsi="Garamond" w:cs="Times New Roman"/>
          <w:b/>
          <w:color w:val="000000" w:themeColor="text1"/>
          <w:lang w:eastAsia="pl-PL"/>
        </w:rPr>
        <w:t>5</w:t>
      </w:r>
    </w:p>
    <w:p w14:paraId="78E69D7B" w14:textId="7136B906" w:rsidR="00A320DD" w:rsidRPr="00A320DD" w:rsidRDefault="00A320DD" w:rsidP="00A320DD">
      <w:pPr>
        <w:spacing w:after="0" w:line="240" w:lineRule="auto"/>
        <w:jc w:val="both"/>
        <w:rPr>
          <w:rFonts w:ascii="Garamond" w:eastAsia="Times New Roman" w:hAnsi="Garamond" w:cs="Times New Roman"/>
          <w:bCs/>
          <w:color w:val="000000" w:themeColor="text1"/>
          <w:lang w:eastAsia="pl-PL"/>
        </w:rPr>
      </w:pPr>
      <w:r w:rsidRPr="00A320DD">
        <w:rPr>
          <w:rFonts w:ascii="Garamond" w:eastAsia="Times New Roman" w:hAnsi="Garamond" w:cs="Times New Roman"/>
          <w:bCs/>
          <w:color w:val="000000" w:themeColor="text1"/>
          <w:lang w:eastAsia="pl-PL"/>
        </w:rPr>
        <w:t>Dotyczy Załącznik nr 1a – WARUNKI GWARANCJI, SERWISU I SZKOLENIA DLA WSZYSTKICH OFEROWANYCH URZĄDZEŃ, Część 1, pozycja LP.23 oraz LP.24</w:t>
      </w:r>
    </w:p>
    <w:p w14:paraId="423463F5" w14:textId="77777777" w:rsidR="00A320DD" w:rsidRPr="00A320DD" w:rsidRDefault="00A320DD" w:rsidP="00A320DD">
      <w:pPr>
        <w:spacing w:after="0" w:line="240" w:lineRule="auto"/>
        <w:jc w:val="both"/>
        <w:rPr>
          <w:rFonts w:ascii="Garamond" w:eastAsia="Times New Roman" w:hAnsi="Garamond" w:cs="Times New Roman"/>
          <w:bCs/>
          <w:color w:val="000000" w:themeColor="text1"/>
          <w:lang w:eastAsia="pl-PL"/>
        </w:rPr>
      </w:pPr>
    </w:p>
    <w:p w14:paraId="5620C73C" w14:textId="37E6CF5D" w:rsidR="00A320DD" w:rsidRPr="00A320DD" w:rsidRDefault="00A320DD" w:rsidP="00A320DD">
      <w:pPr>
        <w:spacing w:after="0" w:line="240" w:lineRule="auto"/>
        <w:jc w:val="both"/>
        <w:rPr>
          <w:rFonts w:ascii="Garamond" w:eastAsia="Times New Roman" w:hAnsi="Garamond" w:cs="Times New Roman"/>
          <w:bCs/>
          <w:color w:val="000000" w:themeColor="text1"/>
          <w:lang w:eastAsia="pl-PL"/>
        </w:rPr>
      </w:pPr>
      <w:r w:rsidRPr="00A320DD">
        <w:rPr>
          <w:rFonts w:ascii="Garamond" w:eastAsia="Times New Roman" w:hAnsi="Garamond" w:cs="Times New Roman"/>
          <w:bCs/>
          <w:color w:val="000000" w:themeColor="text1"/>
          <w:lang w:eastAsia="pl-PL"/>
        </w:rPr>
        <w:t>a) Prosimy Zamawiającego o dopuszczenie w/w urządzenia bez Instrukcja konserwacji, mycia, dezynfekcji i sterylizacji dla zaoferowanych elementów wraz z urządzeniami peryferyjnymi. Komora przedwstępna nie jest wyrobem medycznym natomiast wymogi GMP narzucają sterylizację parami H2O2. Instrukcja sterylizacji jest dostarczana wraz z aparatem do tego przeznaczonym, który nie jest przedmiotem niniejszego postępowania.</w:t>
      </w:r>
    </w:p>
    <w:p w14:paraId="428822A3" w14:textId="77777777" w:rsidR="00A320DD" w:rsidRPr="00A320DD" w:rsidRDefault="00A320DD" w:rsidP="00A320DD">
      <w:pPr>
        <w:spacing w:after="0" w:line="240" w:lineRule="auto"/>
        <w:jc w:val="both"/>
        <w:rPr>
          <w:rFonts w:ascii="Garamond" w:eastAsia="Times New Roman" w:hAnsi="Garamond" w:cs="Times New Roman"/>
          <w:bCs/>
          <w:color w:val="000000" w:themeColor="text1"/>
          <w:lang w:eastAsia="pl-PL"/>
        </w:rPr>
      </w:pPr>
    </w:p>
    <w:p w14:paraId="7BA598E2" w14:textId="77777777" w:rsidR="00A320DD" w:rsidRPr="00A320DD" w:rsidRDefault="00A320DD" w:rsidP="00A320DD">
      <w:pPr>
        <w:spacing w:after="0" w:line="240" w:lineRule="auto"/>
        <w:jc w:val="both"/>
        <w:rPr>
          <w:rFonts w:ascii="Garamond" w:eastAsia="Times New Roman" w:hAnsi="Garamond" w:cs="Times New Roman"/>
          <w:bCs/>
          <w:color w:val="000000" w:themeColor="text1"/>
          <w:lang w:eastAsia="pl-PL"/>
        </w:rPr>
      </w:pPr>
      <w:r w:rsidRPr="00A320DD">
        <w:rPr>
          <w:rFonts w:ascii="Garamond" w:eastAsia="Times New Roman" w:hAnsi="Garamond" w:cs="Times New Roman"/>
          <w:bCs/>
          <w:color w:val="000000" w:themeColor="text1"/>
          <w:lang w:eastAsia="pl-PL"/>
        </w:rPr>
        <w:t>b) Prosimy również Zamawiającego o odstąpienie od wymogu mycia i dezynfekcji poszczególnych elementów aparatów w oparciu o przedstawione przez wykonawcę zalecane preparaty myjące i dezynfekujące.</w:t>
      </w:r>
    </w:p>
    <w:p w14:paraId="4D5B8D49" w14:textId="7BA8A28D" w:rsidR="00A320DD" w:rsidRDefault="00A320DD" w:rsidP="00A320DD">
      <w:pPr>
        <w:spacing w:after="0" w:line="240" w:lineRule="auto"/>
        <w:jc w:val="both"/>
        <w:rPr>
          <w:rFonts w:ascii="Garamond" w:eastAsia="Times New Roman" w:hAnsi="Garamond" w:cs="Times New Roman"/>
          <w:bCs/>
          <w:color w:val="000000" w:themeColor="text1"/>
          <w:lang w:eastAsia="pl-PL"/>
        </w:rPr>
      </w:pPr>
      <w:r w:rsidRPr="00A320DD">
        <w:rPr>
          <w:rFonts w:ascii="Garamond" w:eastAsia="Times New Roman" w:hAnsi="Garamond" w:cs="Times New Roman"/>
          <w:bCs/>
          <w:color w:val="000000" w:themeColor="text1"/>
          <w:lang w:eastAsia="pl-PL"/>
        </w:rPr>
        <w:t>Tak jak wspomnieliśmy urządzenia takie jedynie można dezynfekować dedykowanym aparatem wytwarzającym mgłę par nadtlenku wodoru.</w:t>
      </w:r>
    </w:p>
    <w:p w14:paraId="0F70F1EA" w14:textId="6DC04700" w:rsidR="001D40FA" w:rsidRDefault="001D40FA" w:rsidP="00A320DD">
      <w:pPr>
        <w:spacing w:after="0" w:line="240" w:lineRule="auto"/>
        <w:jc w:val="both"/>
        <w:rPr>
          <w:rFonts w:ascii="Garamond" w:eastAsia="Times New Roman" w:hAnsi="Garamond" w:cs="Times New Roman"/>
          <w:bCs/>
          <w:color w:val="000000" w:themeColor="text1"/>
          <w:lang w:eastAsia="pl-PL"/>
        </w:rPr>
      </w:pPr>
      <w:r w:rsidRPr="007F459F">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sidRPr="00B25109">
        <w:rPr>
          <w:rFonts w:ascii="Garamond" w:eastAsia="Times New Roman" w:hAnsi="Garamond" w:cs="Times New Roman"/>
          <w:bCs/>
          <w:color w:val="000000" w:themeColor="text1"/>
          <w:lang w:eastAsia="pl-PL"/>
        </w:rPr>
        <w:t>a) Zamawiający dopuszcza</w:t>
      </w:r>
      <w:r w:rsidR="00EE511F" w:rsidRPr="00EE511F">
        <w:rPr>
          <w:rFonts w:ascii="Garamond" w:eastAsia="Times New Roman" w:hAnsi="Garamond" w:cs="Times New Roman"/>
          <w:bCs/>
          <w:color w:val="000000" w:themeColor="text1"/>
          <w:lang w:eastAsia="pl-PL"/>
        </w:rPr>
        <w:t xml:space="preserve"> </w:t>
      </w:r>
      <w:r w:rsidR="00EE511F">
        <w:rPr>
          <w:rFonts w:ascii="Garamond" w:eastAsia="Times New Roman" w:hAnsi="Garamond" w:cs="Times New Roman"/>
          <w:bCs/>
          <w:color w:val="000000" w:themeColor="text1"/>
          <w:lang w:eastAsia="pl-PL"/>
        </w:rPr>
        <w:t>i modyfikuje zapis w punkcie 23 Warunków gwarancji, serwisu i szkolenia w Opisie przedmiotu zamówienia (załącznik nr 1a do SWZ) w zakresie części 1</w:t>
      </w:r>
      <w:r w:rsidR="00EE511F" w:rsidRPr="00604E6D">
        <w:rPr>
          <w:rFonts w:ascii="Garamond" w:eastAsia="Times New Roman" w:hAnsi="Garamond" w:cs="Times New Roman"/>
          <w:bCs/>
          <w:lang w:eastAsia="pl-PL"/>
        </w:rPr>
        <w:t>.</w:t>
      </w:r>
      <w:r w:rsidRPr="00604E6D">
        <w:rPr>
          <w:rFonts w:ascii="Garamond" w:eastAsia="Times New Roman" w:hAnsi="Garamond" w:cs="Times New Roman"/>
          <w:bCs/>
          <w:lang w:eastAsia="pl-PL"/>
        </w:rPr>
        <w:t xml:space="preserve"> b) Zamawiający </w:t>
      </w:r>
      <w:r w:rsidRPr="00604E6D">
        <w:rPr>
          <w:rFonts w:ascii="Garamond" w:eastAsia="Times New Roman" w:hAnsi="Garamond" w:cs="Times New Roman"/>
          <w:bCs/>
          <w:lang w:eastAsia="pl-PL"/>
        </w:rPr>
        <w:lastRenderedPageBreak/>
        <w:t>odstępuje</w:t>
      </w:r>
      <w:r w:rsidR="00096E77" w:rsidRPr="00604E6D">
        <w:rPr>
          <w:rFonts w:ascii="Garamond" w:eastAsia="Times New Roman" w:hAnsi="Garamond" w:cs="Times New Roman"/>
          <w:bCs/>
          <w:lang w:eastAsia="pl-PL"/>
        </w:rPr>
        <w:t xml:space="preserve"> od wymogu</w:t>
      </w:r>
      <w:r w:rsidR="00EE511F" w:rsidRPr="00604E6D">
        <w:rPr>
          <w:rFonts w:ascii="Garamond" w:eastAsia="Times New Roman" w:hAnsi="Garamond" w:cs="Times New Roman"/>
          <w:bCs/>
          <w:lang w:eastAsia="pl-PL"/>
        </w:rPr>
        <w:t xml:space="preserve"> i </w:t>
      </w:r>
      <w:r w:rsidR="008D6A13">
        <w:rPr>
          <w:rFonts w:ascii="Garamond" w:eastAsia="Times New Roman" w:hAnsi="Garamond" w:cs="Times New Roman"/>
          <w:bCs/>
          <w:color w:val="000000" w:themeColor="text1"/>
          <w:lang w:eastAsia="pl-PL"/>
        </w:rPr>
        <w:t>wykreśla</w:t>
      </w:r>
      <w:r w:rsidR="00EE511F">
        <w:rPr>
          <w:rFonts w:ascii="Garamond" w:eastAsia="Times New Roman" w:hAnsi="Garamond" w:cs="Times New Roman"/>
          <w:bCs/>
          <w:color w:val="000000" w:themeColor="text1"/>
          <w:lang w:eastAsia="pl-PL"/>
        </w:rPr>
        <w:t xml:space="preserve"> zapis w punkcie 24 Warunków gwarancji, serwisu i szkolenia w Opisie przedmiotu zamówienia (załącznik nr 1a do SWZ) w zakresie części 1</w:t>
      </w:r>
      <w:r w:rsidRPr="00EE511F">
        <w:rPr>
          <w:rFonts w:ascii="Garamond" w:eastAsia="Times New Roman" w:hAnsi="Garamond" w:cs="Times New Roman"/>
          <w:bCs/>
          <w:color w:val="FF0000"/>
          <w:lang w:eastAsia="pl-PL"/>
        </w:rPr>
        <w:t>.</w:t>
      </w:r>
    </w:p>
    <w:p w14:paraId="6BAAFAA3" w14:textId="195E378E" w:rsidR="00A320DD" w:rsidRDefault="00A320DD" w:rsidP="00A320DD">
      <w:pPr>
        <w:spacing w:after="0" w:line="240" w:lineRule="auto"/>
        <w:jc w:val="both"/>
        <w:rPr>
          <w:rFonts w:ascii="Garamond" w:eastAsia="Times New Roman" w:hAnsi="Garamond" w:cs="Times New Roman"/>
          <w:bCs/>
          <w:color w:val="000000" w:themeColor="text1"/>
          <w:lang w:eastAsia="pl-PL"/>
        </w:rPr>
      </w:pPr>
    </w:p>
    <w:p w14:paraId="43728910" w14:textId="6A56D6E8" w:rsidR="00A320DD" w:rsidRPr="00A320DD" w:rsidRDefault="00A320DD" w:rsidP="00A320DD">
      <w:pPr>
        <w:spacing w:after="0" w:line="240" w:lineRule="auto"/>
        <w:jc w:val="both"/>
        <w:rPr>
          <w:rFonts w:ascii="Garamond" w:eastAsia="Times New Roman" w:hAnsi="Garamond" w:cs="Times New Roman"/>
          <w:b/>
          <w:color w:val="000000" w:themeColor="text1"/>
          <w:lang w:eastAsia="pl-PL"/>
        </w:rPr>
      </w:pPr>
      <w:r w:rsidRPr="00A320DD">
        <w:rPr>
          <w:rFonts w:ascii="Garamond" w:eastAsia="Times New Roman" w:hAnsi="Garamond" w:cs="Times New Roman"/>
          <w:b/>
          <w:color w:val="000000" w:themeColor="text1"/>
          <w:lang w:eastAsia="pl-PL"/>
        </w:rPr>
        <w:t>Pytanie 1</w:t>
      </w:r>
      <w:r w:rsidR="00604E6D">
        <w:rPr>
          <w:rFonts w:ascii="Garamond" w:eastAsia="Times New Roman" w:hAnsi="Garamond" w:cs="Times New Roman"/>
          <w:b/>
          <w:color w:val="000000" w:themeColor="text1"/>
          <w:lang w:eastAsia="pl-PL"/>
        </w:rPr>
        <w:t>6</w:t>
      </w:r>
    </w:p>
    <w:p w14:paraId="43971F27" w14:textId="77777777" w:rsidR="00A320DD" w:rsidRPr="00A320DD" w:rsidRDefault="00A320DD" w:rsidP="00A320DD">
      <w:pPr>
        <w:spacing w:after="0" w:line="240" w:lineRule="auto"/>
        <w:jc w:val="both"/>
        <w:rPr>
          <w:rFonts w:ascii="Garamond" w:eastAsia="Times New Roman" w:hAnsi="Garamond" w:cs="Times New Roman"/>
          <w:bCs/>
          <w:color w:val="000000" w:themeColor="text1"/>
          <w:lang w:eastAsia="pl-PL"/>
        </w:rPr>
      </w:pPr>
      <w:r w:rsidRPr="00A320DD">
        <w:rPr>
          <w:rFonts w:ascii="Garamond" w:eastAsia="Times New Roman" w:hAnsi="Garamond" w:cs="Times New Roman"/>
          <w:bCs/>
          <w:color w:val="000000" w:themeColor="text1"/>
          <w:lang w:eastAsia="pl-PL"/>
        </w:rPr>
        <w:t xml:space="preserve">Pytanie do części nr 4 – zał. 1A OPZ poz. 10 </w:t>
      </w:r>
    </w:p>
    <w:p w14:paraId="1792F084" w14:textId="77777777" w:rsidR="00A320DD" w:rsidRPr="00A320DD" w:rsidRDefault="00A320DD" w:rsidP="00A320DD">
      <w:pPr>
        <w:spacing w:after="0" w:line="240" w:lineRule="auto"/>
        <w:jc w:val="both"/>
        <w:rPr>
          <w:rFonts w:ascii="Garamond" w:eastAsia="Times New Roman" w:hAnsi="Garamond" w:cs="Times New Roman"/>
          <w:bCs/>
          <w:color w:val="000000" w:themeColor="text1"/>
          <w:lang w:eastAsia="pl-PL"/>
        </w:rPr>
      </w:pPr>
      <w:r w:rsidRPr="00A320DD">
        <w:rPr>
          <w:rFonts w:ascii="Garamond" w:eastAsia="Times New Roman" w:hAnsi="Garamond" w:cs="Times New Roman"/>
          <w:bCs/>
          <w:color w:val="000000" w:themeColor="text1"/>
          <w:lang w:eastAsia="pl-PL"/>
        </w:rPr>
        <w:t xml:space="preserve">Czy Zamawiający może potwierdzić, że doszło do omyłki pisarskiej i Zamawiający będzie wymagał przenośnego aparatu USG posiadającego monitor główny z ekranem o przekątnej 15,6”oraz dodatkowy ekran dotykowy wbudowany w konsole wspomagający obsługę aparatu o przekątnej 8,9” ? </w:t>
      </w:r>
    </w:p>
    <w:p w14:paraId="7B21A728" w14:textId="77777777" w:rsidR="00A320DD" w:rsidRPr="00A320DD" w:rsidRDefault="00A320DD" w:rsidP="00A320DD">
      <w:pPr>
        <w:spacing w:after="0" w:line="240" w:lineRule="auto"/>
        <w:jc w:val="both"/>
        <w:rPr>
          <w:rFonts w:ascii="Garamond" w:eastAsia="Times New Roman" w:hAnsi="Garamond" w:cs="Times New Roman"/>
          <w:bCs/>
          <w:color w:val="000000" w:themeColor="text1"/>
          <w:lang w:eastAsia="pl-PL"/>
        </w:rPr>
      </w:pPr>
      <w:r w:rsidRPr="00A320DD">
        <w:rPr>
          <w:rFonts w:ascii="Garamond" w:eastAsia="Times New Roman" w:hAnsi="Garamond" w:cs="Times New Roman"/>
          <w:bCs/>
          <w:color w:val="000000" w:themeColor="text1"/>
          <w:lang w:eastAsia="pl-PL"/>
        </w:rPr>
        <w:t xml:space="preserve">Posiadanie przez aparat USG jedynie ekranu dotykowego przy dużej ilości badań jest uciążliwe dla operatora gdyż powoduje ciągłe brudzenie ekranu z obrazem diagnostycznym żelem i odciskami palców, co utrudnia odczyt danych i obrazów wyświetlanych na ekranie oraz konieczność ciągłego czyszczenia ekranu wyświetlającego obraz diagnostyczny. </w:t>
      </w:r>
    </w:p>
    <w:p w14:paraId="4E85F6A9" w14:textId="55169401" w:rsidR="00A320DD" w:rsidRDefault="00A320DD" w:rsidP="00A320DD">
      <w:pPr>
        <w:spacing w:after="0" w:line="240" w:lineRule="auto"/>
        <w:jc w:val="both"/>
        <w:rPr>
          <w:rFonts w:ascii="Garamond" w:eastAsia="Times New Roman" w:hAnsi="Garamond" w:cs="Times New Roman"/>
          <w:bCs/>
          <w:color w:val="000000" w:themeColor="text1"/>
          <w:lang w:eastAsia="pl-PL"/>
        </w:rPr>
      </w:pPr>
      <w:r w:rsidRPr="00A320DD">
        <w:rPr>
          <w:rFonts w:ascii="Garamond" w:eastAsia="Times New Roman" w:hAnsi="Garamond" w:cs="Times New Roman"/>
          <w:bCs/>
          <w:color w:val="000000" w:themeColor="text1"/>
          <w:lang w:eastAsia="pl-PL"/>
        </w:rPr>
        <w:t>Pragniemy nadmienić, że proponowane rozwiązanie tj. aparat USG z monitorem większym niż wymagany i z dodatkowym ekranem dotykowym wbudowanym w konsolę aparatu USG jest rozwiązaniem korzystniejszym dla Zamawiającego i spowoduje zwiększenie ergonomii pracy oraz przyspieszenie procedury diagnostycznej.</w:t>
      </w:r>
    </w:p>
    <w:p w14:paraId="634200C7" w14:textId="341B4B07" w:rsidR="00D53CC4" w:rsidRPr="00D92735" w:rsidRDefault="00B17694" w:rsidP="008B7E81">
      <w:pPr>
        <w:spacing w:after="0" w:line="240" w:lineRule="auto"/>
        <w:jc w:val="both"/>
        <w:rPr>
          <w:rFonts w:ascii="Garamond" w:eastAsia="Times New Roman" w:hAnsi="Garamond" w:cs="Times New Roman"/>
          <w:bCs/>
          <w:color w:val="000000" w:themeColor="text1"/>
          <w:lang w:eastAsia="pl-PL"/>
        </w:rPr>
      </w:pPr>
      <w:r>
        <w:rPr>
          <w:rFonts w:ascii="Garamond" w:eastAsia="Times New Roman" w:hAnsi="Garamond" w:cs="Times New Roman"/>
          <w:b/>
          <w:color w:val="000000" w:themeColor="text1"/>
          <w:lang w:eastAsia="pl-PL"/>
        </w:rPr>
        <w:t xml:space="preserve">Odpowiedź: </w:t>
      </w:r>
      <w:r w:rsidRPr="00D92735">
        <w:rPr>
          <w:rFonts w:ascii="Garamond" w:eastAsia="Times New Roman" w:hAnsi="Garamond" w:cs="Times New Roman"/>
          <w:bCs/>
          <w:color w:val="000000" w:themeColor="text1"/>
          <w:lang w:eastAsia="pl-PL"/>
        </w:rPr>
        <w:t xml:space="preserve">Zamawiający informuje, iż </w:t>
      </w:r>
      <w:r w:rsidR="00D92735" w:rsidRPr="00D92735">
        <w:rPr>
          <w:rFonts w:ascii="Garamond" w:eastAsia="Times New Roman" w:hAnsi="Garamond" w:cs="Times New Roman"/>
          <w:bCs/>
          <w:color w:val="000000" w:themeColor="text1"/>
          <w:lang w:eastAsia="pl-PL"/>
        </w:rPr>
        <w:t xml:space="preserve">pkt. 10 części 4 </w:t>
      </w:r>
      <w:r w:rsidR="00CD7A79">
        <w:rPr>
          <w:rFonts w:ascii="Garamond" w:eastAsia="Times New Roman" w:hAnsi="Garamond" w:cs="Times New Roman"/>
          <w:bCs/>
          <w:color w:val="000000" w:themeColor="text1"/>
          <w:lang w:eastAsia="pl-PL"/>
        </w:rPr>
        <w:t xml:space="preserve">Opisu przedmiotu zamówienia (załącznik nr 1a do SWZ) </w:t>
      </w:r>
      <w:r w:rsidR="00D92735" w:rsidRPr="00D92735">
        <w:rPr>
          <w:rFonts w:ascii="Garamond" w:eastAsia="Times New Roman" w:hAnsi="Garamond" w:cs="Times New Roman"/>
          <w:bCs/>
          <w:color w:val="000000" w:themeColor="text1"/>
          <w:lang w:eastAsia="pl-PL"/>
        </w:rPr>
        <w:t>otrzymuje brzmienie: „Aparat USG</w:t>
      </w:r>
      <w:r w:rsidR="00D92735" w:rsidRPr="00D92735">
        <w:rPr>
          <w:bCs/>
        </w:rPr>
        <w:t xml:space="preserve"> </w:t>
      </w:r>
      <w:r w:rsidR="00D92735" w:rsidRPr="00D92735">
        <w:rPr>
          <w:rFonts w:ascii="Garamond" w:eastAsia="Times New Roman" w:hAnsi="Garamond" w:cs="Times New Roman"/>
          <w:bCs/>
          <w:color w:val="000000" w:themeColor="text1"/>
          <w:lang w:eastAsia="pl-PL"/>
        </w:rPr>
        <w:t>z ekranem głównym o przekątnej min. 15” (wartość punktowana) oraz dodatkowym ekranem dotykowym o przekątnej min. 7” (wartość niepunktowana)”.</w:t>
      </w:r>
    </w:p>
    <w:p w14:paraId="2DAA1BDE" w14:textId="71FBCD91" w:rsidR="00A320DD" w:rsidRDefault="00A320DD" w:rsidP="00D92735">
      <w:pPr>
        <w:spacing w:after="0" w:line="240" w:lineRule="auto"/>
        <w:jc w:val="both"/>
        <w:rPr>
          <w:rFonts w:ascii="Garamond" w:eastAsia="Times New Roman" w:hAnsi="Garamond" w:cs="Times New Roman"/>
          <w:bCs/>
          <w:color w:val="000000" w:themeColor="text1"/>
          <w:lang w:eastAsia="pl-PL"/>
        </w:rPr>
      </w:pPr>
    </w:p>
    <w:p w14:paraId="640A1D2C" w14:textId="77777777" w:rsidR="00A320DD" w:rsidRDefault="00A320DD" w:rsidP="00BE6402">
      <w:pPr>
        <w:spacing w:after="0" w:line="240" w:lineRule="auto"/>
        <w:ind w:firstLine="567"/>
        <w:jc w:val="both"/>
        <w:rPr>
          <w:rFonts w:ascii="Garamond" w:eastAsia="Times New Roman" w:hAnsi="Garamond" w:cs="Times New Roman"/>
          <w:bCs/>
          <w:color w:val="000000" w:themeColor="text1"/>
          <w:lang w:eastAsia="pl-PL"/>
        </w:rPr>
      </w:pPr>
    </w:p>
    <w:p w14:paraId="155195D8" w14:textId="637F270F" w:rsidR="003C1392" w:rsidRDefault="00BE6402" w:rsidP="00BE6402">
      <w:pPr>
        <w:spacing w:after="0" w:line="240" w:lineRule="auto"/>
        <w:ind w:firstLine="567"/>
        <w:jc w:val="both"/>
        <w:rPr>
          <w:rFonts w:ascii="Garamond" w:eastAsia="Times New Roman" w:hAnsi="Garamond" w:cs="Times New Roman"/>
          <w:bCs/>
          <w:color w:val="000000" w:themeColor="text1"/>
          <w:lang w:eastAsia="pl-PL"/>
        </w:rPr>
      </w:pPr>
      <w:r w:rsidRPr="002B0B5E">
        <w:rPr>
          <w:rFonts w:ascii="Garamond" w:eastAsia="Times New Roman" w:hAnsi="Garamond" w:cs="Times New Roman"/>
          <w:bCs/>
          <w:color w:val="000000" w:themeColor="text1"/>
          <w:lang w:eastAsia="pl-PL"/>
        </w:rPr>
        <w:t xml:space="preserve">Ponadto, Zamawiający wprowadza modyfikację pkt </w:t>
      </w:r>
      <w:r w:rsidR="00B25109">
        <w:rPr>
          <w:rFonts w:ascii="Garamond" w:eastAsia="Times New Roman" w:hAnsi="Garamond" w:cs="Times New Roman"/>
          <w:bCs/>
          <w:color w:val="000000" w:themeColor="text1"/>
          <w:lang w:eastAsia="pl-PL"/>
        </w:rPr>
        <w:t>16</w:t>
      </w:r>
      <w:r w:rsidRPr="002B0B5E">
        <w:rPr>
          <w:rFonts w:ascii="Garamond" w:eastAsia="Times New Roman" w:hAnsi="Garamond" w:cs="Times New Roman"/>
          <w:bCs/>
          <w:color w:val="000000" w:themeColor="text1"/>
          <w:lang w:eastAsia="pl-PL"/>
        </w:rPr>
        <w:t xml:space="preserve"> </w:t>
      </w:r>
      <w:r w:rsidR="009F4CDB">
        <w:rPr>
          <w:rFonts w:ascii="Garamond" w:eastAsia="Times New Roman" w:hAnsi="Garamond" w:cs="Times New Roman"/>
          <w:bCs/>
          <w:color w:val="000000" w:themeColor="text1"/>
          <w:lang w:eastAsia="pl-PL"/>
        </w:rPr>
        <w:t>P</w:t>
      </w:r>
      <w:r w:rsidR="00D92735">
        <w:rPr>
          <w:rFonts w:ascii="Garamond" w:eastAsia="Times New Roman" w:hAnsi="Garamond" w:cs="Times New Roman"/>
          <w:bCs/>
          <w:color w:val="000000" w:themeColor="text1"/>
          <w:lang w:eastAsia="pl-PL"/>
        </w:rPr>
        <w:t>arametrów technicznych i eksploatacyjnych</w:t>
      </w:r>
      <w:r w:rsidR="009F4CDB">
        <w:rPr>
          <w:rFonts w:ascii="Garamond" w:eastAsia="Times New Roman" w:hAnsi="Garamond" w:cs="Times New Roman"/>
          <w:bCs/>
          <w:color w:val="000000" w:themeColor="text1"/>
          <w:lang w:eastAsia="pl-PL"/>
        </w:rPr>
        <w:t xml:space="preserve"> Opisu przedmiotu zamówienia</w:t>
      </w:r>
      <w:r w:rsidR="00D92735">
        <w:rPr>
          <w:rFonts w:ascii="Garamond" w:eastAsia="Times New Roman" w:hAnsi="Garamond" w:cs="Times New Roman"/>
          <w:bCs/>
          <w:color w:val="000000" w:themeColor="text1"/>
          <w:lang w:eastAsia="pl-PL"/>
        </w:rPr>
        <w:t xml:space="preserve"> </w:t>
      </w:r>
      <w:r w:rsidR="009F4CDB" w:rsidRPr="002B0B5E">
        <w:rPr>
          <w:rFonts w:ascii="Garamond" w:eastAsia="Times New Roman" w:hAnsi="Garamond" w:cs="Times New Roman"/>
          <w:bCs/>
          <w:color w:val="000000" w:themeColor="text1"/>
          <w:lang w:eastAsia="pl-PL"/>
        </w:rPr>
        <w:t xml:space="preserve">w zakresie części 1 </w:t>
      </w:r>
      <w:r w:rsidRPr="002B0B5E">
        <w:rPr>
          <w:rFonts w:ascii="Garamond" w:eastAsia="Times New Roman" w:hAnsi="Garamond" w:cs="Times New Roman"/>
          <w:bCs/>
          <w:color w:val="000000" w:themeColor="text1"/>
          <w:lang w:eastAsia="pl-PL"/>
        </w:rPr>
        <w:t>zgodnie z brzmieniem w załączeniu.</w:t>
      </w:r>
    </w:p>
    <w:p w14:paraId="578EEB24" w14:textId="77777777" w:rsidR="00AA252C" w:rsidRDefault="00AA252C" w:rsidP="008B7E81">
      <w:pPr>
        <w:spacing w:after="0" w:line="240" w:lineRule="auto"/>
        <w:ind w:firstLine="567"/>
        <w:jc w:val="both"/>
        <w:rPr>
          <w:rFonts w:ascii="Garamond" w:eastAsia="Times New Roman" w:hAnsi="Garamond" w:cs="Times New Roman"/>
          <w:bCs/>
          <w:color w:val="000000" w:themeColor="text1"/>
          <w:lang w:eastAsia="pl-PL"/>
        </w:rPr>
      </w:pPr>
    </w:p>
    <w:p w14:paraId="5E46290C" w14:textId="5D7D795E" w:rsidR="0058704F" w:rsidRPr="008B7E81" w:rsidRDefault="0058704F" w:rsidP="008B7E81">
      <w:pPr>
        <w:spacing w:after="0" w:line="240" w:lineRule="auto"/>
        <w:ind w:firstLine="567"/>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W załąc</w:t>
      </w:r>
      <w:r w:rsidR="004D37F6">
        <w:rPr>
          <w:rFonts w:ascii="Garamond" w:eastAsia="Times New Roman" w:hAnsi="Garamond" w:cs="Times New Roman"/>
          <w:bCs/>
          <w:color w:val="000000" w:themeColor="text1"/>
          <w:lang w:eastAsia="pl-PL"/>
        </w:rPr>
        <w:t xml:space="preserve">zeniu przekazuję </w:t>
      </w:r>
      <w:r w:rsidR="00B25109">
        <w:rPr>
          <w:rFonts w:ascii="Garamond" w:eastAsia="Times New Roman" w:hAnsi="Garamond" w:cs="Times New Roman"/>
          <w:bCs/>
          <w:color w:val="000000" w:themeColor="text1"/>
          <w:lang w:eastAsia="pl-PL"/>
        </w:rPr>
        <w:t>opisy przedmiotu zamówienia</w:t>
      </w:r>
      <w:r w:rsidR="004D37F6">
        <w:rPr>
          <w:rFonts w:ascii="Garamond" w:eastAsia="Times New Roman" w:hAnsi="Garamond" w:cs="Times New Roman"/>
          <w:bCs/>
          <w:color w:val="000000" w:themeColor="text1"/>
          <w:lang w:eastAsia="pl-PL"/>
        </w:rPr>
        <w:t xml:space="preserve"> </w:t>
      </w:r>
      <w:r w:rsidR="00DF579E">
        <w:rPr>
          <w:rFonts w:ascii="Garamond" w:eastAsia="Times New Roman" w:hAnsi="Garamond" w:cs="Times New Roman"/>
          <w:bCs/>
          <w:color w:val="000000" w:themeColor="text1"/>
          <w:lang w:eastAsia="pl-PL"/>
        </w:rPr>
        <w:t>dot. części 1, 2 i 4 (załącznik nr 1a do SWZ)</w:t>
      </w:r>
      <w:r w:rsidR="00DD6494">
        <w:rPr>
          <w:rFonts w:ascii="Garamond" w:eastAsia="Times New Roman" w:hAnsi="Garamond" w:cs="Times New Roman"/>
          <w:bCs/>
          <w:color w:val="000000" w:themeColor="text1"/>
          <w:lang w:eastAsia="pl-PL"/>
        </w:rPr>
        <w:t xml:space="preserve">, </w:t>
      </w:r>
      <w:r w:rsidR="004D37F6">
        <w:rPr>
          <w:rFonts w:ascii="Garamond" w:eastAsia="Times New Roman" w:hAnsi="Garamond" w:cs="Times New Roman"/>
          <w:bCs/>
          <w:color w:val="000000" w:themeColor="text1"/>
          <w:lang w:eastAsia="pl-PL"/>
        </w:rPr>
        <w:t xml:space="preserve">wzór umowy </w:t>
      </w:r>
      <w:r w:rsidR="00DF579E">
        <w:rPr>
          <w:rFonts w:ascii="Garamond" w:eastAsia="Times New Roman" w:hAnsi="Garamond" w:cs="Times New Roman"/>
          <w:bCs/>
          <w:color w:val="000000" w:themeColor="text1"/>
          <w:lang w:eastAsia="pl-PL"/>
        </w:rPr>
        <w:t xml:space="preserve">(załącznik nr 5 do SWZ) </w:t>
      </w:r>
      <w:r w:rsidRPr="008B7E81">
        <w:rPr>
          <w:rFonts w:ascii="Garamond" w:eastAsia="Times New Roman" w:hAnsi="Garamond" w:cs="Times New Roman"/>
          <w:bCs/>
          <w:color w:val="000000" w:themeColor="text1"/>
          <w:lang w:eastAsia="pl-PL"/>
        </w:rPr>
        <w:t>uwzględniający powyższe odpowiedzi</w:t>
      </w:r>
      <w:r w:rsidR="00B25109">
        <w:rPr>
          <w:rFonts w:ascii="Garamond" w:eastAsia="Times New Roman" w:hAnsi="Garamond" w:cs="Times New Roman"/>
          <w:bCs/>
          <w:color w:val="000000" w:themeColor="text1"/>
          <w:lang w:eastAsia="pl-PL"/>
        </w:rPr>
        <w:t xml:space="preserve"> </w:t>
      </w:r>
      <w:r w:rsidR="00DD6494">
        <w:rPr>
          <w:rFonts w:ascii="Garamond" w:eastAsia="Times New Roman" w:hAnsi="Garamond" w:cs="Times New Roman"/>
          <w:bCs/>
          <w:color w:val="000000" w:themeColor="text1"/>
          <w:lang w:eastAsia="pl-PL"/>
        </w:rPr>
        <w:t>i wprowadzone zmiany oraz Plany pomieszczeń.</w:t>
      </w:r>
    </w:p>
    <w:p w14:paraId="44A19337" w14:textId="77777777" w:rsidR="0058704F" w:rsidRPr="008B7E81" w:rsidRDefault="0058704F" w:rsidP="008B7E81">
      <w:pPr>
        <w:spacing w:after="0" w:line="240" w:lineRule="auto"/>
        <w:ind w:firstLine="567"/>
        <w:jc w:val="both"/>
        <w:rPr>
          <w:rFonts w:ascii="Garamond" w:eastAsia="Times New Roman" w:hAnsi="Garamond" w:cs="Times New Roman"/>
          <w:bCs/>
          <w:color w:val="000000" w:themeColor="text1"/>
          <w:lang w:eastAsia="pl-PL"/>
        </w:rPr>
      </w:pPr>
    </w:p>
    <w:p w14:paraId="5C53FDF7" w14:textId="2D5A6241" w:rsidR="00284FD2" w:rsidRPr="008B7E81" w:rsidRDefault="00284FD2" w:rsidP="008B7E81">
      <w:pPr>
        <w:spacing w:after="0" w:line="240" w:lineRule="auto"/>
        <w:rPr>
          <w:rFonts w:ascii="Garamond" w:hAnsi="Garamond" w:cs="Times New Roman"/>
          <w:color w:val="000000" w:themeColor="text1"/>
        </w:rPr>
      </w:pPr>
    </w:p>
    <w:sectPr w:rsidR="00284FD2" w:rsidRPr="008B7E81" w:rsidSect="00BA66C3">
      <w:headerReference w:type="default" r:id="rId11"/>
      <w:footerReference w:type="default" r:id="rId12"/>
      <w:pgSz w:w="11906" w:h="16838"/>
      <w:pgMar w:top="2268" w:right="1417" w:bottom="1417" w:left="1417"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EBF56" w14:textId="77777777" w:rsidR="0028679F" w:rsidRDefault="0028679F" w:rsidP="00E22E7B">
      <w:pPr>
        <w:spacing w:after="0" w:line="240" w:lineRule="auto"/>
      </w:pPr>
      <w:r>
        <w:separator/>
      </w:r>
    </w:p>
  </w:endnote>
  <w:endnote w:type="continuationSeparator" w:id="0">
    <w:p w14:paraId="644C3F29" w14:textId="77777777" w:rsidR="0028679F" w:rsidRDefault="0028679F"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8543C" w14:textId="77777777" w:rsidR="00CF03BC" w:rsidRDefault="00CF03BC" w:rsidP="007710AA">
    <w:pPr>
      <w:pStyle w:val="Stopka"/>
      <w:jc w:val="center"/>
      <w:rPr>
        <w:rFonts w:ascii="Adobe Garamond Pro" w:hAnsi="Adobe Garamond Pro"/>
        <w:color w:val="B5123E"/>
        <w:sz w:val="24"/>
      </w:rPr>
    </w:pPr>
  </w:p>
  <w:p w14:paraId="4E248166" w14:textId="77777777"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69850CB4" w14:textId="77777777"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B10A3" w14:textId="77777777" w:rsidR="0028679F" w:rsidRDefault="0028679F" w:rsidP="00E22E7B">
      <w:pPr>
        <w:spacing w:after="0" w:line="240" w:lineRule="auto"/>
      </w:pPr>
      <w:r>
        <w:separator/>
      </w:r>
    </w:p>
  </w:footnote>
  <w:footnote w:type="continuationSeparator" w:id="0">
    <w:p w14:paraId="26D9D4A6" w14:textId="77777777" w:rsidR="0028679F" w:rsidRDefault="0028679F" w:rsidP="00E2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F31DB" w14:textId="77777777" w:rsidR="00E22E7B" w:rsidRDefault="00F81E4E" w:rsidP="00E22E7B">
    <w:pPr>
      <w:pStyle w:val="Nagwek"/>
      <w:jc w:val="center"/>
    </w:pPr>
    <w:r>
      <w:rPr>
        <w:noProof/>
        <w:lang w:eastAsia="pl-PL"/>
      </w:rPr>
      <w:drawing>
        <wp:inline distT="0" distB="0" distL="0" distR="0" wp14:anchorId="2769B5BF" wp14:editId="1D6E37D5">
          <wp:extent cx="1760220" cy="952500"/>
          <wp:effectExtent l="0" t="0" r="0" b="0"/>
          <wp:docPr id="7" name="Obraz 7"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55A42"/>
    <w:multiLevelType w:val="multilevel"/>
    <w:tmpl w:val="05783FF4"/>
    <w:styleLink w:val="WWNum43"/>
    <w:lvl w:ilvl="0">
      <w:start w:val="1"/>
      <w:numFmt w:val="lowerLetter"/>
      <w:lvlText w:val="%1)"/>
      <w:lvlJc w:val="left"/>
      <w:pPr>
        <w:ind w:left="1440" w:hanging="360"/>
      </w:pPr>
      <w:rPr>
        <w:color w:val="00000A"/>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4FCB6856"/>
    <w:multiLevelType w:val="singleLevel"/>
    <w:tmpl w:val="DB8E8DC0"/>
    <w:lvl w:ilvl="0">
      <w:start w:val="11"/>
      <w:numFmt w:val="decimal"/>
      <w:lvlText w:val="%1."/>
      <w:lvlJc w:val="left"/>
      <w:pPr>
        <w:tabs>
          <w:tab w:val="num" w:pos="360"/>
        </w:tabs>
        <w:ind w:left="360" w:hanging="360"/>
      </w:pPr>
      <w:rPr>
        <w:rFonts w:hint="default"/>
      </w:rPr>
    </w:lvl>
  </w:abstractNum>
  <w:abstractNum w:abstractNumId="3"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lvlOverride w:ilvl="0">
      <w:lvl w:ilvl="0">
        <w:start w:val="1"/>
        <w:numFmt w:val="lowerLetter"/>
        <w:lvlText w:val="%1)"/>
        <w:lvlJc w:val="left"/>
        <w:pPr>
          <w:ind w:left="1440" w:hanging="360"/>
        </w:pPr>
        <w:rPr>
          <w:b/>
          <w:i/>
          <w:color w:val="00000A"/>
          <w:sz w:val="22"/>
          <w:szCs w:val="22"/>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06906"/>
    <w:rsid w:val="00006FC4"/>
    <w:rsid w:val="00020D85"/>
    <w:rsid w:val="00023FE3"/>
    <w:rsid w:val="0003360C"/>
    <w:rsid w:val="00034A6C"/>
    <w:rsid w:val="00037CA6"/>
    <w:rsid w:val="000456B6"/>
    <w:rsid w:val="00046F87"/>
    <w:rsid w:val="00050783"/>
    <w:rsid w:val="000566D8"/>
    <w:rsid w:val="00066270"/>
    <w:rsid w:val="0007198F"/>
    <w:rsid w:val="00071EB1"/>
    <w:rsid w:val="000726CB"/>
    <w:rsid w:val="00073582"/>
    <w:rsid w:val="00074020"/>
    <w:rsid w:val="00084811"/>
    <w:rsid w:val="00086BFF"/>
    <w:rsid w:val="00096E77"/>
    <w:rsid w:val="000A3833"/>
    <w:rsid w:val="000A3CFF"/>
    <w:rsid w:val="000B2E90"/>
    <w:rsid w:val="000B5FCC"/>
    <w:rsid w:val="000B7F24"/>
    <w:rsid w:val="000C6B87"/>
    <w:rsid w:val="000D6E99"/>
    <w:rsid w:val="000E02FC"/>
    <w:rsid w:val="000E3D5D"/>
    <w:rsid w:val="000F254C"/>
    <w:rsid w:val="001009BF"/>
    <w:rsid w:val="00111DCC"/>
    <w:rsid w:val="00111ED1"/>
    <w:rsid w:val="00116188"/>
    <w:rsid w:val="00117472"/>
    <w:rsid w:val="00122EC2"/>
    <w:rsid w:val="00125516"/>
    <w:rsid w:val="001369B1"/>
    <w:rsid w:val="00140843"/>
    <w:rsid w:val="001500E4"/>
    <w:rsid w:val="0015076E"/>
    <w:rsid w:val="00150773"/>
    <w:rsid w:val="001514F3"/>
    <w:rsid w:val="00153AFA"/>
    <w:rsid w:val="00156BB5"/>
    <w:rsid w:val="001764D4"/>
    <w:rsid w:val="00176EF4"/>
    <w:rsid w:val="0018565E"/>
    <w:rsid w:val="0018594C"/>
    <w:rsid w:val="00186736"/>
    <w:rsid w:val="00190336"/>
    <w:rsid w:val="00192541"/>
    <w:rsid w:val="001927D0"/>
    <w:rsid w:val="001973B1"/>
    <w:rsid w:val="00197F7E"/>
    <w:rsid w:val="001A2069"/>
    <w:rsid w:val="001A725E"/>
    <w:rsid w:val="001B06E2"/>
    <w:rsid w:val="001B29B9"/>
    <w:rsid w:val="001B4B0D"/>
    <w:rsid w:val="001B52E5"/>
    <w:rsid w:val="001B7FB1"/>
    <w:rsid w:val="001C2ABE"/>
    <w:rsid w:val="001C46F9"/>
    <w:rsid w:val="001C6429"/>
    <w:rsid w:val="001D40FA"/>
    <w:rsid w:val="001D6783"/>
    <w:rsid w:val="001E23AA"/>
    <w:rsid w:val="001E2A29"/>
    <w:rsid w:val="001F198D"/>
    <w:rsid w:val="001F1FA9"/>
    <w:rsid w:val="001F4E23"/>
    <w:rsid w:val="00202110"/>
    <w:rsid w:val="00212C43"/>
    <w:rsid w:val="00212CC4"/>
    <w:rsid w:val="00217EE4"/>
    <w:rsid w:val="002200F6"/>
    <w:rsid w:val="00220763"/>
    <w:rsid w:val="00220CD4"/>
    <w:rsid w:val="002315F1"/>
    <w:rsid w:val="00235BB4"/>
    <w:rsid w:val="002402DF"/>
    <w:rsid w:val="00243073"/>
    <w:rsid w:val="00245C65"/>
    <w:rsid w:val="002469FA"/>
    <w:rsid w:val="00247DBF"/>
    <w:rsid w:val="00251B2C"/>
    <w:rsid w:val="00252605"/>
    <w:rsid w:val="00255357"/>
    <w:rsid w:val="00264323"/>
    <w:rsid w:val="00264480"/>
    <w:rsid w:val="002651CD"/>
    <w:rsid w:val="002672D4"/>
    <w:rsid w:val="002711BC"/>
    <w:rsid w:val="00275668"/>
    <w:rsid w:val="00275A87"/>
    <w:rsid w:val="00282F3A"/>
    <w:rsid w:val="00283194"/>
    <w:rsid w:val="00284FD2"/>
    <w:rsid w:val="002866D1"/>
    <w:rsid w:val="0028679F"/>
    <w:rsid w:val="002A364D"/>
    <w:rsid w:val="002A476B"/>
    <w:rsid w:val="002A5B7E"/>
    <w:rsid w:val="002A60F3"/>
    <w:rsid w:val="002B0B31"/>
    <w:rsid w:val="002B0B5E"/>
    <w:rsid w:val="002B122C"/>
    <w:rsid w:val="002B24C3"/>
    <w:rsid w:val="002B46A8"/>
    <w:rsid w:val="002B534C"/>
    <w:rsid w:val="002C1DF4"/>
    <w:rsid w:val="002C2C02"/>
    <w:rsid w:val="002C31AE"/>
    <w:rsid w:val="002C433B"/>
    <w:rsid w:val="002C6433"/>
    <w:rsid w:val="002D096F"/>
    <w:rsid w:val="002D1203"/>
    <w:rsid w:val="002D34CE"/>
    <w:rsid w:val="002E220E"/>
    <w:rsid w:val="002E2FE9"/>
    <w:rsid w:val="002F30C3"/>
    <w:rsid w:val="002F6AE6"/>
    <w:rsid w:val="00300F0C"/>
    <w:rsid w:val="00305021"/>
    <w:rsid w:val="0030757C"/>
    <w:rsid w:val="00313075"/>
    <w:rsid w:val="00321CB4"/>
    <w:rsid w:val="00323547"/>
    <w:rsid w:val="00323FBC"/>
    <w:rsid w:val="00326FDD"/>
    <w:rsid w:val="00331400"/>
    <w:rsid w:val="003351DE"/>
    <w:rsid w:val="0033576F"/>
    <w:rsid w:val="00335E1B"/>
    <w:rsid w:val="00337075"/>
    <w:rsid w:val="00343F02"/>
    <w:rsid w:val="00347056"/>
    <w:rsid w:val="003506E1"/>
    <w:rsid w:val="003536B2"/>
    <w:rsid w:val="003548ED"/>
    <w:rsid w:val="003652DC"/>
    <w:rsid w:val="003656FF"/>
    <w:rsid w:val="003714B9"/>
    <w:rsid w:val="00371B71"/>
    <w:rsid w:val="003828C4"/>
    <w:rsid w:val="003835ED"/>
    <w:rsid w:val="00385BA2"/>
    <w:rsid w:val="00390BBE"/>
    <w:rsid w:val="00391BED"/>
    <w:rsid w:val="00395678"/>
    <w:rsid w:val="003A311E"/>
    <w:rsid w:val="003A5449"/>
    <w:rsid w:val="003A677C"/>
    <w:rsid w:val="003B4213"/>
    <w:rsid w:val="003B46B1"/>
    <w:rsid w:val="003B6BF5"/>
    <w:rsid w:val="003B6F93"/>
    <w:rsid w:val="003C031B"/>
    <w:rsid w:val="003C1392"/>
    <w:rsid w:val="003C26BA"/>
    <w:rsid w:val="003C2E7E"/>
    <w:rsid w:val="003C46CB"/>
    <w:rsid w:val="003C6A04"/>
    <w:rsid w:val="003C7F31"/>
    <w:rsid w:val="003D3903"/>
    <w:rsid w:val="003D3B45"/>
    <w:rsid w:val="003D4F72"/>
    <w:rsid w:val="003E397A"/>
    <w:rsid w:val="003F0D07"/>
    <w:rsid w:val="003F235C"/>
    <w:rsid w:val="003F447D"/>
    <w:rsid w:val="003F68D7"/>
    <w:rsid w:val="00402007"/>
    <w:rsid w:val="00407CDC"/>
    <w:rsid w:val="00416183"/>
    <w:rsid w:val="00420CED"/>
    <w:rsid w:val="004239FA"/>
    <w:rsid w:val="004341D7"/>
    <w:rsid w:val="004368FF"/>
    <w:rsid w:val="00443B98"/>
    <w:rsid w:val="00446BD6"/>
    <w:rsid w:val="00451107"/>
    <w:rsid w:val="00454A93"/>
    <w:rsid w:val="00455B7F"/>
    <w:rsid w:val="00456DF0"/>
    <w:rsid w:val="004571E9"/>
    <w:rsid w:val="00461ABF"/>
    <w:rsid w:val="00466864"/>
    <w:rsid w:val="00473431"/>
    <w:rsid w:val="00473F95"/>
    <w:rsid w:val="00481A6E"/>
    <w:rsid w:val="00482161"/>
    <w:rsid w:val="004824AB"/>
    <w:rsid w:val="004826DB"/>
    <w:rsid w:val="0048696B"/>
    <w:rsid w:val="00491F76"/>
    <w:rsid w:val="004933DC"/>
    <w:rsid w:val="00494258"/>
    <w:rsid w:val="004A2C13"/>
    <w:rsid w:val="004A2D48"/>
    <w:rsid w:val="004A5D1D"/>
    <w:rsid w:val="004A6908"/>
    <w:rsid w:val="004B40E2"/>
    <w:rsid w:val="004C025C"/>
    <w:rsid w:val="004C0C91"/>
    <w:rsid w:val="004C317C"/>
    <w:rsid w:val="004C4CBF"/>
    <w:rsid w:val="004C5879"/>
    <w:rsid w:val="004C7441"/>
    <w:rsid w:val="004D094A"/>
    <w:rsid w:val="004D37F6"/>
    <w:rsid w:val="004D57B8"/>
    <w:rsid w:val="004D7045"/>
    <w:rsid w:val="004E1A5F"/>
    <w:rsid w:val="004E262A"/>
    <w:rsid w:val="004F3257"/>
    <w:rsid w:val="004F5198"/>
    <w:rsid w:val="004F52CB"/>
    <w:rsid w:val="004F7122"/>
    <w:rsid w:val="005035AD"/>
    <w:rsid w:val="00503BCF"/>
    <w:rsid w:val="00504B1A"/>
    <w:rsid w:val="00510F1A"/>
    <w:rsid w:val="005139FD"/>
    <w:rsid w:val="00513CEF"/>
    <w:rsid w:val="00515AD5"/>
    <w:rsid w:val="00516300"/>
    <w:rsid w:val="00525B05"/>
    <w:rsid w:val="00526555"/>
    <w:rsid w:val="00530392"/>
    <w:rsid w:val="00536C05"/>
    <w:rsid w:val="00542D6B"/>
    <w:rsid w:val="00546E51"/>
    <w:rsid w:val="00562609"/>
    <w:rsid w:val="005648AF"/>
    <w:rsid w:val="005716B9"/>
    <w:rsid w:val="00584720"/>
    <w:rsid w:val="00584A81"/>
    <w:rsid w:val="00585143"/>
    <w:rsid w:val="0058704F"/>
    <w:rsid w:val="00587449"/>
    <w:rsid w:val="00596E26"/>
    <w:rsid w:val="00597B73"/>
    <w:rsid w:val="005A36D7"/>
    <w:rsid w:val="005A787B"/>
    <w:rsid w:val="005B35DE"/>
    <w:rsid w:val="005B727E"/>
    <w:rsid w:val="005C4A87"/>
    <w:rsid w:val="005C5421"/>
    <w:rsid w:val="005C5953"/>
    <w:rsid w:val="005D5ACA"/>
    <w:rsid w:val="005D775F"/>
    <w:rsid w:val="005E2C15"/>
    <w:rsid w:val="005E4F0D"/>
    <w:rsid w:val="005F2183"/>
    <w:rsid w:val="005F35D2"/>
    <w:rsid w:val="00600795"/>
    <w:rsid w:val="00600E52"/>
    <w:rsid w:val="00600F6B"/>
    <w:rsid w:val="00604E6D"/>
    <w:rsid w:val="006068BE"/>
    <w:rsid w:val="00613330"/>
    <w:rsid w:val="006141FB"/>
    <w:rsid w:val="0061675E"/>
    <w:rsid w:val="00623C4B"/>
    <w:rsid w:val="00626B32"/>
    <w:rsid w:val="006312BC"/>
    <w:rsid w:val="006361F8"/>
    <w:rsid w:val="00642C67"/>
    <w:rsid w:val="00645051"/>
    <w:rsid w:val="0064588A"/>
    <w:rsid w:val="00656BE4"/>
    <w:rsid w:val="0065700D"/>
    <w:rsid w:val="00657975"/>
    <w:rsid w:val="006635BA"/>
    <w:rsid w:val="00672B52"/>
    <w:rsid w:val="00675D36"/>
    <w:rsid w:val="006820EA"/>
    <w:rsid w:val="0068222C"/>
    <w:rsid w:val="0068299B"/>
    <w:rsid w:val="006844CD"/>
    <w:rsid w:val="00684F8E"/>
    <w:rsid w:val="00692557"/>
    <w:rsid w:val="00693529"/>
    <w:rsid w:val="006A54F7"/>
    <w:rsid w:val="006B4838"/>
    <w:rsid w:val="006B6ABA"/>
    <w:rsid w:val="006B6F78"/>
    <w:rsid w:val="006C1D52"/>
    <w:rsid w:val="006C4979"/>
    <w:rsid w:val="006D069E"/>
    <w:rsid w:val="006D3807"/>
    <w:rsid w:val="006E1F74"/>
    <w:rsid w:val="006E59CC"/>
    <w:rsid w:val="006F26C2"/>
    <w:rsid w:val="006F3858"/>
    <w:rsid w:val="006F3BAF"/>
    <w:rsid w:val="00703B6B"/>
    <w:rsid w:val="00703E98"/>
    <w:rsid w:val="007046F8"/>
    <w:rsid w:val="00707EAA"/>
    <w:rsid w:val="007100D1"/>
    <w:rsid w:val="00711254"/>
    <w:rsid w:val="00714D55"/>
    <w:rsid w:val="00715CE1"/>
    <w:rsid w:val="007205B9"/>
    <w:rsid w:val="007220FD"/>
    <w:rsid w:val="0072228D"/>
    <w:rsid w:val="007261C3"/>
    <w:rsid w:val="00727F97"/>
    <w:rsid w:val="00731162"/>
    <w:rsid w:val="00736089"/>
    <w:rsid w:val="007372AB"/>
    <w:rsid w:val="0074131A"/>
    <w:rsid w:val="00744821"/>
    <w:rsid w:val="00745AC7"/>
    <w:rsid w:val="007470FF"/>
    <w:rsid w:val="00756307"/>
    <w:rsid w:val="0075644B"/>
    <w:rsid w:val="007616A9"/>
    <w:rsid w:val="00761C78"/>
    <w:rsid w:val="00767009"/>
    <w:rsid w:val="007710AA"/>
    <w:rsid w:val="0077395A"/>
    <w:rsid w:val="00783B2E"/>
    <w:rsid w:val="00783EDF"/>
    <w:rsid w:val="00785DE7"/>
    <w:rsid w:val="00790BA1"/>
    <w:rsid w:val="00795DC4"/>
    <w:rsid w:val="007A1223"/>
    <w:rsid w:val="007A3D36"/>
    <w:rsid w:val="007A4E8F"/>
    <w:rsid w:val="007A7552"/>
    <w:rsid w:val="007A762C"/>
    <w:rsid w:val="007B18BE"/>
    <w:rsid w:val="007B1D2A"/>
    <w:rsid w:val="007B1EBD"/>
    <w:rsid w:val="007B21F9"/>
    <w:rsid w:val="007B3424"/>
    <w:rsid w:val="007B4549"/>
    <w:rsid w:val="007D0211"/>
    <w:rsid w:val="007E2D75"/>
    <w:rsid w:val="007E4BC7"/>
    <w:rsid w:val="007E6FB6"/>
    <w:rsid w:val="007F0B4F"/>
    <w:rsid w:val="007F459F"/>
    <w:rsid w:val="00815F67"/>
    <w:rsid w:val="00822F78"/>
    <w:rsid w:val="008231DF"/>
    <w:rsid w:val="008313C6"/>
    <w:rsid w:val="00834222"/>
    <w:rsid w:val="00837A59"/>
    <w:rsid w:val="00843E81"/>
    <w:rsid w:val="00850C57"/>
    <w:rsid w:val="00854C42"/>
    <w:rsid w:val="0086784A"/>
    <w:rsid w:val="008747F4"/>
    <w:rsid w:val="0088118A"/>
    <w:rsid w:val="00884C08"/>
    <w:rsid w:val="00890430"/>
    <w:rsid w:val="00891E67"/>
    <w:rsid w:val="0089777C"/>
    <w:rsid w:val="008A0AA4"/>
    <w:rsid w:val="008A1644"/>
    <w:rsid w:val="008A350C"/>
    <w:rsid w:val="008A539D"/>
    <w:rsid w:val="008B1929"/>
    <w:rsid w:val="008B3B1C"/>
    <w:rsid w:val="008B7E81"/>
    <w:rsid w:val="008C7C5F"/>
    <w:rsid w:val="008D14BA"/>
    <w:rsid w:val="008D5327"/>
    <w:rsid w:val="008D6A13"/>
    <w:rsid w:val="008E2ED1"/>
    <w:rsid w:val="008F49E4"/>
    <w:rsid w:val="008F795C"/>
    <w:rsid w:val="00905926"/>
    <w:rsid w:val="00906486"/>
    <w:rsid w:val="0091781B"/>
    <w:rsid w:val="00921A3E"/>
    <w:rsid w:val="0092377F"/>
    <w:rsid w:val="00923A26"/>
    <w:rsid w:val="00927F6C"/>
    <w:rsid w:val="00930EF5"/>
    <w:rsid w:val="009322D6"/>
    <w:rsid w:val="00937DC6"/>
    <w:rsid w:val="00951156"/>
    <w:rsid w:val="00951CD1"/>
    <w:rsid w:val="00953805"/>
    <w:rsid w:val="009578E8"/>
    <w:rsid w:val="00957CCC"/>
    <w:rsid w:val="00957E08"/>
    <w:rsid w:val="00967A10"/>
    <w:rsid w:val="00970D62"/>
    <w:rsid w:val="00971428"/>
    <w:rsid w:val="00977F8F"/>
    <w:rsid w:val="00981741"/>
    <w:rsid w:val="00990FB5"/>
    <w:rsid w:val="00991A28"/>
    <w:rsid w:val="0099271F"/>
    <w:rsid w:val="009A40E0"/>
    <w:rsid w:val="009A5839"/>
    <w:rsid w:val="009A7688"/>
    <w:rsid w:val="009A7797"/>
    <w:rsid w:val="009B074B"/>
    <w:rsid w:val="009B3680"/>
    <w:rsid w:val="009B3698"/>
    <w:rsid w:val="009B4B68"/>
    <w:rsid w:val="009C15D2"/>
    <w:rsid w:val="009D0A06"/>
    <w:rsid w:val="009D69BB"/>
    <w:rsid w:val="009E6EE7"/>
    <w:rsid w:val="009F4CDB"/>
    <w:rsid w:val="009F6B93"/>
    <w:rsid w:val="00A002CA"/>
    <w:rsid w:val="00A02806"/>
    <w:rsid w:val="00A028A5"/>
    <w:rsid w:val="00A0375A"/>
    <w:rsid w:val="00A040FE"/>
    <w:rsid w:val="00A04ED3"/>
    <w:rsid w:val="00A056EB"/>
    <w:rsid w:val="00A0635D"/>
    <w:rsid w:val="00A1266C"/>
    <w:rsid w:val="00A134DD"/>
    <w:rsid w:val="00A1622C"/>
    <w:rsid w:val="00A2046A"/>
    <w:rsid w:val="00A24DD4"/>
    <w:rsid w:val="00A26FB7"/>
    <w:rsid w:val="00A3125C"/>
    <w:rsid w:val="00A320DD"/>
    <w:rsid w:val="00A35E13"/>
    <w:rsid w:val="00A36C95"/>
    <w:rsid w:val="00A40F98"/>
    <w:rsid w:val="00A4270B"/>
    <w:rsid w:val="00A43CEB"/>
    <w:rsid w:val="00A627CD"/>
    <w:rsid w:val="00A64642"/>
    <w:rsid w:val="00A75EEA"/>
    <w:rsid w:val="00A76CE4"/>
    <w:rsid w:val="00A76D40"/>
    <w:rsid w:val="00A96DB5"/>
    <w:rsid w:val="00AA252C"/>
    <w:rsid w:val="00AA2535"/>
    <w:rsid w:val="00AA3F65"/>
    <w:rsid w:val="00AA6CEE"/>
    <w:rsid w:val="00AA6F1D"/>
    <w:rsid w:val="00AB3637"/>
    <w:rsid w:val="00AC1EC0"/>
    <w:rsid w:val="00AC224B"/>
    <w:rsid w:val="00AC33A7"/>
    <w:rsid w:val="00AD1EDE"/>
    <w:rsid w:val="00AD2CB8"/>
    <w:rsid w:val="00AD3E4E"/>
    <w:rsid w:val="00AD73CA"/>
    <w:rsid w:val="00B11829"/>
    <w:rsid w:val="00B12300"/>
    <w:rsid w:val="00B12DCD"/>
    <w:rsid w:val="00B15D0A"/>
    <w:rsid w:val="00B17427"/>
    <w:rsid w:val="00B17694"/>
    <w:rsid w:val="00B2061E"/>
    <w:rsid w:val="00B22694"/>
    <w:rsid w:val="00B234E4"/>
    <w:rsid w:val="00B25109"/>
    <w:rsid w:val="00B34B92"/>
    <w:rsid w:val="00B37E0E"/>
    <w:rsid w:val="00B42123"/>
    <w:rsid w:val="00B43CF3"/>
    <w:rsid w:val="00B44ED4"/>
    <w:rsid w:val="00B5084D"/>
    <w:rsid w:val="00B52A16"/>
    <w:rsid w:val="00B567B1"/>
    <w:rsid w:val="00B60682"/>
    <w:rsid w:val="00B63144"/>
    <w:rsid w:val="00B656F7"/>
    <w:rsid w:val="00B72329"/>
    <w:rsid w:val="00B7461A"/>
    <w:rsid w:val="00B760A1"/>
    <w:rsid w:val="00B77D11"/>
    <w:rsid w:val="00B8347C"/>
    <w:rsid w:val="00B91E80"/>
    <w:rsid w:val="00B9346B"/>
    <w:rsid w:val="00BA33E5"/>
    <w:rsid w:val="00BA3A50"/>
    <w:rsid w:val="00BA66C3"/>
    <w:rsid w:val="00BA6E9B"/>
    <w:rsid w:val="00BB23A4"/>
    <w:rsid w:val="00BB2E21"/>
    <w:rsid w:val="00BB5ADE"/>
    <w:rsid w:val="00BC2123"/>
    <w:rsid w:val="00BC422C"/>
    <w:rsid w:val="00BD3358"/>
    <w:rsid w:val="00BD4DB4"/>
    <w:rsid w:val="00BE0B8A"/>
    <w:rsid w:val="00BE62EC"/>
    <w:rsid w:val="00BE6402"/>
    <w:rsid w:val="00BE6AD5"/>
    <w:rsid w:val="00BF13A4"/>
    <w:rsid w:val="00BF1495"/>
    <w:rsid w:val="00C00657"/>
    <w:rsid w:val="00C00E6C"/>
    <w:rsid w:val="00C03926"/>
    <w:rsid w:val="00C044C7"/>
    <w:rsid w:val="00C07656"/>
    <w:rsid w:val="00C07A08"/>
    <w:rsid w:val="00C10908"/>
    <w:rsid w:val="00C12308"/>
    <w:rsid w:val="00C1274A"/>
    <w:rsid w:val="00C17669"/>
    <w:rsid w:val="00C17790"/>
    <w:rsid w:val="00C23115"/>
    <w:rsid w:val="00C30DA0"/>
    <w:rsid w:val="00C35294"/>
    <w:rsid w:val="00C40E74"/>
    <w:rsid w:val="00C4192E"/>
    <w:rsid w:val="00C41FB4"/>
    <w:rsid w:val="00C43951"/>
    <w:rsid w:val="00C444B3"/>
    <w:rsid w:val="00C448CD"/>
    <w:rsid w:val="00C50F71"/>
    <w:rsid w:val="00C54532"/>
    <w:rsid w:val="00C572C1"/>
    <w:rsid w:val="00C611D5"/>
    <w:rsid w:val="00C61BED"/>
    <w:rsid w:val="00C62F8B"/>
    <w:rsid w:val="00C648FB"/>
    <w:rsid w:val="00C66D6D"/>
    <w:rsid w:val="00C67CA9"/>
    <w:rsid w:val="00C74509"/>
    <w:rsid w:val="00C75BCA"/>
    <w:rsid w:val="00C80F42"/>
    <w:rsid w:val="00CA01D3"/>
    <w:rsid w:val="00CA3C40"/>
    <w:rsid w:val="00CA63EB"/>
    <w:rsid w:val="00CB3149"/>
    <w:rsid w:val="00CB3FDC"/>
    <w:rsid w:val="00CB56A6"/>
    <w:rsid w:val="00CB5CEC"/>
    <w:rsid w:val="00CC1108"/>
    <w:rsid w:val="00CC1833"/>
    <w:rsid w:val="00CC2372"/>
    <w:rsid w:val="00CC3CEC"/>
    <w:rsid w:val="00CC51A8"/>
    <w:rsid w:val="00CD21C1"/>
    <w:rsid w:val="00CD5B12"/>
    <w:rsid w:val="00CD747F"/>
    <w:rsid w:val="00CD7A79"/>
    <w:rsid w:val="00CE0CE2"/>
    <w:rsid w:val="00CE2D37"/>
    <w:rsid w:val="00CF03BC"/>
    <w:rsid w:val="00CF13B9"/>
    <w:rsid w:val="00CF4284"/>
    <w:rsid w:val="00D03318"/>
    <w:rsid w:val="00D03EAF"/>
    <w:rsid w:val="00D04F72"/>
    <w:rsid w:val="00D07C4A"/>
    <w:rsid w:val="00D1212D"/>
    <w:rsid w:val="00D122A8"/>
    <w:rsid w:val="00D12835"/>
    <w:rsid w:val="00D14070"/>
    <w:rsid w:val="00D1579C"/>
    <w:rsid w:val="00D212C3"/>
    <w:rsid w:val="00D221CE"/>
    <w:rsid w:val="00D30BEE"/>
    <w:rsid w:val="00D3247C"/>
    <w:rsid w:val="00D3796C"/>
    <w:rsid w:val="00D40897"/>
    <w:rsid w:val="00D41B75"/>
    <w:rsid w:val="00D41E7A"/>
    <w:rsid w:val="00D42FBD"/>
    <w:rsid w:val="00D43965"/>
    <w:rsid w:val="00D44DD9"/>
    <w:rsid w:val="00D45089"/>
    <w:rsid w:val="00D53CC4"/>
    <w:rsid w:val="00D623CE"/>
    <w:rsid w:val="00D67DF5"/>
    <w:rsid w:val="00D74CF8"/>
    <w:rsid w:val="00D756DB"/>
    <w:rsid w:val="00D75AE1"/>
    <w:rsid w:val="00D76E1F"/>
    <w:rsid w:val="00D77324"/>
    <w:rsid w:val="00D81B5B"/>
    <w:rsid w:val="00D83D22"/>
    <w:rsid w:val="00D856BD"/>
    <w:rsid w:val="00D876BE"/>
    <w:rsid w:val="00D92735"/>
    <w:rsid w:val="00D94DBA"/>
    <w:rsid w:val="00D9717D"/>
    <w:rsid w:val="00D97935"/>
    <w:rsid w:val="00DA283B"/>
    <w:rsid w:val="00DA5168"/>
    <w:rsid w:val="00DA5DD7"/>
    <w:rsid w:val="00DA72A0"/>
    <w:rsid w:val="00DB2A4C"/>
    <w:rsid w:val="00DB39F3"/>
    <w:rsid w:val="00DC1985"/>
    <w:rsid w:val="00DC2E02"/>
    <w:rsid w:val="00DC2EE0"/>
    <w:rsid w:val="00DC55F3"/>
    <w:rsid w:val="00DC7E72"/>
    <w:rsid w:val="00DD6494"/>
    <w:rsid w:val="00DE4BD7"/>
    <w:rsid w:val="00DE75FD"/>
    <w:rsid w:val="00DF4058"/>
    <w:rsid w:val="00DF579E"/>
    <w:rsid w:val="00DF6CDB"/>
    <w:rsid w:val="00E01D0A"/>
    <w:rsid w:val="00E01ED3"/>
    <w:rsid w:val="00E040EE"/>
    <w:rsid w:val="00E0782F"/>
    <w:rsid w:val="00E10E4A"/>
    <w:rsid w:val="00E12EDD"/>
    <w:rsid w:val="00E13411"/>
    <w:rsid w:val="00E14125"/>
    <w:rsid w:val="00E22517"/>
    <w:rsid w:val="00E22E7B"/>
    <w:rsid w:val="00E27AAA"/>
    <w:rsid w:val="00E34CA0"/>
    <w:rsid w:val="00E37337"/>
    <w:rsid w:val="00E378CF"/>
    <w:rsid w:val="00E41E00"/>
    <w:rsid w:val="00E42DD1"/>
    <w:rsid w:val="00E445CD"/>
    <w:rsid w:val="00E477A3"/>
    <w:rsid w:val="00E5268C"/>
    <w:rsid w:val="00E52C1F"/>
    <w:rsid w:val="00E53B47"/>
    <w:rsid w:val="00E5448F"/>
    <w:rsid w:val="00E57B4B"/>
    <w:rsid w:val="00E6292F"/>
    <w:rsid w:val="00E631DB"/>
    <w:rsid w:val="00E651DF"/>
    <w:rsid w:val="00E71471"/>
    <w:rsid w:val="00E7161F"/>
    <w:rsid w:val="00E75A90"/>
    <w:rsid w:val="00E827F0"/>
    <w:rsid w:val="00E83E0A"/>
    <w:rsid w:val="00E90D9C"/>
    <w:rsid w:val="00E9135A"/>
    <w:rsid w:val="00E91FF1"/>
    <w:rsid w:val="00E953B9"/>
    <w:rsid w:val="00E95D18"/>
    <w:rsid w:val="00E972AC"/>
    <w:rsid w:val="00EA2693"/>
    <w:rsid w:val="00EA3DFE"/>
    <w:rsid w:val="00EA4061"/>
    <w:rsid w:val="00EA40AB"/>
    <w:rsid w:val="00EA4D92"/>
    <w:rsid w:val="00EA5FE1"/>
    <w:rsid w:val="00EC3E35"/>
    <w:rsid w:val="00EC4048"/>
    <w:rsid w:val="00EC5D0B"/>
    <w:rsid w:val="00ED1FA3"/>
    <w:rsid w:val="00ED3CD7"/>
    <w:rsid w:val="00ED5CC7"/>
    <w:rsid w:val="00EE09E4"/>
    <w:rsid w:val="00EE511F"/>
    <w:rsid w:val="00EE5375"/>
    <w:rsid w:val="00EF0545"/>
    <w:rsid w:val="00EF2149"/>
    <w:rsid w:val="00EF496A"/>
    <w:rsid w:val="00EF59EC"/>
    <w:rsid w:val="00F02F07"/>
    <w:rsid w:val="00F05CD4"/>
    <w:rsid w:val="00F10987"/>
    <w:rsid w:val="00F10E8F"/>
    <w:rsid w:val="00F12F73"/>
    <w:rsid w:val="00F13026"/>
    <w:rsid w:val="00F26EC4"/>
    <w:rsid w:val="00F302F4"/>
    <w:rsid w:val="00F31640"/>
    <w:rsid w:val="00F31ABE"/>
    <w:rsid w:val="00F34666"/>
    <w:rsid w:val="00F43370"/>
    <w:rsid w:val="00F45BF3"/>
    <w:rsid w:val="00F47622"/>
    <w:rsid w:val="00F5445A"/>
    <w:rsid w:val="00F63650"/>
    <w:rsid w:val="00F756C1"/>
    <w:rsid w:val="00F80450"/>
    <w:rsid w:val="00F81E4E"/>
    <w:rsid w:val="00F842B9"/>
    <w:rsid w:val="00F87037"/>
    <w:rsid w:val="00F9396D"/>
    <w:rsid w:val="00F95FA2"/>
    <w:rsid w:val="00FC0643"/>
    <w:rsid w:val="00FC3646"/>
    <w:rsid w:val="00FD763D"/>
    <w:rsid w:val="00FD7DFD"/>
    <w:rsid w:val="00FF2ED6"/>
    <w:rsid w:val="00FF6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5D9EA"/>
  <w15:docId w15:val="{52557FD2-3551-4F94-9B6D-D023224F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20DD"/>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Justysia">
    <w:name w:val="Justysia"/>
    <w:basedOn w:val="Normalny"/>
    <w:rsid w:val="00111ED1"/>
    <w:pPr>
      <w:spacing w:after="0" w:line="360" w:lineRule="auto"/>
      <w:jc w:val="both"/>
    </w:pPr>
    <w:rPr>
      <w:rFonts w:ascii="Arial" w:eastAsia="Times New Roman" w:hAnsi="Arial" w:cs="Times New Roman"/>
      <w:sz w:val="24"/>
      <w:szCs w:val="20"/>
      <w:lang w:eastAsia="pl-PL"/>
    </w:rPr>
  </w:style>
  <w:style w:type="paragraph" w:styleId="Tekstprzypisudolnego">
    <w:name w:val="footnote text"/>
    <w:basedOn w:val="Normalny"/>
    <w:link w:val="TekstprzypisudolnegoZnak"/>
    <w:uiPriority w:val="99"/>
    <w:rsid w:val="00111ED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11ED1"/>
    <w:rPr>
      <w:rFonts w:ascii="Times New Roman" w:eastAsia="Times New Roman" w:hAnsi="Times New Roman" w:cs="Times New Roman"/>
      <w:sz w:val="20"/>
      <w:szCs w:val="20"/>
      <w:lang w:eastAsia="pl-PL"/>
    </w:rPr>
  </w:style>
  <w:style w:type="character" w:styleId="Odwoanieprzypisudolnego">
    <w:name w:val="footnote reference"/>
    <w:uiPriority w:val="99"/>
    <w:rsid w:val="00111ED1"/>
    <w:rPr>
      <w:vertAlign w:val="superscript"/>
    </w:rPr>
  </w:style>
  <w:style w:type="paragraph" w:styleId="Poprawka">
    <w:name w:val="Revision"/>
    <w:hidden/>
    <w:uiPriority w:val="99"/>
    <w:semiHidden/>
    <w:rsid w:val="006820EA"/>
    <w:pPr>
      <w:spacing w:after="0" w:line="240" w:lineRule="auto"/>
    </w:pPr>
  </w:style>
  <w:style w:type="character" w:styleId="Hipercze">
    <w:name w:val="Hyperlink"/>
    <w:basedOn w:val="Domylnaczcionkaakapitu"/>
    <w:uiPriority w:val="99"/>
    <w:unhideWhenUsed/>
    <w:rsid w:val="00E6292F"/>
    <w:rPr>
      <w:color w:val="0563C1" w:themeColor="hyperlink"/>
      <w:u w:val="single"/>
    </w:rPr>
  </w:style>
  <w:style w:type="paragraph" w:styleId="Tytu">
    <w:name w:val="Title"/>
    <w:basedOn w:val="Normalny"/>
    <w:next w:val="Podtytu"/>
    <w:link w:val="TytuZnak"/>
    <w:qFormat/>
    <w:rsid w:val="001E2A29"/>
    <w:pPr>
      <w:suppressAutoHyphens/>
      <w:autoSpaceDN w:val="0"/>
      <w:spacing w:after="0" w:line="240" w:lineRule="auto"/>
      <w:jc w:val="center"/>
      <w:textAlignment w:val="baseline"/>
    </w:pPr>
    <w:rPr>
      <w:rFonts w:ascii="Times New Roman" w:eastAsia="Times New Roman" w:hAnsi="Times New Roman" w:cs="Times New Roman"/>
      <w:b/>
      <w:bCs/>
      <w:kern w:val="3"/>
      <w:sz w:val="32"/>
      <w:szCs w:val="36"/>
      <w:lang w:eastAsia="pl-PL"/>
    </w:rPr>
  </w:style>
  <w:style w:type="character" w:customStyle="1" w:styleId="TytuZnak">
    <w:name w:val="Tytuł Znak"/>
    <w:basedOn w:val="Domylnaczcionkaakapitu"/>
    <w:link w:val="Tytu"/>
    <w:rsid w:val="001E2A29"/>
    <w:rPr>
      <w:rFonts w:ascii="Times New Roman" w:eastAsia="Times New Roman" w:hAnsi="Times New Roman" w:cs="Times New Roman"/>
      <w:b/>
      <w:bCs/>
      <w:kern w:val="3"/>
      <w:sz w:val="32"/>
      <w:szCs w:val="36"/>
      <w:lang w:eastAsia="pl-PL"/>
    </w:rPr>
  </w:style>
  <w:style w:type="numbering" w:customStyle="1" w:styleId="WWNum43">
    <w:name w:val="WWNum43"/>
    <w:basedOn w:val="Bezlisty"/>
    <w:rsid w:val="001E2A29"/>
    <w:pPr>
      <w:numPr>
        <w:numId w:val="5"/>
      </w:numPr>
    </w:pPr>
  </w:style>
  <w:style w:type="paragraph" w:styleId="Podtytu">
    <w:name w:val="Subtitle"/>
    <w:basedOn w:val="Normalny"/>
    <w:next w:val="Normalny"/>
    <w:link w:val="PodtytuZnak"/>
    <w:uiPriority w:val="11"/>
    <w:qFormat/>
    <w:rsid w:val="001E2A29"/>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2A2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3005">
      <w:bodyDiv w:val="1"/>
      <w:marLeft w:val="0"/>
      <w:marRight w:val="0"/>
      <w:marTop w:val="0"/>
      <w:marBottom w:val="0"/>
      <w:divBdr>
        <w:top w:val="none" w:sz="0" w:space="0" w:color="auto"/>
        <w:left w:val="none" w:sz="0" w:space="0" w:color="auto"/>
        <w:bottom w:val="none" w:sz="0" w:space="0" w:color="auto"/>
        <w:right w:val="none" w:sz="0" w:space="0" w:color="auto"/>
      </w:divBdr>
    </w:div>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560509059">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DA2CC3-0D9B-457C-BCED-8B075696B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2198</Words>
  <Characters>13191</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Beata Musiał</cp:lastModifiedBy>
  <cp:revision>24</cp:revision>
  <cp:lastPrinted>2021-05-20T08:25:00Z</cp:lastPrinted>
  <dcterms:created xsi:type="dcterms:W3CDTF">2021-08-30T05:49:00Z</dcterms:created>
  <dcterms:modified xsi:type="dcterms:W3CDTF">2021-08-31T07:23:00Z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