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6E59CC">
        <w:rPr>
          <w:rFonts w:ascii="Garamond" w:eastAsia="Times New Roman" w:hAnsi="Garamond"/>
          <w:lang w:eastAsia="pl-PL"/>
        </w:rPr>
        <w:t>09</w:t>
      </w:r>
      <w:r w:rsidR="00ED5CC7">
        <w:rPr>
          <w:rFonts w:ascii="Garamond" w:eastAsia="Times New Roman" w:hAnsi="Garamond"/>
          <w:lang w:eastAsia="pl-PL"/>
        </w:rPr>
        <w:t>.</w:t>
      </w:r>
      <w:r w:rsidR="006E59CC">
        <w:rPr>
          <w:rFonts w:ascii="Garamond" w:eastAsia="Times New Roman" w:hAnsi="Garamond"/>
          <w:lang w:eastAsia="pl-PL"/>
        </w:rPr>
        <w:t>03</w:t>
      </w:r>
      <w:r w:rsidR="00795DC4">
        <w:rPr>
          <w:rFonts w:ascii="Garamond" w:eastAsia="Times New Roman" w:hAnsi="Garamond"/>
          <w:lang w:eastAsia="pl-PL"/>
        </w:rPr>
        <w:t>.2020</w:t>
      </w:r>
      <w:r w:rsidRPr="00DC2D57">
        <w:rPr>
          <w:rFonts w:ascii="Garamond" w:eastAsia="Times New Roman" w:hAnsi="Garamond"/>
          <w:lang w:eastAsia="pl-PL"/>
        </w:rPr>
        <w:t xml:space="preserve"> r.</w:t>
      </w:r>
    </w:p>
    <w:p w:rsidR="00DE75FD" w:rsidRPr="00DC2D57" w:rsidRDefault="006E59CC" w:rsidP="00DE75FD">
      <w:pPr>
        <w:spacing w:after="0" w:line="240" w:lineRule="auto"/>
        <w:rPr>
          <w:rFonts w:ascii="Garamond" w:eastAsia="Times New Roman" w:hAnsi="Garamond"/>
          <w:lang w:eastAsia="pl-PL"/>
        </w:rPr>
      </w:pPr>
      <w:r>
        <w:rPr>
          <w:rFonts w:ascii="Garamond" w:eastAsia="Times New Roman" w:hAnsi="Garamond"/>
          <w:lang w:eastAsia="pl-PL"/>
        </w:rPr>
        <w:t>Nr sprawy: DFP.271.11.2020</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6E59CC" w:rsidRPr="00DC2D57" w:rsidRDefault="006E59CC"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CF4284">
      <w:pPr>
        <w:spacing w:after="0" w:line="240" w:lineRule="auto"/>
        <w:rPr>
          <w:rFonts w:ascii="Garamond" w:eastAsia="Times New Roman" w:hAnsi="Garamond"/>
          <w:b/>
          <w:bCs/>
          <w:i/>
          <w:sz w:val="24"/>
          <w:szCs w:val="24"/>
          <w:lang w:eastAsia="pl-PL"/>
        </w:rPr>
      </w:pPr>
    </w:p>
    <w:p w:rsidR="006E59CC" w:rsidRPr="00DE75FD" w:rsidRDefault="006E59CC" w:rsidP="00CF4284">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6E59CC" w:rsidRPr="006E59CC">
        <w:rPr>
          <w:rFonts w:ascii="Garamond" w:eastAsia="Times New Roman" w:hAnsi="Garamond"/>
          <w:bCs/>
          <w:iCs/>
          <w:color w:val="000000"/>
          <w:sz w:val="20"/>
          <w:szCs w:val="20"/>
          <w:lang w:eastAsia="pl-PL"/>
        </w:rPr>
        <w:t>dostawę materiałów laboratoryjnych, medycznych oraz niemedycznych</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6E59CC">
        <w:rPr>
          <w:rFonts w:ascii="Garamond" w:eastAsia="Times New Roman" w:hAnsi="Garamond"/>
          <w:lang w:eastAsia="pl-PL"/>
        </w:rPr>
        <w:t xml:space="preserve"> i 4</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w:t>
      </w:r>
      <w:r w:rsidR="006E59CC" w:rsidRPr="006E59CC">
        <w:rPr>
          <w:rFonts w:ascii="Garamond" w:eastAsia="Times New Roman" w:hAnsi="Garamond"/>
          <w:lang w:eastAsia="pl-PL"/>
        </w:rPr>
        <w:t xml:space="preserve"> </w:t>
      </w:r>
      <w:r w:rsidR="006E59CC" w:rsidRPr="00DC2D57">
        <w:rPr>
          <w:rFonts w:ascii="Garamond" w:eastAsia="Times New Roman" w:hAnsi="Garamond"/>
          <w:lang w:eastAsia="pl-PL"/>
        </w:rPr>
        <w:t>i modyfikuję specyfikację</w:t>
      </w:r>
      <w:r w:rsidR="00DE75FD" w:rsidRPr="00DC2D57">
        <w:rPr>
          <w:rFonts w:ascii="Garamond" w:eastAsia="Times New Roman" w:hAnsi="Garamond"/>
          <w:lang w:eastAsia="pl-PL"/>
        </w:rPr>
        <w:t xml:space="preserve">. </w:t>
      </w:r>
    </w:p>
    <w:p w:rsidR="00DE75FD" w:rsidRDefault="00DE75FD" w:rsidP="00DE75FD">
      <w:pPr>
        <w:spacing w:after="0" w:line="240" w:lineRule="auto"/>
        <w:jc w:val="both"/>
        <w:rPr>
          <w:rFonts w:ascii="Garamond" w:eastAsia="Times New Roman" w:hAnsi="Garamond"/>
          <w:b/>
          <w:lang w:eastAsia="pl-PL"/>
        </w:rPr>
      </w:pPr>
    </w:p>
    <w:p w:rsidR="00EA40AB" w:rsidRDefault="00EA40AB"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Części 11 poz. 1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Prosimy o dopuszczenie końcówek do 20 ul. i spełniające pozostałe wymagania SIWZ. </w:t>
      </w:r>
    </w:p>
    <w:p w:rsidR="00EA40AB" w:rsidRDefault="00EA40AB" w:rsidP="00EA40AB">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0456B6">
        <w:rPr>
          <w:rFonts w:ascii="Garamond" w:eastAsia="Times New Roman" w:hAnsi="Garamond"/>
          <w:lang w:eastAsia="pl-PL"/>
        </w:rPr>
        <w:t>Zamawiający dopuszcza.</w:t>
      </w:r>
    </w:p>
    <w:p w:rsidR="00EA40AB" w:rsidRPr="00EA40AB" w:rsidRDefault="00EA40AB" w:rsidP="00EA40AB">
      <w:pPr>
        <w:spacing w:after="0" w:line="240" w:lineRule="auto"/>
        <w:jc w:val="both"/>
        <w:rPr>
          <w:rFonts w:ascii="Garamond" w:eastAsia="Times New Roman" w:hAnsi="Garamond"/>
          <w:bCs/>
          <w:lang w:eastAsia="pl-PL"/>
        </w:rPr>
      </w:pPr>
    </w:p>
    <w:p w:rsidR="00526555" w:rsidRPr="00DE75FD" w:rsidRDefault="0052655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Części 11 poz. 2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Zważywszy na fakt, iż minimalne opakowanie handlowe zawiera 42szt. pipet Pasteura z których każda pakowana jest pojedynczo, prosimy o ponowne przeliczenie ilość zamawianych sztuk. Uwzględnienie minimalnej ilości w opakowaniu handlowym, zapobiegnie ewentualnym problemom podczas realizacji zamówienia. </w:t>
      </w:r>
    </w:p>
    <w:p w:rsidR="000456B6" w:rsidRDefault="000456B6" w:rsidP="000456B6">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EA40AB" w:rsidRPr="00EA40AB" w:rsidRDefault="00EA40AB" w:rsidP="00EA40AB">
      <w:pPr>
        <w:spacing w:after="0" w:line="240" w:lineRule="auto"/>
        <w:jc w:val="both"/>
        <w:rPr>
          <w:rFonts w:ascii="Garamond" w:eastAsia="Times New Roman" w:hAnsi="Garamond"/>
          <w:bCs/>
          <w:lang w:eastAsia="pl-PL"/>
        </w:rPr>
      </w:pPr>
    </w:p>
    <w:p w:rsidR="00526555" w:rsidRPr="00DE75FD" w:rsidRDefault="0052655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projektu umowy § 3 ust 1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Zwracamy się z prośbą do Zamawiającego o modyfikację Projektu Umowy poprzez dopisanie: „przy jednorazowym zamówieniu powyżej 150,00 zł netto”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 </w:t>
      </w:r>
    </w:p>
    <w:p w:rsidR="000456B6" w:rsidRDefault="000456B6" w:rsidP="000456B6">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8E2ED1">
        <w:rPr>
          <w:rFonts w:ascii="Garamond" w:eastAsia="Times New Roman" w:hAnsi="Garamond"/>
          <w:lang w:eastAsia="pl-PL"/>
        </w:rPr>
        <w:t>Zamawiający nie wyraża zgody.</w:t>
      </w:r>
    </w:p>
    <w:p w:rsidR="00EA40AB" w:rsidRPr="00EA40AB" w:rsidRDefault="00EA40AB" w:rsidP="00EA40AB">
      <w:pPr>
        <w:spacing w:after="0" w:line="240" w:lineRule="auto"/>
        <w:jc w:val="both"/>
        <w:rPr>
          <w:rFonts w:ascii="Garamond" w:eastAsia="Times New Roman" w:hAnsi="Garamond"/>
          <w:bCs/>
          <w:lang w:eastAsia="pl-PL"/>
        </w:rPr>
      </w:pPr>
    </w:p>
    <w:p w:rsidR="00526555" w:rsidRPr="00DE75FD" w:rsidRDefault="0052655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projektu umowy § 4 ust 2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Zważywszy na fakt, że na fakturze ceną jednostkową jest cena netto za tysiąc sztuk, a w załączniku nr 1 Zamawiający oczekuje podania ceny brutto za jedną sztukę, zwracamy się z prośbą o wykreślenie zapisu: „(…) którego ceny jednostkowe określone są w załączniku nr 1” lub o zmianę na zapis: „(…) którego ceny są zgodne z zaoferowanymi w ofercie przetargowej” lub o zgodę na dołączenie do załącznika na 1 dodatkowej tabeli, która będzie zawierała ceny rozpisane zgodnie z wystawianą fakturą. </w:t>
      </w:r>
    </w:p>
    <w:p w:rsidR="008E2ED1" w:rsidRDefault="008E2ED1" w:rsidP="008E2ED1">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postanowienia zawarte we wzorze umowy.</w:t>
      </w:r>
    </w:p>
    <w:p w:rsidR="00EA40AB" w:rsidRPr="00EA40AB" w:rsidRDefault="00EA40AB" w:rsidP="00EA40AB">
      <w:pPr>
        <w:spacing w:after="0" w:line="240" w:lineRule="auto"/>
        <w:jc w:val="both"/>
        <w:rPr>
          <w:rFonts w:ascii="Garamond" w:eastAsia="Times New Roman" w:hAnsi="Garamond"/>
          <w:bCs/>
          <w:lang w:eastAsia="pl-PL"/>
        </w:rPr>
      </w:pPr>
    </w:p>
    <w:p w:rsidR="00526555" w:rsidRPr="00DE75FD" w:rsidRDefault="0052655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projektu umowy § 7 ust. 2, 3, 4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Zwracamy się z prośbą o modyfikację zapisów §7 w taki sposób, aby wysokość kary umownej naliczana była od wartości netto a nie brutto. VAT jest należnością publicznoprawną, którą wykonawca jest zobowiązany odprowadzić do urzędu skarbowego. Ponadto sama kwota podatku VAT wliczona do ceny </w:t>
      </w:r>
      <w:r w:rsidRPr="00EA40AB">
        <w:rPr>
          <w:rFonts w:ascii="Garamond" w:eastAsia="Times New Roman" w:hAnsi="Garamond"/>
          <w:bCs/>
          <w:lang w:eastAsia="pl-PL"/>
        </w:rPr>
        <w:lastRenderedPageBreak/>
        <w:t xml:space="preserve">oferty nie ma wpływu na korzyści ekonomiczne osiągane przez wykonawcę z tytułu wykonania zamówienia. </w:t>
      </w:r>
    </w:p>
    <w:p w:rsidR="008E2ED1" w:rsidRDefault="008E2ED1" w:rsidP="008E2ED1">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Default="00EA40AB" w:rsidP="00EA40AB">
      <w:pPr>
        <w:spacing w:after="0" w:line="240" w:lineRule="auto"/>
        <w:jc w:val="both"/>
        <w:rPr>
          <w:rFonts w:ascii="Garamond" w:eastAsia="Times New Roman" w:hAnsi="Garamond"/>
          <w:bCs/>
          <w:lang w:eastAsia="pl-PL"/>
        </w:rPr>
      </w:pPr>
    </w:p>
    <w:p w:rsidR="00526555" w:rsidRPr="00DE75FD" w:rsidRDefault="0052655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Dot. zapisów SIWZ rozdz. 12 pkt. 12.3 i 12.4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Zamawiający w SIWZ podał sposób obliczenia wartości cenowych w arkuszu cenowym: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cena brutto = cenę jednostkowa brutto x ilość.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Tak podany sposób obliczenia wartości oferty jest niezgodny z zasadami księgowości.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W związku z powyższym prosimy o dostosowanie wyliczenia ceny brutto do zasady obliczania wartości sprzedaży brutto zgodnie z § 9 Rozporządzenia Ministra Finansów z dnia 25.05.2005 r. w sprawie zwrotu podatku niektórym podatnikom, zaliczkowego zwrotu podatku, wystawiania faktur… (Dz. U. z 2005 r. Nr 95, poz. 798 z </w:t>
      </w:r>
      <w:proofErr w:type="spellStart"/>
      <w:r w:rsidRPr="00EA40AB">
        <w:rPr>
          <w:rFonts w:ascii="Garamond" w:eastAsia="Times New Roman" w:hAnsi="Garamond"/>
          <w:bCs/>
          <w:lang w:eastAsia="pl-PL"/>
        </w:rPr>
        <w:t>póź</w:t>
      </w:r>
      <w:proofErr w:type="spellEnd"/>
      <w:r w:rsidRPr="00EA40AB">
        <w:rPr>
          <w:rFonts w:ascii="Garamond" w:eastAsia="Times New Roman" w:hAnsi="Garamond"/>
          <w:bCs/>
          <w:lang w:eastAsia="pl-PL"/>
        </w:rPr>
        <w:t xml:space="preserve">. zm.), tj. zgodnie ze wzorem: cena jednostkowa netto x ilość = wartość netto + podatek = wartość brutto. </w:t>
      </w:r>
    </w:p>
    <w:p w:rsidR="00EA40AB" w:rsidRPr="00EA40AB"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 xml:space="preserve">Prośbę swoją motywujemy również tym, że jeżeli Zamawiający będzie chciał wyliczyć cenę jednostkową netto z otrzymanej ceny jednostkowej brutto i porównać ją z otrzymaną ceną jednostkową netto na fakturze, to poprzez zaokrąglenia może dojść do rozbieżności między faktyczną ceną jednostkową netto proponowanego produktu, a tą wyliczoną z ceny jednostkowej brutto. </w:t>
      </w:r>
    </w:p>
    <w:p w:rsidR="00795DC4" w:rsidRDefault="00EA40AB" w:rsidP="00EA40AB">
      <w:pPr>
        <w:spacing w:after="0" w:line="240" w:lineRule="auto"/>
        <w:jc w:val="both"/>
        <w:rPr>
          <w:rFonts w:ascii="Garamond" w:eastAsia="Times New Roman" w:hAnsi="Garamond"/>
          <w:bCs/>
          <w:lang w:eastAsia="pl-PL"/>
        </w:rPr>
      </w:pPr>
      <w:r w:rsidRPr="00EA40AB">
        <w:rPr>
          <w:rFonts w:ascii="Garamond" w:eastAsia="Times New Roman" w:hAnsi="Garamond"/>
          <w:bCs/>
          <w:lang w:eastAsia="pl-PL"/>
        </w:rPr>
        <w:t>W przypadku nie wyrażenia zgody prosimy o możliwość podania cen jednostkowych brutto zaokrąglonych do czterech miejsc po przecinku. Wartości brutto zostaną podane w zaokrągleniu do dwóch miejsc po przecinku.</w:t>
      </w:r>
    </w:p>
    <w:p w:rsidR="00526555" w:rsidRPr="002B46A8" w:rsidRDefault="00526555" w:rsidP="002B46A8">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postanowienia specyfikacji w zakresie pkt. 12.3 i 12.4. Równocześnie </w:t>
      </w:r>
      <w:r w:rsidR="002B46A8" w:rsidRPr="002B46A8">
        <w:rPr>
          <w:rFonts w:ascii="Garamond" w:eastAsia="Times New Roman" w:hAnsi="Garamond"/>
          <w:lang w:eastAsia="pl-PL"/>
        </w:rPr>
        <w:t>Zamawiający wyraża zgodę na podanie ceny jednostkowej brutto z zaokrągleniem do czterech miejsc po przecinku w</w:t>
      </w:r>
      <w:r w:rsidR="002B46A8">
        <w:rPr>
          <w:rFonts w:ascii="Garamond" w:eastAsia="Times New Roman" w:hAnsi="Garamond"/>
          <w:lang w:eastAsia="pl-PL"/>
        </w:rPr>
        <w:t xml:space="preserve"> zakresie wszystkich części zamówienia. </w:t>
      </w:r>
      <w:r w:rsidR="002B46A8" w:rsidRPr="002B46A8">
        <w:rPr>
          <w:rFonts w:ascii="Garamond" w:eastAsia="Times New Roman" w:hAnsi="Garamond"/>
          <w:lang w:eastAsia="pl-PL"/>
        </w:rPr>
        <w:t>W związku z tym</w:t>
      </w:r>
      <w:r w:rsidR="002B46A8">
        <w:rPr>
          <w:rFonts w:ascii="Garamond" w:eastAsia="Times New Roman" w:hAnsi="Garamond"/>
          <w:lang w:eastAsia="pl-PL"/>
        </w:rPr>
        <w:t xml:space="preserve"> modyfikacji ulega</w:t>
      </w:r>
      <w:r w:rsidR="002B46A8" w:rsidRPr="002B46A8">
        <w:rPr>
          <w:rFonts w:ascii="Garamond" w:eastAsia="Times New Roman" w:hAnsi="Garamond"/>
          <w:lang w:eastAsia="pl-PL"/>
        </w:rPr>
        <w:t xml:space="preserve"> punkt 12.2 specyfikacji </w:t>
      </w:r>
      <w:r w:rsidR="002B46A8">
        <w:rPr>
          <w:rFonts w:ascii="Garamond" w:eastAsia="Times New Roman" w:hAnsi="Garamond"/>
          <w:lang w:eastAsia="pl-PL"/>
        </w:rPr>
        <w:t>zgodnie z jego brzmieniem przedstawionym na końcu niniejszego pisma.</w:t>
      </w:r>
    </w:p>
    <w:p w:rsidR="00EA40AB" w:rsidRDefault="00EA40AB" w:rsidP="00795DC4">
      <w:pPr>
        <w:spacing w:after="0" w:line="240" w:lineRule="auto"/>
        <w:jc w:val="both"/>
        <w:rPr>
          <w:rFonts w:ascii="Garamond" w:eastAsia="Times New Roman" w:hAnsi="Garamond"/>
          <w:b/>
          <w:lang w:eastAsia="pl-PL"/>
        </w:rPr>
      </w:pPr>
    </w:p>
    <w:p w:rsidR="002B46A8" w:rsidRPr="00DE75FD" w:rsidRDefault="002B46A8" w:rsidP="002B46A8">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Zwracam się z prośbą o udzielenie odpowiedzi na poniższe pytanie dotyczące szacunkowej wartości zamówienia (dotyczące części nr 3), określonej w ogłoszeniu o niniejszym zamówieniu.</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Czy Zamawiający określa szacunkową wartość zamówienia równą 30 040,00 PLN (wartość bez VAT) jako maksymalną kwotę, którą jest w stanie przeznaczyć na realizację zamówienia, czy kwota ta jest wartością orientacyjną? Czy Zamawiający odrzuci oferty, których wartość będzie większa niż w/w kwota?</w:t>
      </w:r>
    </w:p>
    <w:p w:rsidR="00EA40AB" w:rsidRPr="000456B6" w:rsidRDefault="000456B6" w:rsidP="00795DC4">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informuje, iż wartość wskazana w ogłoszeniu o zamówieniu </w:t>
      </w:r>
      <w:r w:rsidR="001514F3">
        <w:rPr>
          <w:rFonts w:ascii="Garamond" w:eastAsia="Times New Roman" w:hAnsi="Garamond"/>
          <w:lang w:eastAsia="pl-PL"/>
        </w:rPr>
        <w:t>jest wartością szacunkową zamówienia. Bezpośrednio przed otwarciem ofert Zamawiający poda kwotę, jaką</w:t>
      </w:r>
      <w:r w:rsidR="001514F3" w:rsidRPr="001514F3">
        <w:rPr>
          <w:rFonts w:ascii="Garamond" w:eastAsia="Times New Roman" w:hAnsi="Garamond"/>
          <w:lang w:eastAsia="pl-PL"/>
        </w:rPr>
        <w:t xml:space="preserve"> zamierza przeznaczyć na sfinansowanie zamówienia</w:t>
      </w:r>
      <w:r w:rsidR="001514F3">
        <w:rPr>
          <w:rFonts w:ascii="Garamond" w:eastAsia="Times New Roman" w:hAnsi="Garamond"/>
          <w:lang w:eastAsia="pl-PL"/>
        </w:rPr>
        <w:t xml:space="preserve"> (zgodnie z art. 86 ust. 3 PZP). Zamawiający informuje również o obowiązywaniu art. 93 ust. 4 ustawy PZP (w zakresie podstawy unieważnienia postępowania).</w:t>
      </w:r>
    </w:p>
    <w:p w:rsidR="000456B6" w:rsidRDefault="000456B6" w:rsidP="00795DC4">
      <w:pPr>
        <w:spacing w:after="0" w:line="240" w:lineRule="auto"/>
        <w:jc w:val="both"/>
        <w:rPr>
          <w:rFonts w:ascii="Garamond" w:eastAsia="Times New Roman" w:hAnsi="Garamond"/>
          <w:b/>
          <w:lang w:eastAsia="pl-PL"/>
        </w:rPr>
      </w:pPr>
    </w:p>
    <w:p w:rsidR="001514F3" w:rsidRPr="00DE75FD" w:rsidRDefault="001514F3" w:rsidP="001514F3">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Pakiet 11 Poz. 1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Czy Zamawiający dopuści końcówki o pojemności 0,5-10ul, długości całkowitej 32mm, do kołnierza 28mm? Reszta parametrów bez zmian. </w:t>
      </w:r>
    </w:p>
    <w:p w:rsidR="001514F3" w:rsidRDefault="001514F3" w:rsidP="00EA40AB">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1514F3" w:rsidRDefault="001514F3" w:rsidP="00EA40AB">
      <w:pPr>
        <w:spacing w:after="0" w:line="240" w:lineRule="auto"/>
        <w:jc w:val="both"/>
        <w:rPr>
          <w:rFonts w:ascii="Garamond" w:eastAsia="Times New Roman" w:hAnsi="Garamond"/>
          <w:b/>
          <w:bCs/>
          <w:lang w:eastAsia="pl-PL"/>
        </w:rPr>
      </w:pPr>
    </w:p>
    <w:p w:rsidR="00EA40AB" w:rsidRPr="001514F3" w:rsidRDefault="001514F3" w:rsidP="00EA40AB">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Pakiet 11 Poz. 2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Czy Zamawiający dopuści pipety wykonane z LDPE o pojemności użytkowej 3ml, wytrzymałe do temp. 118st.C? Reszta parametrów bez zmian.</w:t>
      </w:r>
    </w:p>
    <w:p w:rsidR="00EA40AB" w:rsidRPr="001514F3" w:rsidRDefault="001514F3" w:rsidP="00795DC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w:t>
      </w:r>
    </w:p>
    <w:p w:rsidR="001514F3" w:rsidRDefault="001514F3" w:rsidP="00795DC4">
      <w:pPr>
        <w:spacing w:after="0" w:line="240" w:lineRule="auto"/>
        <w:jc w:val="both"/>
        <w:rPr>
          <w:rFonts w:ascii="Garamond" w:eastAsia="Times New Roman" w:hAnsi="Garamond"/>
          <w:b/>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Pytanie 10</w:t>
      </w:r>
    </w:p>
    <w:p w:rsidR="00EA40AB" w:rsidRPr="00EA40AB" w:rsidRDefault="00EA40AB" w:rsidP="00EA40AB">
      <w:pPr>
        <w:spacing w:after="0" w:line="240" w:lineRule="auto"/>
        <w:jc w:val="both"/>
        <w:rPr>
          <w:rFonts w:ascii="Garamond" w:eastAsia="Times New Roman" w:hAnsi="Garamond"/>
          <w:lang w:eastAsia="pl-PL"/>
        </w:rPr>
      </w:pPr>
      <w:r>
        <w:rPr>
          <w:rFonts w:ascii="Garamond" w:eastAsia="Times New Roman" w:hAnsi="Garamond"/>
          <w:lang w:eastAsia="pl-PL"/>
        </w:rPr>
        <w:t xml:space="preserve">Pakiet 11 Poz. 4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Czy Zamawiający odstąpi od wymogu posiadania statusu wyrobu medycznego w tej pozycji?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lastRenderedPageBreak/>
        <w:t xml:space="preserve">Produkty </w:t>
      </w:r>
      <w:proofErr w:type="spellStart"/>
      <w:r w:rsidRPr="00EA40AB">
        <w:rPr>
          <w:rFonts w:ascii="Garamond" w:eastAsia="Times New Roman" w:hAnsi="Garamond"/>
          <w:lang w:eastAsia="pl-PL"/>
        </w:rPr>
        <w:t>ogólnolaboratoryjne</w:t>
      </w:r>
      <w:proofErr w:type="spellEnd"/>
      <w:r w:rsidRPr="00EA40AB">
        <w:rPr>
          <w:rFonts w:ascii="Garamond" w:eastAsia="Times New Roman" w:hAnsi="Garamond"/>
          <w:lang w:eastAsia="pl-PL"/>
        </w:rPr>
        <w:t xml:space="preserve"> nie podlegają obowiązkowej kwalifikacji jako wyroby medyczne w rozumieniu ustawy z dnia 20 maja 2010 r o wyrobach medycznych, w związku z czym zostały przez polskiego ustawodawcę obłożone 23 % stawką VAT. Propozycje produktów, o których myśli Wykonawca z powodzeniem odnajdują zastosowanie w placówkach medycznych.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W związku z tym, w odniesieniu do zasady konkurencyjności, która mówi m.in. iż kryteria nie mogą zawężać konkurencji poprzez ustanawianie wymagań przewyższających potrzeby niezbędne do osiągnięcia celów projektu Wykonawca wnosi o odstąpienie od wymogu.</w:t>
      </w:r>
    </w:p>
    <w:p w:rsidR="00B567B1" w:rsidRDefault="00B567B1" w:rsidP="00B567B1">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EA40AB" w:rsidRDefault="00EA40AB" w:rsidP="00795DC4">
      <w:pPr>
        <w:spacing w:after="0" w:line="240" w:lineRule="auto"/>
        <w:jc w:val="both"/>
        <w:rPr>
          <w:rFonts w:ascii="Garamond" w:eastAsia="Times New Roman" w:hAnsi="Garamond"/>
          <w:lang w:eastAsia="pl-PL"/>
        </w:rPr>
      </w:pPr>
    </w:p>
    <w:p w:rsidR="00B567B1" w:rsidRPr="00B567B1" w:rsidRDefault="00B567B1" w:rsidP="00EA40AB">
      <w:pPr>
        <w:spacing w:after="0" w:line="240" w:lineRule="auto"/>
        <w:jc w:val="both"/>
        <w:rPr>
          <w:rFonts w:ascii="Garamond" w:eastAsia="Times New Roman" w:hAnsi="Garamond"/>
          <w:bCs/>
          <w:lang w:eastAsia="pl-PL"/>
        </w:rPr>
      </w:pPr>
      <w:r>
        <w:rPr>
          <w:rFonts w:ascii="Garamond" w:eastAsia="Times New Roman" w:hAnsi="Garamond"/>
          <w:b/>
          <w:bCs/>
          <w:lang w:eastAsia="pl-PL"/>
        </w:rPr>
        <w:t>Pytanie 11</w:t>
      </w:r>
    </w:p>
    <w:p w:rsidR="00EA40AB" w:rsidRPr="00525B05"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Czy Zamawiający wyrazi zgodę na zaoferowanie w pakiecie 17 pozycja 1 sterylnego przyrządu Extra </w:t>
      </w:r>
      <w:proofErr w:type="spellStart"/>
      <w:r w:rsidRPr="00EA40AB">
        <w:rPr>
          <w:rFonts w:ascii="Garamond" w:eastAsia="Times New Roman" w:hAnsi="Garamond"/>
          <w:lang w:eastAsia="pl-PL"/>
        </w:rPr>
        <w:t>Spike</w:t>
      </w:r>
      <w:proofErr w:type="spellEnd"/>
      <w:r w:rsidRPr="00EA40AB">
        <w:rPr>
          <w:rFonts w:ascii="Garamond" w:eastAsia="Times New Roman" w:hAnsi="Garamond"/>
          <w:lang w:eastAsia="pl-PL"/>
        </w:rPr>
        <w:t xml:space="preserve"> Plus </w:t>
      </w:r>
      <w:proofErr w:type="spellStart"/>
      <w:r w:rsidRPr="00EA40AB">
        <w:rPr>
          <w:rFonts w:ascii="Garamond" w:eastAsia="Times New Roman" w:hAnsi="Garamond"/>
          <w:lang w:eastAsia="pl-PL"/>
        </w:rPr>
        <w:t>Chemo</w:t>
      </w:r>
      <w:proofErr w:type="spellEnd"/>
      <w:r w:rsidRPr="00EA40AB">
        <w:rPr>
          <w:rFonts w:ascii="Garamond" w:eastAsia="Times New Roman" w:hAnsi="Garamond"/>
          <w:lang w:eastAsia="pl-PL"/>
        </w:rPr>
        <w:t xml:space="preserve"> – do wielokrotnego pobierania lub wstrzykiwania płynów do / z fiolek i butelek, posiadający ostry kolec wprowadzony do fiolki lub butelki zabezpieczony sterylną osłonką końcówką </w:t>
      </w:r>
      <w:proofErr w:type="spellStart"/>
      <w:r w:rsidRPr="00EA40AB">
        <w:rPr>
          <w:rFonts w:ascii="Garamond" w:eastAsia="Times New Roman" w:hAnsi="Garamond"/>
          <w:lang w:eastAsia="pl-PL"/>
        </w:rPr>
        <w:t>Luer</w:t>
      </w:r>
      <w:proofErr w:type="spellEnd"/>
      <w:r w:rsidRPr="00EA40AB">
        <w:rPr>
          <w:rFonts w:ascii="Garamond" w:eastAsia="Times New Roman" w:hAnsi="Garamond"/>
          <w:lang w:eastAsia="pl-PL"/>
        </w:rPr>
        <w:t xml:space="preserve"> Lock osłoniętej komorą otwieraną i zamykaną jednoręcznie w formie zatrzaskowej, zawierający zintegrowany filtr odpowietrzający 0,2 µm i cząsteczkowy 5 µm, bez zastawki zwrotnej, umożliwiający bezpieczną pracę z cytostatykami, dzięki ochronie przed toksycznym aerozolem powstającym podczas rozpuszczania </w:t>
      </w:r>
      <w:r w:rsidRPr="00525B05">
        <w:rPr>
          <w:rFonts w:ascii="Garamond" w:eastAsia="Times New Roman" w:hAnsi="Garamond"/>
          <w:lang w:eastAsia="pl-PL"/>
        </w:rPr>
        <w:t xml:space="preserve">substancji suchych, kompatybilny ze wszystkimi opakowaniami stojącymi dostępnymi na rynku polskim? </w:t>
      </w:r>
    </w:p>
    <w:p w:rsidR="00B567B1" w:rsidRPr="00525B05" w:rsidRDefault="00B567B1" w:rsidP="00EA40AB">
      <w:pPr>
        <w:spacing w:after="0" w:line="240" w:lineRule="auto"/>
        <w:jc w:val="both"/>
        <w:rPr>
          <w:rFonts w:ascii="Garamond" w:eastAsia="Times New Roman" w:hAnsi="Garamond"/>
          <w:b/>
          <w:lang w:eastAsia="pl-PL"/>
        </w:rPr>
      </w:pPr>
      <w:r w:rsidRPr="00525B05">
        <w:rPr>
          <w:rFonts w:ascii="Garamond" w:eastAsia="Times New Roman" w:hAnsi="Garamond"/>
          <w:b/>
          <w:lang w:eastAsia="pl-PL"/>
        </w:rPr>
        <w:t>Odpowiedź:</w:t>
      </w:r>
      <w:r w:rsidR="00525B05" w:rsidRPr="00525B05">
        <w:t xml:space="preserve"> </w:t>
      </w:r>
      <w:r w:rsidR="00525B05" w:rsidRPr="00767009">
        <w:rPr>
          <w:rFonts w:ascii="Garamond" w:eastAsia="Times New Roman" w:hAnsi="Garamond"/>
          <w:lang w:eastAsia="pl-PL"/>
        </w:rPr>
        <w:t>Zamawiający nie wyraża zgody.</w:t>
      </w:r>
    </w:p>
    <w:p w:rsidR="00B567B1" w:rsidRPr="00525B05" w:rsidRDefault="00B567B1" w:rsidP="00EA40AB">
      <w:pPr>
        <w:spacing w:after="0" w:line="240" w:lineRule="auto"/>
        <w:jc w:val="both"/>
        <w:rPr>
          <w:rFonts w:ascii="Garamond" w:eastAsia="Times New Roman" w:hAnsi="Garamond"/>
          <w:b/>
          <w:bCs/>
          <w:lang w:eastAsia="pl-PL"/>
        </w:rPr>
      </w:pPr>
    </w:p>
    <w:p w:rsidR="00EA40AB" w:rsidRPr="00525B05" w:rsidRDefault="00B567B1" w:rsidP="00EA40AB">
      <w:pPr>
        <w:spacing w:after="0" w:line="240" w:lineRule="auto"/>
        <w:jc w:val="both"/>
        <w:rPr>
          <w:rFonts w:ascii="Garamond" w:eastAsia="Times New Roman" w:hAnsi="Garamond"/>
          <w:bCs/>
          <w:lang w:eastAsia="pl-PL"/>
        </w:rPr>
      </w:pPr>
      <w:r w:rsidRPr="00525B05">
        <w:rPr>
          <w:rFonts w:ascii="Garamond" w:eastAsia="Times New Roman" w:hAnsi="Garamond"/>
          <w:b/>
          <w:bCs/>
          <w:lang w:eastAsia="pl-PL"/>
        </w:rPr>
        <w:t>Pytanie 12</w:t>
      </w:r>
    </w:p>
    <w:p w:rsidR="00EA40AB" w:rsidRPr="00525B05" w:rsidRDefault="00EA40AB" w:rsidP="00EA40AB">
      <w:pPr>
        <w:spacing w:after="0" w:line="240" w:lineRule="auto"/>
        <w:jc w:val="both"/>
        <w:rPr>
          <w:rFonts w:ascii="Garamond" w:eastAsia="Times New Roman" w:hAnsi="Garamond"/>
          <w:lang w:eastAsia="pl-PL"/>
        </w:rPr>
      </w:pPr>
      <w:r w:rsidRPr="00525B05">
        <w:rPr>
          <w:rFonts w:ascii="Garamond" w:eastAsia="Times New Roman" w:hAnsi="Garamond"/>
          <w:lang w:eastAsia="pl-PL"/>
        </w:rPr>
        <w:t xml:space="preserve">Czy Zamawiający wyrazi zgodę na zaoferowanie pakiecie 17 pozycje 2 i 3 sterylnego przyrządu Ekstra </w:t>
      </w:r>
      <w:proofErr w:type="spellStart"/>
      <w:r w:rsidRPr="00525B05">
        <w:rPr>
          <w:rFonts w:ascii="Garamond" w:eastAsia="Times New Roman" w:hAnsi="Garamond"/>
          <w:lang w:eastAsia="pl-PL"/>
        </w:rPr>
        <w:t>Spike</w:t>
      </w:r>
      <w:proofErr w:type="spellEnd"/>
      <w:r w:rsidRPr="00525B05">
        <w:rPr>
          <w:rFonts w:ascii="Garamond" w:eastAsia="Times New Roman" w:hAnsi="Garamond"/>
          <w:lang w:eastAsia="pl-PL"/>
        </w:rPr>
        <w:t xml:space="preserve"> Plus </w:t>
      </w:r>
      <w:proofErr w:type="spellStart"/>
      <w:r w:rsidRPr="00525B05">
        <w:rPr>
          <w:rFonts w:ascii="Garamond" w:eastAsia="Times New Roman" w:hAnsi="Garamond"/>
          <w:lang w:eastAsia="pl-PL"/>
        </w:rPr>
        <w:t>KabiPac</w:t>
      </w:r>
      <w:proofErr w:type="spellEnd"/>
      <w:r w:rsidRPr="00525B05">
        <w:rPr>
          <w:rFonts w:ascii="Garamond" w:eastAsia="Times New Roman" w:hAnsi="Garamond"/>
          <w:lang w:eastAsia="pl-PL"/>
        </w:rPr>
        <w:t xml:space="preserve"> do wielokrotnego pobierania lub wstrzykiwania płynów do / z fiolek i butelek, posiadający ostry kolec wprowadzony do fiolki lub butelki zabezpieczony sterylną osłonką końcówką </w:t>
      </w:r>
      <w:proofErr w:type="spellStart"/>
      <w:r w:rsidRPr="00525B05">
        <w:rPr>
          <w:rFonts w:ascii="Garamond" w:eastAsia="Times New Roman" w:hAnsi="Garamond"/>
          <w:lang w:eastAsia="pl-PL"/>
        </w:rPr>
        <w:t>Luer</w:t>
      </w:r>
      <w:proofErr w:type="spellEnd"/>
      <w:r w:rsidRPr="00525B05">
        <w:rPr>
          <w:rFonts w:ascii="Garamond" w:eastAsia="Times New Roman" w:hAnsi="Garamond"/>
          <w:lang w:eastAsia="pl-PL"/>
        </w:rPr>
        <w:t xml:space="preserve"> Lock osłoniętej komorą otwieraną i zamykaną jednoręcznie w formie zatrzaskowej, zintegrowany filtr przeciwbakteryjny o dużej powierzchni, bez zastawki zwrotnej, który jest kompatybilny ze wszystkimi opakowaniami stojącymi dostępnymi na rynku polskim? </w:t>
      </w:r>
    </w:p>
    <w:p w:rsidR="00B567B1" w:rsidRPr="00525B05" w:rsidRDefault="00B567B1" w:rsidP="00B567B1">
      <w:pPr>
        <w:spacing w:after="0" w:line="240" w:lineRule="auto"/>
        <w:jc w:val="both"/>
        <w:rPr>
          <w:rFonts w:ascii="Garamond" w:eastAsia="Times New Roman" w:hAnsi="Garamond"/>
          <w:b/>
          <w:lang w:eastAsia="pl-PL"/>
        </w:rPr>
      </w:pPr>
      <w:r w:rsidRPr="00525B05">
        <w:rPr>
          <w:rFonts w:ascii="Garamond" w:eastAsia="Times New Roman" w:hAnsi="Garamond"/>
          <w:b/>
          <w:lang w:eastAsia="pl-PL"/>
        </w:rPr>
        <w:t>Odpowiedź:</w:t>
      </w:r>
      <w:r w:rsidR="00525B05" w:rsidRPr="00525B05">
        <w:t xml:space="preserve"> </w:t>
      </w:r>
      <w:r w:rsidR="00525B05" w:rsidRPr="00767009">
        <w:rPr>
          <w:rFonts w:ascii="Garamond" w:eastAsia="Times New Roman" w:hAnsi="Garamond"/>
          <w:lang w:eastAsia="pl-PL"/>
        </w:rPr>
        <w:t>Zamawiający nie wyraża zgody.</w:t>
      </w:r>
    </w:p>
    <w:p w:rsidR="00EA40AB" w:rsidRPr="00525B05" w:rsidRDefault="00EA40AB"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sidRPr="00525B05">
        <w:rPr>
          <w:rFonts w:ascii="Garamond" w:eastAsia="Times New Roman" w:hAnsi="Garamond"/>
          <w:b/>
          <w:bCs/>
          <w:lang w:eastAsia="pl-PL"/>
        </w:rPr>
        <w:t>Pytanie 13</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Dotyczy § 6 ust. 2 umowy - Czy Zamawiający, w przypadku reklamacji jakościowej, która wymaga przeprowadzenia badań laboratoryjnych, wyrazi zgodę na wydłużenie terminu rozpatrzenia ww. reklamacji w ciągu 14 dni? </w:t>
      </w:r>
    </w:p>
    <w:p w:rsidR="00B567B1" w:rsidRDefault="00B567B1" w:rsidP="00B567B1">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postanowienia zawarte we wzorze umowy.</w:t>
      </w:r>
    </w:p>
    <w:p w:rsidR="00EA40AB" w:rsidRPr="00EA40AB" w:rsidRDefault="00EA40AB"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Pytanie 14</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Dotyczy § 7 ust. 2 umowy - Czy Zamawiający wyrazi zgodę na obniżenie kary umownej do 5%. Kara umowna w wysokości 10% wartości brutto niezrealizowanej części umowy jest nieproporcjonalnie wysoka. </w:t>
      </w:r>
    </w:p>
    <w:p w:rsidR="00B567B1" w:rsidRDefault="00B567B1" w:rsidP="00B567B1">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Pr="00EA40AB" w:rsidRDefault="00EA40AB"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Pytanie 15</w:t>
      </w:r>
    </w:p>
    <w:p w:rsid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Dotyczy § 7 ust. 3 umowy – Prosimy Zamawiającego o obniżenie kary umownej do 2%. Zmiana korzystnie wpłynie na postępowanie i pozwoli zaoferować Wykonawcom bardziej konkurencyjną cenę.</w:t>
      </w:r>
    </w:p>
    <w:p w:rsidR="00B567B1" w:rsidRDefault="00B567B1" w:rsidP="00B567B1">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Default="00EA40AB" w:rsidP="00795DC4">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w:t>
      </w:r>
      <w:r w:rsidR="00B11829">
        <w:rPr>
          <w:rFonts w:ascii="Garamond" w:eastAsia="Times New Roman" w:hAnsi="Garamond"/>
          <w:b/>
          <w:bCs/>
          <w:lang w:eastAsia="pl-PL"/>
        </w:rPr>
        <w:t>ie 16</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Czy Zamawiający wyrazi zgodę na podanie ceny jednostkowej za 1 szt. wyrobów z dokładnością do 3 lub 4 miejsc po przecinku?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Zgodnie z orzeczeniem zespołu Arbitrów – sygn. akt UZP/ZO/0-2546/06 dopuszcza się podawanie cen z dokładnością do trzech a nawet 4 m-c po przecinku, dla wyrobów masowych, wówczas, cena jednostkowa jest elementem kalkulacyjnym ceny wynikowej, a nie ceną transakcyjną. </w:t>
      </w:r>
    </w:p>
    <w:p w:rsidR="00EA40AB" w:rsidRDefault="00B567B1" w:rsidP="00EA40AB">
      <w:pPr>
        <w:spacing w:after="0" w:line="240" w:lineRule="auto"/>
        <w:jc w:val="both"/>
        <w:rPr>
          <w:rFonts w:ascii="Garamond" w:eastAsia="Times New Roman" w:hAnsi="Garamond"/>
          <w:lang w:eastAsia="pl-PL"/>
        </w:rPr>
      </w:pPr>
      <w:r w:rsidRPr="008571DE">
        <w:rPr>
          <w:rFonts w:ascii="Garamond" w:eastAsia="Times New Roman" w:hAnsi="Garamond"/>
          <w:b/>
          <w:lang w:eastAsia="pl-PL"/>
        </w:rPr>
        <w:lastRenderedPageBreak/>
        <w:t>Odpowiedź:</w:t>
      </w:r>
      <w:r>
        <w:rPr>
          <w:rFonts w:ascii="Garamond" w:eastAsia="Times New Roman" w:hAnsi="Garamond"/>
          <w:lang w:eastAsia="pl-PL"/>
        </w:rPr>
        <w:t xml:space="preserve"> </w:t>
      </w:r>
      <w:r w:rsidRPr="002B46A8">
        <w:rPr>
          <w:rFonts w:ascii="Garamond" w:eastAsia="Times New Roman" w:hAnsi="Garamond"/>
          <w:lang w:eastAsia="pl-PL"/>
        </w:rPr>
        <w:t>Zamawiający wyraża zgodę na podanie ceny jednostkowej brutto z zaokrągleniem do czterech miejsc po przecinku w</w:t>
      </w:r>
      <w:r>
        <w:rPr>
          <w:rFonts w:ascii="Garamond" w:eastAsia="Times New Roman" w:hAnsi="Garamond"/>
          <w:lang w:eastAsia="pl-PL"/>
        </w:rPr>
        <w:t xml:space="preserve"> zakresie wszystkich części zamówienia. </w:t>
      </w:r>
      <w:r w:rsidRPr="002B46A8">
        <w:rPr>
          <w:rFonts w:ascii="Garamond" w:eastAsia="Times New Roman" w:hAnsi="Garamond"/>
          <w:lang w:eastAsia="pl-PL"/>
        </w:rPr>
        <w:t>W związku z tym</w:t>
      </w:r>
      <w:r>
        <w:rPr>
          <w:rFonts w:ascii="Garamond" w:eastAsia="Times New Roman" w:hAnsi="Garamond"/>
          <w:lang w:eastAsia="pl-PL"/>
        </w:rPr>
        <w:t xml:space="preserve"> modyfikacji ulega</w:t>
      </w:r>
      <w:r w:rsidRPr="002B46A8">
        <w:rPr>
          <w:rFonts w:ascii="Garamond" w:eastAsia="Times New Roman" w:hAnsi="Garamond"/>
          <w:lang w:eastAsia="pl-PL"/>
        </w:rPr>
        <w:t xml:space="preserve"> punkt 12.2 specyfikacji </w:t>
      </w:r>
      <w:r>
        <w:rPr>
          <w:rFonts w:ascii="Garamond" w:eastAsia="Times New Roman" w:hAnsi="Garamond"/>
          <w:lang w:eastAsia="pl-PL"/>
        </w:rPr>
        <w:t>zgodnie z jego brzmieniem przedstawionym na końcu niniejszego pisma.</w:t>
      </w:r>
    </w:p>
    <w:p w:rsidR="00B567B1" w:rsidRDefault="00B567B1"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w:t>
      </w:r>
      <w:r w:rsidR="00B11829">
        <w:rPr>
          <w:rFonts w:ascii="Garamond" w:eastAsia="Times New Roman" w:hAnsi="Garamond"/>
          <w:b/>
          <w:bCs/>
          <w:lang w:eastAsia="pl-PL"/>
        </w:rPr>
        <w:t>ie 17</w:t>
      </w:r>
    </w:p>
    <w:p w:rsid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Celem usprawnienia procesu realizacji umowy zwracamy się do Zamawiającego czy przewiduje taką możliwość, aby po podpisaniu umowy zobowiązał się do przekazywania opiekunowi handlowemu przewidywalnego - orientacyjnego w okresie kwartalnym/miesięcznym harmonogramu oczekiwanych dostaw/zamówień? Pozwoli to Wykonawcy w odpowiednim czasie zarezerwować wymagany dostawą towar dla Zamawiającego. </w:t>
      </w:r>
    </w:p>
    <w:p w:rsidR="00B11829" w:rsidRPr="00EA40AB" w:rsidRDefault="00B11829" w:rsidP="00EA40AB">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b/>
          <w:lang w:eastAsia="pl-PL"/>
        </w:rPr>
        <w:t xml:space="preserve"> </w:t>
      </w:r>
      <w:r w:rsidRPr="00B11829">
        <w:rPr>
          <w:rFonts w:ascii="Garamond" w:eastAsia="Times New Roman" w:hAnsi="Garamond"/>
          <w:lang w:eastAsia="pl-PL"/>
        </w:rPr>
        <w:t xml:space="preserve">Zamawiający nie przewiduje możliwości zobowiązania się we wskazanym zakresie, </w:t>
      </w:r>
      <w:r>
        <w:rPr>
          <w:rFonts w:ascii="Garamond" w:eastAsia="Times New Roman" w:hAnsi="Garamond"/>
          <w:lang w:eastAsia="pl-PL"/>
        </w:rPr>
        <w:t>ale równocześnie</w:t>
      </w:r>
      <w:r w:rsidRPr="00B11829">
        <w:rPr>
          <w:rFonts w:ascii="Garamond" w:eastAsia="Times New Roman" w:hAnsi="Garamond"/>
          <w:lang w:eastAsia="pl-PL"/>
        </w:rPr>
        <w:t xml:space="preserve"> nie zabrania się kontaktowania z Zamawiający</w:t>
      </w:r>
      <w:r>
        <w:rPr>
          <w:rFonts w:ascii="Garamond" w:eastAsia="Times New Roman" w:hAnsi="Garamond"/>
          <w:lang w:eastAsia="pl-PL"/>
        </w:rPr>
        <w:t>m</w:t>
      </w:r>
      <w:r w:rsidRPr="00B11829">
        <w:rPr>
          <w:rFonts w:ascii="Garamond" w:eastAsia="Times New Roman" w:hAnsi="Garamond"/>
          <w:lang w:eastAsia="pl-PL"/>
        </w:rPr>
        <w:t xml:space="preserve"> w trakcie realizacji umowy w </w:t>
      </w:r>
      <w:r>
        <w:rPr>
          <w:rFonts w:ascii="Garamond" w:eastAsia="Times New Roman" w:hAnsi="Garamond"/>
          <w:lang w:eastAsia="pl-PL"/>
        </w:rPr>
        <w:t xml:space="preserve">przedmiocie </w:t>
      </w:r>
      <w:r w:rsidRPr="00B11829">
        <w:rPr>
          <w:rFonts w:ascii="Garamond" w:eastAsia="Times New Roman" w:hAnsi="Garamond"/>
          <w:lang w:eastAsia="pl-PL"/>
        </w:rPr>
        <w:t>planowanych bieżących dostaw itp.</w:t>
      </w:r>
    </w:p>
    <w:p w:rsidR="00EA40AB" w:rsidRDefault="00EA40AB"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w:t>
      </w:r>
      <w:r w:rsidR="00B11829">
        <w:rPr>
          <w:rFonts w:ascii="Garamond" w:eastAsia="Times New Roman" w:hAnsi="Garamond"/>
          <w:b/>
          <w:bCs/>
          <w:lang w:eastAsia="pl-PL"/>
        </w:rPr>
        <w:t>ie 18</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Prosimy o modyfikację zapisów § 7 ust.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B11829" w:rsidRDefault="00B11829" w:rsidP="00B11829">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Default="00EA40AB" w:rsidP="00EA40AB">
      <w:pPr>
        <w:spacing w:after="0" w:line="240" w:lineRule="auto"/>
        <w:jc w:val="both"/>
        <w:rPr>
          <w:rFonts w:ascii="Garamond" w:eastAsia="Times New Roman" w:hAnsi="Garamond"/>
          <w:lang w:eastAsia="pl-PL"/>
        </w:rPr>
      </w:pPr>
    </w:p>
    <w:p w:rsidR="00B567B1" w:rsidRPr="001514F3" w:rsidRDefault="00B567B1" w:rsidP="00B567B1">
      <w:pPr>
        <w:spacing w:after="0" w:line="240" w:lineRule="auto"/>
        <w:jc w:val="both"/>
        <w:rPr>
          <w:rFonts w:ascii="Garamond" w:eastAsia="Times New Roman" w:hAnsi="Garamond"/>
          <w:bCs/>
          <w:lang w:eastAsia="pl-PL"/>
        </w:rPr>
      </w:pPr>
      <w:r>
        <w:rPr>
          <w:rFonts w:ascii="Garamond" w:eastAsia="Times New Roman" w:hAnsi="Garamond"/>
          <w:b/>
          <w:bCs/>
          <w:lang w:eastAsia="pl-PL"/>
        </w:rPr>
        <w:t>Pytan</w:t>
      </w:r>
      <w:r w:rsidR="00B11829">
        <w:rPr>
          <w:rFonts w:ascii="Garamond" w:eastAsia="Times New Roman" w:hAnsi="Garamond"/>
          <w:b/>
          <w:bCs/>
          <w:lang w:eastAsia="pl-PL"/>
        </w:rPr>
        <w:t>ie 19</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Zamawiający w SIWZ piszę, że wymaga: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„6.5.1.1.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Zamawiający prosi o zaznaczenie w złożonych materiałach firmowych, których części i pozycji (wynikających z załącznika nr 1a do specyfikacji) przedstawiony materiał dotyczy.”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Czy Zamawiający wyrazi zgodę i uzna za wystarczające dołączenie materiałów informacyjnych sporządzonych przez Wykonawcę(sporządzonych na podstawie danych producenta) z których jednoznacznie będzie wynikać, iż zaoferowany asortyment jest zgodny z opisem przedmiotu zamówienia. Oryginalne materiały/ foldery producenta bardzo często nie odnoszą się do tak szczegółowych parametrów jak zawartych w SIWZ. </w:t>
      </w:r>
    </w:p>
    <w:p w:rsidR="00EA40AB" w:rsidRDefault="00B11829" w:rsidP="00EA40AB">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informuje, iż w pkt. 6.5.1.1 specyfikacji wskazuje na materiały firmowe</w:t>
      </w:r>
      <w:r w:rsidR="008747F4">
        <w:rPr>
          <w:rFonts w:ascii="Garamond" w:eastAsia="Times New Roman" w:hAnsi="Garamond"/>
          <w:lang w:eastAsia="pl-PL"/>
        </w:rPr>
        <w:t>,</w:t>
      </w:r>
      <w:r>
        <w:rPr>
          <w:rFonts w:ascii="Garamond" w:eastAsia="Times New Roman" w:hAnsi="Garamond"/>
          <w:lang w:eastAsia="pl-PL"/>
        </w:rPr>
        <w:t xml:space="preserve"> podając jedynie zbiór</w:t>
      </w:r>
      <w:r w:rsidR="008747F4">
        <w:rPr>
          <w:rFonts w:ascii="Garamond" w:eastAsia="Times New Roman" w:hAnsi="Garamond"/>
          <w:lang w:eastAsia="pl-PL"/>
        </w:rPr>
        <w:t xml:space="preserve"> przykładowych dokumentów, które</w:t>
      </w:r>
      <w:r>
        <w:rPr>
          <w:rFonts w:ascii="Garamond" w:eastAsia="Times New Roman" w:hAnsi="Garamond"/>
          <w:lang w:eastAsia="pl-PL"/>
        </w:rPr>
        <w:t xml:space="preserve"> mogą stanowić niniejszy materiał. Zamawiający zatem oczekuje od wykonawcy przedstawienia materiałów firmowych – dokumentów </w:t>
      </w:r>
      <w:r w:rsidRPr="00B11829">
        <w:rPr>
          <w:rFonts w:ascii="Garamond" w:eastAsia="Times New Roman" w:hAnsi="Garamond"/>
          <w:lang w:eastAsia="pl-PL"/>
        </w:rPr>
        <w:t>potwierdzających, że oferowane wyroby spełniają wymagania określone przez Zamawiającego.</w:t>
      </w:r>
    </w:p>
    <w:p w:rsidR="008747F4" w:rsidRDefault="008747F4"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20</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Dotyczy wzoru umowy: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Wykonawca zwraca się z wnioskiem do Zamawiającego o dodanie zapisów do projektu umowy w § 7, mając na względzie zgodną z prawem i równorzędną relację łączącą Zamawiającego z Wykonawcą.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„Zamawiający zapłaci Wykonawcy karę umowną w przypadku rozwiązania umowy z przyczyn, za które odpowiada Zmawiający w wysokości 10% wynagrodzenia netto pozostałego do zapłaty w zakresie części, której, odstąpienie dotyczy..”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rsidR="00B11829" w:rsidRDefault="00B11829" w:rsidP="00B11829">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Default="00EA40AB"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lastRenderedPageBreak/>
        <w:t>Pytanie 21</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Dotyczy wzoru umowy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Prosimy o wyjaśnienie czy Zamawiający wyrazi zgodę na dodanie do umowy sformułowania, iż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„Zamawiający będzie składał zamówienia według bieżących potrzeb, przy czym wartość zamówienia jednostkowego nie powinna być mniejsza niż 150 zł. netto”?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B11829" w:rsidRDefault="00B11829" w:rsidP="00B11829">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EA40AB" w:rsidRDefault="00EA40AB"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22</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Pytanie nr 7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Część 1, poz.3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Prosimy o dopuszczenie: Płyn utrwalający na bazie alkoholu, </w:t>
      </w:r>
      <w:proofErr w:type="spellStart"/>
      <w:r w:rsidRPr="00EA40AB">
        <w:rPr>
          <w:rFonts w:ascii="Garamond" w:eastAsia="Times New Roman" w:hAnsi="Garamond"/>
          <w:lang w:eastAsia="pl-PL"/>
        </w:rPr>
        <w:t>stabiliujący</w:t>
      </w:r>
      <w:proofErr w:type="spellEnd"/>
      <w:r w:rsidRPr="00EA40AB">
        <w:rPr>
          <w:rFonts w:ascii="Garamond" w:eastAsia="Times New Roman" w:hAnsi="Garamond"/>
          <w:lang w:eastAsia="pl-PL"/>
        </w:rPr>
        <w:t xml:space="preserve"> białka i lizujący </w:t>
      </w:r>
      <w:proofErr w:type="spellStart"/>
      <w:r w:rsidRPr="00EA40AB">
        <w:rPr>
          <w:rFonts w:ascii="Garamond" w:eastAsia="Times New Roman" w:hAnsi="Garamond"/>
          <w:lang w:eastAsia="pl-PL"/>
        </w:rPr>
        <w:t>RBCs</w:t>
      </w:r>
      <w:proofErr w:type="spellEnd"/>
      <w:r w:rsidRPr="00EA40AB">
        <w:rPr>
          <w:rFonts w:ascii="Garamond" w:eastAsia="Times New Roman" w:hAnsi="Garamond"/>
          <w:lang w:eastAsia="pl-PL"/>
        </w:rPr>
        <w:t xml:space="preserve">, zalecany do IHC. Środek utrwalający do materiałów krwistych. Oczyszcza obraz mikroskopowy poprzez rozpuszczenie erytrocytów. Idealny do krótkiego przechowywania próbek. Płyn zawierający : alkohol izopropylowy 20-23%, alkohol metylowy &lt;7-10%, </w:t>
      </w:r>
      <w:proofErr w:type="spellStart"/>
      <w:r w:rsidRPr="00EA40AB">
        <w:rPr>
          <w:rFonts w:ascii="Garamond" w:eastAsia="Times New Roman" w:hAnsi="Garamond"/>
          <w:lang w:eastAsia="pl-PL"/>
        </w:rPr>
        <w:t>glokol</w:t>
      </w:r>
      <w:proofErr w:type="spellEnd"/>
      <w:r w:rsidRPr="00EA40AB">
        <w:rPr>
          <w:rFonts w:ascii="Garamond" w:eastAsia="Times New Roman" w:hAnsi="Garamond"/>
          <w:lang w:eastAsia="pl-PL"/>
        </w:rPr>
        <w:t xml:space="preserve"> etylenowy 6-10%, </w:t>
      </w:r>
      <w:proofErr w:type="spellStart"/>
      <w:r w:rsidRPr="00EA40AB">
        <w:rPr>
          <w:rFonts w:ascii="Garamond" w:eastAsia="Times New Roman" w:hAnsi="Garamond"/>
          <w:lang w:eastAsia="pl-PL"/>
        </w:rPr>
        <w:t>foraldehyd</w:t>
      </w:r>
      <w:proofErr w:type="spellEnd"/>
      <w:r w:rsidRPr="00EA40AB">
        <w:rPr>
          <w:rFonts w:ascii="Garamond" w:eastAsia="Times New Roman" w:hAnsi="Garamond"/>
          <w:lang w:eastAsia="pl-PL"/>
        </w:rPr>
        <w:t xml:space="preserve"> 1-3%, wodorotlenek sodu &lt;1%, fosforan </w:t>
      </w:r>
      <w:proofErr w:type="spellStart"/>
      <w:r w:rsidRPr="00EA40AB">
        <w:rPr>
          <w:rFonts w:ascii="Garamond" w:eastAsia="Times New Roman" w:hAnsi="Garamond"/>
          <w:lang w:eastAsia="pl-PL"/>
        </w:rPr>
        <w:t>monosodowy</w:t>
      </w:r>
      <w:proofErr w:type="spellEnd"/>
      <w:r w:rsidRPr="00EA40AB">
        <w:rPr>
          <w:rFonts w:ascii="Garamond" w:eastAsia="Times New Roman" w:hAnsi="Garamond"/>
          <w:lang w:eastAsia="pl-PL"/>
        </w:rPr>
        <w:t xml:space="preserve"> &lt;1%, chlorek sodu &lt;1%, octan sodu &lt;1%, woda 60-63%. Opakowanie jednostkowe zawiera 4 litry </w:t>
      </w:r>
    </w:p>
    <w:p w:rsidR="00EA40AB" w:rsidRDefault="008747F4" w:rsidP="00EA40AB">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w:t>
      </w:r>
    </w:p>
    <w:p w:rsidR="008747F4" w:rsidRDefault="008747F4"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23</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Pytanie nr 8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Część 1, poz.5 </w:t>
      </w:r>
    </w:p>
    <w:p w:rsid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Prosimy o dopuszczenie: Marker hydrofobowy do technik immunoenzymatycznych. Grubość kreski 1mm ± 1mm. Skład chemiczny odczynnika hydrofobowego: </w:t>
      </w:r>
      <w:proofErr w:type="spellStart"/>
      <w:r w:rsidRPr="00EA40AB">
        <w:rPr>
          <w:rFonts w:ascii="Garamond" w:eastAsia="Times New Roman" w:hAnsi="Garamond"/>
          <w:lang w:eastAsia="pl-PL"/>
        </w:rPr>
        <w:t>Vaseline</w:t>
      </w:r>
      <w:proofErr w:type="spellEnd"/>
      <w:r w:rsidRPr="00EA40AB">
        <w:rPr>
          <w:rFonts w:ascii="Garamond" w:eastAsia="Times New Roman" w:hAnsi="Garamond"/>
          <w:lang w:eastAsia="pl-PL"/>
        </w:rPr>
        <w:t xml:space="preserve"> (White) 25-35 %, 1 - </w:t>
      </w:r>
      <w:proofErr w:type="spellStart"/>
      <w:r w:rsidRPr="00EA40AB">
        <w:rPr>
          <w:rFonts w:ascii="Garamond" w:eastAsia="Times New Roman" w:hAnsi="Garamond"/>
          <w:lang w:eastAsia="pl-PL"/>
        </w:rPr>
        <w:t>Bromopropan</w:t>
      </w:r>
      <w:proofErr w:type="spellEnd"/>
      <w:r w:rsidRPr="00EA40AB">
        <w:rPr>
          <w:rFonts w:ascii="Garamond" w:eastAsia="Times New Roman" w:hAnsi="Garamond"/>
          <w:lang w:eastAsia="pl-PL"/>
        </w:rPr>
        <w:t xml:space="preserve"> 20-30 %, Ligroin 5-10%, </w:t>
      </w:r>
      <w:proofErr w:type="spellStart"/>
      <w:r w:rsidRPr="00EA40AB">
        <w:rPr>
          <w:rFonts w:ascii="Garamond" w:eastAsia="Times New Roman" w:hAnsi="Garamond"/>
          <w:lang w:eastAsia="pl-PL"/>
        </w:rPr>
        <w:t>Synthetic</w:t>
      </w:r>
      <w:proofErr w:type="spellEnd"/>
      <w:r w:rsidRPr="00EA40AB">
        <w:rPr>
          <w:rFonts w:ascii="Garamond" w:eastAsia="Times New Roman" w:hAnsi="Garamond"/>
          <w:lang w:eastAsia="pl-PL"/>
        </w:rPr>
        <w:t xml:space="preserve"> </w:t>
      </w:r>
      <w:proofErr w:type="spellStart"/>
      <w:r w:rsidRPr="00EA40AB">
        <w:rPr>
          <w:rFonts w:ascii="Garamond" w:eastAsia="Times New Roman" w:hAnsi="Garamond"/>
          <w:lang w:eastAsia="pl-PL"/>
        </w:rPr>
        <w:t>rubber</w:t>
      </w:r>
      <w:proofErr w:type="spellEnd"/>
      <w:r w:rsidRPr="00EA40AB">
        <w:rPr>
          <w:rFonts w:ascii="Garamond" w:eastAsia="Times New Roman" w:hAnsi="Garamond"/>
          <w:lang w:eastAsia="pl-PL"/>
        </w:rPr>
        <w:t xml:space="preserve"> 20-30%, </w:t>
      </w:r>
      <w:proofErr w:type="spellStart"/>
      <w:r w:rsidRPr="00EA40AB">
        <w:rPr>
          <w:rFonts w:ascii="Garamond" w:eastAsia="Times New Roman" w:hAnsi="Garamond"/>
          <w:lang w:eastAsia="pl-PL"/>
        </w:rPr>
        <w:t>Acrylic</w:t>
      </w:r>
      <w:proofErr w:type="spellEnd"/>
      <w:r w:rsidRPr="00EA40AB">
        <w:rPr>
          <w:rFonts w:ascii="Garamond" w:eastAsia="Times New Roman" w:hAnsi="Garamond"/>
          <w:lang w:eastAsia="pl-PL"/>
        </w:rPr>
        <w:t xml:space="preserve"> </w:t>
      </w:r>
      <w:proofErr w:type="spellStart"/>
      <w:r w:rsidRPr="00EA40AB">
        <w:rPr>
          <w:rFonts w:ascii="Garamond" w:eastAsia="Times New Roman" w:hAnsi="Garamond"/>
          <w:lang w:eastAsia="pl-PL"/>
        </w:rPr>
        <w:t>resin</w:t>
      </w:r>
      <w:proofErr w:type="spellEnd"/>
      <w:r w:rsidRPr="00EA40AB">
        <w:rPr>
          <w:rFonts w:ascii="Garamond" w:eastAsia="Times New Roman" w:hAnsi="Garamond"/>
          <w:lang w:eastAsia="pl-PL"/>
        </w:rPr>
        <w:t xml:space="preserve"> 3-5 %, Pigment (for </w:t>
      </w:r>
      <w:proofErr w:type="spellStart"/>
      <w:r w:rsidRPr="00EA40AB">
        <w:rPr>
          <w:rFonts w:ascii="Garamond" w:eastAsia="Times New Roman" w:hAnsi="Garamond"/>
          <w:lang w:eastAsia="pl-PL"/>
        </w:rPr>
        <w:t>colored</w:t>
      </w:r>
      <w:proofErr w:type="spellEnd"/>
      <w:r w:rsidRPr="00EA40AB">
        <w:rPr>
          <w:rFonts w:ascii="Garamond" w:eastAsia="Times New Roman" w:hAnsi="Garamond"/>
          <w:lang w:eastAsia="pl-PL"/>
        </w:rPr>
        <w:t xml:space="preserve"> </w:t>
      </w:r>
      <w:proofErr w:type="spellStart"/>
      <w:r w:rsidRPr="00EA40AB">
        <w:rPr>
          <w:rFonts w:ascii="Garamond" w:eastAsia="Times New Roman" w:hAnsi="Garamond"/>
          <w:lang w:eastAsia="pl-PL"/>
        </w:rPr>
        <w:t>liquid</w:t>
      </w:r>
      <w:proofErr w:type="spellEnd"/>
      <w:r w:rsidRPr="00EA40AB">
        <w:rPr>
          <w:rFonts w:ascii="Garamond" w:eastAsia="Times New Roman" w:hAnsi="Garamond"/>
          <w:lang w:eastAsia="pl-PL"/>
        </w:rPr>
        <w:t>) 2-5 %.</w:t>
      </w:r>
    </w:p>
    <w:p w:rsidR="008747F4" w:rsidRDefault="008747F4" w:rsidP="008747F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w:t>
      </w:r>
    </w:p>
    <w:p w:rsidR="00EA40AB" w:rsidRDefault="00EA40AB" w:rsidP="00795DC4">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24</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Pakiet 17 poz. 1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1/ Prosimy Zamawiającego o wyjaśnienie czy </w:t>
      </w:r>
      <w:proofErr w:type="spellStart"/>
      <w:r w:rsidRPr="00EA40AB">
        <w:rPr>
          <w:rFonts w:ascii="Garamond" w:eastAsia="Times New Roman" w:hAnsi="Garamond"/>
          <w:lang w:eastAsia="pl-PL"/>
        </w:rPr>
        <w:t>spike</w:t>
      </w:r>
      <w:proofErr w:type="spellEnd"/>
      <w:r w:rsidRPr="00EA40AB">
        <w:rPr>
          <w:rFonts w:ascii="Garamond" w:eastAsia="Times New Roman" w:hAnsi="Garamond"/>
          <w:lang w:eastAsia="pl-PL"/>
        </w:rPr>
        <w:t xml:space="preserve"> ma być dostarczany zamiennie z kolcem mikro i standard, w zależności od potrzeb Zamawiającego? </w:t>
      </w:r>
    </w:p>
    <w:p w:rsidR="008747F4" w:rsidRDefault="008747F4" w:rsidP="008747F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EA40AB" w:rsidRPr="00EA40AB" w:rsidRDefault="00EA40AB"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25</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Pakiet 17 poz. 2 </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1/ Prosimy Zamawiającego o wyjaśnienie czy </w:t>
      </w:r>
      <w:proofErr w:type="spellStart"/>
      <w:r w:rsidRPr="00EA40AB">
        <w:rPr>
          <w:rFonts w:ascii="Garamond" w:eastAsia="Times New Roman" w:hAnsi="Garamond"/>
          <w:lang w:eastAsia="pl-PL"/>
        </w:rPr>
        <w:t>spike</w:t>
      </w:r>
      <w:proofErr w:type="spellEnd"/>
      <w:r w:rsidRPr="00EA40AB">
        <w:rPr>
          <w:rFonts w:ascii="Garamond" w:eastAsia="Times New Roman" w:hAnsi="Garamond"/>
          <w:lang w:eastAsia="pl-PL"/>
        </w:rPr>
        <w:t xml:space="preserve"> ma być dostarczany zamiennie z kolcem mikro i standard, w zależności od potrzeb Zamawiającego? </w:t>
      </w:r>
    </w:p>
    <w:p w:rsidR="008747F4" w:rsidRDefault="008747F4" w:rsidP="008747F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EA40AB" w:rsidRPr="00EA40AB" w:rsidRDefault="00EA40AB" w:rsidP="00EA40AB">
      <w:pPr>
        <w:spacing w:after="0" w:line="240" w:lineRule="auto"/>
        <w:jc w:val="both"/>
        <w:rPr>
          <w:rFonts w:ascii="Garamond" w:eastAsia="Times New Roman" w:hAnsi="Garamond"/>
          <w:lang w:eastAsia="pl-PL"/>
        </w:rPr>
      </w:pPr>
    </w:p>
    <w:p w:rsidR="00B11829" w:rsidRPr="001514F3" w:rsidRDefault="00B11829" w:rsidP="00B11829">
      <w:pPr>
        <w:spacing w:after="0" w:line="240" w:lineRule="auto"/>
        <w:jc w:val="both"/>
        <w:rPr>
          <w:rFonts w:ascii="Garamond" w:eastAsia="Times New Roman" w:hAnsi="Garamond"/>
          <w:bCs/>
          <w:lang w:eastAsia="pl-PL"/>
        </w:rPr>
      </w:pPr>
      <w:r>
        <w:rPr>
          <w:rFonts w:ascii="Garamond" w:eastAsia="Times New Roman" w:hAnsi="Garamond"/>
          <w:b/>
          <w:bCs/>
          <w:lang w:eastAsia="pl-PL"/>
        </w:rPr>
        <w:t>Pytanie 26</w:t>
      </w:r>
    </w:p>
    <w:p w:rsidR="00EA40AB" w:rsidRPr="00EA40AB" w:rsidRDefault="00EA40AB" w:rsidP="00EA40AB">
      <w:pPr>
        <w:spacing w:after="0" w:line="240" w:lineRule="auto"/>
        <w:jc w:val="both"/>
        <w:rPr>
          <w:rFonts w:ascii="Garamond" w:eastAsia="Times New Roman" w:hAnsi="Garamond"/>
          <w:lang w:eastAsia="pl-PL"/>
        </w:rPr>
      </w:pPr>
      <w:r w:rsidRPr="00EA40AB">
        <w:rPr>
          <w:rFonts w:ascii="Garamond" w:eastAsia="Times New Roman" w:hAnsi="Garamond"/>
          <w:lang w:eastAsia="pl-PL"/>
        </w:rPr>
        <w:t xml:space="preserve">Pakiet 17 poz. 1,2 </w:t>
      </w:r>
    </w:p>
    <w:p w:rsidR="00EA40AB" w:rsidRPr="00EA40AB" w:rsidRDefault="00EA40AB" w:rsidP="00795DC4">
      <w:pPr>
        <w:spacing w:after="0" w:line="240" w:lineRule="auto"/>
        <w:jc w:val="both"/>
        <w:rPr>
          <w:rFonts w:ascii="Garamond" w:eastAsia="Times New Roman" w:hAnsi="Garamond"/>
          <w:lang w:eastAsia="pl-PL"/>
        </w:rPr>
      </w:pPr>
      <w:r w:rsidRPr="00EA40AB">
        <w:rPr>
          <w:rFonts w:ascii="Garamond" w:eastAsia="Times New Roman" w:hAnsi="Garamond"/>
          <w:lang w:eastAsia="pl-PL"/>
        </w:rPr>
        <w:t>1/ Prosimy Zamawiającego o wyjaśnienie czy przyrząd ma posiadać filtr wbudowany na całej długości części chwytnej przyrządu, nie wystający poza przekrój poprzeczny i podłużny korpusu przyrządu, co umożliwia ergonomiczną pracę z przyrządem?</w:t>
      </w:r>
    </w:p>
    <w:p w:rsidR="0074131A" w:rsidRPr="00BC2123" w:rsidRDefault="008747F4" w:rsidP="00323FBC">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wymaga zgodnie ze specyfikacją.</w:t>
      </w:r>
    </w:p>
    <w:p w:rsidR="006E59CC" w:rsidRDefault="006E59CC" w:rsidP="00323FBC">
      <w:pPr>
        <w:spacing w:after="0" w:line="240" w:lineRule="auto"/>
        <w:jc w:val="both"/>
        <w:rPr>
          <w:rFonts w:ascii="Garamond" w:eastAsia="Times New Roman" w:hAnsi="Garamond"/>
          <w:b/>
          <w:bCs/>
          <w:lang w:eastAsia="pl-PL"/>
        </w:rPr>
      </w:pPr>
    </w:p>
    <w:p w:rsidR="00A0635D" w:rsidRPr="00A0635D" w:rsidRDefault="00A0635D" w:rsidP="00A0635D">
      <w:pPr>
        <w:spacing w:after="0" w:line="240" w:lineRule="auto"/>
        <w:jc w:val="both"/>
        <w:rPr>
          <w:rFonts w:ascii="Garamond" w:eastAsia="Times New Roman" w:hAnsi="Garamond" w:cs="Times New Roman"/>
          <w:bCs/>
          <w:lang w:eastAsia="pl-PL"/>
        </w:rPr>
      </w:pPr>
      <w:r>
        <w:rPr>
          <w:rFonts w:ascii="Garamond" w:eastAsia="Times New Roman" w:hAnsi="Garamond" w:cs="Times New Roman"/>
          <w:b/>
          <w:bCs/>
          <w:lang w:eastAsia="pl-PL"/>
        </w:rPr>
        <w:t>Pytanie 27</w:t>
      </w:r>
    </w:p>
    <w:p w:rsidR="00A0635D" w:rsidRPr="00A0635D" w:rsidRDefault="00A0635D" w:rsidP="00A0635D">
      <w:pPr>
        <w:spacing w:after="0" w:line="240" w:lineRule="auto"/>
        <w:jc w:val="both"/>
        <w:rPr>
          <w:rFonts w:ascii="Garamond" w:eastAsia="Times New Roman" w:hAnsi="Garamond" w:cs="Times New Roman"/>
          <w:lang w:eastAsia="pl-PL"/>
        </w:rPr>
      </w:pPr>
      <w:r w:rsidRPr="00A0635D">
        <w:rPr>
          <w:rFonts w:ascii="Garamond" w:eastAsia="Times New Roman" w:hAnsi="Garamond" w:cs="Times New Roman"/>
          <w:lang w:eastAsia="pl-PL"/>
        </w:rPr>
        <w:t xml:space="preserve">Zwracam się do Państwa z prośbą o wyrażenie zgody ,aby produkt w części 10 Postępowania Zamówień Publicznych </w:t>
      </w:r>
      <w:proofErr w:type="spellStart"/>
      <w:r w:rsidRPr="00A0635D">
        <w:rPr>
          <w:rFonts w:ascii="Garamond" w:eastAsia="Times New Roman" w:hAnsi="Garamond" w:cs="Times New Roman"/>
          <w:lang w:eastAsia="pl-PL"/>
        </w:rPr>
        <w:t>tj.torebka</w:t>
      </w:r>
      <w:proofErr w:type="spellEnd"/>
      <w:r w:rsidRPr="00A0635D">
        <w:rPr>
          <w:rFonts w:ascii="Garamond" w:eastAsia="Times New Roman" w:hAnsi="Garamond" w:cs="Times New Roman"/>
          <w:lang w:eastAsia="pl-PL"/>
        </w:rPr>
        <w:t xml:space="preserve"> do przenoszenia nadajnika telemetrycznego była zakwalifikowana jako produkt niemedycznych.</w:t>
      </w:r>
    </w:p>
    <w:p w:rsidR="00A0635D" w:rsidRPr="00A0635D" w:rsidRDefault="00A0635D" w:rsidP="00A0635D">
      <w:pPr>
        <w:spacing w:after="0" w:line="240" w:lineRule="auto"/>
        <w:jc w:val="both"/>
        <w:rPr>
          <w:rFonts w:ascii="Garamond" w:eastAsia="Times New Roman" w:hAnsi="Garamond" w:cs="Times New Roman"/>
          <w:lang w:eastAsia="pl-PL"/>
        </w:rPr>
      </w:pPr>
      <w:r w:rsidRPr="00A0635D">
        <w:rPr>
          <w:rFonts w:ascii="Garamond" w:eastAsia="Times New Roman" w:hAnsi="Garamond" w:cs="Times New Roman"/>
          <w:b/>
          <w:lang w:eastAsia="pl-PL"/>
        </w:rPr>
        <w:t>Odpowiedź:</w:t>
      </w:r>
      <w:r w:rsidRPr="00A0635D">
        <w:rPr>
          <w:rFonts w:ascii="Garamond" w:eastAsia="Times New Roman" w:hAnsi="Garamond" w:cs="Times New Roman"/>
          <w:lang w:eastAsia="pl-PL"/>
        </w:rPr>
        <w:t xml:space="preserve"> Zamawiający wyraża zgodę. </w:t>
      </w:r>
    </w:p>
    <w:p w:rsidR="00A0635D" w:rsidRPr="00A0635D" w:rsidRDefault="00A0635D" w:rsidP="00A0635D">
      <w:pPr>
        <w:spacing w:after="0" w:line="240" w:lineRule="auto"/>
        <w:jc w:val="both"/>
        <w:rPr>
          <w:rFonts w:ascii="Garamond" w:eastAsia="Times New Roman" w:hAnsi="Garamond" w:cs="Times New Roman"/>
          <w:lang w:eastAsia="pl-PL"/>
        </w:rPr>
      </w:pPr>
    </w:p>
    <w:p w:rsidR="00A0635D" w:rsidRPr="00A0635D" w:rsidRDefault="00A0635D" w:rsidP="00A0635D">
      <w:pPr>
        <w:spacing w:after="0" w:line="240" w:lineRule="auto"/>
        <w:jc w:val="both"/>
        <w:rPr>
          <w:rFonts w:ascii="Garamond" w:eastAsia="Times New Roman" w:hAnsi="Garamond" w:cs="Times New Roman"/>
          <w:lang w:eastAsia="pl-PL"/>
        </w:rPr>
      </w:pPr>
      <w:r w:rsidRPr="00A0635D">
        <w:rPr>
          <w:rFonts w:ascii="Garamond" w:eastAsia="Times New Roman" w:hAnsi="Garamond" w:cs="Times New Roman"/>
          <w:lang w:eastAsia="pl-PL"/>
        </w:rPr>
        <w:t>W związku z tym zmianie ulega pkt. 3.4 specyfikacji, który otrzymuje nowe, następujące brzmienie:</w:t>
      </w:r>
    </w:p>
    <w:p w:rsidR="00A0635D" w:rsidRPr="00A0635D" w:rsidRDefault="00A0635D" w:rsidP="00A0635D">
      <w:pPr>
        <w:spacing w:after="0" w:line="240" w:lineRule="auto"/>
        <w:jc w:val="both"/>
        <w:rPr>
          <w:rFonts w:ascii="Garamond" w:eastAsia="Times New Roman" w:hAnsi="Garamond" w:cs="Times New Roman"/>
          <w:lang w:eastAsia="pl-PL"/>
        </w:rPr>
      </w:pPr>
      <w:r w:rsidRPr="00A0635D">
        <w:rPr>
          <w:rFonts w:ascii="Garamond" w:eastAsia="Times New Roman" w:hAnsi="Garamond" w:cs="Times New Roman"/>
          <w:lang w:eastAsia="pl-PL"/>
        </w:rPr>
        <w:t>„3.4. Dotyczy części 1-3, 6 (poz. 1-6), 7-9, 11-12, 14-17: Oferowane produkty muszą być wyrobami medycznymi dopuszczonymi do obrotu i używania zgodnie z ustawą z dnia 20 maja 2010 r. o wyrobach medycznych.”</w:t>
      </w:r>
    </w:p>
    <w:p w:rsidR="00A0635D" w:rsidRPr="00A0635D" w:rsidRDefault="00A0635D" w:rsidP="00A0635D">
      <w:pPr>
        <w:spacing w:after="0" w:line="240" w:lineRule="auto"/>
        <w:jc w:val="both"/>
        <w:rPr>
          <w:rFonts w:ascii="Garamond" w:eastAsia="Times New Roman" w:hAnsi="Garamond" w:cs="Times New Roman"/>
          <w:lang w:eastAsia="pl-PL"/>
        </w:rPr>
      </w:pPr>
    </w:p>
    <w:p w:rsidR="00A0635D" w:rsidRPr="00A0635D" w:rsidRDefault="00A0635D" w:rsidP="00A0635D">
      <w:pPr>
        <w:spacing w:after="0" w:line="240" w:lineRule="auto"/>
        <w:jc w:val="both"/>
        <w:rPr>
          <w:rFonts w:ascii="Garamond" w:eastAsia="Times New Roman" w:hAnsi="Garamond" w:cs="Times New Roman"/>
          <w:lang w:eastAsia="pl-PL"/>
        </w:rPr>
      </w:pPr>
      <w:r w:rsidRPr="00A0635D">
        <w:rPr>
          <w:rFonts w:ascii="Garamond" w:eastAsia="Times New Roman" w:hAnsi="Garamond" w:cs="Times New Roman"/>
          <w:lang w:eastAsia="pl-PL"/>
        </w:rPr>
        <w:t>Zmianie ulega również pkt. 5 formularza oferty (załącznik nr 1 do specyfikacji), który otrzymuje nowe, następujące brzmienie:</w:t>
      </w:r>
    </w:p>
    <w:p w:rsidR="00A0635D" w:rsidRDefault="00A0635D" w:rsidP="00A0635D">
      <w:pPr>
        <w:spacing w:after="0" w:line="240" w:lineRule="auto"/>
        <w:jc w:val="both"/>
        <w:rPr>
          <w:rFonts w:ascii="Garamond" w:eastAsia="Times New Roman" w:hAnsi="Garamond"/>
          <w:b/>
          <w:bCs/>
          <w:lang w:eastAsia="pl-PL"/>
        </w:rPr>
      </w:pPr>
      <w:r w:rsidRPr="00A0635D">
        <w:rPr>
          <w:rFonts w:ascii="Garamond" w:eastAsia="Times New Roman" w:hAnsi="Garamond" w:cs="Times New Roman"/>
          <w:lang w:eastAsia="pl-PL"/>
        </w:rPr>
        <w:t>„5. Dotyczy części 1-3, 6 (poz. 1-6), 7-9, 11-12, 14-17: Oświadczamy, że oferowane przez nas wyroby medyczne są dopuszczone do obrotu i używania na terenie Polski na zasadach określonych w ustawie o wyrobach medycznych. Jednocześnie oświadczamy, że na każdorazowe wezwanie Zamawiającego przedstawimy dokumenty dopuszczające do obrotu i używania na terenie Polski.”</w:t>
      </w:r>
    </w:p>
    <w:p w:rsidR="00A0635D" w:rsidRDefault="00A0635D" w:rsidP="00323FBC">
      <w:pPr>
        <w:spacing w:after="0" w:line="240" w:lineRule="auto"/>
        <w:jc w:val="both"/>
        <w:rPr>
          <w:rFonts w:ascii="Garamond" w:eastAsia="Times New Roman" w:hAnsi="Garamond"/>
          <w:b/>
          <w:bCs/>
          <w:lang w:eastAsia="pl-PL"/>
        </w:rPr>
      </w:pPr>
    </w:p>
    <w:p w:rsidR="00A0635D" w:rsidRPr="00A0635D" w:rsidRDefault="00A0635D" w:rsidP="00323FBC">
      <w:pPr>
        <w:spacing w:after="0" w:line="240" w:lineRule="auto"/>
        <w:jc w:val="both"/>
        <w:rPr>
          <w:rFonts w:ascii="Garamond" w:eastAsia="Times New Roman" w:hAnsi="Garamond"/>
          <w:bCs/>
          <w:lang w:eastAsia="pl-PL"/>
        </w:rPr>
      </w:pPr>
      <w:r w:rsidRPr="00A0635D">
        <w:rPr>
          <w:rFonts w:ascii="Garamond" w:eastAsia="Times New Roman" w:hAnsi="Garamond"/>
          <w:bCs/>
          <w:lang w:eastAsia="pl-PL"/>
        </w:rPr>
        <w:t>Zmianie ulega</w:t>
      </w:r>
      <w:r>
        <w:rPr>
          <w:rFonts w:ascii="Garamond" w:eastAsia="Times New Roman" w:hAnsi="Garamond"/>
          <w:bCs/>
          <w:lang w:eastAsia="pl-PL"/>
        </w:rPr>
        <w:t xml:space="preserve"> także </w:t>
      </w:r>
      <w:r w:rsidRPr="00A0635D">
        <w:rPr>
          <w:rFonts w:ascii="Garamond" w:eastAsia="Times New Roman" w:hAnsi="Garamond"/>
          <w:bCs/>
          <w:lang w:eastAsia="pl-PL"/>
        </w:rPr>
        <w:t>§ 3 ust. 6</w:t>
      </w:r>
      <w:r>
        <w:rPr>
          <w:rFonts w:ascii="Garamond" w:eastAsia="Times New Roman" w:hAnsi="Garamond"/>
          <w:bCs/>
          <w:lang w:eastAsia="pl-PL"/>
        </w:rPr>
        <w:t xml:space="preserve"> wzoru umowy (załącznik nr 3 do specyfikacji), </w:t>
      </w:r>
      <w:r w:rsidRPr="00A0635D">
        <w:rPr>
          <w:rFonts w:ascii="Garamond" w:eastAsia="Times New Roman" w:hAnsi="Garamond" w:cs="Times New Roman"/>
          <w:lang w:eastAsia="pl-PL"/>
        </w:rPr>
        <w:t>który otrzymuje nowe, następujące brzmienie:</w:t>
      </w:r>
    </w:p>
    <w:p w:rsidR="00A0635D" w:rsidRDefault="00A0635D" w:rsidP="00A0635D">
      <w:pPr>
        <w:spacing w:after="0" w:line="240" w:lineRule="auto"/>
        <w:jc w:val="both"/>
        <w:rPr>
          <w:rFonts w:ascii="Garamond" w:eastAsia="Times New Roman" w:hAnsi="Garamond"/>
          <w:bCs/>
          <w:lang w:eastAsia="pl-PL"/>
        </w:rPr>
      </w:pPr>
      <w:r>
        <w:rPr>
          <w:rFonts w:ascii="Garamond" w:eastAsia="Times New Roman" w:hAnsi="Garamond"/>
          <w:bCs/>
          <w:lang w:eastAsia="pl-PL"/>
        </w:rPr>
        <w:t>„</w:t>
      </w:r>
      <w:r w:rsidRPr="00A0635D">
        <w:rPr>
          <w:rFonts w:ascii="Garamond" w:eastAsia="Times New Roman" w:hAnsi="Garamond"/>
          <w:bCs/>
          <w:lang w:eastAsia="pl-PL"/>
        </w:rPr>
        <w:t>§ 3 us</w:t>
      </w:r>
      <w:r w:rsidRPr="00A0635D">
        <w:rPr>
          <w:rFonts w:ascii="Garamond" w:eastAsia="Times New Roman" w:hAnsi="Garamond"/>
          <w:bCs/>
          <w:lang w:eastAsia="pl-PL"/>
        </w:rPr>
        <w:t xml:space="preserve">t. 6. </w:t>
      </w:r>
      <w:r w:rsidRPr="00A0635D">
        <w:rPr>
          <w:rFonts w:ascii="Garamond" w:eastAsia="Times New Roman" w:hAnsi="Garamond"/>
          <w:bCs/>
          <w:lang w:eastAsia="pl-PL"/>
        </w:rPr>
        <w:t>Wykonawca zobowiązuje się do dostarczania produktów dopuszczonych do obrotu i stosowania na terenie Polski zgodnie z ustawą z dnia 20.05.2</w:t>
      </w:r>
      <w:r>
        <w:rPr>
          <w:rFonts w:ascii="Garamond" w:eastAsia="Times New Roman" w:hAnsi="Garamond"/>
          <w:bCs/>
          <w:lang w:eastAsia="pl-PL"/>
        </w:rPr>
        <w:t>010 r. o wyrobach medycznych.</w:t>
      </w:r>
      <w:r>
        <w:rPr>
          <w:rFonts w:ascii="Garamond" w:eastAsia="Times New Roman" w:hAnsi="Garamond"/>
          <w:bCs/>
          <w:vertAlign w:val="superscript"/>
          <w:lang w:eastAsia="pl-PL"/>
        </w:rPr>
        <w:t>6</w:t>
      </w:r>
      <w:r>
        <w:rPr>
          <w:rFonts w:ascii="Garamond" w:eastAsia="Times New Roman" w:hAnsi="Garamond"/>
          <w:bCs/>
          <w:lang w:eastAsia="pl-PL"/>
        </w:rPr>
        <w:t xml:space="preserve"> </w:t>
      </w:r>
    </w:p>
    <w:p w:rsidR="006E59CC" w:rsidRPr="00A0635D" w:rsidRDefault="00A0635D" w:rsidP="00A0635D">
      <w:pPr>
        <w:spacing w:after="0" w:line="240" w:lineRule="auto"/>
        <w:jc w:val="both"/>
        <w:rPr>
          <w:rFonts w:ascii="Garamond" w:eastAsia="Times New Roman" w:hAnsi="Garamond"/>
          <w:bCs/>
          <w:lang w:eastAsia="pl-PL"/>
        </w:rPr>
      </w:pPr>
      <w:r>
        <w:rPr>
          <w:rFonts w:ascii="Garamond" w:eastAsia="Times New Roman" w:hAnsi="Garamond"/>
          <w:bCs/>
          <w:vertAlign w:val="superscript"/>
          <w:lang w:eastAsia="pl-PL"/>
        </w:rPr>
        <w:t>6</w:t>
      </w:r>
      <w:r w:rsidRPr="00A0635D">
        <w:rPr>
          <w:rFonts w:ascii="Garamond" w:eastAsia="Times New Roman" w:hAnsi="Garamond"/>
          <w:bCs/>
          <w:lang w:eastAsia="pl-PL"/>
        </w:rPr>
        <w:t>Dotyczy części 1-3, części 6 poz. 1-6, części 7-9, części 11-12, części 14-17.)</w:t>
      </w:r>
      <w:r>
        <w:rPr>
          <w:rFonts w:ascii="Garamond" w:eastAsia="Times New Roman" w:hAnsi="Garamond"/>
          <w:bCs/>
          <w:lang w:eastAsia="pl-PL"/>
        </w:rPr>
        <w:t>”</w:t>
      </w:r>
    </w:p>
    <w:p w:rsidR="00767009" w:rsidRDefault="00767009" w:rsidP="00323FBC">
      <w:pPr>
        <w:spacing w:after="0" w:line="240" w:lineRule="auto"/>
        <w:jc w:val="both"/>
        <w:rPr>
          <w:rFonts w:ascii="Garamond" w:eastAsia="Times New Roman" w:hAnsi="Garamond"/>
          <w:b/>
          <w:bCs/>
          <w:lang w:eastAsia="pl-PL"/>
        </w:rPr>
      </w:pPr>
    </w:p>
    <w:p w:rsidR="00A0635D" w:rsidRDefault="00A0635D" w:rsidP="00323FBC">
      <w:pPr>
        <w:spacing w:after="0" w:line="240" w:lineRule="auto"/>
        <w:jc w:val="both"/>
        <w:rPr>
          <w:rFonts w:ascii="Garamond" w:eastAsia="Times New Roman" w:hAnsi="Garamond"/>
          <w:b/>
          <w:bCs/>
          <w:lang w:eastAsia="pl-PL"/>
        </w:rPr>
      </w:pPr>
      <w:bookmarkStart w:id="0" w:name="_GoBack"/>
      <w:bookmarkEnd w:id="0"/>
    </w:p>
    <w:p w:rsidR="006E59CC" w:rsidRDefault="008E2ED1" w:rsidP="008747F4">
      <w:pPr>
        <w:spacing w:after="0" w:line="240" w:lineRule="auto"/>
        <w:ind w:firstLine="708"/>
        <w:jc w:val="both"/>
        <w:rPr>
          <w:rFonts w:ascii="Garamond" w:eastAsia="Times New Roman" w:hAnsi="Garamond"/>
          <w:bCs/>
          <w:lang w:eastAsia="pl-PL"/>
        </w:rPr>
      </w:pPr>
      <w:r>
        <w:rPr>
          <w:rFonts w:ascii="Garamond" w:eastAsia="Times New Roman" w:hAnsi="Garamond"/>
          <w:bCs/>
          <w:lang w:eastAsia="pl-PL"/>
        </w:rPr>
        <w:t xml:space="preserve">W związku z powyższymi odpowiedziami </w:t>
      </w:r>
      <w:r w:rsidRPr="008E2ED1">
        <w:rPr>
          <w:rFonts w:ascii="Garamond" w:eastAsia="Times New Roman" w:hAnsi="Garamond"/>
          <w:bCs/>
          <w:lang w:eastAsia="pl-PL"/>
        </w:rPr>
        <w:t xml:space="preserve">Zamawiający </w:t>
      </w:r>
      <w:r>
        <w:rPr>
          <w:rFonts w:ascii="Garamond" w:eastAsia="Times New Roman" w:hAnsi="Garamond"/>
          <w:bCs/>
          <w:lang w:eastAsia="pl-PL"/>
        </w:rPr>
        <w:t>modyfikuje pkt. 12.2 specyfikacji, który otrzymuje nowe, następujące brzmienie:</w:t>
      </w:r>
    </w:p>
    <w:p w:rsidR="008E2ED1" w:rsidRDefault="008E2ED1" w:rsidP="00323FBC">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„12.2. </w:t>
      </w:r>
      <w:r w:rsidRPr="008E2ED1">
        <w:rPr>
          <w:rFonts w:ascii="Garamond" w:eastAsia="Times New Roman" w:hAnsi="Garamond"/>
          <w:bCs/>
          <w:lang w:eastAsia="pl-PL"/>
        </w:rPr>
        <w:t>Wszystkie wartości cenowe należy podać w złotych z zaokrągleniem do dwóch miejsc po przecinku, za wyjątkiem ceny jednostkowej brutto w załączniku 1a do specyfikacji (w zakresie wszystkich części), gdzie zamawiający dopuszcza możliwość podania ceny jednostkowej brutto z zaokrągleniem do czterech miejsc po przecinku.</w:t>
      </w:r>
      <w:r>
        <w:rPr>
          <w:rFonts w:ascii="Garamond" w:eastAsia="Times New Roman" w:hAnsi="Garamond"/>
          <w:bCs/>
          <w:lang w:eastAsia="pl-PL"/>
        </w:rPr>
        <w:t>”</w:t>
      </w:r>
    </w:p>
    <w:p w:rsidR="008747F4" w:rsidRDefault="008747F4" w:rsidP="00323FBC">
      <w:pPr>
        <w:spacing w:after="0" w:line="240" w:lineRule="auto"/>
        <w:jc w:val="both"/>
        <w:rPr>
          <w:rFonts w:ascii="Garamond" w:eastAsia="Times New Roman" w:hAnsi="Garamond"/>
          <w:bCs/>
          <w:lang w:eastAsia="pl-PL"/>
        </w:rPr>
      </w:pPr>
    </w:p>
    <w:p w:rsidR="00767009" w:rsidRDefault="00767009" w:rsidP="00323FBC">
      <w:pPr>
        <w:spacing w:after="0" w:line="240" w:lineRule="auto"/>
        <w:jc w:val="both"/>
        <w:rPr>
          <w:rFonts w:ascii="Garamond" w:eastAsia="Times New Roman" w:hAnsi="Garamond"/>
          <w:bCs/>
          <w:lang w:eastAsia="pl-PL"/>
        </w:rPr>
      </w:pPr>
    </w:p>
    <w:p w:rsidR="008747F4" w:rsidRPr="008E2ED1" w:rsidRDefault="008747F4" w:rsidP="008747F4">
      <w:pPr>
        <w:spacing w:after="0" w:line="240" w:lineRule="auto"/>
        <w:ind w:firstLine="567"/>
        <w:jc w:val="both"/>
        <w:rPr>
          <w:rFonts w:ascii="Garamond" w:eastAsia="Times New Roman" w:hAnsi="Garamond"/>
          <w:bCs/>
          <w:lang w:eastAsia="pl-PL"/>
        </w:rPr>
      </w:pPr>
      <w:r>
        <w:rPr>
          <w:rFonts w:ascii="Garamond" w:eastAsia="Times New Roman" w:hAnsi="Garamond"/>
          <w:bCs/>
          <w:lang w:eastAsia="pl-PL"/>
        </w:rPr>
        <w:t>Dodatkowo Zamawiający modyfikuje opis parametrów wymaganych w arkuszu cenowym (załącznik nr 1a do specyfikacji) w zakresie części 17 pozycja 3 zgodnie z jego brzmieniem przedstawionym w załączeniu.</w:t>
      </w:r>
    </w:p>
    <w:p w:rsidR="006E59CC" w:rsidRDefault="006E59CC" w:rsidP="00323FBC">
      <w:pPr>
        <w:spacing w:after="0" w:line="240" w:lineRule="auto"/>
        <w:jc w:val="both"/>
        <w:rPr>
          <w:rFonts w:ascii="Garamond" w:eastAsia="Times New Roman" w:hAnsi="Garamond"/>
          <w:bCs/>
          <w:lang w:eastAsia="pl-PL"/>
        </w:rPr>
      </w:pPr>
    </w:p>
    <w:p w:rsidR="00767009" w:rsidRDefault="00767009" w:rsidP="00323FBC">
      <w:pPr>
        <w:spacing w:after="0" w:line="240" w:lineRule="auto"/>
        <w:jc w:val="both"/>
        <w:rPr>
          <w:rFonts w:ascii="Garamond" w:eastAsia="Times New Roman" w:hAnsi="Garamond"/>
          <w:bCs/>
          <w:lang w:eastAsia="pl-PL"/>
        </w:rPr>
      </w:pPr>
    </w:p>
    <w:p w:rsidR="00CF4284" w:rsidRDefault="00767009" w:rsidP="00CF4284">
      <w:pPr>
        <w:spacing w:after="0" w:line="240" w:lineRule="auto"/>
        <w:ind w:firstLine="567"/>
        <w:jc w:val="both"/>
        <w:rPr>
          <w:rFonts w:ascii="Garamond" w:eastAsia="Times New Roman" w:hAnsi="Garamond"/>
          <w:bCs/>
          <w:lang w:eastAsia="pl-PL"/>
        </w:rPr>
      </w:pPr>
      <w:r w:rsidRPr="00767009">
        <w:rPr>
          <w:rFonts w:ascii="Garamond" w:eastAsia="Times New Roman" w:hAnsi="Garamond"/>
          <w:bCs/>
          <w:lang w:eastAsia="pl-PL"/>
        </w:rPr>
        <w:t xml:space="preserve">W załączeniu przekazuję </w:t>
      </w:r>
      <w:r w:rsidR="00A0635D">
        <w:rPr>
          <w:rFonts w:ascii="Garamond" w:eastAsia="Times New Roman" w:hAnsi="Garamond"/>
          <w:bCs/>
          <w:lang w:eastAsia="pl-PL"/>
        </w:rPr>
        <w:t xml:space="preserve">formularz oferty i </w:t>
      </w:r>
      <w:r w:rsidRPr="00767009">
        <w:rPr>
          <w:rFonts w:ascii="Garamond" w:eastAsia="Times New Roman" w:hAnsi="Garamond"/>
          <w:bCs/>
          <w:lang w:eastAsia="pl-PL"/>
        </w:rPr>
        <w:t>arkusz cenowy (załącznik nr</w:t>
      </w:r>
      <w:r w:rsidR="00A0635D">
        <w:rPr>
          <w:rFonts w:ascii="Garamond" w:eastAsia="Times New Roman" w:hAnsi="Garamond"/>
          <w:bCs/>
          <w:lang w:eastAsia="pl-PL"/>
        </w:rPr>
        <w:t xml:space="preserve"> 1 i</w:t>
      </w:r>
      <w:r w:rsidRPr="00767009">
        <w:rPr>
          <w:rFonts w:ascii="Garamond" w:eastAsia="Times New Roman" w:hAnsi="Garamond"/>
          <w:bCs/>
          <w:lang w:eastAsia="pl-PL"/>
        </w:rPr>
        <w:t xml:space="preserve"> 1a</w:t>
      </w:r>
      <w:r w:rsidR="00A0635D">
        <w:rPr>
          <w:rFonts w:ascii="Garamond" w:eastAsia="Times New Roman" w:hAnsi="Garamond"/>
          <w:bCs/>
          <w:lang w:eastAsia="pl-PL"/>
        </w:rPr>
        <w:t xml:space="preserve"> do specyfikacji) uwzględniające</w:t>
      </w:r>
      <w:r w:rsidRPr="00767009">
        <w:rPr>
          <w:rFonts w:ascii="Garamond" w:eastAsia="Times New Roman" w:hAnsi="Garamond"/>
          <w:bCs/>
          <w:lang w:eastAsia="pl-PL"/>
        </w:rPr>
        <w:t xml:space="preserve"> powyższe odpowiedzi i wprowadzone zmiany.</w:t>
      </w:r>
    </w:p>
    <w:p w:rsidR="00767009" w:rsidRDefault="00767009" w:rsidP="00CF4284">
      <w:pPr>
        <w:spacing w:after="0" w:line="240" w:lineRule="auto"/>
        <w:ind w:firstLine="567"/>
        <w:jc w:val="both"/>
        <w:rPr>
          <w:rFonts w:ascii="Garamond" w:eastAsia="Times New Roman" w:hAnsi="Garamond"/>
          <w:bCs/>
          <w:lang w:eastAsia="pl-PL"/>
        </w:rPr>
      </w:pPr>
    </w:p>
    <w:p w:rsidR="00767009" w:rsidRDefault="00767009" w:rsidP="00CF4284">
      <w:pPr>
        <w:spacing w:after="0" w:line="240" w:lineRule="auto"/>
        <w:ind w:firstLine="567"/>
        <w:jc w:val="both"/>
        <w:rPr>
          <w:rFonts w:ascii="Garamond" w:eastAsia="Times New Roman" w:hAnsi="Garamond"/>
          <w:bCs/>
          <w:lang w:eastAsia="pl-PL"/>
        </w:rPr>
      </w:pPr>
    </w:p>
    <w:p w:rsidR="00DE75FD" w:rsidRPr="00ED3CD7" w:rsidRDefault="00CF4284" w:rsidP="00CF4284">
      <w:pPr>
        <w:spacing w:after="0" w:line="240" w:lineRule="auto"/>
        <w:ind w:firstLine="567"/>
        <w:jc w:val="both"/>
        <w:rPr>
          <w:rFonts w:ascii="Garamond" w:eastAsia="Times New Roman" w:hAnsi="Garamond"/>
          <w:highlight w:val="yellow"/>
          <w:lang w:eastAsia="pl-PL"/>
        </w:rPr>
      </w:pPr>
      <w:r w:rsidRPr="00CF4284">
        <w:rPr>
          <w:rFonts w:ascii="Garamond" w:eastAsia="Times New Roman" w:hAnsi="Garamond"/>
          <w:bCs/>
          <w:lang w:eastAsia="pl-PL"/>
        </w:rPr>
        <w:t xml:space="preserve">Termin składania ofert uległ przedłużeniu </w:t>
      </w:r>
      <w:r w:rsidR="008747F4">
        <w:rPr>
          <w:rFonts w:ascii="Garamond" w:eastAsia="Times New Roman" w:hAnsi="Garamond"/>
          <w:b/>
          <w:bCs/>
          <w:lang w:eastAsia="pl-PL"/>
        </w:rPr>
        <w:t>do dnia 16.03</w:t>
      </w:r>
      <w:r w:rsidRPr="00CF4284">
        <w:rPr>
          <w:rFonts w:ascii="Garamond" w:eastAsia="Times New Roman" w:hAnsi="Garamond"/>
          <w:b/>
          <w:bCs/>
          <w:lang w:eastAsia="pl-PL"/>
        </w:rPr>
        <w:t>.2020 r.</w:t>
      </w:r>
      <w:r w:rsidRPr="00CF4284">
        <w:rPr>
          <w:rFonts w:ascii="Garamond" w:eastAsia="Times New Roman" w:hAnsi="Garamond"/>
          <w:bCs/>
          <w:lang w:eastAsia="pl-PL"/>
        </w:rPr>
        <w:t xml:space="preserve"> </w:t>
      </w:r>
      <w:r w:rsidR="008747F4">
        <w:rPr>
          <w:rFonts w:ascii="Garamond" w:eastAsia="Times New Roman" w:hAnsi="Garamond"/>
          <w:b/>
          <w:bCs/>
          <w:lang w:eastAsia="pl-PL"/>
        </w:rPr>
        <w:t>do godz. 11:0</w:t>
      </w:r>
      <w:r w:rsidRPr="00CF4284">
        <w:rPr>
          <w:rFonts w:ascii="Garamond" w:eastAsia="Times New Roman" w:hAnsi="Garamond"/>
          <w:b/>
          <w:bCs/>
          <w:lang w:eastAsia="pl-PL"/>
        </w:rPr>
        <w:t>0</w:t>
      </w:r>
      <w:r w:rsidRPr="00CF4284">
        <w:rPr>
          <w:rFonts w:ascii="Garamond" w:eastAsia="Times New Roman" w:hAnsi="Garamond"/>
          <w:bCs/>
          <w:lang w:eastAsia="pl-PL"/>
        </w:rPr>
        <w:t xml:space="preserve">. Otwarcie ofert nastąpi </w:t>
      </w:r>
      <w:r w:rsidR="008747F4">
        <w:rPr>
          <w:rFonts w:ascii="Garamond" w:eastAsia="Times New Roman" w:hAnsi="Garamond"/>
          <w:b/>
          <w:bCs/>
          <w:lang w:eastAsia="pl-PL"/>
        </w:rPr>
        <w:t>w dniu 16.03.2020 r. o godz. 11:00</w:t>
      </w:r>
      <w:r w:rsidRPr="00CF4284">
        <w:rPr>
          <w:rFonts w:ascii="Garamond" w:eastAsia="Times New Roman" w:hAnsi="Garamond"/>
          <w:bCs/>
          <w:lang w:eastAsia="pl-PL"/>
        </w:rPr>
        <w:t>. Pozostałe informacje dotyczące składania i otwarcia ofert pozostają bez zmian.</w:t>
      </w: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51" w:rsidRDefault="00546E51" w:rsidP="00E22E7B">
      <w:pPr>
        <w:spacing w:after="0" w:line="240" w:lineRule="auto"/>
      </w:pPr>
      <w:r>
        <w:separator/>
      </w:r>
    </w:p>
  </w:endnote>
  <w:endnote w:type="continuationSeparator" w:id="0">
    <w:p w:rsidR="00546E51" w:rsidRDefault="00546E51"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51" w:rsidRDefault="00546E51" w:rsidP="00E22E7B">
      <w:pPr>
        <w:spacing w:after="0" w:line="240" w:lineRule="auto"/>
      </w:pPr>
      <w:r>
        <w:separator/>
      </w:r>
    </w:p>
  </w:footnote>
  <w:footnote w:type="continuationSeparator" w:id="0">
    <w:p w:rsidR="00546E51" w:rsidRDefault="00546E51"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456B6"/>
    <w:rsid w:val="00074020"/>
    <w:rsid w:val="000A3CFF"/>
    <w:rsid w:val="000B2E90"/>
    <w:rsid w:val="001369B1"/>
    <w:rsid w:val="001514F3"/>
    <w:rsid w:val="00197F7E"/>
    <w:rsid w:val="001B7FB1"/>
    <w:rsid w:val="00264323"/>
    <w:rsid w:val="002711BC"/>
    <w:rsid w:val="00284FD2"/>
    <w:rsid w:val="002B46A8"/>
    <w:rsid w:val="00323FBC"/>
    <w:rsid w:val="003656FF"/>
    <w:rsid w:val="003A311E"/>
    <w:rsid w:val="003B6BF5"/>
    <w:rsid w:val="003F447D"/>
    <w:rsid w:val="00491F76"/>
    <w:rsid w:val="00525B05"/>
    <w:rsid w:val="00526555"/>
    <w:rsid w:val="00546E51"/>
    <w:rsid w:val="005648AF"/>
    <w:rsid w:val="005716B9"/>
    <w:rsid w:val="005D5ACA"/>
    <w:rsid w:val="00600795"/>
    <w:rsid w:val="00613330"/>
    <w:rsid w:val="00645051"/>
    <w:rsid w:val="0068299B"/>
    <w:rsid w:val="006E59CC"/>
    <w:rsid w:val="00707EAA"/>
    <w:rsid w:val="0072228D"/>
    <w:rsid w:val="00736089"/>
    <w:rsid w:val="007372AB"/>
    <w:rsid w:val="0074131A"/>
    <w:rsid w:val="007616A9"/>
    <w:rsid w:val="00767009"/>
    <w:rsid w:val="007710AA"/>
    <w:rsid w:val="00785DE7"/>
    <w:rsid w:val="00795DC4"/>
    <w:rsid w:val="007A1223"/>
    <w:rsid w:val="008231DF"/>
    <w:rsid w:val="00843E81"/>
    <w:rsid w:val="008747F4"/>
    <w:rsid w:val="00884C08"/>
    <w:rsid w:val="008A350C"/>
    <w:rsid w:val="008E2ED1"/>
    <w:rsid w:val="00957E08"/>
    <w:rsid w:val="009A5839"/>
    <w:rsid w:val="009B3680"/>
    <w:rsid w:val="00A0635D"/>
    <w:rsid w:val="00A4270B"/>
    <w:rsid w:val="00AA2535"/>
    <w:rsid w:val="00B11829"/>
    <w:rsid w:val="00B567B1"/>
    <w:rsid w:val="00B760A1"/>
    <w:rsid w:val="00BC2123"/>
    <w:rsid w:val="00C00657"/>
    <w:rsid w:val="00C03926"/>
    <w:rsid w:val="00CA01D3"/>
    <w:rsid w:val="00CC1108"/>
    <w:rsid w:val="00CD5B12"/>
    <w:rsid w:val="00CF4284"/>
    <w:rsid w:val="00D1579C"/>
    <w:rsid w:val="00D40897"/>
    <w:rsid w:val="00D756DB"/>
    <w:rsid w:val="00D876BE"/>
    <w:rsid w:val="00DE75FD"/>
    <w:rsid w:val="00E0782F"/>
    <w:rsid w:val="00E22E7B"/>
    <w:rsid w:val="00E42DD1"/>
    <w:rsid w:val="00E477A3"/>
    <w:rsid w:val="00E631DB"/>
    <w:rsid w:val="00E827F0"/>
    <w:rsid w:val="00EA2693"/>
    <w:rsid w:val="00EA40AB"/>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2464</Words>
  <Characters>14789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3</cp:revision>
  <cp:lastPrinted>2020-03-09T11:33:00Z</cp:lastPrinted>
  <dcterms:created xsi:type="dcterms:W3CDTF">2020-03-09T06:56:00Z</dcterms:created>
  <dcterms:modified xsi:type="dcterms:W3CDTF">2020-03-09T11:33:00Z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