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38" w:rsidRPr="0016033F" w:rsidRDefault="009F3138" w:rsidP="00392057">
      <w:pPr>
        <w:spacing w:after="0" w:line="240" w:lineRule="auto"/>
        <w:jc w:val="right"/>
        <w:rPr>
          <w:rFonts w:ascii="Times New Roman" w:hAnsi="Times New Roman" w:cs="Times New Roman"/>
          <w:color w:val="000000" w:themeColor="text1"/>
        </w:rPr>
      </w:pPr>
      <w:r w:rsidRPr="0016033F">
        <w:rPr>
          <w:rFonts w:ascii="Times New Roman" w:hAnsi="Times New Roman" w:cs="Times New Roman"/>
          <w:color w:val="000000" w:themeColor="text1"/>
        </w:rPr>
        <w:t>Kraków, dnia 2</w:t>
      </w:r>
      <w:r w:rsidR="00F44D85">
        <w:rPr>
          <w:rFonts w:ascii="Times New Roman" w:hAnsi="Times New Roman" w:cs="Times New Roman"/>
          <w:color w:val="000000" w:themeColor="text1"/>
        </w:rPr>
        <w:t>8</w:t>
      </w:r>
      <w:r w:rsidRPr="0016033F">
        <w:rPr>
          <w:rFonts w:ascii="Times New Roman" w:hAnsi="Times New Roman" w:cs="Times New Roman"/>
          <w:color w:val="000000" w:themeColor="text1"/>
        </w:rPr>
        <w:t>.0</w:t>
      </w:r>
      <w:r w:rsidR="00B72079" w:rsidRPr="0016033F">
        <w:rPr>
          <w:rFonts w:ascii="Times New Roman" w:hAnsi="Times New Roman" w:cs="Times New Roman"/>
          <w:color w:val="000000" w:themeColor="text1"/>
        </w:rPr>
        <w:t>2</w:t>
      </w:r>
      <w:r w:rsidRPr="0016033F">
        <w:rPr>
          <w:rFonts w:ascii="Times New Roman" w:hAnsi="Times New Roman" w:cs="Times New Roman"/>
          <w:color w:val="000000" w:themeColor="text1"/>
        </w:rPr>
        <w:t>.201</w:t>
      </w:r>
      <w:r w:rsidR="00B72079" w:rsidRPr="0016033F">
        <w:rPr>
          <w:rFonts w:ascii="Times New Roman" w:hAnsi="Times New Roman" w:cs="Times New Roman"/>
          <w:color w:val="000000" w:themeColor="text1"/>
        </w:rPr>
        <w:t>9</w:t>
      </w:r>
      <w:r w:rsidRPr="0016033F">
        <w:rPr>
          <w:rFonts w:ascii="Times New Roman" w:hAnsi="Times New Roman" w:cs="Times New Roman"/>
          <w:color w:val="000000" w:themeColor="text1"/>
        </w:rPr>
        <w:t xml:space="preserve"> r.</w:t>
      </w:r>
    </w:p>
    <w:p w:rsidR="009F3138" w:rsidRPr="0016033F" w:rsidRDefault="009F3138" w:rsidP="00392057">
      <w:pPr>
        <w:spacing w:after="0" w:line="240" w:lineRule="auto"/>
        <w:rPr>
          <w:rFonts w:ascii="Times New Roman" w:hAnsi="Times New Roman" w:cs="Times New Roman"/>
          <w:color w:val="000000" w:themeColor="text1"/>
        </w:rPr>
      </w:pPr>
      <w:r w:rsidRPr="0016033F">
        <w:rPr>
          <w:rFonts w:ascii="Times New Roman" w:hAnsi="Times New Roman" w:cs="Times New Roman"/>
          <w:color w:val="000000" w:themeColor="text1"/>
        </w:rPr>
        <w:t xml:space="preserve">Nr sprawy: </w:t>
      </w:r>
      <w:r w:rsidR="00B72079" w:rsidRPr="0016033F">
        <w:rPr>
          <w:rFonts w:ascii="Times New Roman" w:hAnsi="Times New Roman" w:cs="Times New Roman"/>
          <w:color w:val="000000" w:themeColor="text1"/>
        </w:rPr>
        <w:t>NSSU.DFP.271.1.2019.AB</w:t>
      </w:r>
    </w:p>
    <w:p w:rsidR="009F3138" w:rsidRPr="0016033F" w:rsidRDefault="009F3138" w:rsidP="00392057">
      <w:pPr>
        <w:keepNext/>
        <w:spacing w:after="0" w:line="240" w:lineRule="auto"/>
        <w:jc w:val="center"/>
        <w:outlineLvl w:val="0"/>
        <w:rPr>
          <w:rFonts w:ascii="Times New Roman" w:eastAsia="Times New Roman" w:hAnsi="Times New Roman" w:cs="Times New Roman"/>
          <w:b/>
          <w:bCs/>
          <w:color w:val="000000" w:themeColor="text1"/>
          <w:lang w:eastAsia="pl-PL"/>
        </w:rPr>
      </w:pPr>
    </w:p>
    <w:p w:rsidR="0043117C" w:rsidRPr="0016033F" w:rsidRDefault="0043117C" w:rsidP="00392057">
      <w:pPr>
        <w:keepNext/>
        <w:spacing w:after="0" w:line="240" w:lineRule="auto"/>
        <w:jc w:val="center"/>
        <w:outlineLvl w:val="0"/>
        <w:rPr>
          <w:rFonts w:ascii="Times New Roman" w:eastAsia="Times New Roman" w:hAnsi="Times New Roman" w:cs="Times New Roman"/>
          <w:b/>
          <w:bCs/>
          <w:color w:val="000000" w:themeColor="text1"/>
          <w:lang w:eastAsia="pl-PL"/>
        </w:rPr>
      </w:pPr>
    </w:p>
    <w:p w:rsidR="009F3138" w:rsidRPr="0016033F" w:rsidRDefault="009F3138" w:rsidP="00392057">
      <w:pPr>
        <w:keepNext/>
        <w:spacing w:after="0" w:line="240" w:lineRule="auto"/>
        <w:jc w:val="center"/>
        <w:outlineLvl w:val="0"/>
        <w:rPr>
          <w:rFonts w:ascii="Times New Roman" w:eastAsia="Times New Roman" w:hAnsi="Times New Roman" w:cs="Times New Roman"/>
          <w:b/>
          <w:bCs/>
          <w:color w:val="000000" w:themeColor="text1"/>
          <w:lang w:eastAsia="pl-PL"/>
        </w:rPr>
      </w:pPr>
      <w:r w:rsidRPr="0016033F">
        <w:rPr>
          <w:rFonts w:ascii="Times New Roman" w:eastAsia="Times New Roman" w:hAnsi="Times New Roman" w:cs="Times New Roman"/>
          <w:b/>
          <w:bCs/>
          <w:color w:val="000000" w:themeColor="text1"/>
          <w:lang w:eastAsia="pl-PL"/>
        </w:rPr>
        <w:t>Do wszystkich Wykonawców</w:t>
      </w:r>
    </w:p>
    <w:p w:rsidR="009F3138" w:rsidRDefault="009F3138" w:rsidP="00392057">
      <w:pPr>
        <w:spacing w:after="0" w:line="240" w:lineRule="auto"/>
        <w:jc w:val="both"/>
        <w:rPr>
          <w:rFonts w:ascii="Times New Roman" w:eastAsia="Times New Roman" w:hAnsi="Times New Roman" w:cs="Times New Roman"/>
          <w:color w:val="000000" w:themeColor="text1"/>
          <w:lang w:eastAsia="pl-PL"/>
        </w:rPr>
      </w:pPr>
    </w:p>
    <w:p w:rsidR="005655E9" w:rsidRPr="0016033F" w:rsidRDefault="005655E9" w:rsidP="00392057">
      <w:pPr>
        <w:spacing w:after="0" w:line="240" w:lineRule="auto"/>
        <w:jc w:val="both"/>
        <w:rPr>
          <w:rFonts w:ascii="Times New Roman" w:eastAsia="Times New Roman" w:hAnsi="Times New Roman" w:cs="Times New Roman"/>
          <w:color w:val="000000" w:themeColor="text1"/>
          <w:lang w:eastAsia="pl-PL"/>
        </w:rPr>
      </w:pPr>
    </w:p>
    <w:p w:rsidR="009F3138" w:rsidRPr="0016033F" w:rsidRDefault="009F3138" w:rsidP="00B72079">
      <w:pPr>
        <w:tabs>
          <w:tab w:val="left" w:pos="993"/>
        </w:tabs>
        <w:spacing w:after="0" w:line="240" w:lineRule="auto"/>
        <w:ind w:left="990" w:hanging="99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lang w:eastAsia="pl-PL"/>
        </w:rPr>
        <w:t xml:space="preserve">Dotyczy: </w:t>
      </w:r>
      <w:r w:rsidRPr="0016033F">
        <w:rPr>
          <w:rFonts w:ascii="Times New Roman" w:eastAsia="Times New Roman" w:hAnsi="Times New Roman" w:cs="Times New Roman"/>
          <w:bCs/>
          <w:color w:val="000000" w:themeColor="text1"/>
          <w:lang w:eastAsia="pl-PL"/>
        </w:rPr>
        <w:tab/>
        <w:t xml:space="preserve">postępowania o udzielenie zamówienia publicznego na dostawę </w:t>
      </w:r>
      <w:r w:rsidR="00B72079" w:rsidRPr="0016033F">
        <w:rPr>
          <w:rFonts w:ascii="Times New Roman" w:eastAsia="Times New Roman" w:hAnsi="Times New Roman" w:cs="Times New Roman"/>
          <w:color w:val="000000" w:themeColor="text1"/>
          <w:lang w:eastAsia="pl-PL"/>
        </w:rPr>
        <w:t>echokardiografów, przeznaczonych dla Nowej Siedziby Szpitala Uniwersyteckiego (NSSU) wraz z instalacją, uruchomieniem i szkoleniem personelu</w:t>
      </w:r>
    </w:p>
    <w:p w:rsidR="009F3138" w:rsidRPr="0016033F" w:rsidRDefault="009F3138" w:rsidP="00392057">
      <w:pPr>
        <w:spacing w:after="0" w:line="240" w:lineRule="auto"/>
        <w:jc w:val="both"/>
        <w:rPr>
          <w:rFonts w:ascii="Times New Roman" w:eastAsia="Times New Roman" w:hAnsi="Times New Roman" w:cs="Times New Roman"/>
          <w:bCs/>
          <w:color w:val="000000" w:themeColor="text1"/>
          <w:lang w:eastAsia="pl-PL"/>
        </w:rPr>
      </w:pPr>
    </w:p>
    <w:p w:rsidR="009F3138" w:rsidRPr="0016033F" w:rsidRDefault="009F3138" w:rsidP="00B72079">
      <w:pPr>
        <w:spacing w:after="0" w:line="240" w:lineRule="auto"/>
        <w:ind w:firstLine="708"/>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Działając na podstawie art. 38 ust. 2 ustawy Prawo zamówień publicznych przedstawiam odpowiedzi na pytania Wykonawców dotyczące treści specyfikacji istotnych warunków zamówienia</w:t>
      </w:r>
      <w:r w:rsidRPr="0016033F">
        <w:rPr>
          <w:rFonts w:ascii="Times New Roman" w:eastAsia="Times New Roman" w:hAnsi="Times New Roman" w:cs="Times New Roman"/>
          <w:bCs/>
          <w:color w:val="000000" w:themeColor="text1"/>
          <w:lang w:eastAsia="pl-PL"/>
        </w:rPr>
        <w:t xml:space="preserve"> oraz na podstawie art. 38 ust. 4 ustawy zmieniam treść specyfikacji</w:t>
      </w:r>
      <w:r w:rsidRPr="0016033F">
        <w:rPr>
          <w:rFonts w:ascii="Times New Roman" w:eastAsia="Times New Roman" w:hAnsi="Times New Roman" w:cs="Times New Roman"/>
          <w:color w:val="000000" w:themeColor="text1"/>
          <w:lang w:eastAsia="pl-PL"/>
        </w:rPr>
        <w:t>.</w:t>
      </w:r>
    </w:p>
    <w:p w:rsidR="004D5D8D" w:rsidRPr="0016033F" w:rsidRDefault="004D5D8D" w:rsidP="00392057">
      <w:pPr>
        <w:spacing w:after="0" w:line="240" w:lineRule="auto"/>
        <w:jc w:val="both"/>
        <w:rPr>
          <w:rFonts w:ascii="Times New Roman" w:eastAsia="Times New Roman" w:hAnsi="Times New Roman" w:cs="Times New Roman"/>
          <w:bCs/>
          <w:color w:val="000000" w:themeColor="text1"/>
          <w:lang w:eastAsia="pl-PL"/>
        </w:rPr>
      </w:pPr>
    </w:p>
    <w:p w:rsidR="0089123E" w:rsidRPr="0016033F" w:rsidRDefault="0089123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B3D7E" w:rsidRPr="0016033F" w:rsidRDefault="003B3D7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W związku z dostawą echokardiografów prosimy o wyjaśnienie czy Zamawiający wymaga dostarczenia licencji na podłączenie dostarczanego urządzenia do systemu RIS/PACS Zamawiającego na koszt Wykonawcy? </w:t>
      </w:r>
    </w:p>
    <w:p w:rsidR="0004078D" w:rsidRPr="00DB47C1" w:rsidRDefault="0004078D" w:rsidP="00392057">
      <w:pPr>
        <w:spacing w:after="0" w:line="240" w:lineRule="auto"/>
        <w:jc w:val="both"/>
        <w:rPr>
          <w:rFonts w:ascii="Times New Roman" w:eastAsia="Times New Roman" w:hAnsi="Times New Roman" w:cs="Times New Roman"/>
          <w:lang w:eastAsia="pl-PL"/>
        </w:rPr>
      </w:pPr>
      <w:r w:rsidRPr="00DB47C1">
        <w:rPr>
          <w:rFonts w:ascii="Times New Roman" w:eastAsia="Times New Roman" w:hAnsi="Times New Roman" w:cs="Times New Roman"/>
          <w:u w:val="single"/>
          <w:lang w:eastAsia="pl-PL"/>
        </w:rPr>
        <w:t>Odpowiedź</w:t>
      </w:r>
      <w:r w:rsidRPr="00DB47C1">
        <w:rPr>
          <w:rFonts w:ascii="Times New Roman" w:eastAsia="Times New Roman" w:hAnsi="Times New Roman" w:cs="Times New Roman"/>
          <w:lang w:eastAsia="pl-PL"/>
        </w:rPr>
        <w:t>:</w:t>
      </w:r>
    </w:p>
    <w:p w:rsidR="004D5D8D" w:rsidRDefault="005655E9" w:rsidP="005655E9">
      <w:pPr>
        <w:spacing w:after="0" w:line="240" w:lineRule="auto"/>
        <w:jc w:val="both"/>
        <w:rPr>
          <w:rFonts w:ascii="Times New Roman" w:eastAsia="Times New Roman" w:hAnsi="Times New Roman" w:cs="Times New Roman"/>
          <w:lang w:eastAsia="pl-PL"/>
        </w:rPr>
      </w:pPr>
      <w:r w:rsidRPr="005655E9">
        <w:rPr>
          <w:rFonts w:ascii="Times New Roman" w:eastAsia="Times New Roman" w:hAnsi="Times New Roman" w:cs="Times New Roman"/>
          <w:lang w:eastAsia="pl-PL"/>
        </w:rPr>
        <w:t>Zamawiający posiada licencje dostępowe do posiadanych systemów i nie ma konieczności ich kupowania niemniej podłączenie do systemów musi być dokonane przez autoryzowany serwis systemu PACS (Agfa).</w:t>
      </w:r>
      <w:r>
        <w:rPr>
          <w:rFonts w:ascii="Times New Roman" w:eastAsia="Times New Roman" w:hAnsi="Times New Roman" w:cs="Times New Roman"/>
          <w:lang w:eastAsia="pl-PL"/>
        </w:rPr>
        <w:t xml:space="preserve"> </w:t>
      </w:r>
      <w:r w:rsidRPr="005655E9">
        <w:rPr>
          <w:rFonts w:ascii="Times New Roman" w:eastAsia="Times New Roman" w:hAnsi="Times New Roman" w:cs="Times New Roman"/>
          <w:lang w:eastAsia="pl-PL"/>
        </w:rPr>
        <w:t>Koszty usługi ponosi Wykonawca. Zamawiający wprowadza odpowiednie</w:t>
      </w:r>
      <w:r>
        <w:rPr>
          <w:rFonts w:ascii="Times New Roman" w:eastAsia="Times New Roman" w:hAnsi="Times New Roman" w:cs="Times New Roman"/>
          <w:lang w:eastAsia="pl-PL"/>
        </w:rPr>
        <w:t xml:space="preserve"> </w:t>
      </w:r>
      <w:r w:rsidRPr="005655E9">
        <w:rPr>
          <w:rFonts w:ascii="Times New Roman" w:eastAsia="Times New Roman" w:hAnsi="Times New Roman" w:cs="Times New Roman"/>
          <w:lang w:eastAsia="pl-PL"/>
        </w:rPr>
        <w:t>zapisy: w pkt.  161 (część</w:t>
      </w:r>
      <w:r>
        <w:rPr>
          <w:rFonts w:ascii="Times New Roman" w:eastAsia="Times New Roman" w:hAnsi="Times New Roman" w:cs="Times New Roman"/>
          <w:lang w:eastAsia="pl-PL"/>
        </w:rPr>
        <w:t xml:space="preserve"> </w:t>
      </w:r>
      <w:r w:rsidRPr="005655E9">
        <w:rPr>
          <w:rFonts w:ascii="Times New Roman" w:eastAsia="Times New Roman" w:hAnsi="Times New Roman" w:cs="Times New Roman"/>
          <w:lang w:eastAsia="pl-PL"/>
        </w:rPr>
        <w:t>1), w pkt. 79 (część 2) oraz w pkt. 16</w:t>
      </w:r>
      <w:r>
        <w:rPr>
          <w:rFonts w:ascii="Times New Roman" w:eastAsia="Times New Roman" w:hAnsi="Times New Roman" w:cs="Times New Roman"/>
          <w:lang w:eastAsia="pl-PL"/>
        </w:rPr>
        <w:t xml:space="preserve"> </w:t>
      </w:r>
      <w:r w:rsidRPr="005655E9">
        <w:rPr>
          <w:rFonts w:ascii="Times New Roman" w:eastAsia="Times New Roman" w:hAnsi="Times New Roman" w:cs="Times New Roman"/>
          <w:lang w:eastAsia="pl-PL"/>
        </w:rPr>
        <w:t>(część 3).</w:t>
      </w:r>
    </w:p>
    <w:p w:rsidR="005655E9" w:rsidRPr="00DB47C1" w:rsidRDefault="005655E9" w:rsidP="005655E9">
      <w:pPr>
        <w:spacing w:after="0" w:line="240" w:lineRule="auto"/>
        <w:jc w:val="both"/>
        <w:rPr>
          <w:rFonts w:ascii="Times New Roman" w:eastAsia="Times New Roman" w:hAnsi="Times New Roman" w:cs="Times New Roman"/>
          <w:bCs/>
          <w:lang w:eastAsia="pl-PL"/>
        </w:rPr>
      </w:pPr>
    </w:p>
    <w:p w:rsidR="003B3D7E" w:rsidRPr="00DB47C1" w:rsidRDefault="003B3D7E" w:rsidP="00392057">
      <w:pPr>
        <w:numPr>
          <w:ilvl w:val="0"/>
          <w:numId w:val="2"/>
        </w:numPr>
        <w:tabs>
          <w:tab w:val="num" w:pos="360"/>
        </w:tabs>
        <w:spacing w:after="0" w:line="240" w:lineRule="auto"/>
        <w:ind w:left="0" w:firstLine="0"/>
        <w:jc w:val="both"/>
        <w:rPr>
          <w:rFonts w:ascii="Times New Roman" w:eastAsia="Times New Roman" w:hAnsi="Times New Roman" w:cs="Times New Roman"/>
          <w:bCs/>
          <w:lang w:eastAsia="pl-PL"/>
        </w:rPr>
      </w:pPr>
      <w:r w:rsidRPr="00DB47C1">
        <w:rPr>
          <w:rFonts w:ascii="Times New Roman" w:eastAsia="Times New Roman" w:hAnsi="Times New Roman" w:cs="Times New Roman"/>
          <w:bCs/>
          <w:u w:val="single"/>
          <w:lang w:eastAsia="pl-PL"/>
        </w:rPr>
        <w:t>Pytanie</w:t>
      </w:r>
      <w:r w:rsidRPr="00DB47C1">
        <w:rPr>
          <w:rFonts w:ascii="Times New Roman" w:eastAsia="Times New Roman" w:hAnsi="Times New Roman" w:cs="Times New Roman"/>
          <w:bCs/>
          <w:lang w:eastAsia="pl-PL"/>
        </w:rPr>
        <w:t xml:space="preserve">: </w:t>
      </w:r>
    </w:p>
    <w:p w:rsidR="004D5D8D" w:rsidRPr="00DB47C1" w:rsidRDefault="004D5D8D" w:rsidP="00392057">
      <w:pPr>
        <w:tabs>
          <w:tab w:val="left" w:pos="567"/>
        </w:tabs>
        <w:spacing w:after="0" w:line="240" w:lineRule="auto"/>
        <w:jc w:val="both"/>
        <w:rPr>
          <w:rFonts w:ascii="Times New Roman" w:eastAsia="Times New Roman" w:hAnsi="Times New Roman" w:cs="Times New Roman"/>
          <w:lang w:eastAsia="pl-PL"/>
        </w:rPr>
      </w:pPr>
      <w:r w:rsidRPr="00DB47C1">
        <w:rPr>
          <w:rFonts w:ascii="Times New Roman" w:eastAsia="Times New Roman" w:hAnsi="Times New Roman" w:cs="Times New Roman"/>
          <w:lang w:eastAsia="pl-PL"/>
        </w:rPr>
        <w:t xml:space="preserve">Czy Zamawiający wymaga integracji i konfiguracji dostarczanego urządzenia z posiadanym systemem RIS/PACS na koszt Wykonawcy? </w:t>
      </w:r>
    </w:p>
    <w:p w:rsidR="0004078D" w:rsidRPr="00DB47C1" w:rsidRDefault="0004078D" w:rsidP="00392057">
      <w:pPr>
        <w:tabs>
          <w:tab w:val="left" w:pos="567"/>
        </w:tabs>
        <w:spacing w:after="0" w:line="240" w:lineRule="auto"/>
        <w:jc w:val="both"/>
        <w:rPr>
          <w:rFonts w:ascii="Times New Roman" w:eastAsia="Times New Roman" w:hAnsi="Times New Roman" w:cs="Times New Roman"/>
          <w:lang w:eastAsia="pl-PL"/>
        </w:rPr>
      </w:pPr>
      <w:r w:rsidRPr="00DB47C1">
        <w:rPr>
          <w:rFonts w:ascii="Times New Roman" w:eastAsia="Times New Roman" w:hAnsi="Times New Roman" w:cs="Times New Roman"/>
          <w:u w:val="single"/>
          <w:lang w:eastAsia="pl-PL"/>
        </w:rPr>
        <w:t>Odpowiedź</w:t>
      </w:r>
      <w:r w:rsidRPr="00DB47C1">
        <w:rPr>
          <w:rFonts w:ascii="Times New Roman" w:eastAsia="Times New Roman" w:hAnsi="Times New Roman" w:cs="Times New Roman"/>
          <w:lang w:eastAsia="pl-PL"/>
        </w:rPr>
        <w:t>:</w:t>
      </w:r>
    </w:p>
    <w:p w:rsidR="004D5D8D" w:rsidRPr="00DB47C1" w:rsidRDefault="002E7DAC" w:rsidP="00392057">
      <w:pPr>
        <w:tabs>
          <w:tab w:val="left" w:pos="567"/>
        </w:tabs>
        <w:spacing w:after="0" w:line="240" w:lineRule="auto"/>
        <w:jc w:val="both"/>
        <w:rPr>
          <w:rFonts w:ascii="Times New Roman" w:eastAsia="Times New Roman" w:hAnsi="Times New Roman" w:cs="Times New Roman"/>
          <w:lang w:eastAsia="pl-PL"/>
        </w:rPr>
      </w:pPr>
      <w:r w:rsidRPr="00DB47C1">
        <w:rPr>
          <w:rFonts w:ascii="Times New Roman" w:eastAsia="Times New Roman" w:hAnsi="Times New Roman" w:cs="Times New Roman"/>
          <w:lang w:eastAsia="pl-PL"/>
        </w:rPr>
        <w:t>Zamawiający</w:t>
      </w:r>
      <w:r w:rsidR="004D5D8D" w:rsidRPr="00DB47C1">
        <w:rPr>
          <w:rFonts w:ascii="Times New Roman" w:eastAsia="Times New Roman" w:hAnsi="Times New Roman" w:cs="Times New Roman"/>
          <w:lang w:eastAsia="pl-PL"/>
        </w:rPr>
        <w:t xml:space="preserve"> wyjaśnia, że oferowane aparaty powinny być gotowe do bezkosztowej integracji </w:t>
      </w:r>
      <w:r w:rsidRPr="00DB47C1">
        <w:rPr>
          <w:rFonts w:ascii="Times New Roman" w:eastAsia="Times New Roman" w:hAnsi="Times New Roman" w:cs="Times New Roman"/>
          <w:lang w:eastAsia="pl-PL"/>
        </w:rPr>
        <w:br/>
      </w:r>
      <w:r w:rsidR="004D5D8D" w:rsidRPr="00DB47C1">
        <w:rPr>
          <w:rFonts w:ascii="Times New Roman" w:eastAsia="Times New Roman" w:hAnsi="Times New Roman" w:cs="Times New Roman"/>
          <w:lang w:eastAsia="pl-PL"/>
        </w:rPr>
        <w:t>i konfiguracji dostarczanego urządzenia z systemem RIS/PACS jaki zostanie uruchomiony w NSSU (patrz zapisy w pkt.  161 (część1), w pkt. 79 (czę</w:t>
      </w:r>
      <w:r w:rsidRPr="00DB47C1">
        <w:rPr>
          <w:rFonts w:ascii="Times New Roman" w:eastAsia="Times New Roman" w:hAnsi="Times New Roman" w:cs="Times New Roman"/>
          <w:lang w:eastAsia="pl-PL"/>
        </w:rPr>
        <w:t>ść 2) oraz w pkt.  16 (część 3) opisu przedmiotu zamówienia.</w:t>
      </w:r>
    </w:p>
    <w:p w:rsidR="003B3D7E" w:rsidRPr="00DB47C1" w:rsidRDefault="003B3D7E" w:rsidP="00392057">
      <w:pPr>
        <w:spacing w:after="0" w:line="240" w:lineRule="auto"/>
        <w:jc w:val="both"/>
        <w:rPr>
          <w:rFonts w:ascii="Times New Roman" w:eastAsia="Times New Roman" w:hAnsi="Times New Roman" w:cs="Times New Roman"/>
          <w:lang w:eastAsia="pl-PL"/>
        </w:rPr>
      </w:pPr>
    </w:p>
    <w:p w:rsidR="003B3D7E" w:rsidRPr="00DB47C1" w:rsidRDefault="003B3D7E" w:rsidP="00392057">
      <w:pPr>
        <w:numPr>
          <w:ilvl w:val="0"/>
          <w:numId w:val="2"/>
        </w:numPr>
        <w:tabs>
          <w:tab w:val="num" w:pos="360"/>
        </w:tabs>
        <w:spacing w:after="0" w:line="240" w:lineRule="auto"/>
        <w:ind w:left="0" w:firstLine="0"/>
        <w:jc w:val="both"/>
        <w:rPr>
          <w:rFonts w:ascii="Times New Roman" w:eastAsia="Times New Roman" w:hAnsi="Times New Roman" w:cs="Times New Roman"/>
          <w:bCs/>
          <w:lang w:eastAsia="pl-PL"/>
        </w:rPr>
      </w:pPr>
      <w:r w:rsidRPr="00DB47C1">
        <w:rPr>
          <w:rFonts w:ascii="Times New Roman" w:eastAsia="Times New Roman" w:hAnsi="Times New Roman" w:cs="Times New Roman"/>
          <w:bCs/>
          <w:u w:val="single"/>
          <w:lang w:eastAsia="pl-PL"/>
        </w:rPr>
        <w:t>Pytanie</w:t>
      </w:r>
      <w:r w:rsidRPr="00DB47C1">
        <w:rPr>
          <w:rFonts w:ascii="Times New Roman" w:eastAsia="Times New Roman" w:hAnsi="Times New Roman" w:cs="Times New Roman"/>
          <w:bCs/>
          <w:lang w:eastAsia="pl-PL"/>
        </w:rPr>
        <w:t xml:space="preserve">: </w:t>
      </w:r>
    </w:p>
    <w:p w:rsidR="004D5D8D" w:rsidRPr="00DB47C1" w:rsidRDefault="004D5D8D" w:rsidP="00392057">
      <w:pPr>
        <w:tabs>
          <w:tab w:val="left" w:pos="567"/>
        </w:tabs>
        <w:spacing w:after="0" w:line="240" w:lineRule="auto"/>
        <w:jc w:val="both"/>
        <w:rPr>
          <w:rFonts w:ascii="Times New Roman" w:eastAsia="Times New Roman" w:hAnsi="Times New Roman" w:cs="Times New Roman"/>
          <w:lang w:eastAsia="pl-PL"/>
        </w:rPr>
      </w:pPr>
      <w:r w:rsidRPr="00DB47C1">
        <w:rPr>
          <w:rFonts w:ascii="Times New Roman" w:eastAsia="Times New Roman" w:hAnsi="Times New Roman" w:cs="Times New Roman"/>
          <w:lang w:eastAsia="pl-PL"/>
        </w:rPr>
        <w:t xml:space="preserve">W związku z tym, że na całość przedmiotu zamówienia składa się dostawa sprzętu oraz jego uruchomienie prosimy o wyjaśnienie czy Zamawiający wymaga aby całość przedmiotu zamówienia </w:t>
      </w:r>
      <w:r w:rsidR="002E7DAC" w:rsidRPr="00DB47C1">
        <w:rPr>
          <w:rFonts w:ascii="Times New Roman" w:eastAsia="Times New Roman" w:hAnsi="Times New Roman" w:cs="Times New Roman"/>
          <w:lang w:eastAsia="pl-PL"/>
        </w:rPr>
        <w:br/>
      </w:r>
      <w:r w:rsidRPr="00DB47C1">
        <w:rPr>
          <w:rFonts w:ascii="Times New Roman" w:eastAsia="Times New Roman" w:hAnsi="Times New Roman" w:cs="Times New Roman"/>
          <w:lang w:eastAsia="pl-PL"/>
        </w:rPr>
        <w:t xml:space="preserve">w tym elementy zapewniające poprawną komunikację echokardiografów z systemem RIS/PACS były objęte gwarancją na okres jak w SIWZ? </w:t>
      </w:r>
    </w:p>
    <w:p w:rsidR="0004078D" w:rsidRPr="00DB47C1" w:rsidRDefault="0004078D" w:rsidP="00392057">
      <w:pPr>
        <w:tabs>
          <w:tab w:val="left" w:pos="567"/>
        </w:tabs>
        <w:spacing w:after="0" w:line="240" w:lineRule="auto"/>
        <w:jc w:val="both"/>
        <w:rPr>
          <w:rFonts w:ascii="Times New Roman" w:eastAsia="Times New Roman" w:hAnsi="Times New Roman" w:cs="Times New Roman"/>
          <w:lang w:eastAsia="pl-PL"/>
        </w:rPr>
      </w:pPr>
      <w:r w:rsidRPr="00DB47C1">
        <w:rPr>
          <w:rFonts w:ascii="Times New Roman" w:eastAsia="Times New Roman" w:hAnsi="Times New Roman" w:cs="Times New Roman"/>
          <w:u w:val="single"/>
          <w:lang w:eastAsia="pl-PL"/>
        </w:rPr>
        <w:t>Odpowiedź</w:t>
      </w:r>
      <w:r w:rsidRPr="00DB47C1">
        <w:rPr>
          <w:rFonts w:ascii="Times New Roman" w:eastAsia="Times New Roman" w:hAnsi="Times New Roman" w:cs="Times New Roman"/>
          <w:lang w:eastAsia="pl-PL"/>
        </w:rPr>
        <w:t>:</w:t>
      </w:r>
    </w:p>
    <w:p w:rsidR="004D5D8D" w:rsidRPr="00DB47C1" w:rsidRDefault="004D5D8D" w:rsidP="00392057">
      <w:pPr>
        <w:tabs>
          <w:tab w:val="left" w:pos="567"/>
        </w:tabs>
        <w:spacing w:after="0" w:line="240" w:lineRule="auto"/>
        <w:jc w:val="both"/>
        <w:rPr>
          <w:rFonts w:ascii="Times New Roman" w:eastAsia="Times New Roman" w:hAnsi="Times New Roman" w:cs="Times New Roman"/>
          <w:lang w:eastAsia="pl-PL"/>
        </w:rPr>
      </w:pPr>
      <w:r w:rsidRPr="00DB47C1">
        <w:rPr>
          <w:rFonts w:ascii="Times New Roman" w:eastAsia="Times New Roman" w:hAnsi="Times New Roman" w:cs="Times New Roman"/>
          <w:lang w:eastAsia="pl-PL"/>
        </w:rPr>
        <w:t>Tak. Zamawiający doprecyzuje w tym celu zapisy w pkt. 169 (część 1), pkt. 82 (część2) oraz pkt. 26 (część 3)</w:t>
      </w:r>
      <w:r w:rsidR="002E7DAC" w:rsidRPr="00DB47C1">
        <w:rPr>
          <w:rFonts w:ascii="Times New Roman" w:eastAsia="Times New Roman" w:hAnsi="Times New Roman" w:cs="Times New Roman"/>
          <w:lang w:eastAsia="pl-PL"/>
        </w:rPr>
        <w:t xml:space="preserve"> opisu przedmiotu zamówienia</w:t>
      </w:r>
      <w:r w:rsidRPr="00DB47C1">
        <w:rPr>
          <w:rFonts w:ascii="Times New Roman" w:eastAsia="Times New Roman" w:hAnsi="Times New Roman" w:cs="Times New Roman"/>
          <w:lang w:eastAsia="pl-PL"/>
        </w:rPr>
        <w:t>.</w:t>
      </w:r>
    </w:p>
    <w:p w:rsidR="004D5D8D" w:rsidRPr="0016033F" w:rsidRDefault="004D5D8D" w:rsidP="00392057">
      <w:pPr>
        <w:spacing w:after="0" w:line="240" w:lineRule="auto"/>
        <w:jc w:val="both"/>
        <w:rPr>
          <w:rFonts w:ascii="Times New Roman" w:eastAsia="Times New Roman" w:hAnsi="Times New Roman" w:cs="Times New Roman"/>
          <w:color w:val="000000" w:themeColor="text1"/>
          <w:lang w:eastAsia="pl-PL"/>
        </w:rPr>
      </w:pPr>
    </w:p>
    <w:p w:rsidR="004D5D8D" w:rsidRPr="0016033F" w:rsidRDefault="004D5D8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D5D8D" w:rsidRPr="0016033F" w:rsidRDefault="004D5D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Dotyczy Załącznik nr 1a do SIWZ Część 1:  Część 1 Echokard</w:t>
      </w:r>
      <w:r w:rsidR="00133935">
        <w:rPr>
          <w:rFonts w:ascii="Times New Roman" w:eastAsia="Times New Roman" w:hAnsi="Times New Roman" w:cs="Times New Roman"/>
          <w:color w:val="000000" w:themeColor="text1"/>
          <w:lang w:eastAsia="pl-PL"/>
        </w:rPr>
        <w:t>iograf wysokiej klasy (3 szt.)</w:t>
      </w:r>
      <w:r w:rsidRPr="0016033F">
        <w:rPr>
          <w:rFonts w:ascii="Times New Roman" w:eastAsia="Times New Roman" w:hAnsi="Times New Roman" w:cs="Times New Roman"/>
          <w:color w:val="000000" w:themeColor="text1"/>
          <w:lang w:eastAsia="pl-PL"/>
        </w:rPr>
        <w:t xml:space="preserve"> W pkt. 26 Zamawiający wymaga: Zakres częstotliwości fundamentalnych (nie harmonicznych) emitowanych przez głowice obrazowe możliwe do podłączenia z aparatem w chwili jego dostawy min. </w:t>
      </w:r>
      <w:r w:rsidR="00976D7B">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od 1,0 do 22,0 MHz. Czy Zamawiający dopuści aparat posiadający zakres częstotliwości emitowanych przez głowice w zakresie 1 – 33 MHz, bez określenia czy są to częstotliwości fundamentalne czy harmoniczne? Częstotliwości fundamentalne mają gorszą rozdzielczość i najczęściej również penetracje w stosunku do Harmonicznych. Z tego powodu praktycznie nie są stosowane, większość producentów używa przy obrazowaniu częstotliwości harmonicznych.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lastRenderedPageBreak/>
        <w:t>Odpowiedź</w:t>
      </w:r>
      <w:r w:rsidRPr="0016033F">
        <w:rPr>
          <w:rFonts w:ascii="Times New Roman" w:eastAsia="Times New Roman" w:hAnsi="Times New Roman" w:cs="Times New Roman"/>
          <w:color w:val="000000" w:themeColor="text1"/>
          <w:lang w:eastAsia="pl-PL"/>
        </w:rPr>
        <w:t>:</w:t>
      </w:r>
    </w:p>
    <w:p w:rsidR="004D5D8D" w:rsidRPr="0016033F" w:rsidRDefault="004D5D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Zamawiający wyjaśnia, że </w:t>
      </w:r>
      <w:r w:rsidR="00976D7B">
        <w:rPr>
          <w:rFonts w:ascii="Times New Roman" w:eastAsia="Times New Roman" w:hAnsi="Times New Roman" w:cs="Times New Roman"/>
          <w:color w:val="000000" w:themeColor="text1"/>
          <w:lang w:eastAsia="pl-PL"/>
        </w:rPr>
        <w:t xml:space="preserve">parametr opisany w </w:t>
      </w:r>
      <w:r w:rsidRPr="0016033F">
        <w:rPr>
          <w:rFonts w:ascii="Times New Roman" w:eastAsia="Times New Roman" w:hAnsi="Times New Roman" w:cs="Times New Roman"/>
          <w:color w:val="000000" w:themeColor="text1"/>
          <w:lang w:eastAsia="pl-PL"/>
        </w:rPr>
        <w:t>pkt. 26 jest punktowany, więc nawet ewentualny brak funkcji nie ogranicza możliwości złożenia oferty. Opisane wyżej rozwiązanie może zostać zaoferowane i zostanie ocenione jako 0 pkt.</w:t>
      </w:r>
    </w:p>
    <w:p w:rsidR="004D5D8D" w:rsidRPr="0016033F" w:rsidRDefault="004D5D8D" w:rsidP="00392057">
      <w:pPr>
        <w:spacing w:after="0" w:line="240" w:lineRule="auto"/>
        <w:jc w:val="both"/>
        <w:rPr>
          <w:rFonts w:ascii="Times New Roman" w:eastAsia="Times New Roman" w:hAnsi="Times New Roman" w:cs="Times New Roman"/>
          <w:color w:val="000000" w:themeColor="text1"/>
          <w:lang w:eastAsia="pl-PL"/>
        </w:rPr>
      </w:pPr>
    </w:p>
    <w:p w:rsidR="004D5D8D" w:rsidRPr="0016033F" w:rsidRDefault="004D5D8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D5D8D" w:rsidRPr="0016033F" w:rsidRDefault="004D5D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w:t>
      </w:r>
      <w:r w:rsidR="00133935">
        <w:rPr>
          <w:rFonts w:ascii="Times New Roman" w:eastAsia="Times New Roman" w:hAnsi="Times New Roman" w:cs="Times New Roman"/>
          <w:color w:val="000000" w:themeColor="text1"/>
          <w:lang w:eastAsia="pl-PL"/>
        </w:rPr>
        <w:t>diograf wysokiej klasy (3 szt.)</w:t>
      </w:r>
      <w:r w:rsidR="0001642A">
        <w:rPr>
          <w:rFonts w:ascii="Times New Roman" w:eastAsia="Times New Roman" w:hAnsi="Times New Roman" w:cs="Times New Roman"/>
          <w:color w:val="000000" w:themeColor="text1"/>
          <w:lang w:eastAsia="pl-PL"/>
        </w:rPr>
        <w:t xml:space="preserve"> W pkt. 34 Zamawiający wymaga</w:t>
      </w:r>
      <w:r w:rsidRPr="0016033F">
        <w:rPr>
          <w:rFonts w:ascii="Times New Roman" w:eastAsia="Times New Roman" w:hAnsi="Times New Roman" w:cs="Times New Roman"/>
          <w:color w:val="000000" w:themeColor="text1"/>
          <w:lang w:eastAsia="pl-PL"/>
        </w:rPr>
        <w:t xml:space="preserve">: Częstotliwość odświeżania obrazu 2D min. 1500 Czy Zamawiający dopuści aparat z częstotliwością odświeżania 500 Hz? W normalnej pracy, przy ustawieniach szerokości okna oraz głębokości penetracji stosowanych klinicznie uzyskuje się częstotliwość odświeżania rzędu 50-100z Hz. </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4D5D8D" w:rsidRPr="0016033F" w:rsidRDefault="004D5D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dotychczasow</w:t>
      </w:r>
      <w:r w:rsidR="0001642A">
        <w:rPr>
          <w:rFonts w:ascii="Times New Roman" w:eastAsia="Times New Roman" w:hAnsi="Times New Roman" w:cs="Times New Roman"/>
          <w:color w:val="000000" w:themeColor="text1"/>
          <w:lang w:eastAsia="pl-PL"/>
        </w:rPr>
        <w:t>a punktacja</w:t>
      </w:r>
      <w:r w:rsidR="0001642A" w:rsidRPr="0001642A">
        <w:rPr>
          <w:rFonts w:ascii="Times New Roman" w:eastAsia="Times New Roman" w:hAnsi="Times New Roman" w:cs="Times New Roman"/>
          <w:color w:val="000000" w:themeColor="text1"/>
          <w:lang w:eastAsia="pl-PL"/>
        </w:rPr>
        <w:t xml:space="preserve"> </w:t>
      </w:r>
      <w:r w:rsidR="0001642A">
        <w:rPr>
          <w:rFonts w:ascii="Times New Roman" w:eastAsia="Times New Roman" w:hAnsi="Times New Roman" w:cs="Times New Roman"/>
          <w:color w:val="000000" w:themeColor="text1"/>
          <w:lang w:eastAsia="pl-PL"/>
        </w:rPr>
        <w:t xml:space="preserve">jest </w:t>
      </w:r>
      <w:r w:rsidR="0001642A" w:rsidRPr="0016033F">
        <w:rPr>
          <w:rFonts w:ascii="Times New Roman" w:eastAsia="Times New Roman" w:hAnsi="Times New Roman" w:cs="Times New Roman"/>
          <w:color w:val="000000" w:themeColor="text1"/>
          <w:lang w:eastAsia="pl-PL"/>
        </w:rPr>
        <w:t>pozostawi</w:t>
      </w:r>
      <w:r w:rsidR="0001642A">
        <w:rPr>
          <w:rFonts w:ascii="Times New Roman" w:eastAsia="Times New Roman" w:hAnsi="Times New Roman" w:cs="Times New Roman"/>
          <w:color w:val="000000" w:themeColor="text1"/>
          <w:lang w:eastAsia="pl-PL"/>
        </w:rPr>
        <w:t>ona</w:t>
      </w:r>
      <w:r w:rsidRPr="0016033F">
        <w:rPr>
          <w:rFonts w:ascii="Times New Roman" w:eastAsia="Times New Roman" w:hAnsi="Times New Roman" w:cs="Times New Roman"/>
          <w:color w:val="000000" w:themeColor="text1"/>
          <w:lang w:eastAsia="pl-PL"/>
        </w:rPr>
        <w:t>, co oznacza, że wyżej będą oceniane pierwotne rozwiązania.</w:t>
      </w:r>
    </w:p>
    <w:p w:rsidR="004D5D8D" w:rsidRPr="0016033F" w:rsidRDefault="004D5D8D" w:rsidP="00392057">
      <w:pPr>
        <w:spacing w:after="0" w:line="240" w:lineRule="auto"/>
        <w:jc w:val="both"/>
        <w:rPr>
          <w:rFonts w:ascii="Times New Roman" w:eastAsia="Times New Roman" w:hAnsi="Times New Roman" w:cs="Times New Roman"/>
          <w:color w:val="000000" w:themeColor="text1"/>
          <w:lang w:eastAsia="pl-PL"/>
        </w:rPr>
      </w:pPr>
    </w:p>
    <w:p w:rsidR="004D5D8D" w:rsidRPr="0016033F" w:rsidRDefault="004D5D8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D5D8D" w:rsidRPr="0016033F" w:rsidRDefault="004D5D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(3 szt.</w:t>
      </w:r>
      <w:r w:rsidR="00BA586C">
        <w:rPr>
          <w:rFonts w:ascii="Times New Roman" w:eastAsia="Times New Roman" w:hAnsi="Times New Roman" w:cs="Times New Roman"/>
          <w:color w:val="000000" w:themeColor="text1"/>
          <w:lang w:eastAsia="pl-PL"/>
        </w:rPr>
        <w:t>). W pkt. 34 Zamawiający wymaga</w:t>
      </w:r>
      <w:r w:rsidRPr="0016033F">
        <w:rPr>
          <w:rFonts w:ascii="Times New Roman" w:eastAsia="Times New Roman" w:hAnsi="Times New Roman" w:cs="Times New Roman"/>
          <w:color w:val="000000" w:themeColor="text1"/>
          <w:lang w:eastAsia="pl-PL"/>
        </w:rPr>
        <w:t xml:space="preserve">: Obrazowanie panoramiczne dostępne na głowicach: convex i liniowych. Czy Zamawiający ze względu </w:t>
      </w:r>
      <w:r w:rsidR="00BA586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na ograniczenie zbędnych kosztów dopuści zaoferowanie tej opcji jako możliwości rozbudowy? </w:t>
      </w:r>
      <w:r w:rsidR="00BA586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W diagnostyce kardiologicznej nie stosuje się obrazowanie panoramicznego, a taki wymóg znacznie podraża zaoferowany system.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4D5D8D" w:rsidRPr="0016033F" w:rsidRDefault="004D5D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w:t>
      </w:r>
      <w:r w:rsidR="00BA586C">
        <w:rPr>
          <w:rFonts w:ascii="Times New Roman" w:eastAsia="Times New Roman" w:hAnsi="Times New Roman" w:cs="Times New Roman"/>
          <w:color w:val="000000" w:themeColor="text1"/>
          <w:lang w:eastAsia="pl-PL"/>
        </w:rPr>
        <w:t xml:space="preserve"> znacząco wyżej będzie punktowane</w:t>
      </w:r>
      <w:r w:rsidRPr="0016033F">
        <w:rPr>
          <w:rFonts w:ascii="Times New Roman" w:eastAsia="Times New Roman" w:hAnsi="Times New Roman" w:cs="Times New Roman"/>
          <w:color w:val="000000" w:themeColor="text1"/>
          <w:lang w:eastAsia="pl-PL"/>
        </w:rPr>
        <w:t xml:space="preserve"> zaoferowanie tych opcji w standardzie. Modyfikacji podlega punkt 50, gdzie opisany jest ten parametr.</w:t>
      </w:r>
    </w:p>
    <w:p w:rsidR="004D5D8D" w:rsidRPr="0016033F" w:rsidRDefault="004D5D8D" w:rsidP="00392057">
      <w:pPr>
        <w:spacing w:after="0" w:line="240" w:lineRule="auto"/>
        <w:jc w:val="both"/>
        <w:rPr>
          <w:rFonts w:ascii="Times New Roman" w:eastAsia="Times New Roman" w:hAnsi="Times New Roman" w:cs="Times New Roman"/>
          <w:color w:val="000000" w:themeColor="text1"/>
          <w:lang w:eastAsia="pl-PL"/>
        </w:rPr>
      </w:pPr>
    </w:p>
    <w:p w:rsidR="004D5D8D" w:rsidRPr="0016033F" w:rsidRDefault="004D5D8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D5D8D" w:rsidRPr="0016033F" w:rsidRDefault="004D5D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(3 szt.</w:t>
      </w:r>
      <w:r w:rsidR="002F3CBD">
        <w:rPr>
          <w:rFonts w:ascii="Times New Roman" w:eastAsia="Times New Roman" w:hAnsi="Times New Roman" w:cs="Times New Roman"/>
          <w:color w:val="000000" w:themeColor="text1"/>
          <w:lang w:eastAsia="pl-PL"/>
        </w:rPr>
        <w:t>). W pkt. 77 Zamawiający wymaga</w:t>
      </w:r>
      <w:r w:rsidRPr="0016033F">
        <w:rPr>
          <w:rFonts w:ascii="Times New Roman" w:eastAsia="Times New Roman" w:hAnsi="Times New Roman" w:cs="Times New Roman"/>
          <w:color w:val="000000" w:themeColor="text1"/>
          <w:lang w:eastAsia="pl-PL"/>
        </w:rPr>
        <w:t xml:space="preserve">: Głowica matrycowa do obrazowania serca w czasie rzeczywistym do badań przezprzełykowych o ilości elementów min. 2500. Czy Zamawiający dopuści aparat z głowicą matrycową do obrazowania serca w czasie rzeczywistym do badań przezprzełykowych o ilości elementów 1600, jednak wykonaną z nowej generacji materiałów, zapewniających lepszą jakość niż głowice starszej generacji o większej ilości elementów? Należy dodać, że ilość elementów jest tylko jednym z czynników odpowiadających </w:t>
      </w:r>
      <w:r w:rsidR="0091304F">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za jakość obrazowania. Dużo istotniejsza jest możliwość tworzenie bardzo dokładnego obrazu przez system generacji impulsów oraz ich odbiór.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4D5D8D" w:rsidRPr="0016033F" w:rsidRDefault="004D5D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wyżej będzie punktowa</w:t>
      </w:r>
      <w:r w:rsidR="002F3CBD">
        <w:rPr>
          <w:rFonts w:ascii="Times New Roman" w:eastAsia="Times New Roman" w:hAnsi="Times New Roman" w:cs="Times New Roman"/>
          <w:color w:val="000000" w:themeColor="text1"/>
          <w:lang w:eastAsia="pl-PL"/>
        </w:rPr>
        <w:t>ne</w:t>
      </w:r>
      <w:r w:rsidRPr="0016033F">
        <w:rPr>
          <w:rFonts w:ascii="Times New Roman" w:eastAsia="Times New Roman" w:hAnsi="Times New Roman" w:cs="Times New Roman"/>
          <w:color w:val="000000" w:themeColor="text1"/>
          <w:lang w:eastAsia="pl-PL"/>
        </w:rPr>
        <w:t xml:space="preserve"> pierwotne rozwiązanie.</w:t>
      </w:r>
    </w:p>
    <w:p w:rsidR="004D5D8D" w:rsidRPr="0016033F" w:rsidRDefault="004D5D8D" w:rsidP="00392057">
      <w:pPr>
        <w:spacing w:after="0" w:line="240" w:lineRule="auto"/>
        <w:jc w:val="both"/>
        <w:rPr>
          <w:rFonts w:ascii="Times New Roman" w:eastAsia="Times New Roman" w:hAnsi="Times New Roman" w:cs="Times New Roman"/>
          <w:color w:val="000000" w:themeColor="text1"/>
          <w:lang w:eastAsia="pl-PL"/>
        </w:rPr>
      </w:pPr>
    </w:p>
    <w:p w:rsidR="004D5D8D" w:rsidRPr="0016033F" w:rsidRDefault="004D5D8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D5D8D" w:rsidRPr="0016033F" w:rsidRDefault="004D5D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(3 szt.). W </w:t>
      </w:r>
      <w:r w:rsidR="0091304F">
        <w:rPr>
          <w:rFonts w:ascii="Times New Roman" w:eastAsia="Times New Roman" w:hAnsi="Times New Roman" w:cs="Times New Roman"/>
          <w:color w:val="000000" w:themeColor="text1"/>
          <w:lang w:eastAsia="pl-PL"/>
        </w:rPr>
        <w:t>pkt. 79 i 81 Zamawiający wymaga</w:t>
      </w:r>
      <w:r w:rsidRPr="0016033F">
        <w:rPr>
          <w:rFonts w:ascii="Times New Roman" w:eastAsia="Times New Roman" w:hAnsi="Times New Roman" w:cs="Times New Roman"/>
          <w:color w:val="000000" w:themeColor="text1"/>
          <w:lang w:eastAsia="pl-PL"/>
        </w:rPr>
        <w:t>: Głowica sektorowa z obrazowaniem harmonicznym do badań przezklatkowych serca o ilości elementów min. 80. Czy Zamawiający dla zapewnienia najlepszej możliwej jakości obrazowania nie zmieni wymog</w:t>
      </w:r>
      <w:r w:rsidR="0091304F">
        <w:rPr>
          <w:rFonts w:ascii="Times New Roman" w:eastAsia="Times New Roman" w:hAnsi="Times New Roman" w:cs="Times New Roman"/>
          <w:color w:val="000000" w:themeColor="text1"/>
          <w:lang w:eastAsia="pl-PL"/>
        </w:rPr>
        <w:t>ów opisanych w tych punktach na</w:t>
      </w:r>
      <w:r w:rsidRPr="0016033F">
        <w:rPr>
          <w:rFonts w:ascii="Times New Roman" w:eastAsia="Times New Roman" w:hAnsi="Times New Roman" w:cs="Times New Roman"/>
          <w:color w:val="000000" w:themeColor="text1"/>
          <w:lang w:eastAsia="pl-PL"/>
        </w:rPr>
        <w:t xml:space="preserve">: Głowica sektorowa matrycowa z obrazowaniem harmonicznym </w:t>
      </w:r>
      <w:r w:rsidR="0091304F">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do badań przezklatkowych serca o ilości elementów min. 250? Tylko głowice matrycowe oferują obecnie najlepszą jakość badania. </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4D5D8D" w:rsidRPr="0016033F" w:rsidRDefault="004D5D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Zamawia</w:t>
      </w:r>
      <w:r w:rsidR="0091304F">
        <w:rPr>
          <w:rFonts w:ascii="Times New Roman" w:eastAsia="Times New Roman" w:hAnsi="Times New Roman" w:cs="Times New Roman"/>
          <w:color w:val="000000" w:themeColor="text1"/>
          <w:lang w:eastAsia="pl-PL"/>
        </w:rPr>
        <w:t>jący dopuszcza</w:t>
      </w:r>
      <w:r w:rsidRPr="0016033F">
        <w:rPr>
          <w:rFonts w:ascii="Times New Roman" w:eastAsia="Times New Roman" w:hAnsi="Times New Roman" w:cs="Times New Roman"/>
          <w:color w:val="000000" w:themeColor="text1"/>
          <w:lang w:eastAsia="pl-PL"/>
        </w:rPr>
        <w:t xml:space="preserve"> oba rozwiązania</w:t>
      </w:r>
      <w:r w:rsidR="0091304F">
        <w:rPr>
          <w:rFonts w:ascii="Times New Roman" w:eastAsia="Times New Roman" w:hAnsi="Times New Roman" w:cs="Times New Roman"/>
          <w:color w:val="000000" w:themeColor="text1"/>
          <w:lang w:eastAsia="pl-PL"/>
        </w:rPr>
        <w:t>,</w:t>
      </w:r>
      <w:r w:rsidRPr="0016033F">
        <w:rPr>
          <w:rFonts w:ascii="Times New Roman" w:eastAsia="Times New Roman" w:hAnsi="Times New Roman" w:cs="Times New Roman"/>
          <w:color w:val="000000" w:themeColor="text1"/>
          <w:lang w:eastAsia="pl-PL"/>
        </w:rPr>
        <w:t xml:space="preserve"> promują</w:t>
      </w:r>
      <w:r w:rsidR="005C1B16">
        <w:rPr>
          <w:rFonts w:ascii="Times New Roman" w:eastAsia="Times New Roman" w:hAnsi="Times New Roman" w:cs="Times New Roman"/>
          <w:color w:val="000000" w:themeColor="text1"/>
          <w:lang w:eastAsia="pl-PL"/>
        </w:rPr>
        <w:t>c punktacją bardzie</w:t>
      </w:r>
      <w:r w:rsidR="00781E6F">
        <w:rPr>
          <w:rFonts w:ascii="Times New Roman" w:eastAsia="Times New Roman" w:hAnsi="Times New Roman" w:cs="Times New Roman"/>
          <w:color w:val="000000" w:themeColor="text1"/>
          <w:lang w:eastAsia="pl-PL"/>
        </w:rPr>
        <w:t>j</w:t>
      </w:r>
      <w:r w:rsidR="005C1B16">
        <w:rPr>
          <w:rFonts w:ascii="Times New Roman" w:eastAsia="Times New Roman" w:hAnsi="Times New Roman" w:cs="Times New Roman"/>
          <w:color w:val="000000" w:themeColor="text1"/>
          <w:lang w:eastAsia="pl-PL"/>
        </w:rPr>
        <w:t xml:space="preserve"> zaawansowaneg</w:t>
      </w:r>
      <w:r w:rsidR="00215218">
        <w:rPr>
          <w:rFonts w:ascii="Times New Roman" w:eastAsia="Times New Roman" w:hAnsi="Times New Roman" w:cs="Times New Roman"/>
          <w:color w:val="000000" w:themeColor="text1"/>
          <w:lang w:eastAsia="pl-PL"/>
        </w:rPr>
        <w:t>o</w:t>
      </w:r>
      <w:r w:rsidRPr="0016033F">
        <w:rPr>
          <w:rFonts w:ascii="Times New Roman" w:eastAsia="Times New Roman" w:hAnsi="Times New Roman" w:cs="Times New Roman"/>
          <w:color w:val="000000" w:themeColor="text1"/>
          <w:lang w:eastAsia="pl-PL"/>
        </w:rPr>
        <w:t xml:space="preserve"> z nich.</w:t>
      </w:r>
    </w:p>
    <w:p w:rsidR="004D5D8D" w:rsidRPr="0016033F" w:rsidRDefault="004D5D8D" w:rsidP="00392057">
      <w:pPr>
        <w:spacing w:after="0" w:line="240" w:lineRule="auto"/>
        <w:jc w:val="both"/>
        <w:rPr>
          <w:rFonts w:ascii="Times New Roman" w:eastAsia="Times New Roman" w:hAnsi="Times New Roman" w:cs="Times New Roman"/>
          <w:color w:val="000000" w:themeColor="text1"/>
          <w:lang w:eastAsia="pl-PL"/>
        </w:rPr>
      </w:pPr>
    </w:p>
    <w:p w:rsidR="004D5D8D" w:rsidRPr="0016033F" w:rsidRDefault="004D5D8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74631" w:rsidRPr="0016033F" w:rsidRDefault="00C7463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(3 szt.</w:t>
      </w:r>
      <w:r w:rsidR="005C1B16">
        <w:rPr>
          <w:rFonts w:ascii="Times New Roman" w:eastAsia="Times New Roman" w:hAnsi="Times New Roman" w:cs="Times New Roman"/>
          <w:color w:val="000000" w:themeColor="text1"/>
          <w:lang w:eastAsia="pl-PL"/>
        </w:rPr>
        <w:t>). W pkt. 91 Zamawiający wymaga</w:t>
      </w:r>
      <w:r w:rsidRPr="0016033F">
        <w:rPr>
          <w:rFonts w:ascii="Times New Roman" w:eastAsia="Times New Roman" w:hAnsi="Times New Roman" w:cs="Times New Roman"/>
          <w:color w:val="000000" w:themeColor="text1"/>
          <w:lang w:eastAsia="pl-PL"/>
        </w:rPr>
        <w:t xml:space="preserve">: Możliwość wykonywania procedury fuzji i biopsji nawigacyjnej u pacjentów z wszczepionym rozrusznikiem serca. Czy Zamawiający przez ten zapis wymaga dostarczenia do każdego aparatu systemy Fuzji wraz z systemem nawigacji biopsyjnej? Należy zauważyć, że fuzja obrazowania CT/MR wraz z systemem </w:t>
      </w:r>
      <w:r w:rsidRPr="0016033F">
        <w:rPr>
          <w:rFonts w:ascii="Times New Roman" w:eastAsia="Times New Roman" w:hAnsi="Times New Roman" w:cs="Times New Roman"/>
          <w:color w:val="000000" w:themeColor="text1"/>
          <w:lang w:eastAsia="pl-PL"/>
        </w:rPr>
        <w:lastRenderedPageBreak/>
        <w:t xml:space="preserve">nawigacji biopsyjnej nie jest w praktyce stosowana w kardiologii, a tylko zwiększy koszty zaoferowanego systemu. </w:t>
      </w:r>
    </w:p>
    <w:p w:rsidR="0004078D" w:rsidRPr="00DB47C1"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DB47C1">
        <w:rPr>
          <w:rFonts w:ascii="Times New Roman" w:eastAsia="Times New Roman" w:hAnsi="Times New Roman" w:cs="Times New Roman"/>
          <w:color w:val="000000" w:themeColor="text1"/>
          <w:u w:val="single"/>
          <w:lang w:eastAsia="pl-PL"/>
        </w:rPr>
        <w:t>Odpowiedź</w:t>
      </w:r>
      <w:r w:rsidRPr="00DB47C1">
        <w:rPr>
          <w:rFonts w:ascii="Times New Roman" w:eastAsia="Times New Roman" w:hAnsi="Times New Roman" w:cs="Times New Roman"/>
          <w:color w:val="000000" w:themeColor="text1"/>
          <w:lang w:eastAsia="pl-PL"/>
        </w:rPr>
        <w:t>:</w:t>
      </w:r>
    </w:p>
    <w:p w:rsidR="00C74631" w:rsidRPr="0016033F" w:rsidRDefault="00C7463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DB47C1">
        <w:rPr>
          <w:rFonts w:ascii="Times New Roman" w:eastAsia="Times New Roman" w:hAnsi="Times New Roman" w:cs="Times New Roman"/>
          <w:color w:val="000000" w:themeColor="text1"/>
          <w:lang w:eastAsia="pl-PL"/>
        </w:rPr>
        <w:t xml:space="preserve">Zamawiający potwierdza, że należy spełnić wymóg w aktualnym brzmieniu. Opisane przez Wykonawcę rozwiązanie spełnia wymogi </w:t>
      </w:r>
      <w:r w:rsidR="005C1B16" w:rsidRPr="00DB47C1">
        <w:rPr>
          <w:rFonts w:ascii="Times New Roman" w:eastAsia="Times New Roman" w:hAnsi="Times New Roman" w:cs="Times New Roman"/>
          <w:color w:val="000000" w:themeColor="text1"/>
          <w:lang w:eastAsia="pl-PL"/>
        </w:rPr>
        <w:t xml:space="preserve">opisu przedmiotu zamówienia </w:t>
      </w:r>
      <w:r w:rsidRPr="00DB47C1">
        <w:rPr>
          <w:rFonts w:ascii="Times New Roman" w:eastAsia="Times New Roman" w:hAnsi="Times New Roman" w:cs="Times New Roman"/>
          <w:color w:val="000000" w:themeColor="text1"/>
          <w:lang w:eastAsia="pl-PL"/>
        </w:rPr>
        <w:t>bez konieczności modyfikacji treści parametru.</w:t>
      </w:r>
      <w:r w:rsidR="00DB47C1" w:rsidRPr="00DB47C1">
        <w:rPr>
          <w:rFonts w:ascii="Times New Roman" w:eastAsia="Times New Roman" w:hAnsi="Times New Roman" w:cs="Times New Roman"/>
          <w:color w:val="FF0000"/>
          <w:lang w:eastAsia="pl-PL"/>
        </w:rPr>
        <w:t xml:space="preserve"> </w:t>
      </w:r>
    </w:p>
    <w:p w:rsidR="00C74631" w:rsidRPr="0016033F" w:rsidRDefault="00C74631" w:rsidP="00392057">
      <w:pPr>
        <w:spacing w:after="0" w:line="240" w:lineRule="auto"/>
        <w:jc w:val="both"/>
        <w:rPr>
          <w:rFonts w:ascii="Times New Roman" w:eastAsia="Times New Roman" w:hAnsi="Times New Roman" w:cs="Times New Roman"/>
          <w:color w:val="000000" w:themeColor="text1"/>
          <w:lang w:eastAsia="pl-PL"/>
        </w:rPr>
      </w:pPr>
    </w:p>
    <w:p w:rsidR="00C74631" w:rsidRPr="0016033F" w:rsidRDefault="00C7463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74631" w:rsidRPr="0016033F" w:rsidRDefault="00C7463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(3 szt.</w:t>
      </w:r>
      <w:r w:rsidR="00DB47C1">
        <w:rPr>
          <w:rFonts w:ascii="Times New Roman" w:eastAsia="Times New Roman" w:hAnsi="Times New Roman" w:cs="Times New Roman"/>
          <w:color w:val="000000" w:themeColor="text1"/>
          <w:lang w:eastAsia="pl-PL"/>
        </w:rPr>
        <w:t>). W pkt. 91 Zamawiający wymaga</w:t>
      </w:r>
      <w:r w:rsidRPr="0016033F">
        <w:rPr>
          <w:rFonts w:ascii="Times New Roman" w:eastAsia="Times New Roman" w:hAnsi="Times New Roman" w:cs="Times New Roman"/>
          <w:color w:val="000000" w:themeColor="text1"/>
          <w:lang w:eastAsia="pl-PL"/>
        </w:rPr>
        <w:t xml:space="preserve">: Możliwość wykonywania procedury fuzji i biopsji nawigacyjnej u pacjentów z wszczepionym rozrusznikiem serca. Czy Zamawiający dopuści aparat posiadający system fuzji obrazowania CT/MR wraz </w:t>
      </w:r>
      <w:r w:rsidR="00DB47C1">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z systemem nawigacji biopsyjnej jednak, którego zastosowanie jest ograniczone w przypadku osób </w:t>
      </w:r>
      <w:r w:rsidR="00DB47C1">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z wszczepionym rozrusznikiem serca? Wszystkie stosowane przez czołowych producentów systemy Fuzji oparte są o te same generatory pola magnetycznego.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74631" w:rsidRPr="0016033F" w:rsidRDefault="00C7463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wyżej będzie punktow</w:t>
      </w:r>
      <w:r w:rsidR="00581F18">
        <w:rPr>
          <w:rFonts w:ascii="Times New Roman" w:eastAsia="Times New Roman" w:hAnsi="Times New Roman" w:cs="Times New Roman"/>
          <w:color w:val="000000" w:themeColor="text1"/>
          <w:lang w:eastAsia="pl-PL"/>
        </w:rPr>
        <w:t>a</w:t>
      </w:r>
      <w:r w:rsidR="00DB47C1">
        <w:rPr>
          <w:rFonts w:ascii="Times New Roman" w:eastAsia="Times New Roman" w:hAnsi="Times New Roman" w:cs="Times New Roman"/>
          <w:color w:val="000000" w:themeColor="text1"/>
          <w:lang w:eastAsia="pl-PL"/>
        </w:rPr>
        <w:t>ne</w:t>
      </w:r>
      <w:r w:rsidRPr="0016033F">
        <w:rPr>
          <w:rFonts w:ascii="Times New Roman" w:eastAsia="Times New Roman" w:hAnsi="Times New Roman" w:cs="Times New Roman"/>
          <w:color w:val="000000" w:themeColor="text1"/>
          <w:lang w:eastAsia="pl-PL"/>
        </w:rPr>
        <w:t xml:space="preserve"> pierwotne rozwiązanie.</w:t>
      </w:r>
    </w:p>
    <w:p w:rsidR="00C74631" w:rsidRPr="0016033F" w:rsidRDefault="00C74631" w:rsidP="00392057">
      <w:pPr>
        <w:spacing w:after="0" w:line="240" w:lineRule="auto"/>
        <w:jc w:val="both"/>
        <w:rPr>
          <w:rFonts w:ascii="Times New Roman" w:eastAsia="Times New Roman" w:hAnsi="Times New Roman" w:cs="Times New Roman"/>
          <w:color w:val="000000" w:themeColor="text1"/>
          <w:lang w:eastAsia="pl-PL"/>
        </w:rPr>
      </w:pPr>
    </w:p>
    <w:p w:rsidR="00C74631" w:rsidRPr="0016033F" w:rsidRDefault="00C7463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74631" w:rsidRPr="0016033F" w:rsidRDefault="00C7463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(3 szt.</w:t>
      </w:r>
      <w:r w:rsidR="00581F18">
        <w:rPr>
          <w:rFonts w:ascii="Times New Roman" w:eastAsia="Times New Roman" w:hAnsi="Times New Roman" w:cs="Times New Roman"/>
          <w:color w:val="000000" w:themeColor="text1"/>
          <w:lang w:eastAsia="pl-PL"/>
        </w:rPr>
        <w:t>). W pkt. 92 Zamawiający wymaga</w:t>
      </w:r>
      <w:r w:rsidRPr="0016033F">
        <w:rPr>
          <w:rFonts w:ascii="Times New Roman" w:eastAsia="Times New Roman" w:hAnsi="Times New Roman" w:cs="Times New Roman"/>
          <w:color w:val="000000" w:themeColor="text1"/>
          <w:lang w:eastAsia="pl-PL"/>
        </w:rPr>
        <w:t>: Analizy 4D (automatyczne/półautomatyczne) przy badaniach z</w:t>
      </w:r>
      <w:r w:rsidR="00581F18">
        <w:rPr>
          <w:rFonts w:ascii="Times New Roman" w:eastAsia="Times New Roman" w:hAnsi="Times New Roman" w:cs="Times New Roman"/>
          <w:color w:val="000000" w:themeColor="text1"/>
          <w:lang w:eastAsia="pl-PL"/>
        </w:rPr>
        <w:t xml:space="preserve">astawki mitralnej i aortalnej. </w:t>
      </w:r>
      <w:r w:rsidRPr="0016033F">
        <w:rPr>
          <w:rFonts w:ascii="Times New Roman" w:eastAsia="Times New Roman" w:hAnsi="Times New Roman" w:cs="Times New Roman"/>
          <w:color w:val="000000" w:themeColor="text1"/>
          <w:lang w:eastAsia="pl-PL"/>
        </w:rPr>
        <w:t xml:space="preserve">Czy Zamawiający dopuści aparat posiadający analizę 4D (automatyczne/półautomatyczne) przy badaniach zastawki mitralnej, bez analizy zastawki aortalnej? Czy przez powyższą analizę Zamawiający rozumiał wyliczenie parametrów planimetrycznych stosowanych przy zabiegach wszczepienia zastawek?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74631" w:rsidRPr="0016033F" w:rsidRDefault="00C7463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Zamawiający wyjaśnia</w:t>
      </w:r>
      <w:r w:rsidRPr="003A5B76">
        <w:rPr>
          <w:rFonts w:ascii="Times New Roman" w:eastAsia="Times New Roman" w:hAnsi="Times New Roman" w:cs="Times New Roman"/>
          <w:color w:val="000000" w:themeColor="text1"/>
          <w:lang w:eastAsia="pl-PL"/>
        </w:rPr>
        <w:t xml:space="preserve">, że pkt. </w:t>
      </w:r>
      <w:r w:rsidR="003A5B76" w:rsidRPr="003A5B76">
        <w:rPr>
          <w:rFonts w:ascii="Times New Roman" w:eastAsia="Times New Roman" w:hAnsi="Times New Roman" w:cs="Times New Roman"/>
          <w:color w:val="000000" w:themeColor="text1"/>
          <w:lang w:eastAsia="pl-PL"/>
        </w:rPr>
        <w:t xml:space="preserve">92 </w:t>
      </w:r>
      <w:r w:rsidRPr="003A5B76">
        <w:rPr>
          <w:rFonts w:ascii="Times New Roman" w:eastAsia="Times New Roman" w:hAnsi="Times New Roman" w:cs="Times New Roman"/>
          <w:color w:val="000000" w:themeColor="text1"/>
          <w:lang w:eastAsia="pl-PL"/>
        </w:rPr>
        <w:t xml:space="preserve">jest parametrem punktowanym, więc nawet ewentualny brak funkcji nie ogranicza możliwości złożenia oferty. Opisane wyżej rozwiązanie może zostać zaoferowane, </w:t>
      </w:r>
      <w:r w:rsidR="00581F18" w:rsidRPr="003A5B76">
        <w:rPr>
          <w:rFonts w:ascii="Times New Roman" w:eastAsia="Times New Roman" w:hAnsi="Times New Roman" w:cs="Times New Roman"/>
          <w:color w:val="000000" w:themeColor="text1"/>
          <w:lang w:eastAsia="pl-PL"/>
        </w:rPr>
        <w:br/>
      </w:r>
      <w:r w:rsidRPr="003A5B76">
        <w:rPr>
          <w:rFonts w:ascii="Times New Roman" w:eastAsia="Times New Roman" w:hAnsi="Times New Roman" w:cs="Times New Roman"/>
          <w:color w:val="000000" w:themeColor="text1"/>
          <w:lang w:eastAsia="pl-PL"/>
        </w:rPr>
        <w:t>i zostanie ocenione jako 0 pkt</w:t>
      </w:r>
      <w:r w:rsidRPr="0016033F">
        <w:rPr>
          <w:rFonts w:ascii="Times New Roman" w:eastAsia="Times New Roman" w:hAnsi="Times New Roman" w:cs="Times New Roman"/>
          <w:color w:val="000000" w:themeColor="text1"/>
          <w:lang w:eastAsia="pl-PL"/>
        </w:rPr>
        <w:t>. Opisana wyżej definicja analizy mieści się w zakresie jaki opisuje specyfikacja bez konieczności modyfikacji jej treści</w:t>
      </w:r>
    </w:p>
    <w:p w:rsidR="00C74631" w:rsidRPr="0016033F" w:rsidRDefault="00C74631" w:rsidP="00392057">
      <w:pPr>
        <w:spacing w:after="0" w:line="240" w:lineRule="auto"/>
        <w:jc w:val="both"/>
        <w:rPr>
          <w:rFonts w:ascii="Times New Roman" w:hAnsi="Times New Roman" w:cs="Times New Roman"/>
          <w:color w:val="000000" w:themeColor="text1"/>
        </w:rPr>
      </w:pPr>
    </w:p>
    <w:p w:rsidR="00C74631" w:rsidRPr="0016033F" w:rsidRDefault="00C7463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74631" w:rsidRPr="0016033F" w:rsidRDefault="00C7463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(3 szt.). W pkt. 96 Zamawiający</w:t>
      </w:r>
      <w:r w:rsidR="00581F18">
        <w:rPr>
          <w:rFonts w:ascii="Times New Roman" w:eastAsia="Times New Roman" w:hAnsi="Times New Roman" w:cs="Times New Roman"/>
          <w:color w:val="000000" w:themeColor="text1"/>
          <w:lang w:eastAsia="pl-PL"/>
        </w:rPr>
        <w:t xml:space="preserve"> wymaga</w:t>
      </w:r>
      <w:r w:rsidRPr="0016033F">
        <w:rPr>
          <w:rFonts w:ascii="Times New Roman" w:eastAsia="Times New Roman" w:hAnsi="Times New Roman" w:cs="Times New Roman"/>
          <w:color w:val="000000" w:themeColor="text1"/>
          <w:lang w:eastAsia="pl-PL"/>
        </w:rPr>
        <w:t xml:space="preserve">: Możliwość rozbudowy o oprogramowanie do badań z użyciem dopuszczonego do użycia środka kontrastującego pozwalające na zapis badania w zakresie od 3 do 10 minut Czy Zamawiający dopuści aparat posiadający możliwość rozbudowy o oprogramowanie do badań z użyciem dopuszczonego do użycia środka kontrastującego pozwalające na zapis badania w zakresie do 3 minut, jednak z możliwością wielokrotnego zapisu cyklu? </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74631" w:rsidRPr="0016033F" w:rsidRDefault="00C74631"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Oba rozwiązania, pierwotne i dopuszczone otrzymają po 1 pkt</w:t>
      </w:r>
      <w:r w:rsidR="007A2562">
        <w:rPr>
          <w:rFonts w:ascii="Times New Roman" w:eastAsia="Times New Roman" w:hAnsi="Times New Roman" w:cs="Times New Roman"/>
          <w:color w:val="000000" w:themeColor="text1"/>
          <w:lang w:eastAsia="pl-PL"/>
        </w:rPr>
        <w:t>.</w:t>
      </w:r>
    </w:p>
    <w:p w:rsidR="00C74631" w:rsidRPr="0016033F" w:rsidRDefault="00C74631" w:rsidP="00392057">
      <w:pPr>
        <w:spacing w:after="0" w:line="240" w:lineRule="auto"/>
        <w:jc w:val="both"/>
        <w:rPr>
          <w:rFonts w:ascii="Times New Roman" w:eastAsia="Times New Roman" w:hAnsi="Times New Roman" w:cs="Times New Roman"/>
          <w:color w:val="000000" w:themeColor="text1"/>
          <w:lang w:eastAsia="pl-PL"/>
        </w:rPr>
      </w:pPr>
    </w:p>
    <w:p w:rsidR="00C74631" w:rsidRPr="0016033F" w:rsidRDefault="00C7463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(3 szt.</w:t>
      </w:r>
      <w:r w:rsidR="007A2562">
        <w:rPr>
          <w:rFonts w:ascii="Times New Roman" w:eastAsia="Times New Roman" w:hAnsi="Times New Roman" w:cs="Times New Roman"/>
          <w:color w:val="000000" w:themeColor="text1"/>
          <w:lang w:eastAsia="pl-PL"/>
        </w:rPr>
        <w:t>). W pkt. 96 Zamawiający wymaga</w:t>
      </w:r>
      <w:r w:rsidRPr="0016033F">
        <w:rPr>
          <w:rFonts w:ascii="Times New Roman" w:eastAsia="Times New Roman" w:hAnsi="Times New Roman" w:cs="Times New Roman"/>
          <w:color w:val="000000" w:themeColor="text1"/>
          <w:lang w:eastAsia="pl-PL"/>
        </w:rPr>
        <w:t xml:space="preserve">: Możliwość rozbudowy o opcję analizy uśrednionego obrazu w czasie poprzez ocenę intensywności pikseli wraz </w:t>
      </w:r>
      <w:r w:rsidR="007A2562">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z możliwością tworzenia wykresów. Czy Zamawiający przez powyższy zapis miał na myśli możliwość rozbudowy o tworzenie wykresów napływu kontrastu do wybranego obszaru? Prosimy </w:t>
      </w:r>
      <w:r w:rsidR="007A2562">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o wyjaśnienie powyższego zapisu.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W pkt. 98 Zamawiający dopuści oba rozwiązania na zasadzie równego traktowania. Oba rozwiązania, pierwotne i dopuszczone otrzymają po 1 pkt.</w:t>
      </w:r>
    </w:p>
    <w:p w:rsidR="00CB1781" w:rsidRDefault="00CB1781" w:rsidP="00392057">
      <w:pPr>
        <w:spacing w:after="0" w:line="240" w:lineRule="auto"/>
        <w:jc w:val="both"/>
        <w:rPr>
          <w:rFonts w:ascii="Times New Roman" w:eastAsia="Times New Roman" w:hAnsi="Times New Roman" w:cs="Times New Roman"/>
          <w:color w:val="000000" w:themeColor="text1"/>
          <w:lang w:eastAsia="pl-PL"/>
        </w:rPr>
      </w:pPr>
    </w:p>
    <w:p w:rsidR="0043117C" w:rsidRDefault="0043117C" w:rsidP="00392057">
      <w:pPr>
        <w:spacing w:after="0" w:line="240" w:lineRule="auto"/>
        <w:jc w:val="both"/>
        <w:rPr>
          <w:rFonts w:ascii="Times New Roman" w:eastAsia="Times New Roman" w:hAnsi="Times New Roman" w:cs="Times New Roman"/>
          <w:color w:val="000000" w:themeColor="text1"/>
          <w:lang w:eastAsia="pl-PL"/>
        </w:rPr>
      </w:pPr>
    </w:p>
    <w:p w:rsidR="0043117C" w:rsidRDefault="0043117C" w:rsidP="00392057">
      <w:pPr>
        <w:spacing w:after="0" w:line="240" w:lineRule="auto"/>
        <w:jc w:val="both"/>
        <w:rPr>
          <w:rFonts w:ascii="Times New Roman" w:eastAsia="Times New Roman" w:hAnsi="Times New Roman" w:cs="Times New Roman"/>
          <w:color w:val="000000" w:themeColor="text1"/>
          <w:lang w:eastAsia="pl-PL"/>
        </w:rPr>
      </w:pPr>
    </w:p>
    <w:p w:rsidR="0043117C" w:rsidRPr="0016033F" w:rsidRDefault="0043117C" w:rsidP="00392057">
      <w:pPr>
        <w:spacing w:after="0" w:line="240" w:lineRule="auto"/>
        <w:jc w:val="both"/>
        <w:rPr>
          <w:rFonts w:ascii="Times New Roman" w:eastAsia="Times New Roman" w:hAnsi="Times New Roman" w:cs="Times New Roman"/>
          <w:color w:val="000000" w:themeColor="text1"/>
          <w:lang w:eastAsia="pl-PL"/>
        </w:rPr>
      </w:pPr>
    </w:p>
    <w:p w:rsidR="00CB1781" w:rsidRPr="0016033F" w:rsidRDefault="00CB178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lastRenderedPageBreak/>
        <w:t>Pytanie</w:t>
      </w:r>
      <w:r w:rsidRPr="0016033F">
        <w:rPr>
          <w:rFonts w:ascii="Times New Roman" w:eastAsia="Times New Roman" w:hAnsi="Times New Roman" w:cs="Times New Roman"/>
          <w:bCs/>
          <w:color w:val="000000" w:themeColor="text1"/>
          <w:lang w:eastAsia="pl-PL"/>
        </w:rPr>
        <w:t xml:space="preserve">: </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średniej klasy (2 szt.</w:t>
      </w:r>
      <w:r w:rsidR="007A2562">
        <w:rPr>
          <w:rFonts w:ascii="Times New Roman" w:eastAsia="Times New Roman" w:hAnsi="Times New Roman" w:cs="Times New Roman"/>
          <w:color w:val="000000" w:themeColor="text1"/>
          <w:lang w:eastAsia="pl-PL"/>
        </w:rPr>
        <w:t>) W pkt. 100 Zamawiający wymaga</w:t>
      </w:r>
      <w:r w:rsidRPr="0016033F">
        <w:rPr>
          <w:rFonts w:ascii="Times New Roman" w:eastAsia="Times New Roman" w:hAnsi="Times New Roman" w:cs="Times New Roman"/>
          <w:color w:val="000000" w:themeColor="text1"/>
          <w:lang w:eastAsia="pl-PL"/>
        </w:rPr>
        <w:t>: Liczba procesowych kanałów odbiorczych min. 3 000</w:t>
      </w:r>
      <w:r w:rsidR="007A2562">
        <w:rPr>
          <w:rFonts w:ascii="Times New Roman" w:eastAsia="Times New Roman" w:hAnsi="Times New Roman" w:cs="Times New Roman"/>
          <w:color w:val="000000" w:themeColor="text1"/>
          <w:lang w:eastAsia="pl-PL"/>
        </w:rPr>
        <w:t> </w:t>
      </w:r>
      <w:r w:rsidRPr="0016033F">
        <w:rPr>
          <w:rFonts w:ascii="Times New Roman" w:eastAsia="Times New Roman" w:hAnsi="Times New Roman" w:cs="Times New Roman"/>
          <w:color w:val="000000" w:themeColor="text1"/>
          <w:lang w:eastAsia="pl-PL"/>
        </w:rPr>
        <w:t xml:space="preserve">000 Czy Zamawiający dopuści aparat posiadający liczbę procesowych kanałów odbiorczych 1 548 288.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wyżej będą oceniane pierwotne rozwiązania.</w:t>
      </w:r>
    </w:p>
    <w:p w:rsidR="00CB1781" w:rsidRPr="0016033F" w:rsidRDefault="00CB1781" w:rsidP="00392057">
      <w:pPr>
        <w:spacing w:after="0" w:line="240" w:lineRule="auto"/>
        <w:jc w:val="both"/>
        <w:rPr>
          <w:rFonts w:ascii="Times New Roman" w:eastAsia="Times New Roman" w:hAnsi="Times New Roman" w:cs="Times New Roman"/>
          <w:color w:val="000000" w:themeColor="text1"/>
          <w:lang w:eastAsia="pl-PL"/>
        </w:rPr>
      </w:pPr>
    </w:p>
    <w:p w:rsidR="00CB1781" w:rsidRPr="0016033F" w:rsidRDefault="00CB178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średniej klasy (2 szt.) W pkt. 101 Zamawiający wymaga: System o zwartej jednomodułowej konstrukcji wyposażony w cztery skrętne koła z możliwością blokowania na stałe </w:t>
      </w:r>
      <w:r w:rsidR="002E185E">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i do jazdy na wprost dwóch z nich oraz wadze maksymalnie 85 kg. Czy Zamawiający dopuści aparat </w:t>
      </w:r>
      <w:r w:rsidR="002E185E">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o wadze 96 kg? Jest to niewielka różnica nie mająca wpływu na mobilność aparatu.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2E185E">
        <w:rPr>
          <w:rFonts w:ascii="Times New Roman" w:eastAsia="Times New Roman" w:hAnsi="Times New Roman" w:cs="Times New Roman"/>
          <w:color w:val="000000" w:themeColor="text1"/>
          <w:lang w:eastAsia="pl-PL"/>
        </w:rPr>
        <w:t>.</w:t>
      </w:r>
    </w:p>
    <w:p w:rsidR="00CB1781" w:rsidRPr="0016033F" w:rsidRDefault="00CB1781" w:rsidP="00392057">
      <w:pPr>
        <w:spacing w:after="0" w:line="240" w:lineRule="auto"/>
        <w:jc w:val="both"/>
        <w:rPr>
          <w:rFonts w:ascii="Times New Roman" w:eastAsia="Times New Roman" w:hAnsi="Times New Roman" w:cs="Times New Roman"/>
          <w:color w:val="000000" w:themeColor="text1"/>
          <w:lang w:eastAsia="pl-PL"/>
        </w:rPr>
      </w:pPr>
    </w:p>
    <w:p w:rsidR="00CB1781" w:rsidRPr="0016033F" w:rsidRDefault="00CB178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średniej klasy (2 szt.</w:t>
      </w:r>
      <w:r w:rsidR="0064372C">
        <w:rPr>
          <w:rFonts w:ascii="Times New Roman" w:eastAsia="Times New Roman" w:hAnsi="Times New Roman" w:cs="Times New Roman"/>
          <w:color w:val="000000" w:themeColor="text1"/>
          <w:lang w:eastAsia="pl-PL"/>
        </w:rPr>
        <w:t>) W pkt. 105 Zamawiający wymaga</w:t>
      </w:r>
      <w:r w:rsidRPr="0016033F">
        <w:rPr>
          <w:rFonts w:ascii="Times New Roman" w:eastAsia="Times New Roman" w:hAnsi="Times New Roman" w:cs="Times New Roman"/>
          <w:color w:val="000000" w:themeColor="text1"/>
          <w:lang w:eastAsia="pl-PL"/>
        </w:rPr>
        <w:t xml:space="preserve">: Możliwość zdublowania na ekranie panelu dotykowego obrazu diagnostycznego celem ułatwienia dostępu </w:t>
      </w:r>
      <w:r w:rsidR="0064372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do uzyskiwanego obrazu USG np. podczas procedur interwencyjnych. Czy Zamawiający dopuści aparat bez powyższej funkcjonalności? </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B1781" w:rsidRPr="0016033F" w:rsidRDefault="0064372C" w:rsidP="00392057">
      <w:pPr>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Tak,</w:t>
      </w:r>
      <w:r w:rsidR="00CB1781" w:rsidRPr="0016033F">
        <w:rPr>
          <w:rFonts w:ascii="Times New Roman" w:eastAsia="Times New Roman" w:hAnsi="Times New Roman" w:cs="Times New Roman"/>
          <w:color w:val="000000" w:themeColor="text1"/>
          <w:lang w:eastAsia="pl-PL"/>
        </w:rPr>
        <w:t xml:space="preserve"> Zamawiający zmieni</w:t>
      </w:r>
      <w:r>
        <w:rPr>
          <w:rFonts w:ascii="Times New Roman" w:eastAsia="Times New Roman" w:hAnsi="Times New Roman" w:cs="Times New Roman"/>
          <w:color w:val="000000" w:themeColor="text1"/>
          <w:lang w:eastAsia="pl-PL"/>
        </w:rPr>
        <w:t>a</w:t>
      </w:r>
      <w:r w:rsidR="00CB1781" w:rsidRPr="0016033F">
        <w:rPr>
          <w:rFonts w:ascii="Times New Roman" w:eastAsia="Times New Roman" w:hAnsi="Times New Roman" w:cs="Times New Roman"/>
          <w:color w:val="000000" w:themeColor="text1"/>
          <w:lang w:eastAsia="pl-PL"/>
        </w:rPr>
        <w:t xml:space="preserve"> ten warunek z granicznego na punktowany</w:t>
      </w:r>
    </w:p>
    <w:p w:rsidR="00CB1781" w:rsidRPr="0016033F" w:rsidRDefault="00CB1781" w:rsidP="00392057">
      <w:pPr>
        <w:spacing w:after="0" w:line="240" w:lineRule="auto"/>
        <w:jc w:val="both"/>
        <w:rPr>
          <w:rFonts w:ascii="Times New Roman" w:eastAsia="Times New Roman" w:hAnsi="Times New Roman" w:cs="Times New Roman"/>
          <w:color w:val="000000" w:themeColor="text1"/>
          <w:lang w:eastAsia="pl-PL"/>
        </w:rPr>
      </w:pPr>
    </w:p>
    <w:p w:rsidR="00CB1781" w:rsidRPr="0016033F" w:rsidRDefault="00CB178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średniej klasy (2 szt.</w:t>
      </w:r>
      <w:r w:rsidR="000D627B">
        <w:rPr>
          <w:rFonts w:ascii="Times New Roman" w:eastAsia="Times New Roman" w:hAnsi="Times New Roman" w:cs="Times New Roman"/>
          <w:color w:val="000000" w:themeColor="text1"/>
          <w:lang w:eastAsia="pl-PL"/>
        </w:rPr>
        <w:t>) W pkt. 120 Zamawiający wymaga</w:t>
      </w:r>
      <w:r w:rsidRPr="0016033F">
        <w:rPr>
          <w:rFonts w:ascii="Times New Roman" w:eastAsia="Times New Roman" w:hAnsi="Times New Roman" w:cs="Times New Roman"/>
          <w:color w:val="000000" w:themeColor="text1"/>
          <w:lang w:eastAsia="pl-PL"/>
        </w:rPr>
        <w:t xml:space="preserve">: Częstotliwość odświeżania obrazu 2D min. 1500 obrazów na sek. Czy Zamawiający dopuści aparat z częstotliwością odświeżania 500 Hz? W normalnej pracy, przy ustawieniach szerokości okna oraz głębokości penetracji stosowanych klinicznie uzyskuje się częstotliwość odświeżania rzędu 50-100z Hz.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B1781" w:rsidRPr="0016033F" w:rsidRDefault="00CB17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p>
    <w:p w:rsidR="00CB1781" w:rsidRPr="0016033F" w:rsidRDefault="00CB1781" w:rsidP="00392057">
      <w:pPr>
        <w:spacing w:after="0" w:line="240" w:lineRule="auto"/>
        <w:jc w:val="both"/>
        <w:rPr>
          <w:rFonts w:ascii="Times New Roman" w:eastAsia="Times New Roman" w:hAnsi="Times New Roman" w:cs="Times New Roman"/>
          <w:color w:val="000000" w:themeColor="text1"/>
          <w:lang w:eastAsia="pl-PL"/>
        </w:rPr>
      </w:pPr>
    </w:p>
    <w:p w:rsidR="00CB1781" w:rsidRPr="0016033F" w:rsidRDefault="00CB178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9088F" w:rsidRPr="0016033F" w:rsidRDefault="00F9088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średniej klasy (2 szt.) </w:t>
      </w:r>
      <w:r w:rsidR="000D627B">
        <w:rPr>
          <w:rFonts w:ascii="Times New Roman" w:eastAsia="Times New Roman" w:hAnsi="Times New Roman" w:cs="Times New Roman"/>
          <w:color w:val="000000" w:themeColor="text1"/>
          <w:lang w:eastAsia="pl-PL"/>
        </w:rPr>
        <w:t>W pkt. 147-8 Zamawiający wymaga</w:t>
      </w:r>
      <w:r w:rsidRPr="0016033F">
        <w:rPr>
          <w:rFonts w:ascii="Times New Roman" w:eastAsia="Times New Roman" w:hAnsi="Times New Roman" w:cs="Times New Roman"/>
          <w:color w:val="000000" w:themeColor="text1"/>
          <w:lang w:eastAsia="pl-PL"/>
        </w:rPr>
        <w:t xml:space="preserve">: Głowica liniowa do badań naczyniowych, małych narządów i mięśniowo-szkieletowych. Szerokopasmowa o zakresie częstotliwości min. od 4,0 do 13,0 MHz (±1 MHz) Czy Zamawiający dopuści aparat z głowicą liniową do badań naczyniowych, małych narządów i mięśniowo-szkieletowych, szerokopasmową o zakresie częstotliwości od 3,0 do 11,0 MHz? Taka głowica w połączeniu z drugą wymaganą przez zamawiającego głowicą zapewni największy komfort badań. </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B1781" w:rsidRPr="0016033F" w:rsidRDefault="000D627B" w:rsidP="00392057">
      <w:pPr>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 xml:space="preserve">Tak. Zamawiający </w:t>
      </w:r>
      <w:r w:rsidR="00F9088F" w:rsidRPr="0016033F">
        <w:rPr>
          <w:rFonts w:ascii="Times New Roman" w:eastAsia="Times New Roman" w:hAnsi="Times New Roman" w:cs="Times New Roman"/>
          <w:color w:val="000000" w:themeColor="text1"/>
          <w:lang w:eastAsia="pl-PL"/>
        </w:rPr>
        <w:t>modyfikuje zakres częstotliwości w sposób umożliwiający zaoferowanie tej głowicy</w:t>
      </w:r>
      <w:r>
        <w:rPr>
          <w:rFonts w:ascii="Times New Roman" w:eastAsia="Times New Roman" w:hAnsi="Times New Roman" w:cs="Times New Roman"/>
          <w:color w:val="000000" w:themeColor="text1"/>
          <w:lang w:eastAsia="pl-PL"/>
        </w:rPr>
        <w:t>.</w:t>
      </w:r>
    </w:p>
    <w:p w:rsidR="00CB1781" w:rsidRPr="0016033F" w:rsidRDefault="00CB1781" w:rsidP="00392057">
      <w:pPr>
        <w:spacing w:after="0" w:line="240" w:lineRule="auto"/>
        <w:jc w:val="both"/>
        <w:rPr>
          <w:rFonts w:ascii="Times New Roman" w:eastAsia="Times New Roman" w:hAnsi="Times New Roman" w:cs="Times New Roman"/>
          <w:color w:val="000000" w:themeColor="text1"/>
          <w:lang w:eastAsia="pl-PL"/>
        </w:rPr>
      </w:pPr>
    </w:p>
    <w:p w:rsidR="00CB1781" w:rsidRPr="0016033F" w:rsidRDefault="00CB1781"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9088F" w:rsidRPr="0016033F" w:rsidRDefault="00F9088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średniej klasy (2 szt.</w:t>
      </w:r>
      <w:r w:rsidR="007C59B5">
        <w:rPr>
          <w:rFonts w:ascii="Times New Roman" w:eastAsia="Times New Roman" w:hAnsi="Times New Roman" w:cs="Times New Roman"/>
          <w:color w:val="000000" w:themeColor="text1"/>
          <w:lang w:eastAsia="pl-PL"/>
        </w:rPr>
        <w:t>) W pkt. 164 Zamawiający wymaga</w:t>
      </w:r>
      <w:r w:rsidRPr="0016033F">
        <w:rPr>
          <w:rFonts w:ascii="Times New Roman" w:eastAsia="Times New Roman" w:hAnsi="Times New Roman" w:cs="Times New Roman"/>
          <w:color w:val="000000" w:themeColor="text1"/>
          <w:lang w:eastAsia="pl-PL"/>
        </w:rPr>
        <w:t xml:space="preserve">: Obrazowanie panoramiczne dostępne na głowicach: convex i liniowych. Czy Zamawiający ze względu </w:t>
      </w:r>
      <w:r w:rsidR="007C59B5">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na ograniczenie zbędnych kosztów dopuści zaoferowanie tej opcji jako możliwości rozbudowy? </w:t>
      </w:r>
      <w:r w:rsidR="007C59B5">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W diagnostyce kardiologicznej nie stosuje się obrazowanie panoramicznego a taki wymóg znacznie podraża zaoferowany system.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9088F" w:rsidRPr="0016033F" w:rsidRDefault="00F9088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znacząco wyżej będzie punktował zaoferowanie tych opcji w standardzie.</w:t>
      </w:r>
    </w:p>
    <w:p w:rsidR="00F9088F" w:rsidRDefault="00F9088F" w:rsidP="00392057">
      <w:pPr>
        <w:spacing w:after="0" w:line="240" w:lineRule="auto"/>
        <w:jc w:val="both"/>
        <w:rPr>
          <w:rFonts w:ascii="Times New Roman" w:eastAsia="Times New Roman" w:hAnsi="Times New Roman" w:cs="Times New Roman"/>
          <w:color w:val="000000" w:themeColor="text1"/>
          <w:lang w:eastAsia="pl-PL"/>
        </w:rPr>
      </w:pPr>
    </w:p>
    <w:p w:rsidR="0043117C" w:rsidRDefault="0043117C" w:rsidP="00392057">
      <w:pPr>
        <w:spacing w:after="0" w:line="240" w:lineRule="auto"/>
        <w:jc w:val="both"/>
        <w:rPr>
          <w:rFonts w:ascii="Times New Roman" w:eastAsia="Times New Roman" w:hAnsi="Times New Roman" w:cs="Times New Roman"/>
          <w:color w:val="000000" w:themeColor="text1"/>
          <w:lang w:eastAsia="pl-PL"/>
        </w:rPr>
      </w:pPr>
    </w:p>
    <w:p w:rsidR="00F9088F" w:rsidRPr="0016033F" w:rsidRDefault="00F9088F"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lastRenderedPageBreak/>
        <w:t>Pytanie</w:t>
      </w:r>
      <w:r w:rsidRPr="0016033F">
        <w:rPr>
          <w:rFonts w:ascii="Times New Roman" w:eastAsia="Times New Roman" w:hAnsi="Times New Roman" w:cs="Times New Roman"/>
          <w:bCs/>
          <w:color w:val="000000" w:themeColor="text1"/>
          <w:lang w:eastAsia="pl-PL"/>
        </w:rPr>
        <w:t xml:space="preserve">: </w:t>
      </w:r>
    </w:p>
    <w:p w:rsidR="00F9088F" w:rsidRPr="0016033F" w:rsidRDefault="00F9088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średniej klasy (2 szt.) W pkt. 165 Zamawiający wymaga: Możliwość rozbudowy dostępna na dzień składania oferty o głowicę kardiologiczną przezprzełykową o zakresie częstotliwości min. od 2,0 do 8,0 MHz (±1,0 MHz) i ilości elementów akustycznych głowicy min. 2 400. Czy Zamawiający dopuści możliwość rozbudowy o dostępną na dzień składania oferty o głowicę kardiologiczną przezprzełykową o zakresie częstotliwości 2,0 do 8,0 MHz i ilości elementów akustycznych głowicy 64, wykonanych w nowoczesnej technice multicrystal odpowiadającej głowicom matrycowym.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9088F" w:rsidRPr="0016033F" w:rsidRDefault="007C59B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Tak.</w:t>
      </w:r>
    </w:p>
    <w:p w:rsidR="00F9088F" w:rsidRPr="0016033F" w:rsidRDefault="00F9088F" w:rsidP="00392057">
      <w:pPr>
        <w:spacing w:after="0" w:line="240" w:lineRule="auto"/>
        <w:jc w:val="both"/>
        <w:rPr>
          <w:rFonts w:ascii="Times New Roman" w:eastAsia="Times New Roman" w:hAnsi="Times New Roman" w:cs="Times New Roman"/>
          <w:color w:val="000000" w:themeColor="text1"/>
          <w:lang w:eastAsia="pl-PL"/>
        </w:rPr>
      </w:pPr>
    </w:p>
    <w:p w:rsidR="00F9088F" w:rsidRPr="0016033F" w:rsidRDefault="00F9088F"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6507F" w:rsidRPr="0016033F" w:rsidRDefault="00F6507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średniej klasy (2 szt.) W pkt. 168 Zamawiający wymaga : Oprogramowanie w aparacie zawierające analizę Strain i Strain Rate z badań wykonanych w trybie kolorowego Dopplera tkankowego wysokiej rozdzielczości. Czy Zamawiający dopuści aparat gdzie analiza Strain i Strain Rate wykonywana jest tylko w oparciu o oprogramowanie Speckle tracking, które jest dużo dokładniejsze i nie jest zależne od kąta padania wiązki, jak w przypadku analizy przy pomocy kolorowego Dopplera tkankowego wysokiej rozdzielczości.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6507F" w:rsidRPr="0016033F" w:rsidRDefault="00F6507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7C458B">
        <w:rPr>
          <w:rFonts w:ascii="Times New Roman" w:eastAsia="Times New Roman" w:hAnsi="Times New Roman" w:cs="Times New Roman"/>
          <w:color w:val="000000" w:themeColor="text1"/>
          <w:lang w:eastAsia="pl-PL"/>
        </w:rPr>
        <w:t>.</w:t>
      </w:r>
    </w:p>
    <w:p w:rsidR="00F9088F" w:rsidRPr="0016033F" w:rsidRDefault="00F9088F" w:rsidP="00392057">
      <w:pPr>
        <w:spacing w:after="0" w:line="240" w:lineRule="auto"/>
        <w:jc w:val="both"/>
        <w:rPr>
          <w:rFonts w:ascii="Times New Roman" w:eastAsia="Times New Roman" w:hAnsi="Times New Roman" w:cs="Times New Roman"/>
          <w:color w:val="000000" w:themeColor="text1"/>
          <w:lang w:eastAsia="pl-PL"/>
        </w:rPr>
      </w:pPr>
    </w:p>
    <w:p w:rsidR="00F9088F" w:rsidRPr="0016033F" w:rsidRDefault="00F9088F"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B3F6B" w:rsidRPr="0016033F" w:rsidRDefault="003B3F6B"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1, PARAMETRY TECHNICZNE I EKSPLOATACYJNE - Echokardiograf wysokiej klasy, pkt. 36 Czy Zamawiający dopuści do udziału w postępowaniu wysokiej klasy Echokardiograf, którego głowica do badań przezprzełykowych nie posiada opcji Power Doppler? Natomiast posiada opcję Color Doppler, która jest wystarczająca przy wykonywaniu badań przezprzełykowych.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B3F6B" w:rsidRPr="0016033F" w:rsidRDefault="003B3F6B"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wyżej oceni</w:t>
      </w:r>
      <w:r w:rsidR="00B65CB8">
        <w:rPr>
          <w:rFonts w:ascii="Times New Roman" w:eastAsia="Times New Roman" w:hAnsi="Times New Roman" w:cs="Times New Roman"/>
          <w:color w:val="000000" w:themeColor="text1"/>
          <w:lang w:eastAsia="pl-PL"/>
        </w:rPr>
        <w:t>ane będzie</w:t>
      </w:r>
      <w:r w:rsidRPr="0016033F">
        <w:rPr>
          <w:rFonts w:ascii="Times New Roman" w:eastAsia="Times New Roman" w:hAnsi="Times New Roman" w:cs="Times New Roman"/>
          <w:color w:val="000000" w:themeColor="text1"/>
          <w:lang w:eastAsia="pl-PL"/>
        </w:rPr>
        <w:t xml:space="preserve"> pierwotne rozwiązanie</w:t>
      </w:r>
      <w:r w:rsidR="00B65CB8">
        <w:rPr>
          <w:rFonts w:ascii="Times New Roman" w:eastAsia="Times New Roman" w:hAnsi="Times New Roman" w:cs="Times New Roman"/>
          <w:color w:val="000000" w:themeColor="text1"/>
          <w:lang w:eastAsia="pl-PL"/>
        </w:rPr>
        <w:t>.</w:t>
      </w:r>
    </w:p>
    <w:p w:rsidR="00F9088F" w:rsidRPr="0016033F" w:rsidRDefault="00F9088F" w:rsidP="00392057">
      <w:pPr>
        <w:spacing w:after="0" w:line="240" w:lineRule="auto"/>
        <w:jc w:val="both"/>
        <w:rPr>
          <w:rFonts w:ascii="Times New Roman" w:eastAsia="Times New Roman" w:hAnsi="Times New Roman" w:cs="Times New Roman"/>
          <w:color w:val="000000" w:themeColor="text1"/>
          <w:lang w:eastAsia="pl-PL"/>
        </w:rPr>
      </w:pPr>
    </w:p>
    <w:p w:rsidR="00F9088F" w:rsidRPr="0016033F" w:rsidRDefault="00F9088F"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B3F6B" w:rsidRPr="0016033F" w:rsidRDefault="003B3F6B"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1, PARAMETRY TECHNICZNE I EKSPLOATACYJNE - Echokardiograf wysokiej klasy, pkt. 90 Czy Zamawiający dopuści do udziału w postępowaniu wysokiej klasy Echokardiograf, który posiada funkcje wgrywania do aparatu i wyświetlania na ekranie obrazów z badań USG, CT, MRI, PET CT celem dokonywania porównań z aktualnie wyświetlanymi obrazami badania USG?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B3F6B" w:rsidRPr="0016033F" w:rsidRDefault="003B3F6B"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opisywany zak</w:t>
      </w:r>
      <w:r w:rsidR="00FB0C9E">
        <w:rPr>
          <w:rFonts w:ascii="Times New Roman" w:eastAsia="Times New Roman" w:hAnsi="Times New Roman" w:cs="Times New Roman"/>
          <w:color w:val="000000" w:themeColor="text1"/>
          <w:lang w:eastAsia="pl-PL"/>
        </w:rPr>
        <w:t>res jest wystarczający (wykreśleniu ulega</w:t>
      </w:r>
      <w:r w:rsidRPr="0016033F">
        <w:rPr>
          <w:rFonts w:ascii="Times New Roman" w:eastAsia="Times New Roman" w:hAnsi="Times New Roman" w:cs="Times New Roman"/>
          <w:color w:val="000000" w:themeColor="text1"/>
          <w:lang w:eastAsia="pl-PL"/>
        </w:rPr>
        <w:t xml:space="preserve"> wymóg z badań X-ray)</w:t>
      </w:r>
      <w:r w:rsidR="00FB0C9E">
        <w:rPr>
          <w:rFonts w:ascii="Times New Roman" w:eastAsia="Times New Roman" w:hAnsi="Times New Roman" w:cs="Times New Roman"/>
          <w:color w:val="000000" w:themeColor="text1"/>
          <w:lang w:eastAsia="pl-PL"/>
        </w:rPr>
        <w:t>.</w:t>
      </w:r>
    </w:p>
    <w:p w:rsidR="00F9088F" w:rsidRPr="0016033F" w:rsidRDefault="00F9088F" w:rsidP="00392057">
      <w:pPr>
        <w:spacing w:after="0" w:line="240" w:lineRule="auto"/>
        <w:jc w:val="both"/>
        <w:rPr>
          <w:rFonts w:ascii="Times New Roman" w:eastAsia="Times New Roman" w:hAnsi="Times New Roman" w:cs="Times New Roman"/>
          <w:color w:val="000000" w:themeColor="text1"/>
          <w:lang w:eastAsia="pl-PL"/>
        </w:rPr>
      </w:pPr>
    </w:p>
    <w:p w:rsidR="00F9088F" w:rsidRPr="0016033F" w:rsidRDefault="00F9088F"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F0A58" w:rsidRPr="0016033F" w:rsidRDefault="003F0A58"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1, PARAMETRY TECHNICZNE I EKSPLOATACYJNE - Echokardiograf wysokiej klasy, pkt. 93 Zamawiający w pkt. 93 wymaga </w:t>
      </w:r>
      <w:r w:rsidR="000B19FC">
        <w:rPr>
          <w:rFonts w:ascii="Times New Roman" w:eastAsia="Times New Roman" w:hAnsi="Times New Roman" w:cs="Times New Roman"/>
          <w:color w:val="000000" w:themeColor="text1"/>
          <w:lang w:eastAsia="pl-PL"/>
        </w:rPr>
        <w:t>„Frame Rate w 2D – min. 5000/s”</w:t>
      </w:r>
      <w:r w:rsidRPr="0016033F">
        <w:rPr>
          <w:rFonts w:ascii="Times New Roman" w:eastAsia="Times New Roman" w:hAnsi="Times New Roman" w:cs="Times New Roman"/>
          <w:color w:val="000000" w:themeColor="text1"/>
          <w:lang w:eastAsia="pl-PL"/>
        </w:rPr>
        <w:t xml:space="preserve">, a w pkt. 34 wymaga „Częstotliwość odświeżania obrazu 2D min. 1500 Hz”. Wymóg tych samych parametrów w dwóch pkt. wydaje się być zwykłą omyłką pisarską. Czy w związku z tym Zamawiający zgodzi się </w:t>
      </w:r>
      <w:r w:rsidR="000B19F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na wykreślenie pkt. 93 ze specyfikacji?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F0A58" w:rsidRPr="0016033F" w:rsidRDefault="000B19FC" w:rsidP="00392057">
      <w:pPr>
        <w:tabs>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Tak, wykreśleniu ulega</w:t>
      </w:r>
      <w:r w:rsidR="003F0A58" w:rsidRPr="0016033F">
        <w:rPr>
          <w:rFonts w:ascii="Times New Roman" w:eastAsia="Times New Roman" w:hAnsi="Times New Roman" w:cs="Times New Roman"/>
          <w:color w:val="000000" w:themeColor="text1"/>
          <w:lang w:eastAsia="pl-PL"/>
        </w:rPr>
        <w:t xml:space="preserve"> punkt 93.</w:t>
      </w:r>
    </w:p>
    <w:p w:rsidR="00337983" w:rsidRPr="0016033F" w:rsidRDefault="00337983" w:rsidP="00392057">
      <w:pPr>
        <w:spacing w:after="0" w:line="240" w:lineRule="auto"/>
        <w:jc w:val="both"/>
        <w:rPr>
          <w:rFonts w:ascii="Times New Roman" w:eastAsia="Times New Roman" w:hAnsi="Times New Roman" w:cs="Times New Roman"/>
          <w:color w:val="000000" w:themeColor="text1"/>
          <w:lang w:eastAsia="pl-PL"/>
        </w:rPr>
      </w:pPr>
    </w:p>
    <w:p w:rsidR="00337983" w:rsidRPr="0016033F" w:rsidRDefault="00337983"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F0A58" w:rsidRPr="0016033F" w:rsidRDefault="003F0A58"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1, Warunki gwarancji i serwisu – dotyczy wszystkich aparatów, pkt. 177 </w:t>
      </w:r>
      <w:r w:rsidRPr="0016033F">
        <w:rPr>
          <w:rFonts w:ascii="Times New Roman" w:eastAsia="Times New Roman" w:hAnsi="Times New Roman" w:cs="Times New Roman"/>
          <w:color w:val="000000" w:themeColor="text1"/>
          <w:lang w:eastAsia="pl-PL"/>
        </w:rPr>
        <w:br/>
        <w:t xml:space="preserve">Czy Zamawiający zgodzi się aby za czas reakcji uznać zdalne połączenie z aparatem za pomocą łącza internetowego? Rozwiązanie to pozwala na znacznie szybszą diagnostykę niż w standardowych warunkach. Serwisant w ciągu kilku godzin połączy się zdalnie z aparatem USG, zdiagnozuje/usunie </w:t>
      </w:r>
      <w:r w:rsidRPr="0016033F">
        <w:rPr>
          <w:rFonts w:ascii="Times New Roman" w:eastAsia="Times New Roman" w:hAnsi="Times New Roman" w:cs="Times New Roman"/>
          <w:color w:val="000000" w:themeColor="text1"/>
          <w:lang w:eastAsia="pl-PL"/>
        </w:rPr>
        <w:lastRenderedPageBreak/>
        <w:t xml:space="preserve">usterkę i na ewentualną wizytę serwisową przyjedzie w krótszym czasie z gotowymi częściami </w:t>
      </w:r>
      <w:r w:rsidR="002C124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co przyspiesza naprawę aparatu o 24 godziny.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F0A58" w:rsidRPr="0016033F" w:rsidRDefault="003F0A58"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2C124C">
        <w:rPr>
          <w:rFonts w:ascii="Times New Roman" w:eastAsia="Times New Roman" w:hAnsi="Times New Roman" w:cs="Times New Roman"/>
          <w:color w:val="000000" w:themeColor="text1"/>
          <w:lang w:eastAsia="pl-PL"/>
        </w:rPr>
        <w:t>.</w:t>
      </w:r>
    </w:p>
    <w:p w:rsidR="00337983" w:rsidRPr="0016033F" w:rsidRDefault="00337983" w:rsidP="00392057">
      <w:pPr>
        <w:spacing w:after="0" w:line="240" w:lineRule="auto"/>
        <w:jc w:val="both"/>
        <w:rPr>
          <w:rFonts w:ascii="Times New Roman" w:eastAsia="Times New Roman" w:hAnsi="Times New Roman" w:cs="Times New Roman"/>
          <w:color w:val="000000" w:themeColor="text1"/>
          <w:lang w:eastAsia="pl-PL"/>
        </w:rPr>
      </w:pPr>
    </w:p>
    <w:p w:rsidR="00337983" w:rsidRPr="0016033F" w:rsidRDefault="00337983"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640EE5" w:rsidRPr="00D1625F" w:rsidRDefault="00640EE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1, Warunki gwarancji i serwisu – dotyczy wszystkich aparatów, pkt. 180 i 181 </w:t>
      </w:r>
      <w:r w:rsidRPr="0016033F">
        <w:rPr>
          <w:rFonts w:ascii="Times New Roman" w:eastAsia="Times New Roman" w:hAnsi="Times New Roman" w:cs="Times New Roman"/>
          <w:color w:val="000000" w:themeColor="text1"/>
          <w:lang w:eastAsia="pl-PL"/>
        </w:rPr>
        <w:br/>
        <w:t>Czy Zamawiający wyrazi zgodę na przeszkolenie jednego pracownika – inżyniera/osobę z działu aparatury medycznej pracującą w jednostce Zamawiającego przez autoryzowany serwis producenta w</w:t>
      </w:r>
      <w:r w:rsidR="002C124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 celu nadania odpowiednich uprawień do wykonywania diagnostyki, kalibracji, drobnych napraw aparatu USG, w tym również uzyskanie kodów serwisowych otrzymanych po wcześniejszym kontakcie z autoryzowanym serwisem producenta? Chcemy zaznaczyć, że sprzęt medyczny jakim jest aparat USG jest wrażliwy na każdą ingerencję osób trzecich, a producent dokłada wszelkich starań aby aparat USG przede wszystkim był bezpieczny dla pacjenta jak i również dla użytkownika, a ponadto </w:t>
      </w:r>
      <w:r w:rsidRPr="00D1625F">
        <w:rPr>
          <w:rFonts w:ascii="Times New Roman" w:eastAsia="Times New Roman" w:hAnsi="Times New Roman" w:cs="Times New Roman"/>
          <w:color w:val="000000" w:themeColor="text1"/>
          <w:lang w:eastAsia="pl-PL"/>
        </w:rPr>
        <w:t xml:space="preserve">spełniał wszelkie normy i dyrektywy UE. </w:t>
      </w:r>
    </w:p>
    <w:p w:rsidR="0004078D" w:rsidRPr="00D1625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D1625F">
        <w:rPr>
          <w:rFonts w:ascii="Times New Roman" w:eastAsia="Times New Roman" w:hAnsi="Times New Roman" w:cs="Times New Roman"/>
          <w:color w:val="000000" w:themeColor="text1"/>
          <w:u w:val="single"/>
          <w:lang w:eastAsia="pl-PL"/>
        </w:rPr>
        <w:t>Odpowiedź</w:t>
      </w:r>
      <w:r w:rsidRPr="00D1625F">
        <w:rPr>
          <w:rFonts w:ascii="Times New Roman" w:eastAsia="Times New Roman" w:hAnsi="Times New Roman" w:cs="Times New Roman"/>
          <w:color w:val="000000" w:themeColor="text1"/>
          <w:lang w:eastAsia="pl-PL"/>
        </w:rPr>
        <w:t>:</w:t>
      </w:r>
    </w:p>
    <w:p w:rsidR="00337983" w:rsidRPr="00D1625F" w:rsidRDefault="009B3E6F" w:rsidP="00392057">
      <w:pPr>
        <w:spacing w:after="0" w:line="240" w:lineRule="auto"/>
        <w:jc w:val="both"/>
        <w:rPr>
          <w:rFonts w:ascii="Times New Roman" w:eastAsia="Times New Roman" w:hAnsi="Times New Roman" w:cs="Times New Roman"/>
          <w:color w:val="000000" w:themeColor="text1"/>
          <w:lang w:eastAsia="pl-PL"/>
        </w:rPr>
      </w:pPr>
      <w:r w:rsidRPr="00D1625F">
        <w:rPr>
          <w:rFonts w:ascii="Times New Roman" w:eastAsia="Times New Roman" w:hAnsi="Times New Roman" w:cs="Times New Roman"/>
          <w:color w:val="000000" w:themeColor="text1"/>
          <w:lang w:eastAsia="pl-PL"/>
        </w:rPr>
        <w:t>Nie</w:t>
      </w:r>
      <w:r w:rsidR="00A1488C" w:rsidRPr="00D1625F">
        <w:rPr>
          <w:rFonts w:ascii="Times New Roman" w:eastAsia="Times New Roman" w:hAnsi="Times New Roman" w:cs="Times New Roman"/>
          <w:color w:val="000000" w:themeColor="text1"/>
          <w:lang w:eastAsia="pl-PL"/>
        </w:rPr>
        <w:t>,</w:t>
      </w:r>
      <w:r w:rsidRPr="00D1625F">
        <w:rPr>
          <w:rFonts w:ascii="Times New Roman" w:eastAsia="Times New Roman" w:hAnsi="Times New Roman" w:cs="Times New Roman"/>
          <w:color w:val="000000" w:themeColor="text1"/>
          <w:lang w:eastAsia="pl-PL"/>
        </w:rPr>
        <w:t xml:space="preserve"> Zamawiający podtrzymuje dotychczasowe brzmienie wymogu.’</w:t>
      </w:r>
    </w:p>
    <w:p w:rsidR="009B3E6F" w:rsidRPr="00D1625F" w:rsidRDefault="009B3E6F" w:rsidP="00392057">
      <w:pPr>
        <w:spacing w:after="0" w:line="240" w:lineRule="auto"/>
        <w:jc w:val="both"/>
        <w:rPr>
          <w:rFonts w:ascii="Times New Roman" w:eastAsia="Times New Roman" w:hAnsi="Times New Roman" w:cs="Times New Roman"/>
          <w:color w:val="000000" w:themeColor="text1"/>
          <w:lang w:eastAsia="pl-PL"/>
        </w:rPr>
      </w:pPr>
    </w:p>
    <w:p w:rsidR="00337983" w:rsidRPr="00D1625F" w:rsidRDefault="00337983"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D1625F">
        <w:rPr>
          <w:rFonts w:ascii="Times New Roman" w:eastAsia="Times New Roman" w:hAnsi="Times New Roman" w:cs="Times New Roman"/>
          <w:bCs/>
          <w:color w:val="000000" w:themeColor="text1"/>
          <w:u w:val="single"/>
          <w:lang w:eastAsia="pl-PL"/>
        </w:rPr>
        <w:t>Pytanie</w:t>
      </w:r>
      <w:r w:rsidRPr="00D1625F">
        <w:rPr>
          <w:rFonts w:ascii="Times New Roman" w:eastAsia="Times New Roman" w:hAnsi="Times New Roman" w:cs="Times New Roman"/>
          <w:bCs/>
          <w:color w:val="000000" w:themeColor="text1"/>
          <w:lang w:eastAsia="pl-PL"/>
        </w:rPr>
        <w:t xml:space="preserve">: </w:t>
      </w:r>
    </w:p>
    <w:p w:rsidR="00640EE5" w:rsidRPr="0016033F" w:rsidRDefault="00640EE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D1625F">
        <w:rPr>
          <w:rFonts w:ascii="Times New Roman" w:eastAsia="Times New Roman" w:hAnsi="Times New Roman" w:cs="Times New Roman"/>
          <w:color w:val="000000" w:themeColor="text1"/>
          <w:lang w:eastAsia="pl-PL"/>
        </w:rPr>
        <w:t>dot. Część 2, PARAMETRY TECHNICZNE I EKSPLOATACYJNE - Echokardiograf z opcją echokardiografii wewnątrzsercowej cewnikami (ICE) i przezprzełykowymi, pkt. 28 Czy Zamawiający dopuści do udziału w postępowaniu wysokiej klasy Echokardiograf, który posiada</w:t>
      </w:r>
      <w:r w:rsidRPr="0016033F">
        <w:rPr>
          <w:rFonts w:ascii="Times New Roman" w:eastAsia="Times New Roman" w:hAnsi="Times New Roman" w:cs="Times New Roman"/>
          <w:color w:val="000000" w:themeColor="text1"/>
          <w:lang w:eastAsia="pl-PL"/>
        </w:rPr>
        <w:t xml:space="preserve"> funkcję M-Mode Anatomiczny na obrazach na żywo? Funkcja ta najbardziej przydatna jest podczas akwizycji na żywo. Nie ma uzasadnienia aby opcja ta była dostępna na obrazach z pamięci aparatu.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640EE5" w:rsidRPr="0016033F" w:rsidRDefault="00640EE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Tak, ale wyżej oceniane </w:t>
      </w:r>
      <w:r w:rsidR="00E71305" w:rsidRPr="0016033F">
        <w:rPr>
          <w:rFonts w:ascii="Times New Roman" w:eastAsia="Times New Roman" w:hAnsi="Times New Roman" w:cs="Times New Roman"/>
          <w:color w:val="000000" w:themeColor="text1"/>
          <w:lang w:eastAsia="pl-PL"/>
        </w:rPr>
        <w:t xml:space="preserve">będzie </w:t>
      </w:r>
      <w:r w:rsidRPr="0016033F">
        <w:rPr>
          <w:rFonts w:ascii="Times New Roman" w:eastAsia="Times New Roman" w:hAnsi="Times New Roman" w:cs="Times New Roman"/>
          <w:color w:val="000000" w:themeColor="text1"/>
          <w:lang w:eastAsia="pl-PL"/>
        </w:rPr>
        <w:t>pierwotne rozwiązanie.</w:t>
      </w:r>
    </w:p>
    <w:p w:rsidR="00337983" w:rsidRPr="0016033F" w:rsidRDefault="00337983" w:rsidP="00392057">
      <w:pPr>
        <w:spacing w:after="0" w:line="240" w:lineRule="auto"/>
        <w:jc w:val="both"/>
        <w:rPr>
          <w:rFonts w:ascii="Times New Roman" w:eastAsia="Times New Roman" w:hAnsi="Times New Roman" w:cs="Times New Roman"/>
          <w:color w:val="000000" w:themeColor="text1"/>
          <w:lang w:eastAsia="pl-PL"/>
        </w:rPr>
      </w:pPr>
    </w:p>
    <w:p w:rsidR="00337983" w:rsidRPr="0016033F" w:rsidRDefault="00337983"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640EE5" w:rsidRPr="0016033F" w:rsidRDefault="00640EE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2, PARAMETRY TECHNICZNE I EKSPLOATACYJNE - Echokardiograf z opcją echokardiografii wewnątrzsercowej cewnikami (ICE) i przezprzełykowymi, pkt. 37 Zamawiający </w:t>
      </w:r>
      <w:r w:rsidR="00DC059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w pkt. 37 wymaga „Szerokość bramki dopplera dopplerowskiej min. od 1,0 mm do 20,0 mm”, a w pkt. 34 wymaga „regulacja bramki PW min. 1 – 13 mm – podać”. Wymóg tych samych parametrów w dwóch punktach wydaje się być zwykłą omyłką pisarską. Czy Zamawiający zgodzi się na wykreślenie punktu 37 ze specyfikacji?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640EE5" w:rsidRPr="0016033F" w:rsidRDefault="00E7130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 xml:space="preserve">Tak, usunięciu ulega </w:t>
      </w:r>
      <w:r w:rsidR="00640EE5" w:rsidRPr="0016033F">
        <w:rPr>
          <w:rFonts w:ascii="Times New Roman" w:eastAsia="Times New Roman" w:hAnsi="Times New Roman" w:cs="Times New Roman"/>
          <w:color w:val="000000" w:themeColor="text1"/>
          <w:lang w:eastAsia="pl-PL"/>
        </w:rPr>
        <w:t>punkt 37.</w:t>
      </w:r>
    </w:p>
    <w:p w:rsidR="00337983" w:rsidRPr="0016033F" w:rsidRDefault="00337983" w:rsidP="00392057">
      <w:pPr>
        <w:spacing w:after="0" w:line="240" w:lineRule="auto"/>
        <w:jc w:val="both"/>
        <w:rPr>
          <w:rFonts w:ascii="Times New Roman" w:eastAsia="Times New Roman" w:hAnsi="Times New Roman" w:cs="Times New Roman"/>
          <w:color w:val="000000" w:themeColor="text1"/>
          <w:lang w:eastAsia="pl-PL"/>
        </w:rPr>
      </w:pPr>
    </w:p>
    <w:p w:rsidR="00337983" w:rsidRPr="0016033F" w:rsidRDefault="00337983"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AF57CB" w:rsidRPr="0016033F" w:rsidRDefault="00AF57CB"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dot. Część 2, PARAMETRY TECHNICZNE I EKSPLOATACYJNE - Echokardiograf z opcją echokardiografii wewnątrzsercowej cewnikami (ICE</w:t>
      </w:r>
      <w:r w:rsidR="00DC059A">
        <w:rPr>
          <w:rFonts w:ascii="Times New Roman" w:eastAsia="Times New Roman" w:hAnsi="Times New Roman" w:cs="Times New Roman"/>
          <w:color w:val="000000" w:themeColor="text1"/>
          <w:lang w:eastAsia="pl-PL"/>
        </w:rPr>
        <w:t xml:space="preserve">) i przezprzełykowymi, pkt. 46 </w:t>
      </w:r>
      <w:r w:rsidRPr="0016033F">
        <w:rPr>
          <w:rFonts w:ascii="Times New Roman" w:eastAsia="Times New Roman" w:hAnsi="Times New Roman" w:cs="Times New Roman"/>
          <w:color w:val="000000" w:themeColor="text1"/>
          <w:lang w:eastAsia="pl-PL"/>
        </w:rPr>
        <w:t>Czy Zamawiający dopuści do udziału w postępowaniu wysokiej klasy Echokardiograf, który nie posiada markerów</w:t>
      </w:r>
      <w:r w:rsidR="00DC059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 do oznaczania położenia i kontroli głębokości na obrazie 3D?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AF57CB" w:rsidRPr="0016033F" w:rsidRDefault="00AF57CB"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432E79">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432E79">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p>
    <w:p w:rsidR="00337983" w:rsidRPr="0016033F" w:rsidRDefault="00337983" w:rsidP="00392057">
      <w:pPr>
        <w:spacing w:after="0" w:line="240" w:lineRule="auto"/>
        <w:jc w:val="both"/>
        <w:rPr>
          <w:rFonts w:ascii="Times New Roman" w:eastAsia="Times New Roman" w:hAnsi="Times New Roman" w:cs="Times New Roman"/>
          <w:color w:val="000000" w:themeColor="text1"/>
          <w:lang w:eastAsia="pl-PL"/>
        </w:rPr>
      </w:pPr>
    </w:p>
    <w:p w:rsidR="00AF57CB" w:rsidRPr="0016033F" w:rsidRDefault="00AF57CB"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E42EE" w:rsidRPr="0016033F" w:rsidRDefault="004E42E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dot. Część 2, PARAMETRY TECHNICZNE I EKSPLOATACYJNE - Echokardiograf z opcją echokardiografii wewnątrzsercowej cewnikami (ICE) i przezprzełykowymi, pkt. 53 Zamawiający w</w:t>
      </w:r>
      <w:r w:rsidR="00DC059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 pkt. 53 wymaga „Głowica wewnątrzsercowa” z podanymi parametrami a w pkt. 64 wymaga „Głowica (cewnik) wewnątrzsercowy do badań echokardiograficznych.”. Wymóg tych samych głowic </w:t>
      </w:r>
      <w:r w:rsidRPr="0016033F">
        <w:rPr>
          <w:rFonts w:ascii="Times New Roman" w:eastAsia="Times New Roman" w:hAnsi="Times New Roman" w:cs="Times New Roman"/>
          <w:color w:val="000000" w:themeColor="text1"/>
          <w:lang w:eastAsia="pl-PL"/>
        </w:rPr>
        <w:lastRenderedPageBreak/>
        <w:t xml:space="preserve">w dwóch punktach wydaje się być zwykłą omyłką pisarską. Czy Zamawiający zgodzi się na wykreślenie punktu 64 ze specyfikacji?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4E42EE" w:rsidRPr="0016033F" w:rsidRDefault="0008225C" w:rsidP="00392057">
      <w:pPr>
        <w:tabs>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Tak, usunięciu ulega</w:t>
      </w:r>
      <w:r w:rsidR="004E42EE" w:rsidRPr="0016033F">
        <w:rPr>
          <w:rFonts w:ascii="Times New Roman" w:eastAsia="Times New Roman" w:hAnsi="Times New Roman" w:cs="Times New Roman"/>
          <w:color w:val="000000" w:themeColor="text1"/>
          <w:lang w:eastAsia="pl-PL"/>
        </w:rPr>
        <w:t xml:space="preserve"> punkt 64.</w:t>
      </w:r>
    </w:p>
    <w:p w:rsidR="00AF57CB" w:rsidRPr="0016033F" w:rsidRDefault="00AF57CB" w:rsidP="00392057">
      <w:pPr>
        <w:spacing w:after="0" w:line="240" w:lineRule="auto"/>
        <w:jc w:val="both"/>
        <w:rPr>
          <w:rFonts w:ascii="Times New Roman" w:eastAsia="Times New Roman" w:hAnsi="Times New Roman" w:cs="Times New Roman"/>
          <w:color w:val="000000" w:themeColor="text1"/>
          <w:lang w:eastAsia="pl-PL"/>
        </w:rPr>
      </w:pPr>
    </w:p>
    <w:p w:rsidR="00AF57CB" w:rsidRPr="0016033F" w:rsidRDefault="00AF57CB"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E42EE" w:rsidRPr="0016033F" w:rsidRDefault="004E42E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2, Warunki gwarancji i serwisu – dotyczy wszystkich aparatów, pkt. 90 </w:t>
      </w:r>
      <w:r w:rsidRPr="0016033F">
        <w:rPr>
          <w:rFonts w:ascii="Times New Roman" w:eastAsia="Times New Roman" w:hAnsi="Times New Roman" w:cs="Times New Roman"/>
          <w:color w:val="000000" w:themeColor="text1"/>
          <w:lang w:eastAsia="pl-PL"/>
        </w:rPr>
        <w:br/>
        <w:t xml:space="preserve">Czy Zamawiający zgodzi się aby za czas reakcji uznać zdalne połączenie z aparatem za pomocą łącza internetowego? Rozwiązanie to pozwala na znacznie szybszą diagnostykę niż w standardowych warunkach. Serwisant w ciągu kilku godzin połączy się zdalnie z aparatem USG, zdiagnozuje/usunie usterkę i na ewentualną wizytę serwisową przyjedzie w krótszym czasie z gotowymi częściami </w:t>
      </w:r>
      <w:r w:rsidR="00E67674">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co przyspiesza naprawę aparatu o 24 godziny.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4E42EE" w:rsidRPr="0016033F" w:rsidRDefault="004E42E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E67674">
        <w:rPr>
          <w:rFonts w:ascii="Times New Roman" w:eastAsia="Times New Roman" w:hAnsi="Times New Roman" w:cs="Times New Roman"/>
          <w:color w:val="000000" w:themeColor="text1"/>
          <w:lang w:eastAsia="pl-PL"/>
        </w:rPr>
        <w:t>.</w:t>
      </w:r>
    </w:p>
    <w:p w:rsidR="00AF57CB" w:rsidRPr="0016033F" w:rsidRDefault="00AF57CB" w:rsidP="00392057">
      <w:pPr>
        <w:spacing w:after="0" w:line="240" w:lineRule="auto"/>
        <w:jc w:val="both"/>
        <w:rPr>
          <w:rFonts w:ascii="Times New Roman" w:eastAsia="Times New Roman" w:hAnsi="Times New Roman" w:cs="Times New Roman"/>
          <w:color w:val="000000" w:themeColor="text1"/>
          <w:lang w:eastAsia="pl-PL"/>
        </w:rPr>
      </w:pPr>
    </w:p>
    <w:p w:rsidR="00AF57CB" w:rsidRPr="0016033F" w:rsidRDefault="00AF57CB"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E42EE" w:rsidRPr="00D1625F" w:rsidRDefault="004E42E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2, Warunki gwarancji i serwisu – dotyczy wszystkich aparatów, pkt. 93 i 94 </w:t>
      </w:r>
      <w:r w:rsidRPr="0016033F">
        <w:rPr>
          <w:rFonts w:ascii="Times New Roman" w:eastAsia="Times New Roman" w:hAnsi="Times New Roman" w:cs="Times New Roman"/>
          <w:color w:val="000000" w:themeColor="text1"/>
          <w:lang w:eastAsia="pl-PL"/>
        </w:rPr>
        <w:br/>
        <w:t xml:space="preserve">Czy Zamawiający wyrazi zgodę na przeszkolenie jednego pracownika – inżyniera/osobę z działu aparatury medycznej pracującą w jednostce Zamawiającego przez autoryzowany serwis producenta w celu nadania odpowiednich uprawień do wykonywania diagnostyki, kalibracji, drobnych napraw aparatu USG, w tym również uzyskanie kodów serwisowych otrzymanych po wcześniejszym kontakcie z autoryzowanym serwisem producenta? Chcemy zaznaczyć, że sprzęt medyczny jakim jest </w:t>
      </w:r>
      <w:r w:rsidRPr="00D1625F">
        <w:rPr>
          <w:rFonts w:ascii="Times New Roman" w:eastAsia="Times New Roman" w:hAnsi="Times New Roman" w:cs="Times New Roman"/>
          <w:color w:val="000000" w:themeColor="text1"/>
          <w:lang w:eastAsia="pl-PL"/>
        </w:rPr>
        <w:t xml:space="preserve">aparat USG jest wrażliwy na każdą ingerencję osób trzecich, a producent dokłada wszelkich starań aby aparat USG przede wszystkim był bezpieczny dla pacjenta jak i również dla użytkownika, a ponadto spełniał wszelkie normy i dyrektywy UE. </w:t>
      </w:r>
    </w:p>
    <w:p w:rsidR="0004078D" w:rsidRPr="00D1625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D1625F">
        <w:rPr>
          <w:rFonts w:ascii="Times New Roman" w:eastAsia="Times New Roman" w:hAnsi="Times New Roman" w:cs="Times New Roman"/>
          <w:color w:val="000000" w:themeColor="text1"/>
          <w:u w:val="single"/>
          <w:lang w:eastAsia="pl-PL"/>
        </w:rPr>
        <w:t>Odpowiedź</w:t>
      </w:r>
      <w:r w:rsidRPr="00D1625F">
        <w:rPr>
          <w:rFonts w:ascii="Times New Roman" w:eastAsia="Times New Roman" w:hAnsi="Times New Roman" w:cs="Times New Roman"/>
          <w:color w:val="000000" w:themeColor="text1"/>
          <w:lang w:eastAsia="pl-PL"/>
        </w:rPr>
        <w:t>:</w:t>
      </w:r>
    </w:p>
    <w:p w:rsidR="00AF57CB" w:rsidRDefault="00A1488C" w:rsidP="00392057">
      <w:pPr>
        <w:spacing w:after="0" w:line="240" w:lineRule="auto"/>
        <w:jc w:val="both"/>
        <w:rPr>
          <w:rFonts w:ascii="Times New Roman" w:eastAsia="Times New Roman" w:hAnsi="Times New Roman" w:cs="Times New Roman"/>
          <w:color w:val="000000" w:themeColor="text1"/>
          <w:lang w:eastAsia="pl-PL"/>
        </w:rPr>
      </w:pPr>
      <w:r w:rsidRPr="00D1625F">
        <w:rPr>
          <w:rFonts w:ascii="Times New Roman" w:eastAsia="Times New Roman" w:hAnsi="Times New Roman" w:cs="Times New Roman"/>
          <w:color w:val="000000" w:themeColor="text1"/>
          <w:lang w:eastAsia="pl-PL"/>
        </w:rPr>
        <w:t>Nie, Zamawiający podtrzymuje dotychczasowe brzmienie wymogu.</w:t>
      </w:r>
    </w:p>
    <w:p w:rsidR="00A1488C" w:rsidRPr="0016033F" w:rsidRDefault="00A1488C" w:rsidP="00392057">
      <w:pPr>
        <w:spacing w:after="0" w:line="240" w:lineRule="auto"/>
        <w:jc w:val="both"/>
        <w:rPr>
          <w:rFonts w:ascii="Times New Roman" w:eastAsia="Times New Roman" w:hAnsi="Times New Roman" w:cs="Times New Roman"/>
          <w:color w:val="000000" w:themeColor="text1"/>
          <w:lang w:eastAsia="pl-PL"/>
        </w:rPr>
      </w:pPr>
    </w:p>
    <w:p w:rsidR="00AF57CB" w:rsidRPr="0016033F" w:rsidRDefault="00AF57CB"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4E42EE" w:rsidRPr="0016033F" w:rsidRDefault="004E42E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Część 3, PARAMETRY TECHNICZNE I EKSPLOATACYJNE - Echokardiograf podręczny, pkt. 11 Czy Zamawiający dopuści do udziału w postępowaniu Echokardiograf podręczny, który posiada oprogramowanie ultrasonograficzne współpracujące z systemem android, a kompatybilnym </w:t>
      </w:r>
      <w:r w:rsidR="005879E2">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z min. trzema producentami tabletów?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4E42EE" w:rsidRPr="0016033F" w:rsidRDefault="004E42E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5879E2">
        <w:rPr>
          <w:rFonts w:ascii="Times New Roman" w:eastAsia="Times New Roman" w:hAnsi="Times New Roman" w:cs="Times New Roman"/>
          <w:color w:val="000000" w:themeColor="text1"/>
          <w:lang w:eastAsia="pl-PL"/>
        </w:rPr>
        <w:t>.</w:t>
      </w:r>
    </w:p>
    <w:p w:rsidR="00AF57CB" w:rsidRPr="0016033F" w:rsidRDefault="00AF57CB" w:rsidP="00392057">
      <w:pPr>
        <w:spacing w:after="0" w:line="240" w:lineRule="auto"/>
        <w:jc w:val="both"/>
        <w:rPr>
          <w:rFonts w:ascii="Times New Roman" w:eastAsia="Times New Roman" w:hAnsi="Times New Roman" w:cs="Times New Roman"/>
          <w:color w:val="000000" w:themeColor="text1"/>
          <w:lang w:eastAsia="pl-PL"/>
        </w:rPr>
      </w:pPr>
    </w:p>
    <w:p w:rsidR="00AF57CB" w:rsidRPr="0016033F" w:rsidRDefault="00AF57CB"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0F3AA3" w:rsidRPr="0016033F" w:rsidRDefault="000F3AA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dot. Część 3, Warunki gwarancji i serwisu – dotycz</w:t>
      </w:r>
      <w:r w:rsidR="005879E2">
        <w:rPr>
          <w:rFonts w:ascii="Times New Roman" w:eastAsia="Times New Roman" w:hAnsi="Times New Roman" w:cs="Times New Roman"/>
          <w:color w:val="000000" w:themeColor="text1"/>
          <w:lang w:eastAsia="pl-PL"/>
        </w:rPr>
        <w:t xml:space="preserve">y wszystkich aparatów, pkt. 34 </w:t>
      </w:r>
      <w:r w:rsidRPr="0016033F">
        <w:rPr>
          <w:rFonts w:ascii="Times New Roman" w:eastAsia="Times New Roman" w:hAnsi="Times New Roman" w:cs="Times New Roman"/>
          <w:color w:val="000000" w:themeColor="text1"/>
          <w:lang w:eastAsia="pl-PL"/>
        </w:rPr>
        <w:t xml:space="preserve">Czy Zamawiający zgodzi się aby za czas reakcji uznać zdalne połączenie z aparatem za pomocą łącza internetowego? Rozwiązanie to pozwala na znacznie szybszą diagnostykę niż w standardowych warunkach. Serwisant w ciągu kilku godzin połączy się zdalnie z aparatem USG, zdiagnozuje/usunie usterkę i na ewentualną wizytę serwisową przyjedzie w krótszym czasie z gotowymi częściami co przyspiesza naprawę aparatu o 24 godziny.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0F3AA3" w:rsidRPr="0016033F" w:rsidRDefault="000F3AA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5879E2">
        <w:rPr>
          <w:rFonts w:ascii="Times New Roman" w:eastAsia="Times New Roman" w:hAnsi="Times New Roman" w:cs="Times New Roman"/>
          <w:color w:val="000000" w:themeColor="text1"/>
          <w:lang w:eastAsia="pl-PL"/>
        </w:rPr>
        <w:t>.</w:t>
      </w:r>
    </w:p>
    <w:p w:rsidR="00AF57CB" w:rsidRPr="0016033F" w:rsidRDefault="00AF57CB" w:rsidP="00392057">
      <w:pPr>
        <w:spacing w:after="0" w:line="240" w:lineRule="auto"/>
        <w:jc w:val="both"/>
        <w:rPr>
          <w:rFonts w:ascii="Times New Roman" w:eastAsia="Times New Roman" w:hAnsi="Times New Roman" w:cs="Times New Roman"/>
          <w:color w:val="000000" w:themeColor="text1"/>
          <w:lang w:eastAsia="pl-PL"/>
        </w:rPr>
      </w:pPr>
    </w:p>
    <w:p w:rsidR="00AF57CB" w:rsidRPr="0016033F" w:rsidRDefault="00AF57CB"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Dotyczy Załącznik nr 1a, OPIS PRZEDMIOTU ZAMÓWIENIA część 1 (echokardiograf wysokiej klasy – 3 szt., echokardiograf średniej klasy – 2 szt.) PARAMETRY TECHNICZNE I EKSPLOATACYJNE - Echokardiograf wysokiej klasy (3 szt.):</w:t>
      </w:r>
      <w:r w:rsidR="004A3A87">
        <w:rPr>
          <w:rFonts w:ascii="Times New Roman" w:eastAsia="Times New Roman" w:hAnsi="Times New Roman" w:cs="Times New Roman"/>
          <w:color w:val="000000" w:themeColor="text1"/>
          <w:lang w:eastAsia="pl-PL"/>
        </w:rPr>
        <w:t xml:space="preserve"> </w:t>
      </w:r>
      <w:r w:rsidRPr="0016033F">
        <w:rPr>
          <w:rFonts w:ascii="Times New Roman" w:eastAsia="Times New Roman" w:hAnsi="Times New Roman" w:cs="Times New Roman"/>
          <w:color w:val="000000" w:themeColor="text1"/>
          <w:lang w:eastAsia="pl-PL"/>
        </w:rPr>
        <w:t xml:space="preserve">Dot. punktu 8 Czy zostanie dopuszczony do przetargu klinicznej klasy aparat echokardiograficzny o 4 gniazdach głowic obrazowych z podziałem 3- typu D (bezpinowe) i jedno „pinowe”? Rozwiązanie takie jest bardziej </w:t>
      </w:r>
      <w:r w:rsidRPr="0016033F">
        <w:rPr>
          <w:rFonts w:ascii="Times New Roman" w:eastAsia="Times New Roman" w:hAnsi="Times New Roman" w:cs="Times New Roman"/>
          <w:color w:val="000000" w:themeColor="text1"/>
          <w:lang w:eastAsia="pl-PL"/>
        </w:rPr>
        <w:lastRenderedPageBreak/>
        <w:t>uniwersalne, ponieważ zapewnia nie tylko pełną przyłączalność zamawianych z aparatem 3 głowic, ale umożliwia kompatybilność z głowicami TEE starszego typu.</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AF57CB"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p>
    <w:p w:rsidR="00012B45" w:rsidRPr="0016033F" w:rsidRDefault="00012B45" w:rsidP="00392057">
      <w:pPr>
        <w:spacing w:after="0" w:line="240" w:lineRule="auto"/>
        <w:jc w:val="both"/>
        <w:rPr>
          <w:rFonts w:ascii="Times New Roman" w:eastAsia="Times New Roman" w:hAnsi="Times New Roman" w:cs="Times New Roman"/>
          <w:color w:val="000000" w:themeColor="text1"/>
          <w:lang w:eastAsia="pl-PL"/>
        </w:rPr>
      </w:pPr>
    </w:p>
    <w:p w:rsidR="00012B45" w:rsidRPr="0016033F" w:rsidRDefault="00012B4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PARAMETRY TECHNICZNE I EKSPLOATACYJNE - Echokardiograf wysokiej klasy (3 szt.): Dot. punktu 9 Czy zostanie dopuszczony do przetargu klinicznej klasy aparat echokardiograficzny bez wbudowanego podświetlania gniazd głowic obrazowych? Podłączania/przełączania sond nie dokonuje się </w:t>
      </w:r>
      <w:r w:rsidR="006577F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w warunkach ciemni, więc parametr ten jako mało istotny nie powinien być kryterium dopuszczającym.</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012B45"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6577FA">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6577FA">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p>
    <w:p w:rsidR="00012B45" w:rsidRPr="0016033F" w:rsidRDefault="00012B45" w:rsidP="00392057">
      <w:pPr>
        <w:spacing w:after="0" w:line="240" w:lineRule="auto"/>
        <w:jc w:val="both"/>
        <w:rPr>
          <w:rFonts w:ascii="Times New Roman" w:eastAsia="Times New Roman" w:hAnsi="Times New Roman" w:cs="Times New Roman"/>
          <w:color w:val="000000" w:themeColor="text1"/>
          <w:lang w:eastAsia="pl-PL"/>
        </w:rPr>
      </w:pPr>
    </w:p>
    <w:p w:rsidR="00012B45" w:rsidRPr="0016033F" w:rsidRDefault="00012B4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PARAMETRY TECHNICZNE I EKSPLOATACYJNE - Echokardiograf wysokiej klasy (3 szt.): Dot. punktu 12 Czy zostanie dopuszczony do przetargu klinicznej klasy aparat echokardiograficzny bez możliwości duplikowania na ekranie dotykowym obrazu diagnostycznego? Jakość obrazu na ekranach dotykowych jest zdecydowanie gorsza niż na ekranie diagnostycznym, zatem tego typu funkcjonalność może prowadzić do błędów diagnostycznych, ponadto użytkownik traci w takim momencie możliwość sterowania większością parametrów obrazu, a do tego właśnie służą ekrany dotykowe w aparatach echokardiograficznych. Funkcja taka jest oferowana przez jednego producenta </w:t>
      </w:r>
      <w:r w:rsidR="00E71FE4">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i w sposób oczywisty wyklucza pozostałych potencjalnych oferentów z postępowania przetargowego. </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012B45"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E71FE4">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E71FE4">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p>
    <w:p w:rsidR="00012B45" w:rsidRPr="0016033F" w:rsidRDefault="00012B45" w:rsidP="00392057">
      <w:pPr>
        <w:spacing w:after="0" w:line="240" w:lineRule="auto"/>
        <w:jc w:val="both"/>
        <w:rPr>
          <w:rFonts w:ascii="Times New Roman" w:eastAsia="Times New Roman" w:hAnsi="Times New Roman" w:cs="Times New Roman"/>
          <w:color w:val="000000" w:themeColor="text1"/>
          <w:lang w:eastAsia="pl-PL"/>
        </w:rPr>
      </w:pPr>
    </w:p>
    <w:p w:rsidR="00012B45" w:rsidRPr="0016033F" w:rsidRDefault="00012B4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PARAMETRY TECHNICZNE I EKSPLOATACYJNE - Echokardiograf wysokiej klasy (3 szt.): Dot. punktu 28 Czy zostanie dopuszczony do przetargu stacjonarny, klinicznej klasy aparat echokardiograficzny nie posiadający wbudowanego systemu podtrzymania zasilania? System podtrzymania zasilania służy </w:t>
      </w:r>
      <w:r w:rsidR="005F0754">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do uśpienia i szybkiego wzbudzenia do działania systemu przy konieczności szybkiego przemieszczenia go pomiędzy pomieszczeniami. Nie umożliwia działania systemu na zasilaniu bateryjnym. W przypadku systemów pracujących w warunkach zaawansowanej diagnostyki klinicznej lub zabiegów interwencyjnych ta funkcjonalność jest zbędna </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012B45"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5F0754">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5F0754">
        <w:rPr>
          <w:rFonts w:ascii="Times New Roman" w:eastAsia="Times New Roman" w:hAnsi="Times New Roman" w:cs="Times New Roman"/>
          <w:color w:val="000000" w:themeColor="text1"/>
          <w:lang w:eastAsia="pl-PL"/>
        </w:rPr>
        <w:t xml:space="preserve">parametr </w:t>
      </w:r>
      <w:r w:rsidRPr="0016033F">
        <w:rPr>
          <w:rFonts w:ascii="Times New Roman" w:eastAsia="Times New Roman" w:hAnsi="Times New Roman" w:cs="Times New Roman"/>
          <w:color w:val="000000" w:themeColor="text1"/>
          <w:lang w:eastAsia="pl-PL"/>
        </w:rPr>
        <w:t>z granicznego na punktowany, co pozwoli na zaoferowanie aparatu bez tej funkcji.</w:t>
      </w:r>
    </w:p>
    <w:p w:rsidR="00012B45" w:rsidRPr="0016033F" w:rsidRDefault="00012B45" w:rsidP="00392057">
      <w:pPr>
        <w:spacing w:after="0" w:line="240" w:lineRule="auto"/>
        <w:jc w:val="both"/>
        <w:rPr>
          <w:rFonts w:ascii="Times New Roman" w:eastAsia="Times New Roman" w:hAnsi="Times New Roman" w:cs="Times New Roman"/>
          <w:color w:val="000000" w:themeColor="text1"/>
          <w:lang w:eastAsia="pl-PL"/>
        </w:rPr>
      </w:pPr>
    </w:p>
    <w:p w:rsidR="00012B45" w:rsidRPr="0016033F" w:rsidRDefault="00012B4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PARAMETRY TECHNICZNE I EKSPLOATACYJNE - Echokardiograf wysokiej klasy (3 szt.): Dot. punktu 31 Czy zostanie dopuszczony do przetargu klinicznej klasy aparat echokardiograficzny z minimalnym zasięgiem wynoszącym 2 cm bez powiększenia? W oferowanym aparacie można uzyskać obrazowanie początkowej warstwy 1 cm i mniej, wykorzystując powiększenie obrazu. Obrazowanie pola do 1 cm od czoła głowicy nie ma zastosowania w badaniach echokardiograficznych.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wyżej będą oceniane pierwotne rozwiązania.</w:t>
      </w:r>
    </w:p>
    <w:p w:rsidR="00012B45" w:rsidRPr="0016033F" w:rsidRDefault="00012B4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lastRenderedPageBreak/>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PARAMETRY TECHNICZNE I EKSPLOATACYJNE - Echokardiograf wysokiej klasy (3 szt.): Dot. punktu 50 Czy zostanie dopuszczony do przetargu klinicznej klasy aparat echokardiograficzny z obrazowaniem panoramicznym tylko z głowic liniowych? Obrazowanie panoramiczne z głowic convex ma minimalne zastosowanie i nie wnosi istotnych informacji w badaniach echokardiograficznych. Zamawiający w postępowaniu przetargowym zakupuje jedynie głowicę liniową </w:t>
      </w:r>
    </w:p>
    <w:p w:rsidR="0004078D" w:rsidRPr="0016033F" w:rsidRDefault="0004078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012B45"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F85D55">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F85D55">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p>
    <w:p w:rsidR="00012B45" w:rsidRPr="0016033F" w:rsidRDefault="00012B45" w:rsidP="00392057">
      <w:pPr>
        <w:spacing w:after="0" w:line="240" w:lineRule="auto"/>
        <w:jc w:val="both"/>
        <w:rPr>
          <w:rFonts w:ascii="Times New Roman" w:eastAsia="Times New Roman" w:hAnsi="Times New Roman" w:cs="Times New Roman"/>
          <w:color w:val="000000" w:themeColor="text1"/>
          <w:lang w:eastAsia="pl-PL"/>
        </w:rPr>
      </w:pPr>
    </w:p>
    <w:p w:rsidR="00012B45" w:rsidRPr="0016033F" w:rsidRDefault="00012B4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PARAMETRY TECHNICZNE I EKSPLOATACYJNE - Echokardiograf wysokiej klasy (3 szt.): Dot. punktu 59 Czy zostanie dopuszczony do przetargu klinicznej klasy aparat echokardiograficzny z maksimum 5-cioma kątami emitowania wiązki ultradźwiękowej? Stosowanie większej ilości składanych obrazów powoduje nadmierne uśrednienie obrazu i utratę rozdzielczości, co jest bardzo niepożądanym efektem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p>
    <w:p w:rsidR="00012B45" w:rsidRPr="0016033F" w:rsidRDefault="00012B45" w:rsidP="00392057">
      <w:pPr>
        <w:spacing w:after="0" w:line="240" w:lineRule="auto"/>
        <w:jc w:val="both"/>
        <w:rPr>
          <w:rFonts w:ascii="Times New Roman" w:eastAsia="Times New Roman" w:hAnsi="Times New Roman" w:cs="Times New Roman"/>
          <w:color w:val="000000" w:themeColor="text1"/>
          <w:lang w:eastAsia="pl-PL"/>
        </w:rPr>
      </w:pPr>
    </w:p>
    <w:p w:rsidR="00012B45" w:rsidRPr="0016033F" w:rsidRDefault="00012B4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 3 szt., echokardiograf średniej klasy – 2 szt.) PARAMETRY TECHNICZNE I EKSPLOATACYJNE - Echokardiograf wysokiej klasy (3 szt.):</w:t>
      </w:r>
      <w:r w:rsidR="005400DB">
        <w:rPr>
          <w:rFonts w:ascii="Times New Roman" w:eastAsia="Times New Roman" w:hAnsi="Times New Roman" w:cs="Times New Roman"/>
          <w:color w:val="000000" w:themeColor="text1"/>
          <w:lang w:eastAsia="pl-PL"/>
        </w:rPr>
        <w:t xml:space="preserve"> </w:t>
      </w:r>
      <w:r w:rsidRPr="0016033F">
        <w:rPr>
          <w:rFonts w:ascii="Times New Roman" w:eastAsia="Times New Roman" w:hAnsi="Times New Roman" w:cs="Times New Roman"/>
          <w:color w:val="000000" w:themeColor="text1"/>
          <w:lang w:eastAsia="pl-PL"/>
        </w:rPr>
        <w:t xml:space="preserve">Dot. punktu 88 Prosimy o doprecyzowanie rodzaju obrazowania ze środkami kontrastowymi dla badań serca.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Wystarczające jest spełnienie warunku w obecnym brzmieniu, co oznacza, że Zamawiający akceptuje dowolne </w:t>
      </w:r>
      <w:r w:rsidRPr="0016033F">
        <w:rPr>
          <w:rFonts w:ascii="Times New Roman" w:hAnsi="Times New Roman" w:cs="Times New Roman"/>
          <w:color w:val="000000" w:themeColor="text1"/>
        </w:rPr>
        <w:t xml:space="preserve">oprogramowanie do badań z użyciem dopuszczonego do użycia środka kontrastującego </w:t>
      </w:r>
      <w:r w:rsidR="005D466C">
        <w:rPr>
          <w:rFonts w:ascii="Times New Roman" w:hAnsi="Times New Roman" w:cs="Times New Roman"/>
          <w:color w:val="000000" w:themeColor="text1"/>
        </w:rPr>
        <w:br/>
      </w:r>
      <w:r w:rsidRPr="0016033F">
        <w:rPr>
          <w:rFonts w:ascii="Times New Roman" w:hAnsi="Times New Roman" w:cs="Times New Roman"/>
          <w:color w:val="000000" w:themeColor="text1"/>
        </w:rPr>
        <w:t>do badań serca i naczyniowych.</w:t>
      </w:r>
    </w:p>
    <w:p w:rsidR="00012B45" w:rsidRPr="0016033F" w:rsidRDefault="00012B45" w:rsidP="00392057">
      <w:pPr>
        <w:spacing w:after="0" w:line="240" w:lineRule="auto"/>
        <w:jc w:val="both"/>
        <w:rPr>
          <w:rFonts w:ascii="Times New Roman" w:eastAsia="Times New Roman" w:hAnsi="Times New Roman" w:cs="Times New Roman"/>
          <w:color w:val="000000" w:themeColor="text1"/>
          <w:lang w:eastAsia="pl-PL"/>
        </w:rPr>
      </w:pPr>
    </w:p>
    <w:p w:rsidR="0055199D" w:rsidRPr="0016033F" w:rsidRDefault="0055199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część 1 (echokardiograf wysokiej klasy – 3 szt., echokardiograf średniej klasy – 2 szt.) PARAMETRY TECHNICZNE I EKSPLOATACYJNE - Echokardiograf wysokiej klasy (3 szt.): Dot. punktu 90 Czy zostanie dopuszczony do przetargu klinicznej klasy aparat echokardiograficzny z funkcją fuzji obrazów po</w:t>
      </w:r>
      <w:r w:rsidR="00C67BF6">
        <w:rPr>
          <w:rFonts w:ascii="Times New Roman" w:eastAsia="Times New Roman" w:hAnsi="Times New Roman" w:cs="Times New Roman"/>
          <w:color w:val="000000" w:themeColor="text1"/>
          <w:lang w:eastAsia="pl-PL"/>
        </w:rPr>
        <w:t>chodzących z CT i Koronarografu</w:t>
      </w:r>
      <w:r w:rsidRPr="0016033F">
        <w:rPr>
          <w:rFonts w:ascii="Times New Roman" w:eastAsia="Times New Roman" w:hAnsi="Times New Roman" w:cs="Times New Roman"/>
          <w:color w:val="000000" w:themeColor="text1"/>
          <w:lang w:eastAsia="pl-PL"/>
        </w:rPr>
        <w:t xml:space="preserve">? Są to modalności stosowane w trakcie zabiegów kardiologicznych i mają istotne zastosowanie. Obrazy z pozostałych modalności mogą być wyświetlane i porównywane na dedykowanych stacjach z przeglądarkami DICOM, nie znajduje </w:t>
      </w:r>
      <w:r w:rsidR="00C67BF6">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to zastosowania podczas badania echo.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5199D" w:rsidRPr="0016033F" w:rsidRDefault="00C67BF6" w:rsidP="00392057">
      <w:pPr>
        <w:tabs>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Tak, ale wyżej będzie punktowane</w:t>
      </w:r>
      <w:r w:rsidR="0055199D" w:rsidRPr="0016033F">
        <w:rPr>
          <w:rFonts w:ascii="Times New Roman" w:eastAsia="Times New Roman" w:hAnsi="Times New Roman" w:cs="Times New Roman"/>
          <w:color w:val="000000" w:themeColor="text1"/>
          <w:lang w:eastAsia="pl-PL"/>
        </w:rPr>
        <w:t xml:space="preserve"> pierwotne rozwiązanie.</w:t>
      </w:r>
    </w:p>
    <w:p w:rsidR="0055199D"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p>
    <w:p w:rsidR="0055199D" w:rsidRPr="0016033F" w:rsidRDefault="0055199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PARAMETRY TECHNICZNE I EKSPLOATACYJNE - Echokardiograf wysokiej klasy (3 szt.): Dot. punktu 91 Czy zostanie dopuszczony do przetargu klinicznej klasy aparat echokardiograficzny bez możliwości wykonywania biopsji nawigacyjnej? W oferowanym aparacie funkcja fuzji nie jest ograniczona istnieniem rozrusznika serca u pacjenta.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5199D" w:rsidRPr="0016033F" w:rsidRDefault="0055199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wyżej będzie punktowa</w:t>
      </w:r>
      <w:r w:rsidR="00C67BF6">
        <w:rPr>
          <w:rFonts w:ascii="Times New Roman" w:eastAsia="Times New Roman" w:hAnsi="Times New Roman" w:cs="Times New Roman"/>
          <w:color w:val="000000" w:themeColor="text1"/>
          <w:lang w:eastAsia="pl-PL"/>
        </w:rPr>
        <w:t>ne</w:t>
      </w:r>
      <w:r w:rsidRPr="0016033F">
        <w:rPr>
          <w:rFonts w:ascii="Times New Roman" w:eastAsia="Times New Roman" w:hAnsi="Times New Roman" w:cs="Times New Roman"/>
          <w:color w:val="000000" w:themeColor="text1"/>
          <w:lang w:eastAsia="pl-PL"/>
        </w:rPr>
        <w:t xml:space="preserve"> pierwotne rozwiązanie</w:t>
      </w:r>
    </w:p>
    <w:p w:rsidR="0055199D"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p>
    <w:p w:rsidR="0055199D" w:rsidRPr="0016033F" w:rsidRDefault="0055199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C55E8" w:rsidRPr="0016033F" w:rsidRDefault="004A3A87"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w:t>
      </w:r>
      <w:r w:rsidR="005C55E8" w:rsidRPr="0016033F">
        <w:rPr>
          <w:rFonts w:ascii="Times New Roman" w:eastAsia="Times New Roman" w:hAnsi="Times New Roman" w:cs="Times New Roman"/>
          <w:color w:val="000000" w:themeColor="text1"/>
          <w:lang w:eastAsia="pl-PL"/>
        </w:rPr>
        <w:t xml:space="preserve">PARAMETRY TECHNICZNE I EKSPLOATACYJNE - Echokardiograf średniej klasy Dot. punktu 117 Czy </w:t>
      </w:r>
      <w:r w:rsidR="005C55E8" w:rsidRPr="0016033F">
        <w:rPr>
          <w:rFonts w:ascii="Times New Roman" w:eastAsia="Times New Roman" w:hAnsi="Times New Roman" w:cs="Times New Roman"/>
          <w:color w:val="000000" w:themeColor="text1"/>
          <w:lang w:eastAsia="pl-PL"/>
        </w:rPr>
        <w:lastRenderedPageBreak/>
        <w:t xml:space="preserve">automatyczna optymalizacja obrazu 2D wyrównująca wzmocnienie we wszystkich kierunkach zostanie uznana jako co najmniej równoznaczna z regulacja LGC? Regulacja LGC jest oferowana przez jednego producenta (co w sposób oczywisty ogranicza możliwość udziału innym oferentom) </w:t>
      </w:r>
      <w:r w:rsidR="0096613F">
        <w:rPr>
          <w:rFonts w:ascii="Times New Roman" w:eastAsia="Times New Roman" w:hAnsi="Times New Roman" w:cs="Times New Roman"/>
          <w:color w:val="000000" w:themeColor="text1"/>
          <w:lang w:eastAsia="pl-PL"/>
        </w:rPr>
        <w:br/>
      </w:r>
      <w:r w:rsidR="005C55E8" w:rsidRPr="0016033F">
        <w:rPr>
          <w:rFonts w:ascii="Times New Roman" w:eastAsia="Times New Roman" w:hAnsi="Times New Roman" w:cs="Times New Roman"/>
          <w:color w:val="000000" w:themeColor="text1"/>
          <w:lang w:eastAsia="pl-PL"/>
        </w:rPr>
        <w:t xml:space="preserve">i jest pozostałością z aparatów ultrasonograficznych epoki analogowej.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C55E8" w:rsidRPr="0016033F" w:rsidRDefault="005C55E8"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7C458B">
        <w:rPr>
          <w:rFonts w:ascii="Times New Roman" w:eastAsia="Times New Roman" w:hAnsi="Times New Roman" w:cs="Times New Roman"/>
          <w:color w:val="000000" w:themeColor="text1"/>
          <w:lang w:eastAsia="pl-PL"/>
        </w:rPr>
        <w:t>.</w:t>
      </w:r>
    </w:p>
    <w:p w:rsidR="0055199D"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p>
    <w:p w:rsidR="0055199D" w:rsidRPr="0016033F" w:rsidRDefault="0055199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C55E8" w:rsidRPr="0016033F" w:rsidRDefault="004A3A87"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w:t>
      </w:r>
      <w:r w:rsidR="005C55E8" w:rsidRPr="0016033F">
        <w:rPr>
          <w:rFonts w:ascii="Times New Roman" w:eastAsia="Times New Roman" w:hAnsi="Times New Roman" w:cs="Times New Roman"/>
          <w:color w:val="000000" w:themeColor="text1"/>
          <w:lang w:eastAsia="pl-PL"/>
        </w:rPr>
        <w:t>PARAMETRY TECHNICZNE I EKSPLOATACYJNE - Echokardiograf średniej klasy  Dot. punktu 124 Czy zostanie dopuszczony do przetargu klinicznej klasy aparat echokardiograficzny z regulacją wielkości bramki dopplera PW w zakresie 1-16 mm ale ze skokiem zmiennym: 1-3mm ze skokiem 0,5mm, dla przedziału 3-6mm z 1mm skokiem, dla większych wartości skok wynosi 2mm. Jest to rozwiązanie racjonalne i ergonomiczne gdyż zmniejsza ilość wykonywanych manipulacji, a jednocześnie zwiększa precyzję nastaw, tam gdzie może to być użyteczne</w:t>
      </w:r>
      <w:r w:rsidR="0096613F">
        <w:rPr>
          <w:rFonts w:ascii="Times New Roman" w:eastAsia="Times New Roman" w:hAnsi="Times New Roman" w:cs="Times New Roman"/>
          <w:color w:val="000000" w:themeColor="text1"/>
          <w:lang w:eastAsia="pl-PL"/>
        </w:rPr>
        <w:t>.</w:t>
      </w:r>
      <w:r w:rsidR="005C55E8" w:rsidRPr="0016033F">
        <w:rPr>
          <w:rFonts w:ascii="Times New Roman" w:eastAsia="Times New Roman" w:hAnsi="Times New Roman" w:cs="Times New Roman"/>
          <w:color w:val="000000" w:themeColor="text1"/>
          <w:lang w:eastAsia="pl-PL"/>
        </w:rPr>
        <w:t xml:space="preserve">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C55E8" w:rsidRPr="0016033F" w:rsidRDefault="005C55E8"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96613F">
        <w:rPr>
          <w:rFonts w:ascii="Times New Roman" w:eastAsia="Times New Roman" w:hAnsi="Times New Roman" w:cs="Times New Roman"/>
          <w:color w:val="000000" w:themeColor="text1"/>
          <w:lang w:eastAsia="pl-PL"/>
        </w:rPr>
        <w:t>.</w:t>
      </w:r>
    </w:p>
    <w:p w:rsidR="0055199D"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p>
    <w:p w:rsidR="0055199D" w:rsidRPr="0016033F" w:rsidRDefault="0055199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951CFE" w:rsidRPr="0016033F" w:rsidRDefault="004A3A87"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w:t>
      </w:r>
      <w:r w:rsidR="00951CFE" w:rsidRPr="0016033F">
        <w:rPr>
          <w:rFonts w:ascii="Times New Roman" w:eastAsia="Times New Roman" w:hAnsi="Times New Roman" w:cs="Times New Roman"/>
          <w:color w:val="000000" w:themeColor="text1"/>
          <w:lang w:eastAsia="pl-PL"/>
        </w:rPr>
        <w:t xml:space="preserve">PARAMETRY TECHNICZNE I EKSPLOATACYJNE - Echokardiograf średniej klasy  Dot. punktu 134 Czy zostanie dopuszczony do przetargu klinicznej klasy aparat echokardiograficzny z obrazowaniem panoramicznym tylko z głowic liniowych? Obrazowanie panoramiczne z głowic convex ma minimalne zastosowanie i nie wnosi istotnych informacji w badaniach echokardiograficznych.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951CFE" w:rsidRPr="0016033F" w:rsidRDefault="00951CF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96613F">
        <w:rPr>
          <w:rFonts w:ascii="Times New Roman" w:eastAsia="Times New Roman" w:hAnsi="Times New Roman" w:cs="Times New Roman"/>
          <w:color w:val="000000" w:themeColor="text1"/>
          <w:lang w:eastAsia="pl-PL"/>
        </w:rPr>
        <w:t>.</w:t>
      </w:r>
    </w:p>
    <w:p w:rsidR="0055199D" w:rsidRPr="0016033F" w:rsidRDefault="0055199D" w:rsidP="00392057">
      <w:pPr>
        <w:spacing w:after="0" w:line="240" w:lineRule="auto"/>
        <w:jc w:val="both"/>
        <w:rPr>
          <w:rFonts w:ascii="Times New Roman" w:eastAsia="Times New Roman" w:hAnsi="Times New Roman" w:cs="Times New Roman"/>
          <w:color w:val="000000" w:themeColor="text1"/>
          <w:lang w:eastAsia="pl-PL"/>
        </w:rPr>
      </w:pPr>
    </w:p>
    <w:p w:rsidR="0055199D" w:rsidRPr="0016033F" w:rsidRDefault="0055199D"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4A3A87"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w:t>
      </w:r>
      <w:r w:rsidR="00F774B4" w:rsidRPr="0016033F">
        <w:rPr>
          <w:rFonts w:ascii="Times New Roman" w:eastAsia="Times New Roman" w:hAnsi="Times New Roman" w:cs="Times New Roman"/>
          <w:color w:val="000000" w:themeColor="text1"/>
          <w:lang w:eastAsia="pl-PL"/>
        </w:rPr>
        <w:t xml:space="preserve">PARAMETRY TECHNICZNE I EKSPLOATACYJNE - Echokardiograf średniej klasy Dot. punktu 146 Czy zostanie dopuszczony do przetargu klinicznej klasy aparat echokardiograficzny z głowicą sektorową o 64 elementach akustycznych? Jest to typowa wartość zapewniająca właściwą rozdzielczość obrazu dla badań echokardiograficznych. Ponadto oferowana 64-elemntowa głowica zapewnia wraz </w:t>
      </w:r>
      <w:r w:rsidR="00536B19">
        <w:rPr>
          <w:rFonts w:ascii="Times New Roman" w:eastAsia="Times New Roman" w:hAnsi="Times New Roman" w:cs="Times New Roman"/>
          <w:color w:val="000000" w:themeColor="text1"/>
          <w:lang w:eastAsia="pl-PL"/>
        </w:rPr>
        <w:br/>
      </w:r>
      <w:r w:rsidR="00F774B4" w:rsidRPr="0016033F">
        <w:rPr>
          <w:rFonts w:ascii="Times New Roman" w:eastAsia="Times New Roman" w:hAnsi="Times New Roman" w:cs="Times New Roman"/>
          <w:color w:val="000000" w:themeColor="text1"/>
          <w:lang w:eastAsia="pl-PL"/>
        </w:rPr>
        <w:t xml:space="preserve">z oferowanym aparatem bardzo szerokie pole obrazowe do 1200. Głowica o 80 kryształach jest charakterystyczna tylko dla jednego producenta i w sposób oczywisty ogranicza możliwość złożenia oferty pozostałym oferentom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536B19">
        <w:rPr>
          <w:rFonts w:ascii="Times New Roman" w:eastAsia="Times New Roman" w:hAnsi="Times New Roman" w:cs="Times New Roman"/>
          <w:color w:val="000000" w:themeColor="text1"/>
          <w:lang w:eastAsia="pl-PL"/>
        </w:rPr>
        <w:t>.</w:t>
      </w:r>
    </w:p>
    <w:p w:rsidR="00951CFE" w:rsidRPr="0016033F" w:rsidRDefault="00951CFE" w:rsidP="00392057">
      <w:pPr>
        <w:spacing w:after="0" w:line="240" w:lineRule="auto"/>
        <w:jc w:val="both"/>
        <w:rPr>
          <w:rFonts w:ascii="Times New Roman" w:eastAsia="Times New Roman" w:hAnsi="Times New Roman" w:cs="Times New Roman"/>
          <w:color w:val="000000" w:themeColor="text1"/>
          <w:lang w:eastAsia="pl-PL"/>
        </w:rPr>
      </w:pPr>
    </w:p>
    <w:p w:rsidR="00951CFE" w:rsidRPr="0016033F" w:rsidRDefault="00951CF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4A3A87"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w:t>
      </w:r>
      <w:r w:rsidR="00F774B4" w:rsidRPr="0016033F">
        <w:rPr>
          <w:rFonts w:ascii="Times New Roman" w:eastAsia="Times New Roman" w:hAnsi="Times New Roman" w:cs="Times New Roman"/>
          <w:color w:val="000000" w:themeColor="text1"/>
          <w:lang w:eastAsia="pl-PL"/>
        </w:rPr>
        <w:t>PARAMETRY TECHNICZNE I EKSPLOATACYJNE - Echokardiograf średniej klasy Dot. punktu 153 Czy zostanie dopuszczony do przetargu klinicznej klasy aparat echokardiograficzny z głowicą convex o 192 elementach akustycznych? Jest to typowa wartość zapewniająca właściwą rozdzielczość obrazu dla badań ultrasonograficznych. Głowica o 370 kryształach jest charakterystyczna tylko dla jednego producenta i w sposób oczywisty ogranicza możliwość złożenia oferty pozostałym oferentom</w:t>
      </w:r>
      <w:r w:rsidR="00536B19">
        <w:rPr>
          <w:rFonts w:ascii="Times New Roman" w:eastAsia="Times New Roman" w:hAnsi="Times New Roman" w:cs="Times New Roman"/>
          <w:color w:val="000000" w:themeColor="text1"/>
          <w:lang w:eastAsia="pl-PL"/>
        </w:rPr>
        <w:t>.</w:t>
      </w:r>
      <w:r w:rsidR="00F774B4" w:rsidRPr="0016033F">
        <w:rPr>
          <w:rFonts w:ascii="Times New Roman" w:eastAsia="Times New Roman" w:hAnsi="Times New Roman" w:cs="Times New Roman"/>
          <w:color w:val="000000" w:themeColor="text1"/>
          <w:lang w:eastAsia="pl-PL"/>
        </w:rPr>
        <w:t xml:space="preserve">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536B19">
        <w:rPr>
          <w:rFonts w:ascii="Times New Roman" w:eastAsia="Times New Roman" w:hAnsi="Times New Roman" w:cs="Times New Roman"/>
          <w:color w:val="000000" w:themeColor="text1"/>
          <w:lang w:eastAsia="pl-PL"/>
        </w:rPr>
        <w:t>.</w:t>
      </w:r>
    </w:p>
    <w:p w:rsidR="00951CFE" w:rsidRPr="0016033F" w:rsidRDefault="00951CFE" w:rsidP="00392057">
      <w:pPr>
        <w:spacing w:after="0" w:line="240" w:lineRule="auto"/>
        <w:jc w:val="both"/>
        <w:rPr>
          <w:rFonts w:ascii="Times New Roman" w:eastAsia="Times New Roman" w:hAnsi="Times New Roman" w:cs="Times New Roman"/>
          <w:color w:val="000000" w:themeColor="text1"/>
          <w:lang w:eastAsia="pl-PL"/>
        </w:rPr>
      </w:pPr>
    </w:p>
    <w:p w:rsidR="00951CFE" w:rsidRPr="0016033F" w:rsidRDefault="00951CF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4A3A87"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w:t>
      </w:r>
      <w:r w:rsidR="00F774B4" w:rsidRPr="0016033F">
        <w:rPr>
          <w:rFonts w:ascii="Times New Roman" w:eastAsia="Times New Roman" w:hAnsi="Times New Roman" w:cs="Times New Roman"/>
          <w:color w:val="000000" w:themeColor="text1"/>
          <w:lang w:eastAsia="pl-PL"/>
        </w:rPr>
        <w:t xml:space="preserve">PARAMETRY TECHNICZNE I EKSPLOATACYJNE - Echokardiograf średniej klasy Dot. punktu 158 Czy zostanie </w:t>
      </w:r>
      <w:r w:rsidR="00F774B4" w:rsidRPr="0016033F">
        <w:rPr>
          <w:rFonts w:ascii="Times New Roman" w:eastAsia="Times New Roman" w:hAnsi="Times New Roman" w:cs="Times New Roman"/>
          <w:color w:val="000000" w:themeColor="text1"/>
          <w:lang w:eastAsia="pl-PL"/>
        </w:rPr>
        <w:lastRenderedPageBreak/>
        <w:t xml:space="preserve">dopuszczony do przetargu klinicznej klasy aparat echokardiograficzny z głowicą liniową o polu widzenia 45mm? Głowica taka zapewnia lepszy kontakt przy badaniach naczyniowych (zwłaszcza </w:t>
      </w:r>
      <w:r w:rsidR="002A409B">
        <w:rPr>
          <w:rFonts w:ascii="Times New Roman" w:eastAsia="Times New Roman" w:hAnsi="Times New Roman" w:cs="Times New Roman"/>
          <w:color w:val="000000" w:themeColor="text1"/>
          <w:lang w:eastAsia="pl-PL"/>
        </w:rPr>
        <w:br/>
      </w:r>
      <w:r w:rsidR="00F774B4" w:rsidRPr="0016033F">
        <w:rPr>
          <w:rFonts w:ascii="Times New Roman" w:eastAsia="Times New Roman" w:hAnsi="Times New Roman" w:cs="Times New Roman"/>
          <w:color w:val="000000" w:themeColor="text1"/>
          <w:lang w:eastAsia="pl-PL"/>
        </w:rPr>
        <w:t>u pacjentów z krótka szyją, gdzie badanie długa głowicą wręcz czasami jest niemożliwe) niż długa głowica o polu obrazowania ponad 50mm</w:t>
      </w:r>
      <w:r w:rsidR="002A409B">
        <w:rPr>
          <w:rFonts w:ascii="Times New Roman" w:eastAsia="Times New Roman" w:hAnsi="Times New Roman" w:cs="Times New Roman"/>
          <w:color w:val="000000" w:themeColor="text1"/>
          <w:lang w:eastAsia="pl-PL"/>
        </w:rPr>
        <w:t>.</w:t>
      </w:r>
      <w:r w:rsidR="00F774B4" w:rsidRPr="0016033F">
        <w:rPr>
          <w:rFonts w:ascii="Times New Roman" w:eastAsia="Times New Roman" w:hAnsi="Times New Roman" w:cs="Times New Roman"/>
          <w:color w:val="000000" w:themeColor="text1"/>
          <w:lang w:eastAsia="pl-PL"/>
        </w:rPr>
        <w:t xml:space="preserve">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2A409B">
        <w:rPr>
          <w:rFonts w:ascii="Times New Roman" w:eastAsia="Times New Roman" w:hAnsi="Times New Roman" w:cs="Times New Roman"/>
          <w:color w:val="000000" w:themeColor="text1"/>
          <w:lang w:eastAsia="pl-PL"/>
        </w:rPr>
        <w:t>.</w:t>
      </w:r>
    </w:p>
    <w:p w:rsidR="00951CFE" w:rsidRPr="0016033F" w:rsidRDefault="00951CFE" w:rsidP="00392057">
      <w:pPr>
        <w:spacing w:after="0" w:line="240" w:lineRule="auto"/>
        <w:jc w:val="both"/>
        <w:rPr>
          <w:rFonts w:ascii="Times New Roman" w:eastAsia="Times New Roman" w:hAnsi="Times New Roman" w:cs="Times New Roman"/>
          <w:color w:val="000000" w:themeColor="text1"/>
          <w:lang w:eastAsia="pl-PL"/>
        </w:rPr>
      </w:pPr>
    </w:p>
    <w:p w:rsidR="00951CFE" w:rsidRPr="0016033F" w:rsidRDefault="00951CF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4A3A87"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w:t>
      </w:r>
      <w:r w:rsidR="00F774B4" w:rsidRPr="0016033F">
        <w:rPr>
          <w:rFonts w:ascii="Times New Roman" w:eastAsia="Times New Roman" w:hAnsi="Times New Roman" w:cs="Times New Roman"/>
          <w:color w:val="000000" w:themeColor="text1"/>
          <w:lang w:eastAsia="pl-PL"/>
        </w:rPr>
        <w:t>PARAMETRY TECHNICZNE I EKSPLOATACYJNE - Echokardiograf średniej klasy Dot. punktu 158 Czy zostanie dopuszczony do przetargu klinicznej klasy aparat echokardiograficzny z automatycznym pomiarem Intima Media i wyznaczeniem istotnych klinicznie parametrów statystycznych: liczby prawidłowych próbek i odchylenia standardowego serii pomiarów, wartości średniej, minimalnej i maksymalnej? Parametry takie są znacznie bardziej miarodajnym (statystyka matematyczna zrozumiała dla lekarzy) wskaźnikiem jakości niż procentowa ocena jakości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skoryguje punkt 163 gdzie opisana jest ta funkcja.</w:t>
      </w:r>
    </w:p>
    <w:p w:rsidR="00951CFE" w:rsidRPr="0016033F" w:rsidRDefault="00951CFE" w:rsidP="00392057">
      <w:pPr>
        <w:spacing w:after="0" w:line="240" w:lineRule="auto"/>
        <w:jc w:val="both"/>
        <w:rPr>
          <w:rFonts w:ascii="Times New Roman" w:eastAsia="Times New Roman" w:hAnsi="Times New Roman" w:cs="Times New Roman"/>
          <w:color w:val="000000" w:themeColor="text1"/>
          <w:lang w:eastAsia="pl-PL"/>
        </w:rPr>
      </w:pPr>
    </w:p>
    <w:p w:rsidR="00951CFE" w:rsidRPr="0016033F" w:rsidRDefault="00951CF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4A3A87"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1 (echokardiograf wysokiej klasy – 3 szt., echokardiograf średniej klasy – 2 szt.) </w:t>
      </w:r>
      <w:r w:rsidR="00F774B4" w:rsidRPr="0016033F">
        <w:rPr>
          <w:rFonts w:ascii="Times New Roman" w:eastAsia="Times New Roman" w:hAnsi="Times New Roman" w:cs="Times New Roman"/>
          <w:color w:val="000000" w:themeColor="text1"/>
          <w:lang w:eastAsia="pl-PL"/>
        </w:rPr>
        <w:t xml:space="preserve">PARAMETRY TECHNICZNE I EKSPLOATACYJNE - Echokardiograf średniej klasy Dot. punktu 164 Czy zostanie dopuszczony do przetargu klinicznej klasy aparat echokardiograficzny z obrazowaniem panoramicznym tylko z głowic liniowych? Obrazowanie panoramiczne z głowic convex </w:t>
      </w:r>
      <w:r w:rsidR="002A409B">
        <w:rPr>
          <w:rFonts w:ascii="Times New Roman" w:eastAsia="Times New Roman" w:hAnsi="Times New Roman" w:cs="Times New Roman"/>
          <w:color w:val="000000" w:themeColor="text1"/>
          <w:lang w:eastAsia="pl-PL"/>
        </w:rPr>
        <w:br/>
      </w:r>
      <w:r w:rsidR="00F774B4" w:rsidRPr="0016033F">
        <w:rPr>
          <w:rFonts w:ascii="Times New Roman" w:eastAsia="Times New Roman" w:hAnsi="Times New Roman" w:cs="Times New Roman"/>
          <w:color w:val="000000" w:themeColor="text1"/>
          <w:lang w:eastAsia="pl-PL"/>
        </w:rPr>
        <w:t>ma minimalne zastosowanie i nie wnosi istotnych informacji w badaniach echokardiograficznych. Obrazowanie panoramiczne z głowic liniowych jest standardową (a nie opcjonalną) funkcją dla oferowanego aparatu.</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2A409B">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2A409B">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z opisaną funkcją.</w:t>
      </w:r>
    </w:p>
    <w:p w:rsidR="00951CFE" w:rsidRPr="0016033F" w:rsidRDefault="00951CFE" w:rsidP="00392057">
      <w:pPr>
        <w:spacing w:after="0" w:line="240" w:lineRule="auto"/>
        <w:jc w:val="both"/>
        <w:rPr>
          <w:rFonts w:ascii="Times New Roman" w:eastAsia="Times New Roman" w:hAnsi="Times New Roman" w:cs="Times New Roman"/>
          <w:color w:val="000000" w:themeColor="text1"/>
          <w:lang w:eastAsia="pl-PL"/>
        </w:rPr>
      </w:pPr>
    </w:p>
    <w:p w:rsidR="00951CFE" w:rsidRPr="0016033F" w:rsidRDefault="00951CF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2 (Echokardiograf z opcją echokardiografii wewnątrzsercowej cewnikami (ICE)) </w:t>
      </w:r>
      <w:r w:rsidR="005D7284">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i przezprzełykowymi Dot. punktu 5 Czy zostanie dopuszczony do przetargu aparat echokardiograficzny bez wbudowanego czujnika oświetlenia? Oferowany aparat posiada ekran dotykowy na którym w prosty i szybki sposób można zmieniać nastawy ekranu.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5D7284">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5D7284">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z opisaną funkcją.</w:t>
      </w:r>
    </w:p>
    <w:p w:rsidR="00951CFE" w:rsidRPr="0016033F" w:rsidRDefault="00951CFE" w:rsidP="00392057">
      <w:pPr>
        <w:spacing w:after="0" w:line="240" w:lineRule="auto"/>
        <w:jc w:val="both"/>
        <w:rPr>
          <w:rFonts w:ascii="Times New Roman" w:eastAsia="Times New Roman" w:hAnsi="Times New Roman" w:cs="Times New Roman"/>
          <w:color w:val="000000" w:themeColor="text1"/>
          <w:lang w:eastAsia="pl-PL"/>
        </w:rPr>
      </w:pPr>
    </w:p>
    <w:p w:rsidR="00951CFE" w:rsidRPr="0016033F" w:rsidRDefault="00951CF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2 (Echokardiograf z opcją echokardiografii wewnątrzsercowej cewnikami (ICE)) </w:t>
      </w:r>
      <w:r w:rsidR="00C47A95">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i przezprzełykowymi Dot. punktu 18 Czy automatyczna optymalizacja obrazu 2D wyrównująca wzmocnienie we wszystkich kierunkach zostanie uznana jako co najmniej równoznaczna z regulacja LGC? Regulacja LGC jest oferowana przez jednego producenta (co w sposób oczywisty ogranicza możliwość udziału innym oferentom) i jest pozostałością z aparatów ultrasonograficznych epoki analogowej.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602474">
        <w:rPr>
          <w:rFonts w:ascii="Times New Roman" w:eastAsia="Times New Roman" w:hAnsi="Times New Roman" w:cs="Times New Roman"/>
          <w:color w:val="000000" w:themeColor="text1"/>
          <w:lang w:eastAsia="pl-PL"/>
        </w:rPr>
        <w:t>.</w:t>
      </w:r>
    </w:p>
    <w:p w:rsidR="00F774B4" w:rsidRPr="0016033F" w:rsidRDefault="00F774B4" w:rsidP="00392057">
      <w:pPr>
        <w:spacing w:after="0" w:line="240" w:lineRule="auto"/>
        <w:jc w:val="both"/>
        <w:rPr>
          <w:rFonts w:ascii="Times New Roman" w:eastAsia="Times New Roman" w:hAnsi="Times New Roman" w:cs="Times New Roman"/>
          <w:color w:val="000000" w:themeColor="text1"/>
          <w:lang w:eastAsia="pl-PL"/>
        </w:rPr>
      </w:pPr>
    </w:p>
    <w:p w:rsidR="00F774B4" w:rsidRPr="0016033F" w:rsidRDefault="00F774B4"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2 (Echokardiograf z opcją echokardiografii wewnątrzsercowej cewnikami (ICE)) </w:t>
      </w:r>
      <w:r w:rsidR="00602474">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i przezprzełykowymi Dot. punktów 34, 37 Zamawiający dubluje zapytanie o wielkość bramki </w:t>
      </w:r>
      <w:r w:rsidRPr="0016033F">
        <w:rPr>
          <w:rFonts w:ascii="Times New Roman" w:eastAsia="Times New Roman" w:hAnsi="Times New Roman" w:cs="Times New Roman"/>
          <w:color w:val="000000" w:themeColor="text1"/>
          <w:lang w:eastAsia="pl-PL"/>
        </w:rPr>
        <w:lastRenderedPageBreak/>
        <w:t xml:space="preserve">Dopplera pulsacyjnego w punktach 34 i 37, stawiając różne wymogi. Czy zostanie dopuszczony </w:t>
      </w:r>
      <w:r w:rsidR="00602474">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do przetargu aparat echokardiograficzny z bramką regulowaną w zakresie 1-16mm? Stosowanie bramki powyżej 10mm nie jest spotykane w praktyce klinicznej, gdyż nie wnosi istotnych informacji medycznych.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60247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Tak</w:t>
      </w:r>
      <w:r w:rsidR="00F774B4" w:rsidRPr="0016033F">
        <w:rPr>
          <w:rFonts w:ascii="Times New Roman" w:eastAsia="Times New Roman" w:hAnsi="Times New Roman" w:cs="Times New Roman"/>
          <w:color w:val="000000" w:themeColor="text1"/>
          <w:lang w:eastAsia="pl-PL"/>
        </w:rPr>
        <w:t>,</w:t>
      </w:r>
      <w:r>
        <w:rPr>
          <w:rFonts w:ascii="Times New Roman" w:eastAsia="Times New Roman" w:hAnsi="Times New Roman" w:cs="Times New Roman"/>
          <w:color w:val="000000" w:themeColor="text1"/>
          <w:lang w:eastAsia="pl-PL"/>
        </w:rPr>
        <w:t xml:space="preserve"> Z</w:t>
      </w:r>
      <w:r w:rsidR="00F774B4" w:rsidRPr="0016033F">
        <w:rPr>
          <w:rFonts w:ascii="Times New Roman" w:eastAsia="Times New Roman" w:hAnsi="Times New Roman" w:cs="Times New Roman"/>
          <w:color w:val="000000" w:themeColor="text1"/>
          <w:lang w:eastAsia="pl-PL"/>
        </w:rPr>
        <w:t>amawiający dopuszcza takie rozwiązanie ponieważ opisany zakres 1-16 przekracza minimalny wymagany jakim jest 1-13 mm. Ponadto wykreśl</w:t>
      </w:r>
      <w:r>
        <w:rPr>
          <w:rFonts w:ascii="Times New Roman" w:eastAsia="Times New Roman" w:hAnsi="Times New Roman" w:cs="Times New Roman"/>
          <w:color w:val="000000" w:themeColor="text1"/>
          <w:lang w:eastAsia="pl-PL"/>
        </w:rPr>
        <w:t>eniu ulega</w:t>
      </w:r>
      <w:r w:rsidR="00F774B4" w:rsidRPr="0016033F">
        <w:rPr>
          <w:rFonts w:ascii="Times New Roman" w:eastAsia="Times New Roman" w:hAnsi="Times New Roman" w:cs="Times New Roman"/>
          <w:color w:val="000000" w:themeColor="text1"/>
          <w:lang w:eastAsia="pl-PL"/>
        </w:rPr>
        <w:t xml:space="preserve"> zbędny pkt. 37</w:t>
      </w:r>
      <w:r>
        <w:rPr>
          <w:rFonts w:ascii="Times New Roman" w:eastAsia="Times New Roman" w:hAnsi="Times New Roman" w:cs="Times New Roman"/>
          <w:color w:val="000000" w:themeColor="text1"/>
          <w:lang w:eastAsia="pl-PL"/>
        </w:rPr>
        <w:t>.</w:t>
      </w:r>
    </w:p>
    <w:p w:rsidR="00F774B4" w:rsidRPr="0016033F" w:rsidRDefault="00F774B4" w:rsidP="00392057">
      <w:pPr>
        <w:spacing w:after="0" w:line="240" w:lineRule="auto"/>
        <w:jc w:val="both"/>
        <w:rPr>
          <w:rFonts w:ascii="Times New Roman" w:eastAsia="Times New Roman" w:hAnsi="Times New Roman" w:cs="Times New Roman"/>
          <w:color w:val="000000" w:themeColor="text1"/>
          <w:lang w:eastAsia="pl-PL"/>
        </w:rPr>
      </w:pPr>
    </w:p>
    <w:p w:rsidR="00F774B4" w:rsidRPr="0016033F" w:rsidRDefault="00F774B4"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3 (Echokardiograf podręczny) – 2 szt Dot. punktu 5. Czy zostanie dopuszczony do przetargu kompletny echokardiograf/ultrasonograf podręczny </w:t>
      </w:r>
      <w:r w:rsidR="009A400F">
        <w:rPr>
          <w:rFonts w:ascii="Times New Roman" w:eastAsia="Times New Roman" w:hAnsi="Times New Roman" w:cs="Times New Roman"/>
          <w:color w:val="000000" w:themeColor="text1"/>
          <w:lang w:eastAsia="pl-PL"/>
        </w:rPr>
        <w:t xml:space="preserve">bez funkcji podpinania głowic? </w:t>
      </w:r>
      <w:r w:rsidRPr="0016033F">
        <w:rPr>
          <w:rFonts w:ascii="Times New Roman" w:eastAsia="Times New Roman" w:hAnsi="Times New Roman" w:cs="Times New Roman"/>
          <w:color w:val="000000" w:themeColor="text1"/>
          <w:lang w:eastAsia="pl-PL"/>
        </w:rPr>
        <w:t xml:space="preserve">Oferowany aparat jest skonstruowanym kompletnym echokardiografem/ultrasonografem posiadającym wbudowany system głowicy liniowej/sektorowej. Rozwiązanie takie gwarantuje uzyskanie najwyższej jakości obrazu w urządzeniu przenośnym, bez wad systemu dodatkowych łączy, które w warunkach dużej mobilności aparatu może być przyczyną wielu awarii i pogorszenia jakości diagnostycznej.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p>
    <w:p w:rsidR="00F774B4" w:rsidRPr="0016033F" w:rsidRDefault="00F774B4" w:rsidP="00392057">
      <w:pPr>
        <w:spacing w:after="0" w:line="240" w:lineRule="auto"/>
        <w:jc w:val="both"/>
        <w:rPr>
          <w:rFonts w:ascii="Times New Roman" w:eastAsia="Times New Roman" w:hAnsi="Times New Roman" w:cs="Times New Roman"/>
          <w:color w:val="000000" w:themeColor="text1"/>
          <w:lang w:eastAsia="pl-PL"/>
        </w:rPr>
      </w:pPr>
    </w:p>
    <w:p w:rsidR="00F774B4" w:rsidRPr="0016033F" w:rsidRDefault="00F774B4"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3 (Echokardiograf podręczny) – 2 szt Dot. punktu 12. Czy zostanie dopuszczony do przetargu kompletny echokardiograf/ultrasonograf podręczny z głowicami przyłączonymi na stałe? Oferowany aparat jest skonstruowanym kompletnym echokardiografem/ultrasonografem posiadającym wbudowany system głowicy liniowej/sektorowej. Rozwiązanie takie gwarantuje uzyskanie najwyższej jakości obrazu w urządzeniu przenośnym, bez wad systemu dodatkowych łączy, które w warunkach dużej mobilności aparatu może być przyczyną wielu awarii i pogorszenia jakości diagnostycznej.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9A400F">
        <w:rPr>
          <w:rFonts w:ascii="Times New Roman" w:eastAsia="Times New Roman" w:hAnsi="Times New Roman" w:cs="Times New Roman"/>
          <w:color w:val="000000" w:themeColor="text1"/>
          <w:lang w:eastAsia="pl-PL"/>
        </w:rPr>
        <w:t>.</w:t>
      </w:r>
    </w:p>
    <w:p w:rsidR="00F774B4" w:rsidRPr="0016033F" w:rsidRDefault="00F774B4" w:rsidP="00392057">
      <w:pPr>
        <w:spacing w:after="0" w:line="240" w:lineRule="auto"/>
        <w:jc w:val="both"/>
        <w:rPr>
          <w:rFonts w:ascii="Times New Roman" w:eastAsia="Times New Roman" w:hAnsi="Times New Roman" w:cs="Times New Roman"/>
          <w:color w:val="000000" w:themeColor="text1"/>
          <w:lang w:eastAsia="pl-PL"/>
        </w:rPr>
      </w:pPr>
    </w:p>
    <w:p w:rsidR="00F774B4" w:rsidRPr="0016033F" w:rsidRDefault="00F774B4"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3 (Echokardiograf podręczny) – 2 szt Dotyczy punktu 21. Czy zostanie dopuszczony </w:t>
      </w:r>
      <w:r w:rsidR="009A400F">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do przetargu kompletny echokardiograf/ultrasonograf podręczny bez funkcji obrazowania M-mode? Obrazowanie takie ma sens przy pomiarach/kalkulacjach kardiologicznych parametrów takich jak frakcja wyrzutowa itd. Urządzenie podręczne nie służy do głębokich analiz matematycznych, </w:t>
      </w:r>
      <w:r w:rsidR="009A400F">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a jedynie do podstawowej wizualizacji.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9A400F">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9A400F">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w:t>
      </w:r>
      <w:r w:rsidR="00C277C1">
        <w:rPr>
          <w:rFonts w:ascii="Times New Roman" w:eastAsia="Times New Roman" w:hAnsi="Times New Roman" w:cs="Times New Roman"/>
          <w:color w:val="000000" w:themeColor="text1"/>
          <w:lang w:eastAsia="pl-PL"/>
        </w:rPr>
        <w:t>owanie aparatu bez tej funkcji.</w:t>
      </w:r>
    </w:p>
    <w:p w:rsidR="00F774B4" w:rsidRPr="0016033F" w:rsidRDefault="00F774B4" w:rsidP="00392057">
      <w:pPr>
        <w:spacing w:after="0" w:line="240" w:lineRule="auto"/>
        <w:jc w:val="both"/>
        <w:rPr>
          <w:rFonts w:ascii="Times New Roman" w:eastAsia="Times New Roman" w:hAnsi="Times New Roman" w:cs="Times New Roman"/>
          <w:color w:val="000000" w:themeColor="text1"/>
          <w:lang w:eastAsia="pl-PL"/>
        </w:rPr>
      </w:pPr>
    </w:p>
    <w:p w:rsidR="00F774B4" w:rsidRPr="0016033F" w:rsidRDefault="00F774B4"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część 3 (Echokardiograf podręczny) – 2 szt Dotyczy punktu 24, 25. Czy zostanie dopuszczony </w:t>
      </w:r>
      <w:r w:rsidR="00952BBB">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do przetargu kompletny echokardiograf/ultrasonograf podręczny z głowicą dualną sektorową/liniową przyłączona na stałe? Oferowany aparat jest skonstruowanym kompletnym echokardiografem/</w:t>
      </w:r>
      <w:r w:rsidR="00952BBB">
        <w:rPr>
          <w:rFonts w:ascii="Times New Roman" w:eastAsia="Times New Roman" w:hAnsi="Times New Roman" w:cs="Times New Roman"/>
          <w:color w:val="000000" w:themeColor="text1"/>
          <w:lang w:eastAsia="pl-PL"/>
        </w:rPr>
        <w:t xml:space="preserve"> </w:t>
      </w:r>
      <w:r w:rsidRPr="0016033F">
        <w:rPr>
          <w:rFonts w:ascii="Times New Roman" w:eastAsia="Times New Roman" w:hAnsi="Times New Roman" w:cs="Times New Roman"/>
          <w:color w:val="000000" w:themeColor="text1"/>
          <w:lang w:eastAsia="pl-PL"/>
        </w:rPr>
        <w:t>ultrasonografem posiadającym wbudowany system głowicy liniowej/sektorowej. Rozwiązanie takie gwarantuje uzyskanie najwyższej jakości obrazu w urządzeniu przenośnym, bez wad systemu dodatkowych łączy, które w warunkach dużej mobilności aparatu może być przyczyną wielu awarii</w:t>
      </w:r>
      <w:r w:rsidR="00952BBB">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i pogorszenia jakości diagnostycznej. </w:t>
      </w:r>
    </w:p>
    <w:p w:rsidR="0004078D" w:rsidRPr="0016033F" w:rsidRDefault="0004078D"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F774B4" w:rsidRPr="0016033F" w:rsidRDefault="00F774B4"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p>
    <w:p w:rsidR="00F774B4" w:rsidRPr="0016033F" w:rsidRDefault="00F774B4" w:rsidP="00392057">
      <w:pPr>
        <w:spacing w:after="0" w:line="240" w:lineRule="auto"/>
        <w:jc w:val="both"/>
        <w:rPr>
          <w:rFonts w:ascii="Times New Roman" w:eastAsia="Times New Roman" w:hAnsi="Times New Roman" w:cs="Times New Roman"/>
          <w:color w:val="000000" w:themeColor="text1"/>
          <w:lang w:eastAsia="pl-PL"/>
        </w:rPr>
      </w:pPr>
    </w:p>
    <w:p w:rsidR="00F774B4" w:rsidRPr="0016033F" w:rsidRDefault="00F774B4"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954481" w:rsidRPr="0016033F" w:rsidRDefault="009544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Pkt 180 Zał. 1a cz.1, Pkt 93 cz.2, pkt 37 cz.3, oraz §5 ust.3a i §10 ust.3 Wzoru Umowy. Czy Zamawiający dopuści do postępowania urządzenie, w którym zabezpieczeniu podlega system </w:t>
      </w:r>
      <w:r w:rsidRPr="0016033F">
        <w:rPr>
          <w:rFonts w:ascii="Times New Roman" w:eastAsia="Times New Roman" w:hAnsi="Times New Roman" w:cs="Times New Roman"/>
          <w:color w:val="000000" w:themeColor="text1"/>
          <w:lang w:eastAsia="pl-PL"/>
        </w:rPr>
        <w:lastRenderedPageBreak/>
        <w:t xml:space="preserve">operacyjny oraz zaawansowane funkcje diagnostyczne i serwisowe ultrasonografu, których niewłaściwe użycie może mieć wpływ na bezpieczeństwo użytkowania i bezpieczeństwo danych przechowywanych na dysku urządzenia? W związku z odpowiedzialnością producenta wynikającą </w:t>
      </w:r>
      <w:r w:rsidR="003122E8">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z uzyskania certyfikatu CE, producent jest zobowiązany do ochrony urządzenia przed jakimikolwiek obcymi modyfikacjami i nie może usuwać takich zabezpieczeń dla spełnienia wymogów kupujących. W przypadku zaniechania takiej ochrony ani producent, ani jednostka notyfikująca certyfikat CE, nie mogłyby też zagwarantować bezpieczeństwa użytkowania aparatu. Wspomniane zabezpieczenia nie ograniczają jednak w żaden sposób możliwości prowadzenia czynności konserwacyjnych </w:t>
      </w:r>
      <w:r w:rsidR="003122E8">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i podstawowej diagnostyki wraz z wymianą części zamiennych. Czy w przypadku braku zgody</w:t>
      </w:r>
      <w:r w:rsidR="003122E8">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 na powyższe zmiany Zamawiający zaakceptuje zobowiązanie, że w przypadku zaistnienia konieczności w okresie pogwarancyjnym Wykonawca dostarczy Zamawiającemu kody serwisowe </w:t>
      </w:r>
      <w:r w:rsidR="003122E8">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na pisemne żądanie w terminie 14 dni od dnia otrzymania w/w żądania, a Zamawiający potwierdzi pisemnie, że przyjmuje na siebie całą odpowiedzialność mogącą wynikać z niewłaściwego użycia?</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954481" w:rsidRPr="003122E8" w:rsidRDefault="0095448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3122E8">
        <w:rPr>
          <w:rFonts w:ascii="Times New Roman" w:eastAsia="Times New Roman" w:hAnsi="Times New Roman" w:cs="Times New Roman"/>
          <w:color w:val="000000" w:themeColor="text1"/>
          <w:lang w:eastAsia="pl-PL"/>
        </w:rPr>
        <w:t xml:space="preserve">Zmawiający nie wyraża zgody na proponowaną modyfikację. Wzór umowy pozostaje bez zmian.  </w:t>
      </w:r>
    </w:p>
    <w:p w:rsidR="00B52476" w:rsidRPr="0016033F"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84963" w:rsidRPr="0016033F"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Pkt 173 Zał. 1a cz.1, pkt.86 cz. 2, pkt 30 cz.3, oraz §10 ust.3 Wzoru Umowy. Czy Zamawiający zgodzi się na przedłużenie czasu naprawy do 20 dni roboczych pod warunkiem dostarczenia urządzenia zastępczego o równoważnych parametrach do przedmiotu zamówienia na czas naprawy? Niektóre naprawy wymagają sprowadzenia części zamiennych z zagranicznych fabryk producenta, </w:t>
      </w:r>
      <w:r w:rsidR="003122E8">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a procesy logistyczne wydłużają czas naprawy.</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84963" w:rsidRPr="003122E8"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3122E8">
        <w:rPr>
          <w:rFonts w:ascii="Times New Roman" w:eastAsia="Times New Roman" w:hAnsi="Times New Roman" w:cs="Times New Roman"/>
          <w:color w:val="000000" w:themeColor="text1"/>
          <w:lang w:eastAsia="pl-PL"/>
        </w:rPr>
        <w:t xml:space="preserve">Zmawiający nie wyraża zgody na proponowaną modyfikację. Wzór umowy pozostaje bez zmian.  </w:t>
      </w:r>
    </w:p>
    <w:p w:rsidR="00B52476" w:rsidRPr="0016033F"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84963" w:rsidRPr="0016033F"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 6 ust. 3 Wzoru Umowy. Konieczność przesunięcia terminu realizacji umowy wymaga współpracy oraz wspólnego ustalenia przez Szpital Uniwersytecki oraz Wykonawcę nowego terminu realizacji przedmiotu Umowy. W związku z tym proponujemy dodanie zdania trzeciego i czwartego do §6 ust. 3 o następującej treści: "Szpital Uniwersytecki zobowiązany jest do zajęcia stanowiska w zakresie zgłoszonej przez Wykonawcę niemożliwości realizacji przedmiotu Umowy w ustalonym umową terminie w ciągu 5 dni roboczych od otrzymania powiadomienia od Wykonawcy. Brak odpowiedzi Szpitala Uniwersyteckiego we wskazanym w zdaniu poprzednim terminie uważa się za zgodę </w:t>
      </w:r>
      <w:r w:rsidR="003122E8">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na przesunięcie terminu realizacji przedmiotu Umowy."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84963" w:rsidRPr="003122E8"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3122E8">
        <w:rPr>
          <w:rFonts w:ascii="Times New Roman" w:eastAsia="Times New Roman" w:hAnsi="Times New Roman" w:cs="Times New Roman"/>
          <w:color w:val="000000" w:themeColor="text1"/>
          <w:lang w:eastAsia="pl-PL"/>
        </w:rPr>
        <w:t xml:space="preserve">Zmawiający nie wyraża zgody na proponowaną modyfikację. Wzór umowy pozostaje bez zmian.  </w:t>
      </w:r>
    </w:p>
    <w:p w:rsidR="00B52476" w:rsidRPr="0016033F"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84963" w:rsidRPr="0016033F"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§7 Wzoru Umowy. Prowadzona przez Wykonawcę działalność gospodarcza oraz przedmiot Umowy nie uzasadniają zaostrzania odpowiedzialności z tytułu realizacji Umowy i przejęcia odpowiedzialności za szkody powstałe niezależnie od działania lub zaniechania Wykonawcy. Ponadto, brak jest uzasadnienia dla odpowiedzialności Wykonawcy za szkody sprzętu powstałe po okresie dostarczenia Sprzętu do Szpitala Uniwersyteckiego, kiedy to umowa nadal będzie realizowana </w:t>
      </w:r>
      <w:r w:rsidR="00D2034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(np. w zakresie realizacji Szkoleń), a Sprzęt będzie pozostawał w dyspozycji Szpitala, a Wykonawca nie ma wpływu na warunki przechowywanie Sprzętu. W związku z powyższym, proponujemy zmianę §7 i nadanie mu następującego brzmienia: "1. Wykonawca odpowiada za realizację zobowiązań wynikających z Umowy, na zasadzie winy. Strony nie odpowiadają za niewykonanie lub nienależytą realizację Umowy w zakresie w jakim wynikają z działania siły wyższej (np. pożary, powodzie, zalania, eksplozje, zawalenia się budynku). 2. W przypadku utraty, uszkodzenia lub zniszczenia Sprzętu z wyłącznej winy Wykonawcy, do dnia dostarczenia Sprzętu, Wykonawca zobowiązuje się </w:t>
      </w:r>
      <w:r w:rsidR="00D2034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na własny koszt i ryzyko doprowadzić Sprzęt do stanu zgodnego z opisem przedmiotu zamówienia, </w:t>
      </w:r>
      <w:r w:rsidR="00D2034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a jeżeli nie jest to możliwe, na własny koszt dostarczyć Szpitalowi Uniwersyteckiemu nowy, wolny </w:t>
      </w:r>
      <w:r w:rsidR="00D2034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lastRenderedPageBreak/>
        <w:t xml:space="preserve">od wad i uszkodzeń Sprzęt, spełniający co najmniej wszystkie wymagane niniejszą Umową parametry, w terminie 14 Dni roboczych od dnia stwierdzenia przez Szpital Uniwersytecki utraty, uszkodzenia lub zniszczenia Sprzętu. 3. Wykonawca oświadcza, iż zobowiązuje się do podjęcia na własny koszt możliwych działań mających na celu zabezpieczenie, utrzymanie we właściwym stanie technicznym </w:t>
      </w:r>
      <w:r w:rsidR="00D2034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i ubezpieczenie Sprzętu do dnia dostarczenia Sprzętu do Obiektu, zapewniając jego kompletność</w:t>
      </w:r>
      <w:r w:rsidR="00D2034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 i przydatność od użytku zgodnie z przeznaczeniem."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84963" w:rsidRPr="00D2034A"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D2034A">
        <w:rPr>
          <w:rFonts w:ascii="Times New Roman" w:eastAsia="Times New Roman" w:hAnsi="Times New Roman" w:cs="Times New Roman"/>
          <w:color w:val="000000" w:themeColor="text1"/>
          <w:lang w:eastAsia="pl-PL"/>
        </w:rPr>
        <w:t xml:space="preserve">Zmawiający nie wyraża zgody na proponowaną modyfikację. Wzór umowy pozostaje bez zmian.  </w:t>
      </w:r>
    </w:p>
    <w:p w:rsidR="00B52476" w:rsidRPr="0016033F"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84963" w:rsidRPr="0016033F"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9 ust. 2 a) Wzoru Umowy. W związku z tym, że termin realizacji zamówienia jest odległy, </w:t>
      </w:r>
      <w:r w:rsidR="00D2034A">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a urządzenia stanowiące przedmiot umowy są nieustannie ulepszane i modyfikowane może się zdarzyć, iż na dzień dostawy Wykonawca dysponować będzie takim samym sprzętem, jaki został zaoferowany w postępowaniu, jednak w nowszej wersji. Prosimy o potwierdzenie, iż dostarczenie nowszej wersji urządzenia nie będzie stanowiło podstawy do odmowy podpisania Protokołu Uruchomienia Sprzętu.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84963" w:rsidRPr="00984F7B" w:rsidRDefault="00984F7B" w:rsidP="00984F7B">
      <w:pPr>
        <w:tabs>
          <w:tab w:val="left" w:pos="567"/>
        </w:tabs>
        <w:spacing w:after="0" w:line="240" w:lineRule="auto"/>
        <w:jc w:val="both"/>
        <w:rPr>
          <w:rFonts w:ascii="Times New Roman" w:eastAsia="Times New Roman" w:hAnsi="Times New Roman" w:cs="Times New Roman"/>
          <w:color w:val="000000" w:themeColor="text1"/>
          <w:lang w:eastAsia="pl-PL"/>
        </w:rPr>
      </w:pPr>
      <w:r w:rsidRPr="00984F7B">
        <w:rPr>
          <w:rFonts w:ascii="Times New Roman" w:eastAsia="Times New Roman" w:hAnsi="Times New Roman" w:cs="Times New Roman"/>
          <w:color w:val="000000" w:themeColor="text1"/>
          <w:lang w:eastAsia="pl-PL"/>
        </w:rPr>
        <w:t xml:space="preserve">Zamawiający zgodnie z treścią §17 ust. 3 lit. d) wzoru umowy dopuszcza zmianę umowy, </w:t>
      </w:r>
      <w:r>
        <w:rPr>
          <w:rFonts w:ascii="Times New Roman" w:eastAsia="Times New Roman" w:hAnsi="Times New Roman" w:cs="Times New Roman"/>
          <w:color w:val="000000" w:themeColor="text1"/>
          <w:lang w:eastAsia="pl-PL"/>
        </w:rPr>
        <w:br/>
      </w:r>
      <w:r w:rsidRPr="00984F7B">
        <w:rPr>
          <w:rFonts w:ascii="Times New Roman" w:eastAsia="Times New Roman" w:hAnsi="Times New Roman" w:cs="Times New Roman"/>
          <w:color w:val="000000" w:themeColor="text1"/>
          <w:lang w:eastAsia="pl-PL"/>
        </w:rPr>
        <w:t>na podstawie aneksu zgodnie z którym Sprzęt, który ma być dostarczony w ramach realizacji Umowy zostanie zastąpiony Sprzętem w wyższej jakości, pod warunkiem, iż cena wprowadzonego Sprzętu nie ulegnie zwiększeniu. Zamawiający informuje, iż Wykonawca zobowiązany jest do złożenia z</w:t>
      </w:r>
      <w:r>
        <w:rPr>
          <w:rFonts w:ascii="Times New Roman" w:eastAsia="Times New Roman" w:hAnsi="Times New Roman" w:cs="Times New Roman"/>
          <w:color w:val="000000" w:themeColor="text1"/>
          <w:lang w:eastAsia="pl-PL"/>
        </w:rPr>
        <w:br/>
      </w:r>
      <w:r w:rsidRPr="00984F7B">
        <w:rPr>
          <w:rFonts w:ascii="Times New Roman" w:eastAsia="Times New Roman" w:hAnsi="Times New Roman" w:cs="Times New Roman"/>
          <w:color w:val="000000" w:themeColor="text1"/>
          <w:lang w:eastAsia="pl-PL"/>
        </w:rPr>
        <w:t xml:space="preserve"> odpowiednim wyprzedzeniem wniosku o zawarcie stosownego aneksu do Umowy.</w:t>
      </w:r>
    </w:p>
    <w:p w:rsidR="00B52476" w:rsidRPr="0016033F"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C84963" w:rsidRPr="0016033F"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9 ust. 2 b) Wzoru Umowy. Naprawy wad Sprzętu wymagają od Wykonawcy odpowiedniej organizacji takiej naprawy, (np. zamówienia części), w związku z czym terminy powinny być adekwatne do podjęcia takich czynności. Wobec tego proponujemy w § 9 ust. 2 b) wprowadzenie minimalnego terminu, jaki Szpital Uniwersytecki wyznaczy na usunięcie wad i ponowne zgłoszenie Sprzętu do odbioru i nadanie mu następującego brzmienia: "b) Szpital Uniwersytecki może odmówić podpisania Protokołu Uruchomienia Sprzętu w przypadku stwierdzenia wad Sprzętu, innych niż wady nieistotne. W takim przypadku Wykonawca będzie zobowiązany do usunięcia tych wad na własny koszt w terminie wyznaczonym przez Szpital Uniwersytecki, nie krótszym niż 10 dni roboczych </w:t>
      </w:r>
      <w:r w:rsidR="003B7F7B">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i ponownego zgłoszenia do odbioru. Odnośnie wad nieistotnych stwierdzonych podczas tego odbioru Strony ustalą sposób i tryb ich usunięcia na koszt Wykonawcy." </w:t>
      </w:r>
    </w:p>
    <w:p w:rsidR="00CE5770" w:rsidRPr="003B7F7B"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C84963" w:rsidRPr="003B7F7B" w:rsidRDefault="00C8496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3B7F7B">
        <w:rPr>
          <w:rFonts w:ascii="Times New Roman" w:eastAsia="Times New Roman" w:hAnsi="Times New Roman" w:cs="Times New Roman"/>
          <w:color w:val="000000" w:themeColor="text1"/>
          <w:lang w:eastAsia="pl-PL"/>
        </w:rPr>
        <w:t xml:space="preserve">Zmawiający nie wyraża zgody na proponowaną modyfikację. Wzór umowy pozostaje bez zmian.  </w:t>
      </w:r>
    </w:p>
    <w:p w:rsidR="00B52476" w:rsidRPr="003B7F7B"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06A8E" w:rsidRPr="0016033F" w:rsidRDefault="00506A8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9 ust. 2 Wzoru Umowy. Podstawą zapłaty wynagrodzenia Wykonawcy jest podpisanie Protokołu Uruchomienia Sprzętu przez obie Strony. W związku z tym, proponujemy dodanie </w:t>
      </w:r>
      <w:r w:rsidR="00E27727">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do §9 ust. 2 punktu c) o następującej treści: "c) w przypadku braku zgłoszenia przez Szpital Uniwersytecki zastrzeżeń, o których mowa w pkt a) i b) powyżej w terminie 10 dni roboczych od dnia dostarczenia i zainstalowania sprzętu przez Wykonawcę, Sprzęt uważa się za zaakceptowany </w:t>
      </w:r>
      <w:r w:rsidR="00E27727">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a Wykonawca – w przypadku niepodpisania w tym terminie przez Szpital Uniwersytecki Protokołu Uruchomienia Sprzętu – jest uprawniony do jednostronnego podpisania Protokołu Uruchomienia Sprzętu ze skutkiem dla obu Stron." </w:t>
      </w:r>
    </w:p>
    <w:p w:rsidR="00CE5770" w:rsidRPr="0016033F" w:rsidRDefault="00CE5770"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B52476" w:rsidRPr="00E27727" w:rsidRDefault="00506A8E" w:rsidP="00392057">
      <w:pPr>
        <w:spacing w:after="0" w:line="240" w:lineRule="auto"/>
        <w:jc w:val="both"/>
        <w:rPr>
          <w:rFonts w:ascii="Times New Roman" w:eastAsia="Times New Roman" w:hAnsi="Times New Roman" w:cs="Times New Roman"/>
          <w:color w:val="000000" w:themeColor="text1"/>
          <w:lang w:eastAsia="pl-PL"/>
        </w:rPr>
      </w:pPr>
      <w:r w:rsidRPr="00E27727">
        <w:rPr>
          <w:rFonts w:ascii="Times New Roman" w:eastAsia="Times New Roman" w:hAnsi="Times New Roman" w:cs="Times New Roman"/>
          <w:color w:val="000000" w:themeColor="text1"/>
          <w:lang w:eastAsia="pl-PL"/>
        </w:rPr>
        <w:t xml:space="preserve">Zmawiający nie wyraża zgody na proponowaną modyfikację. Wzór umowy pozostaje bez zmian.  </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06A8E" w:rsidRPr="0016033F" w:rsidRDefault="00506A8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§11 ust.2. Wzoru Umowy. Powszechnie przyjętą praktyką jest, że gwarancja elementów systemu naprawianych lub wymienionych w trakcie trwania okresu gwarancji kończy się wraz z zakończeniem </w:t>
      </w:r>
      <w:r w:rsidRPr="0016033F">
        <w:rPr>
          <w:rFonts w:ascii="Times New Roman" w:eastAsia="Times New Roman" w:hAnsi="Times New Roman" w:cs="Times New Roman"/>
          <w:color w:val="000000" w:themeColor="text1"/>
          <w:lang w:eastAsia="pl-PL"/>
        </w:rPr>
        <w:lastRenderedPageBreak/>
        <w:t xml:space="preserve">gwarancji na przedmiot zamówienia. Pozwala to na rzetelną kalkulację oferty przez Wykonawcę, korzystniejszą dla Zamawiającego. Ponadto, według dotychczasowych orzeczeń każda naprawa sprzętu medycznego może być traktowana jako naprawa istotna, nieuzasadnionym byłoby więc, aby </w:t>
      </w:r>
      <w:r w:rsidR="00AE6526">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w sprawowaniu obowiązku gwarancyjnego Wykonawca był zobligowany do każdorazowego wznawiania gwarancji na całość przedmiotu zamówienia po jakiejkolwiek naprawie urządzenia. Czy w związku z tym Zamawiający zgodzi się na usunięcie wymogu rozpoczęcia biegu gwarancji przedmiotu umowy na nowo od momentu dokonania istotnych napraw sprzętu lub wymiany istotnych części sprzętu?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06A8E" w:rsidRPr="00AE6526" w:rsidRDefault="00506A8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AE6526">
        <w:rPr>
          <w:rFonts w:ascii="Times New Roman" w:eastAsia="Times New Roman" w:hAnsi="Times New Roman" w:cs="Times New Roman"/>
          <w:color w:val="000000" w:themeColor="text1"/>
          <w:lang w:eastAsia="pl-PL"/>
        </w:rPr>
        <w:t xml:space="preserve">Zmawiający nie wyraża zgody na proponowaną modyfikację. Wzór umowy pozostaje bez zmian.  </w:t>
      </w:r>
    </w:p>
    <w:p w:rsidR="00B52476" w:rsidRPr="0016033F"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06A8E" w:rsidRPr="0016033F" w:rsidRDefault="00506A8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11 ust. 4 Wzoru umowy Sprzęt będący przedmiotem Umowy jest skomplikowaną, złożoną technologicznie aparaturą. Wymiana części już po jednokrotnej nieskutecznej próbie naprawy może być działaniem przedwczesnym, jeśli istnieją inne rozwiązania usunięcia występujących usterek </w:t>
      </w:r>
      <w:r w:rsidR="00AE6526">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i przywrócenia prawidłowego działania sprzętu. Ponadto, kwestię wymiany części Sprzętu dotkniętego wadą reguluje już § 11 ust. 9. Wobec tego proponujemy usunięcie §11 ust. 4 celem uniknięcia dublowania się postanowień w tym samym przedmiocie.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06A8E" w:rsidRPr="00AE6526" w:rsidRDefault="00506A8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AE6526">
        <w:rPr>
          <w:rFonts w:ascii="Times New Roman" w:eastAsia="Times New Roman" w:hAnsi="Times New Roman" w:cs="Times New Roman"/>
          <w:color w:val="000000" w:themeColor="text1"/>
          <w:lang w:eastAsia="pl-PL"/>
        </w:rPr>
        <w:t>Zamawiający nie wyraża zgody na proponowaną modyfikację. Wzór umowy pozostaje bez zmian. Zamawiający jednocześnie wyjaśnia, iż zgodnie z treścią §11 ust. 9 wzoru umowy Wykonawca zobowiązany jest do wymiany Sprzętu w przypadku wady Sprzętu (jako całości) i braku możliwości jej usunięcia. Natomiast w przypadku usterki jedynie niezależnego modułu/części/podzespołu Wykonawca zobowiązany jest do wymiany modułu/części/podzespołu. Powołane postanowienia wzoru umowy regulują odmienne stany faktyczne.</w:t>
      </w:r>
    </w:p>
    <w:p w:rsidR="00B52476" w:rsidRPr="0016033F"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506A8E" w:rsidRPr="0016033F" w:rsidRDefault="00506A8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Dot. §11 ust.5 Wzoru Umowy. Czy Zamawiający dopuści do postępowania urządzenia Wykonawcy, który zagwarantuje możliwość zgłoszeń usterek 24 godz./dobę, 365 dni/rok, czas podjęcia naprawy</w:t>
      </w:r>
      <w:r w:rsidR="00EB6A4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do 2 dni roboczych bez dostępności i realizacji serwisu gwarancyjnego 24 godz./dobę, 7 dni </w:t>
      </w:r>
      <w:r w:rsidR="00EB6A4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w tygodniu?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506A8E" w:rsidRPr="00EB6A4C" w:rsidRDefault="00506A8E"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EB6A4C">
        <w:rPr>
          <w:rFonts w:ascii="Times New Roman" w:eastAsia="Times New Roman" w:hAnsi="Times New Roman" w:cs="Times New Roman"/>
          <w:color w:val="000000" w:themeColor="text1"/>
          <w:lang w:eastAsia="pl-PL"/>
        </w:rPr>
        <w:t>Zamawiający nie wyraża zgody na proponowaną modyfikację. Wzór umowy pozostaje bez zmian.</w:t>
      </w:r>
    </w:p>
    <w:p w:rsidR="00B52476" w:rsidRPr="0016033F" w:rsidRDefault="00B52476" w:rsidP="00392057">
      <w:pPr>
        <w:spacing w:after="0" w:line="240" w:lineRule="auto"/>
        <w:jc w:val="both"/>
        <w:rPr>
          <w:rFonts w:ascii="Times New Roman" w:eastAsia="Times New Roman" w:hAnsi="Times New Roman" w:cs="Times New Roman"/>
          <w:color w:val="000000" w:themeColor="text1"/>
          <w:lang w:eastAsia="pl-PL"/>
        </w:rPr>
      </w:pPr>
    </w:p>
    <w:p w:rsidR="00B52476" w:rsidRPr="0016033F" w:rsidRDefault="00B52476"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B903AF" w:rsidRPr="0016033F"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11 ust. 6 Wzoru umowy Ze względu na specyfikę sprzętu i konieczność jego każdorazowego zamówienia z odpowiednim wyprzedzeniem u producenta, dostarczenie sprzętu zastępczego na czas naprawy może nie być możliwe do zrealizowania. Zwracamy się w związku z tym z prośbą </w:t>
      </w:r>
      <w:r w:rsidR="00EB6A4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o usunięcie zdania ostatniego w § 11 ust. 6.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B903AF" w:rsidRPr="00EB6A4C"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EB6A4C">
        <w:rPr>
          <w:rFonts w:ascii="Times New Roman" w:eastAsia="Times New Roman" w:hAnsi="Times New Roman" w:cs="Times New Roman"/>
          <w:color w:val="000000" w:themeColor="text1"/>
          <w:lang w:eastAsia="pl-PL"/>
        </w:rPr>
        <w:t>Zamawiający nie wyraża zgody na proponowaną modyfikację. Wzór umowy pozostaje bez zmian.</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506A8E" w:rsidRPr="0016033F" w:rsidRDefault="00506A8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B903AF" w:rsidRPr="0016033F"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§11 ust.10 Wzoru Umowy. Czy Zamawiający dopuści urządzenia z zagwarantowaną dostępnością części zamiennych i akcesoriów przez co najmniej 7 lat od dnia odbioru sprzętu?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B903AF" w:rsidRPr="00EB6A4C"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EB6A4C">
        <w:rPr>
          <w:rFonts w:ascii="Times New Roman" w:eastAsia="Times New Roman" w:hAnsi="Times New Roman" w:cs="Times New Roman"/>
          <w:color w:val="000000" w:themeColor="text1"/>
          <w:lang w:eastAsia="pl-PL"/>
        </w:rPr>
        <w:t>Zamawiający nie wyraża zgody na proponowaną modyfikację. Wzór umowy pozostaje bez zmian.</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506A8E" w:rsidRPr="0016033F" w:rsidRDefault="00506A8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B903AF" w:rsidRPr="0016033F"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12 ust. 6 Wzoru umowy Kwota wynagrodzenia brutto może się zmienić w przypadku zmiany stawek podatku VAT – w tym stawki te mogą zostać podwyższone. Wobec tego, proponujemy następujące brzmienie § 12 ust. 6: "6. Kwota wynagrodzenia, o którym mowa w ust. 1, nie może ulec </w:t>
      </w:r>
      <w:r w:rsidRPr="0016033F">
        <w:rPr>
          <w:rFonts w:ascii="Times New Roman" w:eastAsia="Times New Roman" w:hAnsi="Times New Roman" w:cs="Times New Roman"/>
          <w:color w:val="000000" w:themeColor="text1"/>
          <w:lang w:eastAsia="pl-PL"/>
        </w:rPr>
        <w:lastRenderedPageBreak/>
        <w:t xml:space="preserve">zmianie na niekorzyść Szpitala Uniwersyteckiego, za wyjątkiem zmiany stawki VAT na podstawie powszechnie obowiązujących przepisów prawa.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B903AF" w:rsidRPr="00EB6A4C"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EB6A4C">
        <w:rPr>
          <w:rFonts w:ascii="Times New Roman" w:eastAsia="Times New Roman" w:hAnsi="Times New Roman" w:cs="Times New Roman"/>
          <w:color w:val="000000" w:themeColor="text1"/>
          <w:lang w:eastAsia="pl-PL"/>
        </w:rPr>
        <w:t>Zamawiający nie wyraża zgody na proponowaną modyfikację. Wzór umowy pozostaje bez zmian.</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506A8E" w:rsidRPr="0016033F" w:rsidRDefault="00506A8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B903AF" w:rsidRPr="0016033F"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§14 ust. 1 Wzoru umowy - W naszej opinii zaproponowana kara umowna jest rażąco wysoka. Przyjęło się, że na rynku wyrobów medycznych kary umowne naliczane są procentowo, w stosunku do wartości umowy i wynoszą one ok. 0,1- 0,2 % wartości przedmiotu umowy za każdy dzień zwłoki praz ok. 10% w przypadku odstąpienia. W związku z tym proponujemy, aby zmienić sposób naliczania kar oraz obniżyć ich wysokość do przyjętego w branży poziomu. </w:t>
      </w:r>
    </w:p>
    <w:p w:rsidR="00EB6A4C" w:rsidRPr="0016033F" w:rsidRDefault="00EB6A4C" w:rsidP="00EB6A4C">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B903AF" w:rsidRPr="00EF5381"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EF5381">
        <w:rPr>
          <w:rFonts w:ascii="Times New Roman" w:eastAsia="Times New Roman" w:hAnsi="Times New Roman" w:cs="Times New Roman"/>
          <w:color w:val="000000" w:themeColor="text1"/>
          <w:lang w:eastAsia="pl-PL"/>
        </w:rPr>
        <w:t>Zamawiający nie wyraża zgody na proponowaną modyfikację. Wzór umowy pozostaje bez zmian.</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506A8E" w:rsidRPr="0016033F" w:rsidRDefault="00506A8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B903AF" w:rsidRPr="0016033F" w:rsidRDefault="00B903AF" w:rsidP="00392057">
      <w:pPr>
        <w:tabs>
          <w:tab w:val="left" w:pos="567"/>
        </w:tabs>
        <w:spacing w:after="0" w:line="240" w:lineRule="auto"/>
        <w:jc w:val="both"/>
        <w:rPr>
          <w:rFonts w:ascii="Times New Roman" w:eastAsia="Times New Roman" w:hAnsi="Times New Roman" w:cs="Times New Roman"/>
          <w:b/>
          <w:color w:val="000000" w:themeColor="text1"/>
          <w:lang w:eastAsia="pl-PL"/>
        </w:rPr>
      </w:pPr>
      <w:r w:rsidRPr="0016033F">
        <w:rPr>
          <w:rFonts w:ascii="Times New Roman" w:eastAsia="Times New Roman" w:hAnsi="Times New Roman" w:cs="Times New Roman"/>
          <w:color w:val="000000" w:themeColor="text1"/>
          <w:lang w:eastAsia="pl-PL"/>
        </w:rPr>
        <w:t>Dot. §14 ust. 1 lit. a) Wzoru umowy Kara umowna za „niewykonanie Umowy” jest karą zbyt ogólną, pozwalającą na jej naliczenie w każdej sytuacji niewykonania nawet drobnych zobowiązań wynikających z Umowy, niepowodujących szkody po stronie Szpitala Uniwersyteckiego. Dodatkowo, dubluje inne zastrzeżone już kary umowne (niewykonaniem umowy jest też nieprzeprowadzenie Szkolenia). W związku z tym prosimy o w</w:t>
      </w:r>
      <w:r w:rsidR="00215A8A">
        <w:rPr>
          <w:rFonts w:ascii="Times New Roman" w:eastAsia="Times New Roman" w:hAnsi="Times New Roman" w:cs="Times New Roman"/>
          <w:color w:val="000000" w:themeColor="text1"/>
          <w:lang w:eastAsia="pl-PL"/>
        </w:rPr>
        <w:t>ykreślenie § 14 ust. 1 lit. a).</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B903AF" w:rsidRPr="00215A8A"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215A8A">
        <w:rPr>
          <w:rFonts w:ascii="Times New Roman" w:eastAsia="Times New Roman" w:hAnsi="Times New Roman" w:cs="Times New Roman"/>
          <w:color w:val="000000" w:themeColor="text1"/>
          <w:lang w:eastAsia="pl-PL"/>
        </w:rPr>
        <w:t>Zamawiający nie wyraża zgody na proponowaną modyfikację. Wzór umowy pozostaje bez zmian.</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506A8E" w:rsidRPr="0016033F" w:rsidRDefault="00506A8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B903AF" w:rsidRPr="0016033F"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14 ust. 1 lit. f) Wzoru umowy Prosimy o doprecyzowanie kary umownej poprzez uprzednie wezwanie do przystąpienia do realizacji Szkolenia, przed naliczeniem kary umownej: </w:t>
      </w:r>
      <w:r w:rsidRPr="0016033F">
        <w:rPr>
          <w:rFonts w:ascii="Times New Roman" w:eastAsia="Times New Roman" w:hAnsi="Times New Roman" w:cs="Times New Roman"/>
          <w:color w:val="000000" w:themeColor="text1"/>
          <w:lang w:eastAsia="pl-PL"/>
        </w:rPr>
        <w:br/>
        <w:t xml:space="preserve">"f) w przypadku nieprzeprowadzenia Szkolenia, pomimo uprzedniego wezwania Wykonawcy </w:t>
      </w:r>
      <w:r w:rsidR="007E2BF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do realizacji Szkolenia i wyznaczenia dodatkowego, nie krótszego niż 5 dni robocze, terminu </w:t>
      </w:r>
      <w:r w:rsidR="007E2BF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na realizację Szkolenia – w wysokości 0,2% wartości umowy za każdy typ nieprzeprowadzonego szkolenia;"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B903AF" w:rsidRPr="007E2BFC"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7E2BFC">
        <w:rPr>
          <w:rFonts w:ascii="Times New Roman" w:eastAsia="Times New Roman" w:hAnsi="Times New Roman" w:cs="Times New Roman"/>
          <w:color w:val="000000" w:themeColor="text1"/>
          <w:lang w:eastAsia="pl-PL"/>
        </w:rPr>
        <w:t>Zamawiający nie wyraża zgody na proponowaną modyfikację. Wzór umowy pozostaje bez zmian.</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506A8E" w:rsidRPr="0016033F" w:rsidRDefault="00506A8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B903AF" w:rsidRPr="0016033F"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14 ust. 3 Wzoru umowy Z uwagi na to, że § 6 ust. 3 – 5 przewidują możliwość przesunięcia terminu określonego w § 6 ust. 1, w ocenie Wykonawcy § 14 ust. 3 nie powinien mieć zastosowania </w:t>
      </w:r>
      <w:r w:rsidR="007E2BFC">
        <w:rPr>
          <w:rFonts w:ascii="Times New Roman" w:eastAsia="Times New Roman" w:hAnsi="Times New Roman" w:cs="Times New Roman"/>
          <w:color w:val="000000" w:themeColor="text1"/>
          <w:lang w:eastAsia="pl-PL"/>
        </w:rPr>
        <w:br/>
      </w:r>
      <w:r w:rsidRPr="0016033F">
        <w:rPr>
          <w:rFonts w:ascii="Times New Roman" w:eastAsia="Times New Roman" w:hAnsi="Times New Roman" w:cs="Times New Roman"/>
          <w:color w:val="000000" w:themeColor="text1"/>
          <w:lang w:eastAsia="pl-PL"/>
        </w:rPr>
        <w:t xml:space="preserve">w przypadku, gdy termin zostanie przesunięty wskutek zaistnienia okoliczności przewidzianych w § 6 ust. 3 – 5. Wobec tego proponujemy dodanie do §14 ust. 3 zdania drugiego o następującej treści: </w:t>
      </w:r>
      <w:r w:rsidRPr="0016033F">
        <w:rPr>
          <w:rFonts w:ascii="Times New Roman" w:eastAsia="Times New Roman" w:hAnsi="Times New Roman" w:cs="Times New Roman"/>
          <w:color w:val="000000" w:themeColor="text1"/>
          <w:lang w:eastAsia="pl-PL"/>
        </w:rPr>
        <w:br/>
        <w:t xml:space="preserve">Postanowienia niniejszego ustępu nie mają zastosowania w przypadku niedochowania terminu określonego w § 6 ust. 1 w przypadku jego przesunięcia zgodnie z postanowieniami § 6 ust. 3 – 5.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B903AF" w:rsidRPr="007E2BFC" w:rsidRDefault="00B903A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7E2BFC">
        <w:rPr>
          <w:rFonts w:ascii="Times New Roman" w:eastAsia="Times New Roman" w:hAnsi="Times New Roman" w:cs="Times New Roman"/>
          <w:color w:val="000000" w:themeColor="text1"/>
          <w:lang w:eastAsia="pl-PL"/>
        </w:rPr>
        <w:t>Zamawiający nie wyraża zgody na proponowaną modyfikację. Wzór umowy pozostaje bez zmian.</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506A8E" w:rsidRPr="0016033F" w:rsidRDefault="00506A8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6C5C1C" w:rsidRPr="0016033F" w:rsidRDefault="006C5C1C"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Dot. § 17 ust. 3b Wzoru umowy Dopuszczalność zmiany umowy w zakresie wynagrodzenia powinno uwzględniać również ewentualne podwyższenie stawki VAT. W związku z tym, proponujemy modyfikacje postanowienia § 17 ust. 3 lit. b) i nadanie mu następującego brzmienia: </w:t>
      </w:r>
      <w:r w:rsidRPr="0016033F">
        <w:rPr>
          <w:rFonts w:ascii="Times New Roman" w:eastAsia="Times New Roman" w:hAnsi="Times New Roman" w:cs="Times New Roman"/>
          <w:color w:val="000000" w:themeColor="text1"/>
          <w:lang w:eastAsia="pl-PL"/>
        </w:rPr>
        <w:br/>
        <w:t xml:space="preserve">"b) obniżenia lub podwyższenia wynagrodzenia umownego, o którym mowa w § 12 ust. 1 Umowy, spowodowanego obniżeniem ceny netto Sprzętu, obniżeniem lub podwyższeniem stawki VAT."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6C5C1C" w:rsidRPr="00A44811" w:rsidRDefault="006C5C1C"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A44811">
        <w:rPr>
          <w:rFonts w:ascii="Times New Roman" w:eastAsia="Times New Roman" w:hAnsi="Times New Roman" w:cs="Times New Roman"/>
          <w:color w:val="000000" w:themeColor="text1"/>
          <w:lang w:eastAsia="pl-PL"/>
        </w:rPr>
        <w:t>Zamawiający nie wyraża zgody na proponowaną modyfikację. Wzór umowy pozostaje bez zmian.</w:t>
      </w:r>
    </w:p>
    <w:p w:rsidR="00506A8E" w:rsidRPr="0016033F" w:rsidRDefault="00506A8E" w:rsidP="00392057">
      <w:pPr>
        <w:spacing w:after="0" w:line="240" w:lineRule="auto"/>
        <w:jc w:val="both"/>
        <w:rPr>
          <w:rFonts w:ascii="Times New Roman" w:eastAsia="Times New Roman" w:hAnsi="Times New Roman" w:cs="Times New Roman"/>
          <w:color w:val="000000" w:themeColor="text1"/>
          <w:lang w:eastAsia="pl-PL"/>
        </w:rPr>
      </w:pPr>
    </w:p>
    <w:p w:rsidR="00506A8E" w:rsidRPr="0016033F" w:rsidRDefault="00506A8E"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lastRenderedPageBreak/>
        <w:t>Pytanie</w:t>
      </w:r>
      <w:r w:rsidRPr="0016033F">
        <w:rPr>
          <w:rFonts w:ascii="Times New Roman" w:eastAsia="Times New Roman" w:hAnsi="Times New Roman" w:cs="Times New Roman"/>
          <w:bCs/>
          <w:color w:val="000000" w:themeColor="text1"/>
          <w:lang w:eastAsia="pl-PL"/>
        </w:rPr>
        <w:t xml:space="preserve">: </w:t>
      </w:r>
    </w:p>
    <w:p w:rsidR="00364C59" w:rsidRPr="0016033F" w:rsidRDefault="005A239F" w:rsidP="00392057">
      <w:pPr>
        <w:tabs>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D</w:t>
      </w:r>
      <w:r w:rsidR="00364C59" w:rsidRPr="0016033F">
        <w:rPr>
          <w:rFonts w:ascii="Times New Roman" w:eastAsia="Times New Roman" w:hAnsi="Times New Roman" w:cs="Times New Roman"/>
          <w:color w:val="000000" w:themeColor="text1"/>
          <w:lang w:eastAsia="pl-PL"/>
        </w:rPr>
        <w:t xml:space="preserve">ot. § 19 ust. 1 Wzoru umowy W przypadku, gdy nieuzyskanie lub cofnięcie dofinansowania spowodowane jest przyczynami niezależnymi od Wykonawcy, niezasadne jest, aby Wykonawca ponosił negatywne konsekwencje takich okoliczności. W związku z czym proponujemy zmianę drugiego zdania w § 19 ust. 1 w następujący sposób: "Wykonawcy nie przysługuje w powyższym zakresie roszczenie odszkodowawcze, w tym roszczenie o zwrot nakładów poniesionych na realizację przedmiotu Umowy, za wyjątkiem przypadków, w których nieuzyskanie lub cofnięcie dofinansowania spowodowane jest okolicznościami niezależnymi od Wykonawcy.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64C59" w:rsidRPr="00A44811" w:rsidRDefault="00364C59"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A44811">
        <w:rPr>
          <w:rFonts w:ascii="Times New Roman" w:eastAsia="Times New Roman" w:hAnsi="Times New Roman" w:cs="Times New Roman"/>
          <w:color w:val="000000" w:themeColor="text1"/>
          <w:lang w:eastAsia="pl-PL"/>
        </w:rPr>
        <w:t>Zamawiający nie wyraża zgody na proponowaną modyfikację. Wzór umowy pozostaje bez zmian.</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A44811" w:rsidRDefault="00364C59"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Dot. § 19 ust. 2 Wzoru umowy Z uwagi na ilość kar przewidzianych umową oraz ich wysokość, ryzyko osiągnięcia progu 10% kar umownych jest wysokie. Mając na względzie fakt, że odstąpienie jest czynnością radykalną, a zaproponowany próg kar bardzo niski, proponujemy wykreślenie tego postanowienia, ewentualnie o podwyższenie limitu do 30% Wynagrodzenia.</w:t>
      </w:r>
    </w:p>
    <w:p w:rsidR="00CE5770" w:rsidRPr="0016033F" w:rsidRDefault="00CE5770"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64C59" w:rsidRPr="00A44811" w:rsidRDefault="00364C59" w:rsidP="00392057">
      <w:pPr>
        <w:spacing w:after="0" w:line="240" w:lineRule="auto"/>
        <w:jc w:val="both"/>
        <w:rPr>
          <w:rFonts w:ascii="Times New Roman" w:eastAsia="Times New Roman" w:hAnsi="Times New Roman" w:cs="Times New Roman"/>
          <w:color w:val="000000" w:themeColor="text1"/>
          <w:lang w:eastAsia="pl-PL"/>
        </w:rPr>
      </w:pPr>
      <w:r w:rsidRPr="00A44811">
        <w:rPr>
          <w:rFonts w:ascii="Times New Roman" w:eastAsia="Times New Roman" w:hAnsi="Times New Roman" w:cs="Times New Roman"/>
          <w:color w:val="000000" w:themeColor="text1"/>
          <w:lang w:eastAsia="pl-PL"/>
        </w:rPr>
        <w:t>Zamawiający nie wyraża zgody na proponowaną modyfikację. Wzór umowy pozostaje bez zmian.</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43117C"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43117C">
        <w:rPr>
          <w:rFonts w:ascii="Times New Roman" w:eastAsia="Times New Roman" w:hAnsi="Times New Roman" w:cs="Times New Roman"/>
          <w:bCs/>
          <w:color w:val="000000" w:themeColor="text1"/>
          <w:u w:val="single"/>
          <w:lang w:eastAsia="pl-PL"/>
        </w:rPr>
        <w:t>Pytanie</w:t>
      </w:r>
      <w:r w:rsidRPr="0043117C">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4 Czy Zamawiający dopuści do postępowania wysokiej klasy Echokardiograf wyposażony w monitor OLED o rozdzielczości WXGA 1600 x 900 pix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9 Czy Zamawiający dopuści do postępowania wysokiej klasy Echokardiograf bez podświetlenia gniazd do przyłączenia głowic obrazowych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A44811">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A44811">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w:t>
      </w:r>
      <w:r w:rsidR="00A44811">
        <w:rPr>
          <w:rFonts w:ascii="Times New Roman" w:eastAsia="Times New Roman" w:hAnsi="Times New Roman" w:cs="Times New Roman"/>
          <w:color w:val="000000" w:themeColor="text1"/>
          <w:lang w:eastAsia="pl-PL"/>
        </w:rPr>
        <w:t>owanie aparatu bez tej funkcji.</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10 Czy Zamawiający dopuści do postępowania wysokiej klasy Echokardiograf wyposażony w panel dotykowy najnowszej generacji TFT o przekątnej 10,4”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A44811" w:rsidP="00392057">
      <w:pPr>
        <w:tabs>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Tak, ale wyżej będzie oceniane pierwotne rozwiązanie</w:t>
      </w:r>
      <w:r w:rsidR="003A5BD5" w:rsidRPr="0016033F">
        <w:rPr>
          <w:rFonts w:ascii="Times New Roman" w:eastAsia="Times New Roman" w:hAnsi="Times New Roman" w:cs="Times New Roman"/>
          <w:color w:val="000000" w:themeColor="text1"/>
          <w:lang w:eastAsia="pl-PL"/>
        </w:rPr>
        <w:t>.</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11 Czy Zamawiający dopuści do postępowania wysokiej klasy Echokardiograf z możliwością zmiany stron z panelu dotykowym za pomocą jednego dotknięcia?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900B08">
        <w:rPr>
          <w:rFonts w:ascii="Times New Roman" w:eastAsia="Times New Roman" w:hAnsi="Times New Roman" w:cs="Times New Roman"/>
          <w:color w:val="000000" w:themeColor="text1"/>
          <w:lang w:eastAsia="pl-PL"/>
        </w:rPr>
        <w:t>.</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12 Czy Zamawiający dopuści do postępowania wysokiej klasy Echokardiograf bez możliwości zduplikowania obrazu diagnostycznego na ekranie dotykowym panelu sterowania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lastRenderedPageBreak/>
        <w:t>Tak, Zamawiający zmieni</w:t>
      </w:r>
      <w:r w:rsidR="00900B08">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900B08">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w:t>
      </w:r>
      <w:r w:rsidR="00900B08">
        <w:rPr>
          <w:rFonts w:ascii="Times New Roman" w:eastAsia="Times New Roman" w:hAnsi="Times New Roman" w:cs="Times New Roman"/>
          <w:color w:val="000000" w:themeColor="text1"/>
          <w:lang w:eastAsia="pl-PL"/>
        </w:rPr>
        <w:t>owanie aparatu bez tej funkcji.</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13 Czy Zamawiający dopuści do postępowania wysokiej klasy Echokardiograf gdzie panel sterowania nie jest umieszczony na ruchomym wysięgniku zapewniającym regulację położenia we wszystkich kierunkach niezależnie od podstawy oraz obrót wokół osi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900B08">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900B08">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23 Czy Zamawiający dopuści do postępowania wysokiej klasy Echokardiograf bez możliwości automatycznego dodawania przeglądarki plików DICOM przy nagrywaniu na nośniki zewnętrzne ? </w:t>
      </w:r>
    </w:p>
    <w:p w:rsidR="00CE5770" w:rsidRPr="0016033F" w:rsidRDefault="00CE5770" w:rsidP="00392057">
      <w:pPr>
        <w:tabs>
          <w:tab w:val="left" w:pos="567"/>
        </w:tabs>
        <w:autoSpaceDE w:val="0"/>
        <w:autoSpaceDN w:val="0"/>
        <w:adjustRightInd w:val="0"/>
        <w:spacing w:after="0" w:line="240" w:lineRule="auto"/>
        <w:ind w:right="57"/>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autoSpaceDE w:val="0"/>
        <w:autoSpaceDN w:val="0"/>
        <w:adjustRightInd w:val="0"/>
        <w:spacing w:after="0" w:line="240" w:lineRule="auto"/>
        <w:ind w:right="57"/>
        <w:jc w:val="both"/>
        <w:rPr>
          <w:rFonts w:ascii="Times New Roman" w:hAnsi="Times New Roman" w:cs="Times New Roman"/>
          <w:strike/>
          <w:color w:val="000000" w:themeColor="text1"/>
        </w:rPr>
      </w:pPr>
      <w:r w:rsidRPr="0016033F">
        <w:rPr>
          <w:rFonts w:ascii="Times New Roman" w:eastAsia="Times New Roman" w:hAnsi="Times New Roman" w:cs="Times New Roman"/>
          <w:color w:val="000000" w:themeColor="text1"/>
          <w:lang w:eastAsia="pl-PL"/>
        </w:rPr>
        <w:t>Tak, Zamawiający zmieni</w:t>
      </w:r>
      <w:r w:rsidR="008A79A8">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8A79A8">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r w:rsidR="00202787" w:rsidRPr="00202787">
        <w:rPr>
          <w:rFonts w:ascii="Times New Roman" w:hAnsi="Times New Roman" w:cs="Times New Roman"/>
          <w:color w:val="000000" w:themeColor="text1"/>
        </w:rPr>
        <w:t>.</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28 Czy Zamawiający dopuści do postępowania wysokiej klasy Echokardiograf bez funkcji zasilania bateryjnego ? </w:t>
      </w:r>
    </w:p>
    <w:p w:rsidR="00CE5770" w:rsidRPr="0016033F" w:rsidRDefault="00CE5770" w:rsidP="00392057">
      <w:pPr>
        <w:tabs>
          <w:tab w:val="left" w:pos="567"/>
        </w:tabs>
        <w:autoSpaceDE w:val="0"/>
        <w:autoSpaceDN w:val="0"/>
        <w:adjustRightInd w:val="0"/>
        <w:spacing w:after="0" w:line="240" w:lineRule="auto"/>
        <w:ind w:right="57"/>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autoSpaceDE w:val="0"/>
        <w:autoSpaceDN w:val="0"/>
        <w:adjustRightInd w:val="0"/>
        <w:spacing w:after="0" w:line="240" w:lineRule="auto"/>
        <w:ind w:right="57"/>
        <w:jc w:val="both"/>
        <w:rPr>
          <w:rFonts w:ascii="Times New Roman" w:hAnsi="Times New Roman" w:cs="Times New Roman"/>
          <w:strike/>
          <w:color w:val="000000" w:themeColor="text1"/>
        </w:rPr>
      </w:pPr>
      <w:r w:rsidRPr="0016033F">
        <w:rPr>
          <w:rFonts w:ascii="Times New Roman" w:eastAsia="Times New Roman" w:hAnsi="Times New Roman" w:cs="Times New Roman"/>
          <w:color w:val="000000" w:themeColor="text1"/>
          <w:lang w:eastAsia="pl-PL"/>
        </w:rPr>
        <w:t>Tak, Zamawiający zmieni</w:t>
      </w:r>
      <w:r w:rsidR="008A79A8">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8A79A8">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r w:rsidR="00C8409D">
        <w:rPr>
          <w:rFonts w:ascii="Times New Roman" w:eastAsia="Times New Roman" w:hAnsi="Times New Roman" w:cs="Times New Roman"/>
          <w:color w:val="000000" w:themeColor="text1"/>
          <w:lang w:eastAsia="pl-PL"/>
        </w:rPr>
        <w:t>.</w:t>
      </w:r>
    </w:p>
    <w:p w:rsidR="00364C59" w:rsidRPr="0016033F" w:rsidRDefault="00364C59" w:rsidP="00392057">
      <w:pPr>
        <w:spacing w:after="0" w:line="240" w:lineRule="auto"/>
        <w:jc w:val="both"/>
        <w:rPr>
          <w:rFonts w:ascii="Times New Roman" w:eastAsia="Times New Roman" w:hAnsi="Times New Roman" w:cs="Times New Roman"/>
          <w:color w:val="000000" w:themeColor="text1"/>
          <w:lang w:eastAsia="pl-PL"/>
        </w:rPr>
      </w:pPr>
    </w:p>
    <w:p w:rsidR="00364C59" w:rsidRPr="0016033F" w:rsidRDefault="00364C59"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85 Czy Zamawiający dopuści do postępowania wysokiej klasy Echokardiograf o wadze około 150 kg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C41761">
        <w:rPr>
          <w:rFonts w:ascii="Times New Roman" w:eastAsia="Times New Roman" w:hAnsi="Times New Roman" w:cs="Times New Roman"/>
          <w:color w:val="000000" w:themeColor="text1"/>
          <w:lang w:eastAsia="pl-PL"/>
        </w:rPr>
        <w:t>.</w:t>
      </w:r>
    </w:p>
    <w:p w:rsidR="003A5BD5" w:rsidRPr="0016033F" w:rsidRDefault="003A5BD5"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87 Czy Zamawiający dopuści do postępowania wysokiej klasy Echokardiograf bez możliwości umieszczenia własnego logo we wzorze raportu ? </w:t>
      </w:r>
    </w:p>
    <w:p w:rsidR="00CE5770" w:rsidRPr="0016033F" w:rsidRDefault="00CE5770" w:rsidP="00392057">
      <w:pPr>
        <w:tabs>
          <w:tab w:val="left" w:pos="567"/>
        </w:tabs>
        <w:autoSpaceDE w:val="0"/>
        <w:autoSpaceDN w:val="0"/>
        <w:adjustRightInd w:val="0"/>
        <w:spacing w:after="0" w:line="240" w:lineRule="auto"/>
        <w:ind w:right="57"/>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autoSpaceDE w:val="0"/>
        <w:autoSpaceDN w:val="0"/>
        <w:adjustRightInd w:val="0"/>
        <w:spacing w:after="0" w:line="240" w:lineRule="auto"/>
        <w:ind w:right="57"/>
        <w:jc w:val="both"/>
        <w:rPr>
          <w:rFonts w:ascii="Times New Roman" w:hAnsi="Times New Roman" w:cs="Times New Roman"/>
          <w:strike/>
          <w:color w:val="000000" w:themeColor="text1"/>
        </w:rPr>
      </w:pPr>
      <w:r w:rsidRPr="0016033F">
        <w:rPr>
          <w:rFonts w:ascii="Times New Roman" w:eastAsia="Times New Roman" w:hAnsi="Times New Roman" w:cs="Times New Roman"/>
          <w:color w:val="000000" w:themeColor="text1"/>
          <w:lang w:eastAsia="pl-PL"/>
        </w:rPr>
        <w:t>Tak, Zamawiający zmieni</w:t>
      </w:r>
      <w:r w:rsidR="00C41761">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C41761">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p>
    <w:p w:rsidR="003A5BD5" w:rsidRPr="0016033F" w:rsidRDefault="003A5BD5"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90 Czy Zamawiający dopuści do postępowania wysokiej klasy Echokardiograf bez funkcji wgrywania do aparatu i wyświetlania na ekranie obrazów z badań USG, CT, MRI, PET CT, X-Ray celem dokonywania porównań z aktualnie wyświetlanymi obrazami badania USG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 xml:space="preserve">Zamawiający dopuszcza dwa rozwiązania: - </w:t>
      </w:r>
      <w:r w:rsidRPr="0016033F">
        <w:rPr>
          <w:rFonts w:ascii="Times New Roman" w:hAnsi="Times New Roman" w:cs="Times New Roman"/>
          <w:color w:val="000000" w:themeColor="text1"/>
        </w:rPr>
        <w:t xml:space="preserve">Funkcja wgrywania do aparatu i wyświetlania na ekranie obrazów z badań USG, CT, MRI, PET CT, </w:t>
      </w:r>
      <w:r w:rsidRPr="0016033F">
        <w:rPr>
          <w:rFonts w:ascii="Times New Roman" w:hAnsi="Times New Roman" w:cs="Times New Roman"/>
          <w:strike/>
          <w:color w:val="000000" w:themeColor="text1"/>
        </w:rPr>
        <w:t>X-Ray</w:t>
      </w:r>
      <w:r w:rsidRPr="0016033F">
        <w:rPr>
          <w:rFonts w:ascii="Times New Roman" w:hAnsi="Times New Roman" w:cs="Times New Roman"/>
          <w:color w:val="000000" w:themeColor="text1"/>
        </w:rPr>
        <w:t xml:space="preserve"> celem dokonywania porównań z aktualnie wyświetlanymi obrazami badania USG (rozwiązanie 1) lub - </w:t>
      </w:r>
      <w:r w:rsidRPr="0016033F">
        <w:rPr>
          <w:rFonts w:ascii="Times New Roman" w:eastAsia="Times New Roman" w:hAnsi="Times New Roman" w:cs="Times New Roman"/>
          <w:color w:val="000000" w:themeColor="text1"/>
          <w:lang w:eastAsia="pl-PL"/>
        </w:rPr>
        <w:t>aparat echokardiograficzny z funkcją fuzji obrazów pochodzących z CT i Koronarografu (rozwiązanie 2)</w:t>
      </w:r>
      <w:r w:rsidR="00C41761">
        <w:rPr>
          <w:rFonts w:ascii="Times New Roman" w:eastAsia="Times New Roman" w:hAnsi="Times New Roman" w:cs="Times New Roman"/>
          <w:color w:val="000000" w:themeColor="text1"/>
          <w:lang w:eastAsia="pl-PL"/>
        </w:rPr>
        <w:t>.</w:t>
      </w:r>
    </w:p>
    <w:p w:rsidR="003A5BD5" w:rsidRDefault="003A5BD5" w:rsidP="00392057">
      <w:pPr>
        <w:spacing w:after="0" w:line="240" w:lineRule="auto"/>
        <w:jc w:val="both"/>
        <w:rPr>
          <w:rFonts w:ascii="Times New Roman" w:eastAsia="Times New Roman" w:hAnsi="Times New Roman" w:cs="Times New Roman"/>
          <w:color w:val="000000" w:themeColor="text1"/>
          <w:lang w:eastAsia="pl-PL"/>
        </w:rPr>
      </w:pPr>
    </w:p>
    <w:p w:rsidR="0043117C" w:rsidRPr="0016033F" w:rsidRDefault="0043117C"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lastRenderedPageBreak/>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pkt. 91 Czy Zamawiający dopuści do postępowania wysokiej klasy Echokardiograf bez możliwość wykonywania procedury fuzji i biopsji nawigacyjnej </w:t>
      </w:r>
      <w:r w:rsidR="00C41761">
        <w:rPr>
          <w:rFonts w:ascii="Times New Roman" w:eastAsia="Times New Roman" w:hAnsi="Times New Roman" w:cs="Times New Roman"/>
          <w:color w:val="000000" w:themeColor="text1"/>
          <w:lang w:eastAsia="pl-PL"/>
        </w:rPr>
        <w:br/>
      </w:r>
      <w:r w:rsidR="003A5BD5" w:rsidRPr="0016033F">
        <w:rPr>
          <w:rFonts w:ascii="Times New Roman" w:eastAsia="Times New Roman" w:hAnsi="Times New Roman" w:cs="Times New Roman"/>
          <w:color w:val="000000" w:themeColor="text1"/>
          <w:lang w:eastAsia="pl-PL"/>
        </w:rPr>
        <w:t xml:space="preserve">u pacjentów z wszczepionym rozrusznikiem serca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ale takie rozwiązanie otrzyma 0 pkt.</w:t>
      </w:r>
    </w:p>
    <w:p w:rsidR="003A5BD5" w:rsidRPr="0016033F" w:rsidRDefault="003A5BD5"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Zamawiający wymaga nowoczesnego, innowacyjnego Echokardiografu, dlatego Prosimy o potwierdzenie czy zamawiający będzie wymagał aby aparat posiadał dwa niezależne spektra przepływu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Zamawiający dopuszcza, ale nie wymaga takiego rozwiązania.</w:t>
      </w:r>
    </w:p>
    <w:p w:rsidR="003A5BD5" w:rsidRPr="0016033F" w:rsidRDefault="003A5BD5"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3A5BD5"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3A5BD5" w:rsidRPr="0016033F">
        <w:rPr>
          <w:rFonts w:ascii="Times New Roman" w:eastAsia="Times New Roman" w:hAnsi="Times New Roman" w:cs="Times New Roman"/>
          <w:color w:val="000000" w:themeColor="text1"/>
          <w:lang w:eastAsia="pl-PL"/>
        </w:rPr>
        <w:t xml:space="preserve">Echokardiograf wysokiej klasy (3 szt.) Prosimy o potwierdzenie czy zamawiający wymaga, aby Echokardiograf był wyposażony w M-mode anatomiczny (3 niezależne kursory – linie proste) </w:t>
      </w:r>
      <w:r w:rsidR="00C41761">
        <w:rPr>
          <w:rFonts w:ascii="Times New Roman" w:eastAsia="Times New Roman" w:hAnsi="Times New Roman" w:cs="Times New Roman"/>
          <w:color w:val="000000" w:themeColor="text1"/>
          <w:lang w:eastAsia="pl-PL"/>
        </w:rPr>
        <w:br/>
      </w:r>
      <w:r w:rsidR="003A5BD5" w:rsidRPr="0016033F">
        <w:rPr>
          <w:rFonts w:ascii="Times New Roman" w:eastAsia="Times New Roman" w:hAnsi="Times New Roman" w:cs="Times New Roman"/>
          <w:color w:val="000000" w:themeColor="text1"/>
          <w:lang w:eastAsia="pl-PL"/>
        </w:rPr>
        <w:t xml:space="preserve">w czasie rzeczywistym, jak i retrospektywnie z pamięci Cine ? Jest to obecnie standard a zamawiający nie określił ilości linii.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3A5BD5" w:rsidRPr="0016033F" w:rsidRDefault="003A5BD5"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Zamawiający dopuszcza, ale nie wymaga takiego rozwiązania.</w:t>
      </w:r>
    </w:p>
    <w:p w:rsidR="003A5BD5" w:rsidRPr="0016033F" w:rsidRDefault="003A5BD5"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1F0E82"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Echokardiograf średniej klasy (2 szt.) pkt 101. Czy Zamawiający dopuści do postępowania wysokiej klasy Ech</w:t>
      </w:r>
      <w:r w:rsidR="00C41761">
        <w:rPr>
          <w:rFonts w:ascii="Times New Roman" w:eastAsia="Times New Roman" w:hAnsi="Times New Roman" w:cs="Times New Roman"/>
          <w:color w:val="000000" w:themeColor="text1"/>
          <w:lang w:eastAsia="pl-PL"/>
        </w:rPr>
        <w:t>okardiograf o wadze około 90 kg</w:t>
      </w:r>
      <w:r w:rsidR="001F0E82" w:rsidRPr="0016033F">
        <w:rPr>
          <w:rFonts w:ascii="Times New Roman" w:eastAsia="Times New Roman" w:hAnsi="Times New Roman" w:cs="Times New Roman"/>
          <w:color w:val="000000" w:themeColor="text1"/>
          <w:lang w:eastAsia="pl-PL"/>
        </w:rPr>
        <w:t xml:space="preserve">?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C41761">
        <w:rPr>
          <w:rFonts w:ascii="Times New Roman" w:eastAsia="Times New Roman" w:hAnsi="Times New Roman" w:cs="Times New Roman"/>
          <w:color w:val="000000" w:themeColor="text1"/>
          <w:lang w:eastAsia="pl-PL"/>
        </w:rPr>
        <w:t>.</w:t>
      </w:r>
    </w:p>
    <w:p w:rsidR="003A5BD5" w:rsidRPr="0016033F" w:rsidRDefault="003A5BD5"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1F0E82"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 xml:space="preserve">Echokardiograf średniej klasy (2 szt.) pkt 102. Czy Zamawiający dopuści do postępowania wysokiej klasy Echokardiograf o przekątnej ekranu 17” ?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1A52F2">
        <w:rPr>
          <w:rFonts w:ascii="Times New Roman" w:eastAsia="Times New Roman" w:hAnsi="Times New Roman" w:cs="Times New Roman"/>
          <w:color w:val="000000" w:themeColor="text1"/>
          <w:lang w:eastAsia="pl-PL"/>
        </w:rPr>
        <w:t>.</w:t>
      </w:r>
    </w:p>
    <w:p w:rsidR="003A5BD5" w:rsidRPr="0016033F" w:rsidRDefault="003A5BD5"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1F0E82"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 xml:space="preserve">Echokardiograf średniej klasy (2 szt.) pkt. 104 Czy Zamawiający dopuści do postępowania wysokiej klasy Echokardiograf z możliwością zmiany stron z panelu dotykowym za pomocą jednego dotknięcia? </w:t>
      </w:r>
    </w:p>
    <w:p w:rsidR="00CE5770" w:rsidRPr="0016033F" w:rsidRDefault="00CE5770"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1A52F2">
        <w:rPr>
          <w:rFonts w:ascii="Times New Roman" w:eastAsia="Times New Roman" w:hAnsi="Times New Roman" w:cs="Times New Roman"/>
          <w:color w:val="000000" w:themeColor="text1"/>
          <w:lang w:eastAsia="pl-PL"/>
        </w:rPr>
        <w:t>.</w:t>
      </w:r>
    </w:p>
    <w:p w:rsidR="003A5BD5" w:rsidRPr="0016033F" w:rsidRDefault="003A5BD5" w:rsidP="00392057">
      <w:pPr>
        <w:spacing w:after="0" w:line="240" w:lineRule="auto"/>
        <w:jc w:val="both"/>
        <w:rPr>
          <w:rFonts w:ascii="Times New Roman" w:eastAsia="Times New Roman" w:hAnsi="Times New Roman" w:cs="Times New Roman"/>
          <w:color w:val="000000" w:themeColor="text1"/>
          <w:lang w:eastAsia="pl-PL"/>
        </w:rPr>
      </w:pPr>
    </w:p>
    <w:p w:rsidR="003A5BD5" w:rsidRPr="0016033F" w:rsidRDefault="003A5BD5" w:rsidP="00392057">
      <w:pPr>
        <w:numPr>
          <w:ilvl w:val="0"/>
          <w:numId w:val="2"/>
        </w:numPr>
        <w:tabs>
          <w:tab w:val="num" w:pos="360"/>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1F0E82" w:rsidRPr="0016033F" w:rsidRDefault="00985CD3" w:rsidP="00392057">
      <w:pPr>
        <w:tabs>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Echokardiograf średniej klasy (2 szt.) pkt. 105 Czy Zamawiający dopuści do postępowania wysokiej klasy Echokardiograf bez możliwości zdublowania obrazu diagnostycznego na ekra</w:t>
      </w:r>
      <w:r w:rsidR="001A52F2">
        <w:rPr>
          <w:rFonts w:ascii="Times New Roman" w:eastAsia="Times New Roman" w:hAnsi="Times New Roman" w:cs="Times New Roman"/>
          <w:color w:val="000000" w:themeColor="text1"/>
          <w:lang w:eastAsia="pl-PL"/>
        </w:rPr>
        <w:t>nie dotykowym panelu sterowania</w:t>
      </w:r>
      <w:r w:rsidR="001F0E82" w:rsidRPr="0016033F">
        <w:rPr>
          <w:rFonts w:ascii="Times New Roman" w:eastAsia="Times New Roman" w:hAnsi="Times New Roman" w:cs="Times New Roman"/>
          <w:color w:val="000000" w:themeColor="text1"/>
          <w:lang w:eastAsia="pl-PL"/>
        </w:rPr>
        <w:t xml:space="preserve">? </w:t>
      </w:r>
    </w:p>
    <w:p w:rsidR="00CE5770" w:rsidRPr="0016033F" w:rsidRDefault="00CE5770"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 Zamawiający zmieni</w:t>
      </w:r>
      <w:r w:rsidR="001A52F2">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1A52F2">
        <w:rPr>
          <w:rFonts w:ascii="Times New Roman" w:eastAsia="Times New Roman" w:hAnsi="Times New Roman" w:cs="Times New Roman"/>
          <w:color w:val="000000" w:themeColor="text1"/>
          <w:lang w:eastAsia="pl-PL"/>
        </w:rPr>
        <w:t>parametr</w:t>
      </w:r>
      <w:r w:rsidRPr="0016033F">
        <w:rPr>
          <w:rFonts w:ascii="Times New Roman" w:eastAsia="Times New Roman" w:hAnsi="Times New Roman" w:cs="Times New Roman"/>
          <w:color w:val="000000" w:themeColor="text1"/>
          <w:lang w:eastAsia="pl-PL"/>
        </w:rPr>
        <w:t xml:space="preserve"> z granicznego na punktowany, co pozwoli na zaoferowanie aparatu bez tej funkcji</w:t>
      </w:r>
      <w:r w:rsidR="00B5158F">
        <w:rPr>
          <w:rFonts w:ascii="Times New Roman" w:eastAsia="Times New Roman" w:hAnsi="Times New Roman" w:cs="Times New Roman"/>
          <w:color w:val="000000" w:themeColor="text1"/>
          <w:lang w:eastAsia="pl-PL"/>
        </w:rPr>
        <w:t>.</w:t>
      </w:r>
    </w:p>
    <w:p w:rsidR="00CE5770" w:rsidRPr="0016033F" w:rsidRDefault="00CE5770" w:rsidP="00392057">
      <w:pPr>
        <w:spacing w:after="0" w:line="240" w:lineRule="auto"/>
        <w:jc w:val="both"/>
        <w:rPr>
          <w:rFonts w:ascii="Times New Roman" w:eastAsia="Times New Roman" w:hAnsi="Times New Roman" w:cs="Times New Roman"/>
          <w:color w:val="000000" w:themeColor="text1"/>
          <w:lang w:eastAsia="pl-PL"/>
        </w:rPr>
      </w:pPr>
    </w:p>
    <w:p w:rsidR="001F0E82" w:rsidRPr="0016033F" w:rsidRDefault="001F0E82" w:rsidP="00392057">
      <w:pPr>
        <w:numPr>
          <w:ilvl w:val="0"/>
          <w:numId w:val="2"/>
        </w:numPr>
        <w:tabs>
          <w:tab w:val="num" w:pos="448"/>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1F0E82" w:rsidRPr="0016033F" w:rsidRDefault="00985CD3"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 xml:space="preserve">Echokardiograf średniej klasy (2 szt.) pkt. 110 Czy Zamawiający dopuści do postępowania wysokiej klasy Echokardiograf, gdzie nagrywarka znajduje się na aparacie USG w łatwo dostępnym </w:t>
      </w:r>
      <w:r w:rsidR="001F0E82" w:rsidRPr="0016033F">
        <w:rPr>
          <w:rFonts w:ascii="Times New Roman" w:eastAsia="Times New Roman" w:hAnsi="Times New Roman" w:cs="Times New Roman"/>
          <w:color w:val="000000" w:themeColor="text1"/>
          <w:lang w:eastAsia="pl-PL"/>
        </w:rPr>
        <w:lastRenderedPageBreak/>
        <w:t xml:space="preserve">dla użytkownika miejscu oraz bez możliwości automatycznego dodawania przeglądarki plików DICOM przy nagrywaniu na nośniki zewnętrzne ? </w:t>
      </w:r>
    </w:p>
    <w:p w:rsidR="00CE5770" w:rsidRPr="0016033F" w:rsidRDefault="00CE5770"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2C2269"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Tak, ale wyżej oceniane będzie</w:t>
      </w:r>
      <w:r w:rsidR="001F0E82" w:rsidRPr="0016033F">
        <w:rPr>
          <w:rFonts w:ascii="Times New Roman" w:eastAsia="Times New Roman" w:hAnsi="Times New Roman" w:cs="Times New Roman"/>
          <w:color w:val="000000" w:themeColor="text1"/>
          <w:lang w:eastAsia="pl-PL"/>
        </w:rPr>
        <w:t xml:space="preserve"> pierwotne rozwiązanie</w:t>
      </w:r>
    </w:p>
    <w:p w:rsidR="001F0E82" w:rsidRPr="0016033F" w:rsidRDefault="001F0E82" w:rsidP="00392057">
      <w:pPr>
        <w:tabs>
          <w:tab w:val="num" w:pos="448"/>
        </w:tabs>
        <w:spacing w:after="0" w:line="240" w:lineRule="auto"/>
        <w:jc w:val="both"/>
        <w:rPr>
          <w:rFonts w:ascii="Times New Roman" w:eastAsia="Times New Roman" w:hAnsi="Times New Roman" w:cs="Times New Roman"/>
          <w:color w:val="000000" w:themeColor="text1"/>
          <w:lang w:eastAsia="pl-PL"/>
        </w:rPr>
      </w:pPr>
    </w:p>
    <w:p w:rsidR="001F0E82" w:rsidRPr="0016033F" w:rsidRDefault="001F0E82" w:rsidP="00392057">
      <w:pPr>
        <w:numPr>
          <w:ilvl w:val="0"/>
          <w:numId w:val="2"/>
        </w:numPr>
        <w:tabs>
          <w:tab w:val="left" w:pos="378"/>
          <w:tab w:val="num" w:pos="448"/>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1F0E82" w:rsidRPr="0016033F" w:rsidRDefault="00985CD3"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Echokardiograf średniej klasy (2 szt.) pkt. 162 Czy Zamawiający dopuści do postępowania wysokiej klasy Echokardiograf wyposażony w wbudowany akumulator pozwalający na zahibernowanie systemu celem jego przetransportowania oraz ponowne wzbudzenie w czasie do</w:t>
      </w:r>
      <w:r>
        <w:rPr>
          <w:rFonts w:ascii="Times New Roman" w:eastAsia="Times New Roman" w:hAnsi="Times New Roman" w:cs="Times New Roman"/>
          <w:color w:val="000000" w:themeColor="text1"/>
          <w:lang w:eastAsia="pl-PL"/>
        </w:rPr>
        <w:t xml:space="preserve"> 50s.</w:t>
      </w:r>
      <w:r w:rsidR="001F0E82" w:rsidRPr="0016033F">
        <w:rPr>
          <w:rFonts w:ascii="Times New Roman" w:eastAsia="Times New Roman" w:hAnsi="Times New Roman" w:cs="Times New Roman"/>
          <w:color w:val="000000" w:themeColor="text1"/>
          <w:lang w:eastAsia="pl-PL"/>
        </w:rPr>
        <w:t xml:space="preserve">? </w:t>
      </w:r>
    </w:p>
    <w:p w:rsidR="00CE5770" w:rsidRPr="0016033F" w:rsidRDefault="00CE5770"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5B003A">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s>
        <w:spacing w:after="0" w:line="240" w:lineRule="auto"/>
        <w:jc w:val="both"/>
        <w:rPr>
          <w:rFonts w:ascii="Times New Roman" w:eastAsia="Times New Roman" w:hAnsi="Times New Roman" w:cs="Times New Roman"/>
          <w:bCs/>
          <w:color w:val="000000" w:themeColor="text1"/>
          <w:lang w:eastAsia="pl-PL"/>
        </w:rPr>
      </w:pPr>
    </w:p>
    <w:p w:rsidR="001F0E82" w:rsidRPr="0016033F" w:rsidRDefault="001F0E82" w:rsidP="00392057">
      <w:pPr>
        <w:numPr>
          <w:ilvl w:val="0"/>
          <w:numId w:val="2"/>
        </w:numPr>
        <w:tabs>
          <w:tab w:val="num" w:pos="448"/>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1F0E82" w:rsidRPr="0016033F" w:rsidRDefault="00985CD3"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 xml:space="preserve">Echokardiograf średniej klasy (2 szt.) pkt. 163 Czy Zamawiający dopuści do postępowania wysokiej klasy Echokardiograf z funkcją automatycznego pomiaru Intima Media z wybranej przez użytkownika klatki pamięci CINE bez wskazania skuteczności wykonanego pomiaru wyrażonym w procentach ? </w:t>
      </w:r>
    </w:p>
    <w:p w:rsidR="00CE5770" w:rsidRPr="0016033F" w:rsidRDefault="00CE5770"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5B003A">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p>
    <w:p w:rsidR="001F0E82" w:rsidRPr="0016033F" w:rsidRDefault="001F0E82" w:rsidP="00392057">
      <w:pPr>
        <w:numPr>
          <w:ilvl w:val="0"/>
          <w:numId w:val="2"/>
        </w:numPr>
        <w:tabs>
          <w:tab w:val="num" w:pos="448"/>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 xml:space="preserve">: </w:t>
      </w:r>
    </w:p>
    <w:p w:rsidR="001F0E82" w:rsidRPr="0016033F" w:rsidRDefault="00985CD3"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 xml:space="preserve">Echokardiograf średniej klasy (2 szt.) pkt. 165 Czy Zamawiający dopuści do postępowania wysokiej klasy Echokardiograf z możliwością rozbudowy o głowicę kardiologiczną przezprzełykową o zakresie częstotliwości min. od 2,0 do 8,0 MHz i wyposażoną w 128 elementów? </w:t>
      </w:r>
    </w:p>
    <w:p w:rsidR="00CE5770" w:rsidRPr="0016033F" w:rsidRDefault="00CE5770"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Tak</w:t>
      </w:r>
      <w:r w:rsidR="005B003A">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s>
        <w:spacing w:after="0" w:line="240" w:lineRule="auto"/>
        <w:jc w:val="both"/>
        <w:rPr>
          <w:rFonts w:ascii="Times New Roman" w:eastAsia="Times New Roman" w:hAnsi="Times New Roman" w:cs="Times New Roman"/>
          <w:bCs/>
          <w:color w:val="000000" w:themeColor="text1"/>
          <w:lang w:eastAsia="pl-PL"/>
        </w:rPr>
      </w:pPr>
    </w:p>
    <w:p w:rsidR="001F0E82" w:rsidRPr="0016033F" w:rsidRDefault="001F0E82" w:rsidP="00392057">
      <w:pPr>
        <w:numPr>
          <w:ilvl w:val="0"/>
          <w:numId w:val="2"/>
        </w:numPr>
        <w:tabs>
          <w:tab w:val="num" w:pos="448"/>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w:t>
      </w:r>
    </w:p>
    <w:p w:rsidR="001F0E82" w:rsidRPr="0016033F" w:rsidRDefault="00985CD3"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 xml:space="preserve">Echokardiograf średniej klasy (2 szt.) pkt. 166 Czy Zamawiający dopuści do postępowania wysokiej klasy Echokardiograf bez możliwości rozbudowy o głowicę przezprzełykową TEE o zakresie częstotliwości min. od 3.0 do 7.0 MHz lub szerszy zakres przy czym minimalna wartość zakresu częstotliwości nie większa niż 4,0MHz, do badań dzieci ? </w:t>
      </w:r>
    </w:p>
    <w:p w:rsidR="00CE5770" w:rsidRPr="0016033F" w:rsidRDefault="00CE5770" w:rsidP="00392057">
      <w:pPr>
        <w:tabs>
          <w:tab w:val="num" w:pos="448"/>
          <w:tab w:val="left" w:pos="567"/>
        </w:tabs>
        <w:autoSpaceDE w:val="0"/>
        <w:autoSpaceDN w:val="0"/>
        <w:adjustRightInd w:val="0"/>
        <w:spacing w:after="0" w:line="240" w:lineRule="auto"/>
        <w:ind w:right="57"/>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 w:val="left" w:pos="567"/>
        </w:tabs>
        <w:autoSpaceDE w:val="0"/>
        <w:autoSpaceDN w:val="0"/>
        <w:adjustRightInd w:val="0"/>
        <w:spacing w:after="0" w:line="240" w:lineRule="auto"/>
        <w:ind w:right="57"/>
        <w:jc w:val="both"/>
        <w:rPr>
          <w:rFonts w:ascii="Times New Roman" w:hAnsi="Times New Roman" w:cs="Times New Roman"/>
          <w:strike/>
          <w:color w:val="000000" w:themeColor="text1"/>
        </w:rPr>
      </w:pPr>
      <w:r w:rsidRPr="0016033F">
        <w:rPr>
          <w:rFonts w:ascii="Times New Roman" w:eastAsia="Times New Roman" w:hAnsi="Times New Roman" w:cs="Times New Roman"/>
          <w:color w:val="000000" w:themeColor="text1"/>
          <w:lang w:eastAsia="pl-PL"/>
        </w:rPr>
        <w:t>Tak, Zamawiający zmieni</w:t>
      </w:r>
      <w:r w:rsidR="005B003A">
        <w:rPr>
          <w:rFonts w:ascii="Times New Roman" w:eastAsia="Times New Roman" w:hAnsi="Times New Roman" w:cs="Times New Roman"/>
          <w:color w:val="000000" w:themeColor="text1"/>
          <w:lang w:eastAsia="pl-PL"/>
        </w:rPr>
        <w:t>a</w:t>
      </w:r>
      <w:r w:rsidRPr="0016033F">
        <w:rPr>
          <w:rFonts w:ascii="Times New Roman" w:eastAsia="Times New Roman" w:hAnsi="Times New Roman" w:cs="Times New Roman"/>
          <w:color w:val="000000" w:themeColor="text1"/>
          <w:lang w:eastAsia="pl-PL"/>
        </w:rPr>
        <w:t xml:space="preserve"> ten </w:t>
      </w:r>
      <w:r w:rsidR="005B003A">
        <w:rPr>
          <w:rFonts w:ascii="Times New Roman" w:eastAsia="Times New Roman" w:hAnsi="Times New Roman" w:cs="Times New Roman"/>
          <w:color w:val="000000" w:themeColor="text1"/>
          <w:lang w:eastAsia="pl-PL"/>
        </w:rPr>
        <w:t xml:space="preserve">parametr </w:t>
      </w:r>
      <w:r w:rsidRPr="0016033F">
        <w:rPr>
          <w:rFonts w:ascii="Times New Roman" w:eastAsia="Times New Roman" w:hAnsi="Times New Roman" w:cs="Times New Roman"/>
          <w:color w:val="000000" w:themeColor="text1"/>
          <w:lang w:eastAsia="pl-PL"/>
        </w:rPr>
        <w:t>z granicznego na punktowany, co pozwoli na zaoferowanie aparatu bez tej funkcji</w:t>
      </w:r>
      <w:r w:rsidR="00C64148">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s>
        <w:spacing w:after="0" w:line="240" w:lineRule="auto"/>
        <w:jc w:val="both"/>
        <w:rPr>
          <w:rFonts w:ascii="Times New Roman" w:eastAsia="Times New Roman" w:hAnsi="Times New Roman" w:cs="Times New Roman"/>
          <w:bCs/>
          <w:color w:val="000000" w:themeColor="text1"/>
          <w:lang w:eastAsia="pl-PL"/>
        </w:rPr>
      </w:pPr>
    </w:p>
    <w:p w:rsidR="001F0E82" w:rsidRPr="0016033F" w:rsidRDefault="001F0E82" w:rsidP="00392057">
      <w:pPr>
        <w:numPr>
          <w:ilvl w:val="0"/>
          <w:numId w:val="2"/>
        </w:numPr>
        <w:tabs>
          <w:tab w:val="num" w:pos="448"/>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w:t>
      </w:r>
    </w:p>
    <w:p w:rsidR="001F0E82" w:rsidRPr="0016033F" w:rsidRDefault="00985CD3"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 xml:space="preserve">Echokardiograf średniej klasy (2 szt.) Zamawiający wymaga nowoczesnego, innowacyjnego aparatu dlatego Prosimy o potwierdzenie czy Zamawiający będzie wymagał aby aparat posiadał dwa niezależne spektra przepływu ? </w:t>
      </w:r>
    </w:p>
    <w:p w:rsidR="00CE5770" w:rsidRPr="0016033F" w:rsidRDefault="00CE5770"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lang w:eastAsia="pl-PL"/>
        </w:rPr>
        <w:t>Zamawiający dopuszcza, ale nie wymaga takiego rozwiązania.</w:t>
      </w:r>
    </w:p>
    <w:p w:rsidR="001F0E82" w:rsidRPr="0016033F" w:rsidRDefault="001F0E82" w:rsidP="00392057">
      <w:pPr>
        <w:tabs>
          <w:tab w:val="num" w:pos="448"/>
        </w:tabs>
        <w:spacing w:after="0" w:line="240" w:lineRule="auto"/>
        <w:jc w:val="both"/>
        <w:rPr>
          <w:rFonts w:ascii="Times New Roman" w:eastAsia="Times New Roman" w:hAnsi="Times New Roman" w:cs="Times New Roman"/>
          <w:bCs/>
          <w:color w:val="000000" w:themeColor="text1"/>
          <w:lang w:eastAsia="pl-PL"/>
        </w:rPr>
      </w:pPr>
    </w:p>
    <w:p w:rsidR="001F0E82" w:rsidRPr="0016033F" w:rsidRDefault="001F0E82" w:rsidP="00392057">
      <w:pPr>
        <w:numPr>
          <w:ilvl w:val="0"/>
          <w:numId w:val="2"/>
        </w:numPr>
        <w:tabs>
          <w:tab w:val="num" w:pos="448"/>
        </w:tabs>
        <w:spacing w:after="0" w:line="240" w:lineRule="auto"/>
        <w:ind w:left="0" w:firstLine="0"/>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bCs/>
          <w:color w:val="000000" w:themeColor="text1"/>
          <w:u w:val="single"/>
          <w:lang w:eastAsia="pl-PL"/>
        </w:rPr>
        <w:t>Pytanie</w:t>
      </w:r>
      <w:r w:rsidRPr="0016033F">
        <w:rPr>
          <w:rFonts w:ascii="Times New Roman" w:eastAsia="Times New Roman" w:hAnsi="Times New Roman" w:cs="Times New Roman"/>
          <w:bCs/>
          <w:color w:val="000000" w:themeColor="text1"/>
          <w:lang w:eastAsia="pl-PL"/>
        </w:rPr>
        <w:t>:</w:t>
      </w:r>
    </w:p>
    <w:p w:rsidR="001F0E82" w:rsidRPr="0016033F" w:rsidRDefault="00985CD3" w:rsidP="00392057">
      <w:pPr>
        <w:tabs>
          <w:tab w:val="num" w:pos="448"/>
          <w:tab w:val="left" w:pos="567"/>
        </w:tabs>
        <w:spacing w:after="0" w:line="240" w:lineRule="auto"/>
        <w:jc w:val="both"/>
        <w:rPr>
          <w:rFonts w:ascii="Times New Roman" w:eastAsia="Times New Roman" w:hAnsi="Times New Roman" w:cs="Times New Roman"/>
          <w:color w:val="000000" w:themeColor="text1"/>
          <w:lang w:eastAsia="pl-PL"/>
        </w:rPr>
      </w:pPr>
      <w:r w:rsidRPr="00985CD3">
        <w:rPr>
          <w:rFonts w:ascii="Times New Roman" w:eastAsia="Times New Roman" w:hAnsi="Times New Roman" w:cs="Times New Roman"/>
          <w:color w:val="000000" w:themeColor="text1"/>
          <w:lang w:eastAsia="pl-PL"/>
        </w:rPr>
        <w:t xml:space="preserve">część 1 </w:t>
      </w:r>
      <w:r w:rsidR="001F0E82" w:rsidRPr="0016033F">
        <w:rPr>
          <w:rFonts w:ascii="Times New Roman" w:eastAsia="Times New Roman" w:hAnsi="Times New Roman" w:cs="Times New Roman"/>
          <w:color w:val="000000" w:themeColor="text1"/>
          <w:lang w:eastAsia="pl-PL"/>
        </w:rPr>
        <w:t>Echokardiograf średniej klasy (2 szt.) Prosimy o potwierdzenie czy Zamawiający wymaga, aby Echokardiograf wyposażony w M-mode anatomiczny (3 niezależne kursory – linie proste) w czasie rzeczywistym, jak i</w:t>
      </w:r>
      <w:r w:rsidR="0016033F" w:rsidRPr="0016033F">
        <w:rPr>
          <w:rFonts w:ascii="Times New Roman" w:eastAsia="Times New Roman" w:hAnsi="Times New Roman" w:cs="Times New Roman"/>
          <w:color w:val="000000" w:themeColor="text1"/>
          <w:lang w:eastAsia="pl-PL"/>
        </w:rPr>
        <w:t xml:space="preserve"> retrospektywnie z pamięci Cine</w:t>
      </w:r>
      <w:r w:rsidR="001F0E82" w:rsidRPr="0016033F">
        <w:rPr>
          <w:rFonts w:ascii="Times New Roman" w:eastAsia="Times New Roman" w:hAnsi="Times New Roman" w:cs="Times New Roman"/>
          <w:color w:val="000000" w:themeColor="text1"/>
          <w:lang w:eastAsia="pl-PL"/>
        </w:rPr>
        <w:t xml:space="preserve">? Jest to obecnie standard a zamawiający nie określił ilości linii. </w:t>
      </w:r>
    </w:p>
    <w:p w:rsidR="00CE5770" w:rsidRPr="0016033F" w:rsidRDefault="00CE5770" w:rsidP="00392057">
      <w:pPr>
        <w:tabs>
          <w:tab w:val="num" w:pos="448"/>
        </w:tabs>
        <w:spacing w:after="0" w:line="240" w:lineRule="auto"/>
        <w:jc w:val="both"/>
        <w:rPr>
          <w:rFonts w:ascii="Times New Roman" w:eastAsia="Times New Roman" w:hAnsi="Times New Roman" w:cs="Times New Roman"/>
          <w:color w:val="000000" w:themeColor="text1"/>
          <w:lang w:eastAsia="pl-PL"/>
        </w:rPr>
      </w:pPr>
      <w:r w:rsidRPr="0016033F">
        <w:rPr>
          <w:rFonts w:ascii="Times New Roman" w:eastAsia="Times New Roman" w:hAnsi="Times New Roman" w:cs="Times New Roman"/>
          <w:color w:val="000000" w:themeColor="text1"/>
          <w:u w:val="single"/>
          <w:lang w:eastAsia="pl-PL"/>
        </w:rPr>
        <w:t>Odpowiedź</w:t>
      </w:r>
      <w:r w:rsidRPr="0016033F">
        <w:rPr>
          <w:rFonts w:ascii="Times New Roman" w:eastAsia="Times New Roman" w:hAnsi="Times New Roman" w:cs="Times New Roman"/>
          <w:color w:val="000000" w:themeColor="text1"/>
          <w:lang w:eastAsia="pl-PL"/>
        </w:rPr>
        <w:t>:</w:t>
      </w:r>
    </w:p>
    <w:p w:rsidR="001F0E82" w:rsidRPr="0016033F" w:rsidRDefault="001F0E82" w:rsidP="00392057">
      <w:pPr>
        <w:tabs>
          <w:tab w:val="num" w:pos="448"/>
        </w:tabs>
        <w:spacing w:after="0" w:line="240" w:lineRule="auto"/>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color w:val="000000" w:themeColor="text1"/>
          <w:lang w:eastAsia="pl-PL"/>
        </w:rPr>
        <w:t>Zamawiający dopuszcza, ale nie wymaga takiego rozwiązania</w:t>
      </w:r>
    </w:p>
    <w:p w:rsidR="0043117C" w:rsidRDefault="0043117C" w:rsidP="00272F8C">
      <w:pPr>
        <w:tabs>
          <w:tab w:val="num" w:pos="448"/>
        </w:tabs>
        <w:spacing w:after="0" w:line="240" w:lineRule="auto"/>
        <w:jc w:val="both"/>
        <w:rPr>
          <w:rFonts w:ascii="Times New Roman" w:eastAsia="Times New Roman" w:hAnsi="Times New Roman" w:cs="Times New Roman"/>
          <w:color w:val="000000" w:themeColor="text1"/>
          <w:lang w:eastAsia="pl-PL"/>
        </w:rPr>
      </w:pPr>
    </w:p>
    <w:p w:rsidR="0043117C" w:rsidRDefault="001F0E82" w:rsidP="00272F8C">
      <w:pPr>
        <w:tabs>
          <w:tab w:val="num" w:pos="448"/>
        </w:tabs>
        <w:spacing w:after="0" w:line="240" w:lineRule="auto"/>
        <w:jc w:val="both"/>
        <w:rPr>
          <w:rFonts w:ascii="Times New Roman" w:eastAsia="Times New Roman" w:hAnsi="Times New Roman" w:cs="Times New Roman"/>
          <w:bCs/>
          <w:color w:val="000000" w:themeColor="text1"/>
          <w:lang w:eastAsia="pl-PL"/>
        </w:rPr>
      </w:pPr>
      <w:r w:rsidRPr="0016033F">
        <w:rPr>
          <w:rFonts w:ascii="Times New Roman" w:eastAsia="Times New Roman" w:hAnsi="Times New Roman" w:cs="Times New Roman"/>
          <w:color w:val="000000" w:themeColor="text1"/>
          <w:lang w:eastAsia="pl-PL"/>
        </w:rPr>
        <w:lastRenderedPageBreak/>
        <w:br/>
      </w:r>
      <w:r w:rsidR="003B0A15">
        <w:rPr>
          <w:rFonts w:ascii="Times New Roman" w:eastAsia="Times New Roman" w:hAnsi="Times New Roman" w:cs="Times New Roman"/>
          <w:bCs/>
          <w:color w:val="000000" w:themeColor="text1"/>
          <w:lang w:eastAsia="pl-PL"/>
        </w:rPr>
        <w:tab/>
        <w:t>Ponadto d</w:t>
      </w:r>
      <w:r w:rsidR="003B0A15" w:rsidRPr="003B0A15">
        <w:rPr>
          <w:rFonts w:ascii="Times New Roman" w:eastAsia="Times New Roman" w:hAnsi="Times New Roman" w:cs="Times New Roman"/>
          <w:bCs/>
          <w:color w:val="000000" w:themeColor="text1"/>
          <w:lang w:eastAsia="pl-PL"/>
        </w:rPr>
        <w:t xml:space="preserve">ziałając na podstawie art. 38 ust. 4 ustawy Prawo zamówień publicznych informuję, </w:t>
      </w:r>
      <w:r w:rsidR="003B0A15">
        <w:rPr>
          <w:rFonts w:ascii="Times New Roman" w:eastAsia="Times New Roman" w:hAnsi="Times New Roman" w:cs="Times New Roman"/>
          <w:bCs/>
          <w:color w:val="000000" w:themeColor="text1"/>
          <w:lang w:eastAsia="pl-PL"/>
        </w:rPr>
        <w:br/>
      </w:r>
      <w:r w:rsidR="003B0A15" w:rsidRPr="003B0A15">
        <w:rPr>
          <w:rFonts w:ascii="Times New Roman" w:eastAsia="Times New Roman" w:hAnsi="Times New Roman" w:cs="Times New Roman"/>
          <w:bCs/>
          <w:color w:val="000000" w:themeColor="text1"/>
          <w:lang w:eastAsia="pl-PL"/>
        </w:rPr>
        <w:t xml:space="preserve">że Zamawiający zmienił treść </w:t>
      </w:r>
      <w:r w:rsidR="003B0A15">
        <w:rPr>
          <w:rFonts w:ascii="Times New Roman" w:eastAsia="Times New Roman" w:hAnsi="Times New Roman" w:cs="Times New Roman"/>
          <w:bCs/>
          <w:color w:val="000000" w:themeColor="text1"/>
          <w:lang w:eastAsia="pl-PL"/>
        </w:rPr>
        <w:t xml:space="preserve">wzoru umowy </w:t>
      </w:r>
      <w:r w:rsidR="003B0A15" w:rsidRPr="003B0A15">
        <w:rPr>
          <w:rFonts w:ascii="Times New Roman" w:eastAsia="Times New Roman" w:hAnsi="Times New Roman" w:cs="Times New Roman"/>
          <w:bCs/>
          <w:color w:val="000000" w:themeColor="text1"/>
          <w:lang w:eastAsia="pl-PL"/>
        </w:rPr>
        <w:t>w zakresie:</w:t>
      </w:r>
      <w:r w:rsidR="00272F8C">
        <w:rPr>
          <w:rFonts w:ascii="Times New Roman" w:eastAsia="Times New Roman" w:hAnsi="Times New Roman" w:cs="Times New Roman"/>
          <w:bCs/>
          <w:color w:val="000000" w:themeColor="text1"/>
          <w:lang w:eastAsia="pl-PL"/>
        </w:rPr>
        <w:t xml:space="preserve"> </w:t>
      </w:r>
      <w:r w:rsidR="00272F8C" w:rsidRPr="00272F8C">
        <w:rPr>
          <w:rFonts w:ascii="Times New Roman" w:eastAsia="Times New Roman" w:hAnsi="Times New Roman" w:cs="Times New Roman"/>
          <w:bCs/>
          <w:color w:val="000000" w:themeColor="text1"/>
          <w:lang w:eastAsia="pl-PL"/>
        </w:rPr>
        <w:t>§ 1</w:t>
      </w:r>
      <w:r w:rsidR="00272F8C">
        <w:rPr>
          <w:rFonts w:ascii="Times New Roman" w:eastAsia="Times New Roman" w:hAnsi="Times New Roman" w:cs="Times New Roman"/>
          <w:bCs/>
          <w:color w:val="000000" w:themeColor="text1"/>
          <w:lang w:eastAsia="pl-PL"/>
        </w:rPr>
        <w:t xml:space="preserve">, </w:t>
      </w:r>
      <w:r w:rsidR="00272F8C" w:rsidRPr="00272F8C">
        <w:rPr>
          <w:rFonts w:ascii="Times New Roman" w:eastAsia="Times New Roman" w:hAnsi="Times New Roman" w:cs="Times New Roman"/>
          <w:bCs/>
          <w:color w:val="000000" w:themeColor="text1"/>
          <w:lang w:eastAsia="pl-PL"/>
        </w:rPr>
        <w:t>§</w:t>
      </w:r>
      <w:r w:rsidR="00272F8C">
        <w:rPr>
          <w:rFonts w:ascii="Times New Roman" w:eastAsia="Times New Roman" w:hAnsi="Times New Roman" w:cs="Times New Roman"/>
          <w:bCs/>
          <w:color w:val="000000" w:themeColor="text1"/>
          <w:lang w:eastAsia="pl-PL"/>
        </w:rPr>
        <w:t xml:space="preserve"> </w:t>
      </w:r>
      <w:r w:rsidR="00272F8C" w:rsidRPr="00272F8C">
        <w:rPr>
          <w:rFonts w:ascii="Times New Roman" w:eastAsia="Times New Roman" w:hAnsi="Times New Roman" w:cs="Times New Roman"/>
          <w:bCs/>
          <w:color w:val="000000" w:themeColor="text1"/>
          <w:lang w:eastAsia="pl-PL"/>
        </w:rPr>
        <w:t>8 ust. 4</w:t>
      </w:r>
      <w:r w:rsidR="00272F8C">
        <w:rPr>
          <w:rFonts w:ascii="Times New Roman" w:eastAsia="Times New Roman" w:hAnsi="Times New Roman" w:cs="Times New Roman"/>
          <w:bCs/>
          <w:color w:val="000000" w:themeColor="text1"/>
          <w:lang w:eastAsia="pl-PL"/>
        </w:rPr>
        <w:t xml:space="preserve">, </w:t>
      </w:r>
      <w:r w:rsidR="00272F8C" w:rsidRPr="00272F8C">
        <w:rPr>
          <w:rFonts w:ascii="Times New Roman" w:eastAsia="Times New Roman" w:hAnsi="Times New Roman" w:cs="Times New Roman"/>
          <w:bCs/>
          <w:color w:val="000000" w:themeColor="text1"/>
          <w:lang w:eastAsia="pl-PL"/>
        </w:rPr>
        <w:t>§</w:t>
      </w:r>
      <w:r w:rsidR="00272F8C">
        <w:rPr>
          <w:rFonts w:ascii="Times New Roman" w:eastAsia="Times New Roman" w:hAnsi="Times New Roman" w:cs="Times New Roman"/>
          <w:bCs/>
          <w:color w:val="000000" w:themeColor="text1"/>
          <w:lang w:eastAsia="pl-PL"/>
        </w:rPr>
        <w:t xml:space="preserve"> </w:t>
      </w:r>
      <w:r w:rsidR="00272F8C" w:rsidRPr="00272F8C">
        <w:rPr>
          <w:rFonts w:ascii="Times New Roman" w:eastAsia="Times New Roman" w:hAnsi="Times New Roman" w:cs="Times New Roman"/>
          <w:bCs/>
          <w:color w:val="000000" w:themeColor="text1"/>
          <w:lang w:eastAsia="pl-PL"/>
        </w:rPr>
        <w:t>14 ust. 1 lit. b), d), g)</w:t>
      </w:r>
      <w:r w:rsidR="00272F8C">
        <w:rPr>
          <w:rFonts w:ascii="Times New Roman" w:eastAsia="Times New Roman" w:hAnsi="Times New Roman" w:cs="Times New Roman"/>
          <w:bCs/>
          <w:color w:val="000000" w:themeColor="text1"/>
          <w:lang w:eastAsia="pl-PL"/>
        </w:rPr>
        <w:t xml:space="preserve">. </w:t>
      </w:r>
    </w:p>
    <w:p w:rsidR="003E7F7E" w:rsidRPr="0043117C" w:rsidRDefault="00705F46" w:rsidP="0043117C">
      <w:pPr>
        <w:tabs>
          <w:tab w:val="num" w:pos="448"/>
        </w:tabs>
        <w:spacing w:after="0" w:line="240" w:lineRule="auto"/>
        <w:jc w:val="both"/>
        <w:rPr>
          <w:rFonts w:ascii="Times New Roman" w:eastAsia="Times New Roman" w:hAnsi="Times New Roman" w:cs="Times New Roman"/>
          <w:bCs/>
          <w:color w:val="000000" w:themeColor="text1"/>
          <w:lang w:eastAsia="pl-PL"/>
        </w:rPr>
      </w:pPr>
      <w:r>
        <w:rPr>
          <w:rFonts w:ascii="Times New Roman" w:eastAsia="Times New Roman" w:hAnsi="Times New Roman" w:cs="Times New Roman"/>
          <w:bCs/>
          <w:color w:val="000000" w:themeColor="text1"/>
          <w:lang w:eastAsia="pl-PL"/>
        </w:rPr>
        <w:br/>
      </w:r>
      <w:r w:rsidR="0043117C">
        <w:rPr>
          <w:rFonts w:ascii="Times New Roman" w:eastAsia="Times New Roman" w:hAnsi="Times New Roman" w:cs="Times New Roman"/>
          <w:bCs/>
          <w:color w:val="000000" w:themeColor="text1"/>
          <w:lang w:eastAsia="pl-PL"/>
        </w:rPr>
        <w:tab/>
      </w:r>
      <w:r w:rsidR="009F3138" w:rsidRPr="0016033F">
        <w:rPr>
          <w:rFonts w:ascii="Times New Roman" w:eastAsia="Times New Roman" w:hAnsi="Times New Roman" w:cs="Times New Roman"/>
          <w:bCs/>
          <w:color w:val="000000" w:themeColor="text1"/>
          <w:lang w:eastAsia="pl-PL"/>
        </w:rPr>
        <w:t xml:space="preserve">W załączeniu przekazuję załączniki nr 1a </w:t>
      </w:r>
      <w:r w:rsidR="003B0A15">
        <w:rPr>
          <w:rFonts w:ascii="Times New Roman" w:eastAsia="Times New Roman" w:hAnsi="Times New Roman" w:cs="Times New Roman"/>
          <w:bCs/>
          <w:color w:val="000000" w:themeColor="text1"/>
          <w:lang w:eastAsia="pl-PL"/>
        </w:rPr>
        <w:t xml:space="preserve">i 3 do </w:t>
      </w:r>
      <w:r w:rsidR="009F3138" w:rsidRPr="0016033F">
        <w:rPr>
          <w:rFonts w:ascii="Times New Roman" w:eastAsia="Times New Roman" w:hAnsi="Times New Roman" w:cs="Times New Roman"/>
          <w:bCs/>
          <w:color w:val="000000" w:themeColor="text1"/>
          <w:lang w:eastAsia="pl-PL"/>
        </w:rPr>
        <w:t>specyfikacji, uwzględniające wprowadzone zmiany.</w:t>
      </w:r>
      <w:r w:rsidR="009F3138" w:rsidRPr="0016033F">
        <w:rPr>
          <w:rFonts w:ascii="Times New Roman" w:hAnsi="Times New Roman" w:cs="Times New Roman"/>
          <w:color w:val="000000" w:themeColor="text1"/>
        </w:rPr>
        <w:t xml:space="preserve"> </w:t>
      </w:r>
      <w:r w:rsidR="009C0F9D" w:rsidRPr="009C0F9D">
        <w:rPr>
          <w:rFonts w:ascii="Times New Roman" w:eastAsia="Times New Roman" w:hAnsi="Times New Roman" w:cs="Times New Roman"/>
          <w:bCs/>
          <w:color w:val="000000" w:themeColor="text1"/>
          <w:lang w:eastAsia="pl-PL"/>
        </w:rPr>
        <w:t>Termin składania ofert uległ przedłużeniu do dnia 1</w:t>
      </w:r>
      <w:r w:rsidR="0043117C">
        <w:rPr>
          <w:rFonts w:ascii="Times New Roman" w:eastAsia="Times New Roman" w:hAnsi="Times New Roman" w:cs="Times New Roman"/>
          <w:bCs/>
          <w:color w:val="000000" w:themeColor="text1"/>
          <w:lang w:eastAsia="pl-PL"/>
        </w:rPr>
        <w:t>8</w:t>
      </w:r>
      <w:r w:rsidR="009C0F9D" w:rsidRPr="009C0F9D">
        <w:rPr>
          <w:rFonts w:ascii="Times New Roman" w:eastAsia="Times New Roman" w:hAnsi="Times New Roman" w:cs="Times New Roman"/>
          <w:bCs/>
          <w:color w:val="000000" w:themeColor="text1"/>
          <w:lang w:eastAsia="pl-PL"/>
        </w:rPr>
        <w:t>.</w:t>
      </w:r>
      <w:r w:rsidR="0043117C">
        <w:rPr>
          <w:rFonts w:ascii="Times New Roman" w:eastAsia="Times New Roman" w:hAnsi="Times New Roman" w:cs="Times New Roman"/>
          <w:bCs/>
          <w:color w:val="000000" w:themeColor="text1"/>
          <w:lang w:eastAsia="pl-PL"/>
        </w:rPr>
        <w:t>03</w:t>
      </w:r>
      <w:r w:rsidR="009C0F9D" w:rsidRPr="009C0F9D">
        <w:rPr>
          <w:rFonts w:ascii="Times New Roman" w:eastAsia="Times New Roman" w:hAnsi="Times New Roman" w:cs="Times New Roman"/>
          <w:bCs/>
          <w:color w:val="000000" w:themeColor="text1"/>
          <w:lang w:eastAsia="pl-PL"/>
        </w:rPr>
        <w:t>.201</w:t>
      </w:r>
      <w:r w:rsidR="0043117C">
        <w:rPr>
          <w:rFonts w:ascii="Times New Roman" w:eastAsia="Times New Roman" w:hAnsi="Times New Roman" w:cs="Times New Roman"/>
          <w:bCs/>
          <w:color w:val="000000" w:themeColor="text1"/>
          <w:lang w:eastAsia="pl-PL"/>
        </w:rPr>
        <w:t>9</w:t>
      </w:r>
      <w:r w:rsidR="009C0F9D" w:rsidRPr="009C0F9D">
        <w:rPr>
          <w:rFonts w:ascii="Times New Roman" w:eastAsia="Times New Roman" w:hAnsi="Times New Roman" w:cs="Times New Roman"/>
          <w:bCs/>
          <w:color w:val="000000" w:themeColor="text1"/>
          <w:lang w:eastAsia="pl-PL"/>
        </w:rPr>
        <w:t xml:space="preserve"> r. do godz. 1</w:t>
      </w:r>
      <w:r w:rsidR="0043117C">
        <w:rPr>
          <w:rFonts w:ascii="Times New Roman" w:eastAsia="Times New Roman" w:hAnsi="Times New Roman" w:cs="Times New Roman"/>
          <w:bCs/>
          <w:color w:val="000000" w:themeColor="text1"/>
          <w:lang w:eastAsia="pl-PL"/>
        </w:rPr>
        <w:t>1</w:t>
      </w:r>
      <w:r w:rsidR="009C0F9D" w:rsidRPr="009C0F9D">
        <w:rPr>
          <w:rFonts w:ascii="Times New Roman" w:eastAsia="Times New Roman" w:hAnsi="Times New Roman" w:cs="Times New Roman"/>
          <w:bCs/>
          <w:color w:val="000000" w:themeColor="text1"/>
          <w:lang w:eastAsia="pl-PL"/>
        </w:rPr>
        <w:t>:00. Otwarcie ofert nastąpi w dniu 1</w:t>
      </w:r>
      <w:r w:rsidR="0043117C">
        <w:rPr>
          <w:rFonts w:ascii="Times New Roman" w:eastAsia="Times New Roman" w:hAnsi="Times New Roman" w:cs="Times New Roman"/>
          <w:bCs/>
          <w:color w:val="000000" w:themeColor="text1"/>
          <w:lang w:eastAsia="pl-PL"/>
        </w:rPr>
        <w:t>8.03.</w:t>
      </w:r>
      <w:r w:rsidR="00AC7E15">
        <w:rPr>
          <w:rFonts w:ascii="Times New Roman" w:eastAsia="Times New Roman" w:hAnsi="Times New Roman" w:cs="Times New Roman"/>
          <w:bCs/>
          <w:color w:val="000000" w:themeColor="text1"/>
          <w:lang w:eastAsia="pl-PL"/>
        </w:rPr>
        <w:t>201</w:t>
      </w:r>
      <w:r w:rsidR="00151D00">
        <w:rPr>
          <w:rFonts w:ascii="Times New Roman" w:eastAsia="Times New Roman" w:hAnsi="Times New Roman" w:cs="Times New Roman"/>
          <w:bCs/>
          <w:color w:val="000000" w:themeColor="text1"/>
          <w:lang w:eastAsia="pl-PL"/>
        </w:rPr>
        <w:t>9</w:t>
      </w:r>
      <w:r w:rsidR="00AC7E15">
        <w:rPr>
          <w:rFonts w:ascii="Times New Roman" w:eastAsia="Times New Roman" w:hAnsi="Times New Roman" w:cs="Times New Roman"/>
          <w:bCs/>
          <w:color w:val="000000" w:themeColor="text1"/>
          <w:lang w:eastAsia="pl-PL"/>
        </w:rPr>
        <w:t xml:space="preserve"> r. o godz. 11:00</w:t>
      </w:r>
      <w:r w:rsidR="009C0F9D" w:rsidRPr="009C0F9D">
        <w:rPr>
          <w:rFonts w:ascii="Times New Roman" w:eastAsia="Times New Roman" w:hAnsi="Times New Roman" w:cs="Times New Roman"/>
          <w:bCs/>
          <w:color w:val="000000" w:themeColor="text1"/>
          <w:lang w:eastAsia="pl-PL"/>
        </w:rPr>
        <w:t>. Pozostałe informacje dotyczące składania i otwarcia ofert pozostają bez zmian.</w:t>
      </w:r>
      <w:bookmarkStart w:id="0" w:name="_GoBack"/>
      <w:bookmarkEnd w:id="0"/>
    </w:p>
    <w:sectPr w:rsidR="003E7F7E" w:rsidRPr="0043117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F87" w:rsidRDefault="00DD5F87" w:rsidP="002264DE">
      <w:pPr>
        <w:spacing w:after="0" w:line="240" w:lineRule="auto"/>
      </w:pPr>
      <w:r>
        <w:separator/>
      </w:r>
    </w:p>
  </w:endnote>
  <w:endnote w:type="continuationSeparator" w:id="0">
    <w:p w:rsidR="00DD5F87" w:rsidRDefault="00DD5F87" w:rsidP="00226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1305733"/>
      <w:docPartObj>
        <w:docPartGallery w:val="Page Numbers (Bottom of Page)"/>
        <w:docPartUnique/>
      </w:docPartObj>
    </w:sdtPr>
    <w:sdtEndPr/>
    <w:sdtContent>
      <w:p w:rsidR="00781E6F" w:rsidRDefault="00781E6F">
        <w:pPr>
          <w:pStyle w:val="Stopka"/>
          <w:jc w:val="right"/>
        </w:pPr>
        <w:r>
          <w:fldChar w:fldCharType="begin"/>
        </w:r>
        <w:r>
          <w:instrText>PAGE   \* MERGEFORMAT</w:instrText>
        </w:r>
        <w:r>
          <w:fldChar w:fldCharType="separate"/>
        </w:r>
        <w:r w:rsidR="00151D00">
          <w:rPr>
            <w:noProof/>
          </w:rPr>
          <w:t>21</w:t>
        </w:r>
        <w:r>
          <w:fldChar w:fldCharType="end"/>
        </w:r>
      </w:p>
    </w:sdtContent>
  </w:sdt>
  <w:p w:rsidR="00781E6F" w:rsidRDefault="00781E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F87" w:rsidRDefault="00DD5F87" w:rsidP="002264DE">
      <w:pPr>
        <w:spacing w:after="0" w:line="240" w:lineRule="auto"/>
      </w:pPr>
      <w:r>
        <w:separator/>
      </w:r>
    </w:p>
  </w:footnote>
  <w:footnote w:type="continuationSeparator" w:id="0">
    <w:p w:rsidR="00DD5F87" w:rsidRDefault="00DD5F87" w:rsidP="00226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E6F" w:rsidRDefault="00781E6F">
    <w:pPr>
      <w:pStyle w:val="Nagwek"/>
    </w:pPr>
    <w:r w:rsidRPr="007954AC">
      <w:rPr>
        <w:noProof/>
        <w:lang w:eastAsia="pl-PL"/>
      </w:rPr>
      <w:drawing>
        <wp:inline distT="0" distB="0" distL="0" distR="0">
          <wp:extent cx="5762625" cy="6572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57225"/>
                  </a:xfrm>
                  <a:prstGeom prst="rect">
                    <a:avLst/>
                  </a:prstGeom>
                  <a:noFill/>
                  <a:ln>
                    <a:noFill/>
                  </a:ln>
                </pic:spPr>
              </pic:pic>
            </a:graphicData>
          </a:graphic>
        </wp:inline>
      </w:drawing>
    </w:r>
    <w:r>
      <w:t xml:space="preserve"> </w:t>
    </w:r>
    <w:r>
      <w:rPr>
        <w:rFonts w:ascii="Times New Roman"/>
        <w:noProof/>
        <w:position w:val="12"/>
        <w:sz w:val="20"/>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6712"/>
    <w:multiLevelType w:val="hybridMultilevel"/>
    <w:tmpl w:val="87987752"/>
    <w:lvl w:ilvl="0" w:tplc="0415000F">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4531434"/>
    <w:multiLevelType w:val="hybridMultilevel"/>
    <w:tmpl w:val="0AEC4C0E"/>
    <w:lvl w:ilvl="0" w:tplc="0415000F">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FE7311B"/>
    <w:multiLevelType w:val="hybridMultilevel"/>
    <w:tmpl w:val="0AEC4C0E"/>
    <w:lvl w:ilvl="0" w:tplc="0415000F">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44F6538C"/>
    <w:multiLevelType w:val="hybridMultilevel"/>
    <w:tmpl w:val="CAEEB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2D6784"/>
    <w:multiLevelType w:val="hybridMultilevel"/>
    <w:tmpl w:val="87987752"/>
    <w:lvl w:ilvl="0" w:tplc="0415000F">
      <w:start w:val="1"/>
      <w:numFmt w:val="decimal"/>
      <w:lvlText w:val="%1."/>
      <w:lvlJc w:val="left"/>
      <w:pPr>
        <w:tabs>
          <w:tab w:val="num" w:pos="1211"/>
        </w:tabs>
        <w:ind w:left="1211"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7AB41A96"/>
    <w:multiLevelType w:val="hybridMultilevel"/>
    <w:tmpl w:val="87987752"/>
    <w:lvl w:ilvl="0" w:tplc="0415000F">
      <w:start w:val="1"/>
      <w:numFmt w:val="decimal"/>
      <w:lvlText w:val="%1."/>
      <w:lvlJc w:val="left"/>
      <w:pPr>
        <w:tabs>
          <w:tab w:val="num" w:pos="786"/>
        </w:tabs>
        <w:ind w:left="786" w:hanging="360"/>
      </w:pPr>
      <w:rPr>
        <w:rFonts w:hint="default"/>
      </w:rPr>
    </w:lvl>
    <w:lvl w:ilvl="1" w:tplc="04150019">
      <w:start w:val="1"/>
      <w:numFmt w:val="lowerLetter"/>
      <w:lvlText w:val="%2."/>
      <w:lvlJc w:val="left"/>
      <w:pPr>
        <w:tabs>
          <w:tab w:val="num" w:pos="1440"/>
        </w:tabs>
        <w:ind w:left="1440" w:hanging="360"/>
      </w:pPr>
    </w:lvl>
    <w:lvl w:ilvl="2" w:tplc="152E0D52">
      <w:start w:val="1"/>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232"/>
    <w:rsid w:val="00012B45"/>
    <w:rsid w:val="0001642A"/>
    <w:rsid w:val="0004078D"/>
    <w:rsid w:val="00045F99"/>
    <w:rsid w:val="0008225C"/>
    <w:rsid w:val="00093B97"/>
    <w:rsid w:val="000B03F2"/>
    <w:rsid w:val="000B19FC"/>
    <w:rsid w:val="000B3AE6"/>
    <w:rsid w:val="000D627B"/>
    <w:rsid w:val="000F3AA3"/>
    <w:rsid w:val="000F4316"/>
    <w:rsid w:val="001135C4"/>
    <w:rsid w:val="00133935"/>
    <w:rsid w:val="001349FD"/>
    <w:rsid w:val="00137463"/>
    <w:rsid w:val="00151799"/>
    <w:rsid w:val="00151D00"/>
    <w:rsid w:val="0016033F"/>
    <w:rsid w:val="001621F7"/>
    <w:rsid w:val="00163175"/>
    <w:rsid w:val="00195240"/>
    <w:rsid w:val="001A52A1"/>
    <w:rsid w:val="001A52F2"/>
    <w:rsid w:val="001F0E82"/>
    <w:rsid w:val="00202787"/>
    <w:rsid w:val="00215218"/>
    <w:rsid w:val="00215A8A"/>
    <w:rsid w:val="002264DE"/>
    <w:rsid w:val="00272F8C"/>
    <w:rsid w:val="00283961"/>
    <w:rsid w:val="002A409B"/>
    <w:rsid w:val="002B6F86"/>
    <w:rsid w:val="002C124C"/>
    <w:rsid w:val="002C2269"/>
    <w:rsid w:val="002E185E"/>
    <w:rsid w:val="002E7BEE"/>
    <w:rsid w:val="002E7DAC"/>
    <w:rsid w:val="002F3CBD"/>
    <w:rsid w:val="003122E8"/>
    <w:rsid w:val="00337983"/>
    <w:rsid w:val="00364C59"/>
    <w:rsid w:val="003709C7"/>
    <w:rsid w:val="0037397F"/>
    <w:rsid w:val="00392057"/>
    <w:rsid w:val="003A5B76"/>
    <w:rsid w:val="003A5BD5"/>
    <w:rsid w:val="003B0A15"/>
    <w:rsid w:val="003B3D7E"/>
    <w:rsid w:val="003B3DE9"/>
    <w:rsid w:val="003B3F6B"/>
    <w:rsid w:val="003B740A"/>
    <w:rsid w:val="003B7F7B"/>
    <w:rsid w:val="003C6F43"/>
    <w:rsid w:val="003E7F7E"/>
    <w:rsid w:val="003F0A58"/>
    <w:rsid w:val="003F68BC"/>
    <w:rsid w:val="0043117C"/>
    <w:rsid w:val="00432E79"/>
    <w:rsid w:val="004A3A87"/>
    <w:rsid w:val="004B3301"/>
    <w:rsid w:val="004C0446"/>
    <w:rsid w:val="004D5662"/>
    <w:rsid w:val="004D5D8D"/>
    <w:rsid w:val="004E42EE"/>
    <w:rsid w:val="004F1808"/>
    <w:rsid w:val="00506A8E"/>
    <w:rsid w:val="00522756"/>
    <w:rsid w:val="00536B19"/>
    <w:rsid w:val="005400DB"/>
    <w:rsid w:val="0055199D"/>
    <w:rsid w:val="005622DD"/>
    <w:rsid w:val="005655E9"/>
    <w:rsid w:val="00581F18"/>
    <w:rsid w:val="00582414"/>
    <w:rsid w:val="005879E2"/>
    <w:rsid w:val="00594B1E"/>
    <w:rsid w:val="005A239F"/>
    <w:rsid w:val="005B003A"/>
    <w:rsid w:val="005C1B16"/>
    <w:rsid w:val="005C55E8"/>
    <w:rsid w:val="005D466C"/>
    <w:rsid w:val="005D7284"/>
    <w:rsid w:val="005E7EAD"/>
    <w:rsid w:val="005F0754"/>
    <w:rsid w:val="00602474"/>
    <w:rsid w:val="006110BF"/>
    <w:rsid w:val="00625C53"/>
    <w:rsid w:val="00631714"/>
    <w:rsid w:val="00640EE5"/>
    <w:rsid w:val="0064372C"/>
    <w:rsid w:val="006577B4"/>
    <w:rsid w:val="006577FA"/>
    <w:rsid w:val="006735D4"/>
    <w:rsid w:val="006A36AF"/>
    <w:rsid w:val="006C22CB"/>
    <w:rsid w:val="006C5C1C"/>
    <w:rsid w:val="006D69FD"/>
    <w:rsid w:val="006E780C"/>
    <w:rsid w:val="00705F46"/>
    <w:rsid w:val="007111EB"/>
    <w:rsid w:val="00765720"/>
    <w:rsid w:val="007700E3"/>
    <w:rsid w:val="00781E6F"/>
    <w:rsid w:val="00785172"/>
    <w:rsid w:val="00797224"/>
    <w:rsid w:val="007A16A7"/>
    <w:rsid w:val="007A2562"/>
    <w:rsid w:val="007B5409"/>
    <w:rsid w:val="007C458B"/>
    <w:rsid w:val="007C59B5"/>
    <w:rsid w:val="007D5190"/>
    <w:rsid w:val="007E2BFC"/>
    <w:rsid w:val="008001B2"/>
    <w:rsid w:val="00804148"/>
    <w:rsid w:val="0089123E"/>
    <w:rsid w:val="008A79A8"/>
    <w:rsid w:val="008F528B"/>
    <w:rsid w:val="00900B08"/>
    <w:rsid w:val="0091304F"/>
    <w:rsid w:val="00924AD1"/>
    <w:rsid w:val="0092746C"/>
    <w:rsid w:val="00951CFE"/>
    <w:rsid w:val="00952BBB"/>
    <w:rsid w:val="0095332B"/>
    <w:rsid w:val="00954481"/>
    <w:rsid w:val="0096613F"/>
    <w:rsid w:val="00976D7B"/>
    <w:rsid w:val="00984F7B"/>
    <w:rsid w:val="00985CD3"/>
    <w:rsid w:val="009A400F"/>
    <w:rsid w:val="009B3E6F"/>
    <w:rsid w:val="009C0F9D"/>
    <w:rsid w:val="009F3138"/>
    <w:rsid w:val="00A1488C"/>
    <w:rsid w:val="00A26378"/>
    <w:rsid w:val="00A32A82"/>
    <w:rsid w:val="00A33734"/>
    <w:rsid w:val="00A44811"/>
    <w:rsid w:val="00A52278"/>
    <w:rsid w:val="00A57A26"/>
    <w:rsid w:val="00A70979"/>
    <w:rsid w:val="00A80DA8"/>
    <w:rsid w:val="00AB2BFB"/>
    <w:rsid w:val="00AC7E15"/>
    <w:rsid w:val="00AD0DBD"/>
    <w:rsid w:val="00AE6526"/>
    <w:rsid w:val="00AF24F3"/>
    <w:rsid w:val="00AF57CB"/>
    <w:rsid w:val="00B5158F"/>
    <w:rsid w:val="00B52476"/>
    <w:rsid w:val="00B65CB8"/>
    <w:rsid w:val="00B72079"/>
    <w:rsid w:val="00B838BB"/>
    <w:rsid w:val="00B903AF"/>
    <w:rsid w:val="00B917B7"/>
    <w:rsid w:val="00BA586C"/>
    <w:rsid w:val="00BB6E48"/>
    <w:rsid w:val="00BC098E"/>
    <w:rsid w:val="00BD43BE"/>
    <w:rsid w:val="00C22498"/>
    <w:rsid w:val="00C277C1"/>
    <w:rsid w:val="00C41761"/>
    <w:rsid w:val="00C47A95"/>
    <w:rsid w:val="00C64148"/>
    <w:rsid w:val="00C67BF6"/>
    <w:rsid w:val="00C74631"/>
    <w:rsid w:val="00C8409D"/>
    <w:rsid w:val="00C84963"/>
    <w:rsid w:val="00C84EE8"/>
    <w:rsid w:val="00C85566"/>
    <w:rsid w:val="00C87AC6"/>
    <w:rsid w:val="00CB1781"/>
    <w:rsid w:val="00CE5770"/>
    <w:rsid w:val="00D1625F"/>
    <w:rsid w:val="00D17833"/>
    <w:rsid w:val="00D2034A"/>
    <w:rsid w:val="00D20844"/>
    <w:rsid w:val="00D43232"/>
    <w:rsid w:val="00DA557A"/>
    <w:rsid w:val="00DA7DC1"/>
    <w:rsid w:val="00DB47C1"/>
    <w:rsid w:val="00DC059A"/>
    <w:rsid w:val="00DD3A5A"/>
    <w:rsid w:val="00DD4DA1"/>
    <w:rsid w:val="00DD5F87"/>
    <w:rsid w:val="00DE263A"/>
    <w:rsid w:val="00DE59CA"/>
    <w:rsid w:val="00DF09B8"/>
    <w:rsid w:val="00E27727"/>
    <w:rsid w:val="00E67674"/>
    <w:rsid w:val="00E71305"/>
    <w:rsid w:val="00E71FE4"/>
    <w:rsid w:val="00E9259E"/>
    <w:rsid w:val="00EA4C10"/>
    <w:rsid w:val="00EB27C3"/>
    <w:rsid w:val="00EB6A4C"/>
    <w:rsid w:val="00EB6DC2"/>
    <w:rsid w:val="00ED4267"/>
    <w:rsid w:val="00EF25E3"/>
    <w:rsid w:val="00EF2C42"/>
    <w:rsid w:val="00EF5381"/>
    <w:rsid w:val="00F279C7"/>
    <w:rsid w:val="00F35AB1"/>
    <w:rsid w:val="00F376FE"/>
    <w:rsid w:val="00F44D85"/>
    <w:rsid w:val="00F45FC8"/>
    <w:rsid w:val="00F618C7"/>
    <w:rsid w:val="00F6507F"/>
    <w:rsid w:val="00F774B4"/>
    <w:rsid w:val="00F85D55"/>
    <w:rsid w:val="00F9088F"/>
    <w:rsid w:val="00FB0C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0CAB5"/>
  <w15:docId w15:val="{6D04F9CB-737D-4241-9B82-BC0306EB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09B8"/>
  </w:style>
  <w:style w:type="paragraph" w:styleId="Nagwek2">
    <w:name w:val="heading 2"/>
    <w:basedOn w:val="Normalny"/>
    <w:link w:val="Nagwek2Znak"/>
    <w:uiPriority w:val="9"/>
    <w:qFormat/>
    <w:rsid w:val="002264D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264DE"/>
    <w:pPr>
      <w:tabs>
        <w:tab w:val="center" w:pos="4536"/>
        <w:tab w:val="right" w:pos="9072"/>
      </w:tabs>
      <w:spacing w:after="0" w:line="240" w:lineRule="auto"/>
    </w:pPr>
  </w:style>
  <w:style w:type="character" w:customStyle="1" w:styleId="NagwekZnak">
    <w:name w:val="Nagłówek Znak"/>
    <w:basedOn w:val="Domylnaczcionkaakapitu"/>
    <w:link w:val="Nagwek"/>
    <w:rsid w:val="002264DE"/>
  </w:style>
  <w:style w:type="paragraph" w:styleId="Stopka">
    <w:name w:val="footer"/>
    <w:basedOn w:val="Normalny"/>
    <w:link w:val="StopkaZnak"/>
    <w:uiPriority w:val="99"/>
    <w:unhideWhenUsed/>
    <w:rsid w:val="002264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64DE"/>
  </w:style>
  <w:style w:type="character" w:customStyle="1" w:styleId="Nagwek2Znak">
    <w:name w:val="Nagłówek 2 Znak"/>
    <w:basedOn w:val="Domylnaczcionkaakapitu"/>
    <w:link w:val="Nagwek2"/>
    <w:uiPriority w:val="9"/>
    <w:rsid w:val="002264DE"/>
    <w:rPr>
      <w:rFonts w:ascii="Times New Roman" w:eastAsia="Times New Roman" w:hAnsi="Times New Roman" w:cs="Times New Roman"/>
      <w:b/>
      <w:bCs/>
      <w:sz w:val="36"/>
      <w:szCs w:val="36"/>
      <w:lang w:eastAsia="pl-PL"/>
    </w:rPr>
  </w:style>
  <w:style w:type="paragraph" w:styleId="Akapitzlist">
    <w:name w:val="List Paragraph"/>
    <w:basedOn w:val="Normalny"/>
    <w:uiPriority w:val="34"/>
    <w:qFormat/>
    <w:rsid w:val="00163175"/>
    <w:pPr>
      <w:ind w:left="720"/>
      <w:contextualSpacing/>
    </w:pPr>
  </w:style>
  <w:style w:type="character" w:styleId="Hipercze">
    <w:name w:val="Hyperlink"/>
    <w:basedOn w:val="Domylnaczcionkaakapitu"/>
    <w:uiPriority w:val="99"/>
    <w:semiHidden/>
    <w:unhideWhenUsed/>
    <w:rsid w:val="003E7F7E"/>
    <w:rPr>
      <w:color w:val="0000FF"/>
      <w:u w:val="single"/>
    </w:rPr>
  </w:style>
  <w:style w:type="paragraph" w:styleId="Tekstdymka">
    <w:name w:val="Balloon Text"/>
    <w:basedOn w:val="Normalny"/>
    <w:link w:val="TekstdymkaZnak"/>
    <w:uiPriority w:val="99"/>
    <w:semiHidden/>
    <w:unhideWhenUsed/>
    <w:rsid w:val="0058241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824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40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21</Pages>
  <Words>8390</Words>
  <Characters>50344</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Anna Bęben</cp:lastModifiedBy>
  <cp:revision>145</cp:revision>
  <cp:lastPrinted>2019-02-26T10:03:00Z</cp:lastPrinted>
  <dcterms:created xsi:type="dcterms:W3CDTF">2019-02-26T10:05:00Z</dcterms:created>
  <dcterms:modified xsi:type="dcterms:W3CDTF">2019-02-28T13:49:00Z</dcterms:modified>
</cp:coreProperties>
</file>