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9B4D5F">
        <w:rPr>
          <w:rFonts w:ascii="Garamond" w:eastAsia="Times New Roman" w:hAnsi="Garamond"/>
          <w:lang w:val="pl-PL" w:eastAsia="pl-PL"/>
        </w:rPr>
        <w:t>27</w:t>
      </w:r>
      <w:r w:rsidR="004522AF">
        <w:rPr>
          <w:rFonts w:ascii="Garamond" w:eastAsia="Times New Roman" w:hAnsi="Garamond"/>
          <w:lang w:val="pl-PL" w:eastAsia="pl-PL"/>
        </w:rPr>
        <w:t>.01.2021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4522AF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DFP.271.165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251EB1" w:rsidRPr="00F870F7" w:rsidRDefault="00251EB1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  <w:bookmarkStart w:id="0" w:name="_GoBack"/>
      <w:bookmarkEnd w:id="0"/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4522AF" w:rsidRDefault="00A46CF6" w:rsidP="00563A34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dostawę </w:t>
      </w:r>
      <w:r w:rsidR="004522AF" w:rsidRPr="004522AF">
        <w:rPr>
          <w:rFonts w:ascii="Garamond" w:hAnsi="Garamond" w:cs="Arial"/>
          <w:b w:val="0"/>
          <w:sz w:val="22"/>
          <w:szCs w:val="22"/>
        </w:rPr>
        <w:t>podstawowych materiałów medycznych i niemedycznych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</w:t>
      </w:r>
      <w:r w:rsidR="00933D83">
        <w:rPr>
          <w:rFonts w:ascii="Garamond" w:eastAsia="Times New Roman" w:hAnsi="Garamond"/>
          <w:lang w:val="pl-PL" w:eastAsia="pl-PL"/>
        </w:rPr>
        <w:t xml:space="preserve"> </w:t>
      </w:r>
      <w:r w:rsidR="00933D83">
        <w:rPr>
          <w:rFonts w:ascii="Garamond" w:eastAsia="Times New Roman" w:hAnsi="Garamond"/>
          <w:bCs/>
          <w:lang w:val="pl-PL" w:eastAsia="pl-PL"/>
        </w:rPr>
        <w:t>z dnia 29 stycznia 2004</w:t>
      </w:r>
      <w:r w:rsidRPr="00F870F7">
        <w:rPr>
          <w:rFonts w:ascii="Garamond" w:eastAsia="Times New Roman" w:hAnsi="Garamond"/>
          <w:lang w:val="pl-PL" w:eastAsia="pl-PL"/>
        </w:rPr>
        <w:t xml:space="preserve"> Prawo zamówień publicznych przedstawiam odpowiedzi na pytania Wykonawców dotyczące treści specyfikacji istotnych warunków zamówienia oraz na podstawie art. 38 ust. 4 ustawy zmieniam treść specyfikacji.</w:t>
      </w:r>
    </w:p>
    <w:p w:rsidR="00631EE1" w:rsidRPr="00F870F7" w:rsidRDefault="00631EE1" w:rsidP="006F4078">
      <w:pPr>
        <w:jc w:val="both"/>
        <w:rPr>
          <w:rFonts w:ascii="Garamond" w:hAnsi="Garamond"/>
          <w:lang w:val="pl-PL"/>
        </w:rPr>
      </w:pPr>
    </w:p>
    <w:p w:rsidR="00A46CF6" w:rsidRPr="00F870F7" w:rsidRDefault="00A46CF6" w:rsidP="005A43C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2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pojemnika na odpady medyczne długie o wysokości/długości 42,5cm, pozostałe parametry zgodnie z SIWZ. </w:t>
      </w:r>
    </w:p>
    <w:p w:rsidR="001718FC" w:rsidRPr="00933D83" w:rsidRDefault="001718FC" w:rsidP="001718FC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wymaga zgodnie z zapisami specyfikacji.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9D6520" w:rsidP="00C3286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</w:t>
      </w:r>
      <w:r w:rsidR="00C32865"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8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strzykawki z igłą 0,4mm, pozostałe parametry zgodnie z SIWZ </w:t>
      </w:r>
    </w:p>
    <w:p w:rsidR="009D6520" w:rsidRPr="001718FC" w:rsidRDefault="009D6520" w:rsidP="009D6520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="001718FC"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9D6520" w:rsidP="00C3286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3</w:t>
      </w:r>
      <w:r w:rsidR="00C32865"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10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igły w rozmiarze 07x32mm zamiast 0,7 x 30mm.długość obu igieł wyrażona w calach wynosi 1 ¼” </w:t>
      </w:r>
    </w:p>
    <w:p w:rsidR="00893955" w:rsidRPr="00EE13F9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nie wymaga, lecz dopuszcza przedstawione rozwiązanie.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9D6520" w:rsidP="00C3286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4</w:t>
      </w:r>
      <w:r w:rsidR="00C32865"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13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igieł do penów o długościach igieł od 6mm do 12,5mm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9D6520" w:rsidP="00C3286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5</w:t>
      </w:r>
      <w:r w:rsidR="00C32865"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Poz. 23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sterylnego zestawu do lewatywy skalowanego co 150ml w zakresie 100-250ml oraz co 250ml od 250-1750ml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 xml:space="preserve">Zamawiający </w:t>
      </w:r>
      <w:r>
        <w:rPr>
          <w:rFonts w:ascii="Garamond" w:hAnsi="Garamond"/>
          <w:lang w:val="pl-PL"/>
        </w:rPr>
        <w:t xml:space="preserve">nie </w:t>
      </w:r>
      <w:r>
        <w:rPr>
          <w:rFonts w:ascii="Garamond" w:hAnsi="Garamond"/>
          <w:lang w:val="pl-PL"/>
        </w:rPr>
        <w:t>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9D6520" w:rsidP="00C3286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6</w:t>
      </w:r>
      <w:r w:rsidR="00C32865"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23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jednorazowego zestaw do lewatyw składającego się z worka o pojemności minimum 1500 ml ze skalowaniem co 250 ml i miękkiego drenu min. 115 cm, na końcu z </w:t>
      </w:r>
      <w:r w:rsidRPr="00C32865">
        <w:rPr>
          <w:rFonts w:ascii="Garamond" w:hAnsi="Garamond"/>
          <w:lang w:val="pl-PL"/>
        </w:rPr>
        <w:lastRenderedPageBreak/>
        <w:t xml:space="preserve">atraumatycznym otworem oraz z dodatkowym otworem bocznym, wyposażony w zacisk zabezpieczający przed wypływem płynu, niesterylny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9D6520" w:rsidP="00C3286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7</w:t>
      </w:r>
      <w:r w:rsidR="00C32865"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40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wyjaśnienie czy oczekuje aby zestaw posiadał przeźroczyste okienko w łączniku z cewnikiem, pozwalające na kontrolę obecności moczu przy procesie pobierania próbek. </w:t>
      </w:r>
    </w:p>
    <w:p w:rsidR="00893955" w:rsidRPr="00EE13F9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nie wymaga, lecz dopuszcza przedstawione rozwiązanie.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9D6520" w:rsidP="00C3286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8</w:t>
      </w:r>
      <w:r w:rsidR="00C32865"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53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pojemnika o pojemności 100/150ml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9D6520" w:rsidP="00C3286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9</w:t>
      </w:r>
      <w:r w:rsidR="00C32865"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54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pojemnika o pojemności 200/250ml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0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55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pojemnika o pojemności 500ml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1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56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pojemnika o pojemności 1000ml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2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57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pojemnika o pojemności 2300ml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3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58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pojemnika o pojemności 3000ml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4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59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pojemnika o pojemności 5000ml </w:t>
      </w:r>
    </w:p>
    <w:p w:rsidR="00893955" w:rsidRPr="001718FC" w:rsidRDefault="00893955" w:rsidP="00893955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5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7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wody w pojemnikach 500ml z możliwością stosowania do 30 dni przez jednego pacjenta </w:t>
      </w:r>
    </w:p>
    <w:p w:rsidR="00251EB1" w:rsidRPr="00933D83" w:rsidRDefault="00251EB1" w:rsidP="00251EB1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wymaga zgodnie z zapisami specyfikacji.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6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7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proofErr w:type="spellStart"/>
      <w:r w:rsidRPr="00C32865">
        <w:rPr>
          <w:rFonts w:ascii="Garamond" w:hAnsi="Garamond"/>
          <w:lang w:val="pl-PL"/>
        </w:rPr>
        <w:t>Poz</w:t>
      </w:r>
      <w:proofErr w:type="spellEnd"/>
      <w:r w:rsidRPr="00C32865">
        <w:rPr>
          <w:rFonts w:ascii="Garamond" w:hAnsi="Garamond"/>
          <w:lang w:val="pl-PL"/>
        </w:rPr>
        <w:t xml:space="preserve"> 2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Prosimy zamawiającego o dopuszczenie wody z możliwością stosowania do 30 dni przez jednego pacjenta </w:t>
      </w:r>
    </w:p>
    <w:p w:rsidR="00251EB1" w:rsidRPr="00933D83" w:rsidRDefault="00251EB1" w:rsidP="00251EB1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wymaga zgodnie z zapisami specyfikacji.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7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1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Poz.62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-prosimy zamawiającego o wyjaśnienie czy rękawiczki w związku z sytuacją COVID i że będą używane w szpitalu mają być zarejestrowane jako wyrób medyczny klasy I </w:t>
      </w:r>
      <w:proofErr w:type="spellStart"/>
      <w:r w:rsidRPr="00C32865">
        <w:rPr>
          <w:rFonts w:ascii="Garamond" w:hAnsi="Garamond"/>
          <w:lang w:val="pl-PL"/>
        </w:rPr>
        <w:t>i</w:t>
      </w:r>
      <w:proofErr w:type="spellEnd"/>
      <w:r w:rsidRPr="00C32865">
        <w:rPr>
          <w:rFonts w:ascii="Garamond" w:hAnsi="Garamond"/>
          <w:lang w:val="pl-PL"/>
        </w:rPr>
        <w:t xml:space="preserve"> środek ochrony osobistej kategorii III? </w:t>
      </w:r>
    </w:p>
    <w:p w:rsidR="00251EB1" w:rsidRPr="00933D83" w:rsidRDefault="00251EB1" w:rsidP="00251EB1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wymaga zgodnie z zapisami specyfikacji.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8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2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-prosimy zamawiającego o dopuszczenie rękawic nitrylowych </w:t>
      </w:r>
      <w:proofErr w:type="spellStart"/>
      <w:r w:rsidRPr="00C32865">
        <w:rPr>
          <w:rFonts w:ascii="Garamond" w:hAnsi="Garamond"/>
          <w:lang w:val="pl-PL"/>
        </w:rPr>
        <w:t>bezpudrowych</w:t>
      </w:r>
      <w:proofErr w:type="spellEnd"/>
      <w:r w:rsidRPr="00C32865">
        <w:rPr>
          <w:rFonts w:ascii="Garamond" w:hAnsi="Garamond"/>
          <w:lang w:val="pl-PL"/>
        </w:rPr>
        <w:t xml:space="preserve"> o długości 300mm przebadanych zgodnie z normą EN 455 , EN ISO 374 1-5 , EN 420 , ASTM D 6319 , zarejestrowanych jako wyrób medyczny klasy I </w:t>
      </w:r>
      <w:proofErr w:type="spellStart"/>
      <w:r w:rsidRPr="00C32865">
        <w:rPr>
          <w:rFonts w:ascii="Garamond" w:hAnsi="Garamond"/>
          <w:lang w:val="pl-PL"/>
        </w:rPr>
        <w:t>i</w:t>
      </w:r>
      <w:proofErr w:type="spellEnd"/>
      <w:r w:rsidRPr="00C32865">
        <w:rPr>
          <w:rFonts w:ascii="Garamond" w:hAnsi="Garamond"/>
          <w:lang w:val="pl-PL"/>
        </w:rPr>
        <w:t xml:space="preserve"> środek ochrony osobistej kategorii III , o AQL 1,5 , o grubościach na dłoni 0,10mm i na palcu 0,14mm? </w:t>
      </w:r>
    </w:p>
    <w:p w:rsidR="00251EB1" w:rsidRPr="001718FC" w:rsidRDefault="00251EB1" w:rsidP="00251EB1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</w:p>
    <w:p w:rsidR="00C32865" w:rsidRPr="00F870F7" w:rsidRDefault="00C32865" w:rsidP="00C3286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9D6520">
        <w:rPr>
          <w:rFonts w:ascii="Garamond" w:hAnsi="Garamond"/>
          <w:b/>
          <w:lang w:val="pl-PL"/>
        </w:rPr>
        <w:t>9</w:t>
      </w:r>
      <w:r w:rsidRPr="00F870F7">
        <w:rPr>
          <w:rFonts w:ascii="Garamond" w:hAnsi="Garamond"/>
          <w:b/>
          <w:lang w:val="pl-PL"/>
        </w:rPr>
        <w:t>: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5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Poz.3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-prosimy zamawiającego o wydzielenie poz.3 z pakietu i utworzenie nowego co pozwoli większej liczbie oferentów złożyć ważną i zgodną ofertę , pragniemy nadmienić iż w obecnym czasie wielu producentów ogranicza dostawy rękawic długich w tym ginekologicznych? </w:t>
      </w:r>
    </w:p>
    <w:p w:rsidR="009D6520" w:rsidRDefault="00251EB1" w:rsidP="00251EB1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nie wyraża zgody.</w:t>
      </w:r>
    </w:p>
    <w:p w:rsidR="00251EB1" w:rsidRDefault="00251EB1" w:rsidP="00251EB1">
      <w:pPr>
        <w:jc w:val="both"/>
        <w:rPr>
          <w:rFonts w:ascii="Garamond" w:hAnsi="Garamond"/>
          <w:b/>
          <w:lang w:val="pl-PL"/>
        </w:rPr>
      </w:pPr>
    </w:p>
    <w:p w:rsidR="009D6520" w:rsidRPr="00F870F7" w:rsidRDefault="009D6520" w:rsidP="009D6520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20</w:t>
      </w:r>
      <w:r w:rsidRPr="00F870F7">
        <w:rPr>
          <w:rFonts w:ascii="Garamond" w:hAnsi="Garamond"/>
          <w:b/>
          <w:lang w:val="pl-PL"/>
        </w:rPr>
        <w:t>:</w:t>
      </w:r>
    </w:p>
    <w:p w:rsidR="009D6520" w:rsidRPr="00C32865" w:rsidRDefault="009D6520" w:rsidP="009D6520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5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Poz.2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-Zamawiający opisał w opisie przedmiotu zamówienia rękawice chirurgiczne lateksowe, które nie mogą przekraczać określonego poziomu protein tj. &lt;50ug/g. Pragniemy podkreślić, iż jest to maksymalny poziom jaki jest wymagany dla rękawic lateksowych </w:t>
      </w:r>
      <w:proofErr w:type="spellStart"/>
      <w:r w:rsidRPr="00C32865">
        <w:rPr>
          <w:rFonts w:ascii="Garamond" w:hAnsi="Garamond"/>
          <w:lang w:val="pl-PL"/>
        </w:rPr>
        <w:t>bezpudrowych</w:t>
      </w:r>
      <w:proofErr w:type="spellEnd"/>
      <w:r w:rsidRPr="00C32865">
        <w:rPr>
          <w:rFonts w:ascii="Garamond" w:hAnsi="Garamond"/>
          <w:lang w:val="pl-PL"/>
        </w:rPr>
        <w:t xml:space="preserve">. Czy z uwagi na fakt, że poziom protein w rękawicach chirurgicznych jest niezwykle istotny ze względu na bezpośredni wpływ na poziom reakcji alergicznych wśród personelu, prosimy Zamawiającego o doprecyzowanie czy nie zaszła omyłka pisarska i czy oczekuje rękawic o zawartości protein &lt;30ug/g tak jak w opisał w pozycji nr 4? </w:t>
      </w:r>
    </w:p>
    <w:p w:rsidR="00251EB1" w:rsidRPr="00933D83" w:rsidRDefault="00251EB1" w:rsidP="00251EB1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wymaga zgodnie z zapisami specyfikacji.</w:t>
      </w:r>
    </w:p>
    <w:p w:rsidR="009D6520" w:rsidRDefault="009D6520" w:rsidP="009D6520">
      <w:pPr>
        <w:jc w:val="both"/>
        <w:rPr>
          <w:rFonts w:ascii="Garamond" w:hAnsi="Garamond"/>
          <w:b/>
          <w:lang w:val="pl-PL"/>
        </w:rPr>
      </w:pPr>
    </w:p>
    <w:p w:rsidR="009D6520" w:rsidRPr="00F870F7" w:rsidRDefault="009D6520" w:rsidP="009D6520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</w:t>
      </w:r>
      <w:r w:rsidRPr="00F870F7">
        <w:rPr>
          <w:rFonts w:ascii="Garamond" w:hAnsi="Garamond"/>
          <w:b/>
          <w:lang w:val="pl-PL"/>
        </w:rPr>
        <w:t>1:</w:t>
      </w:r>
    </w:p>
    <w:p w:rsidR="009D6520" w:rsidRPr="00C32865" w:rsidRDefault="009D6520" w:rsidP="009D6520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Pakiet 5 </w:t>
      </w:r>
    </w:p>
    <w:p w:rsidR="00C32865" w:rsidRPr="00C32865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Poz.2 i 4 </w:t>
      </w:r>
    </w:p>
    <w:p w:rsidR="004522AF" w:rsidRPr="004522AF" w:rsidRDefault="00C32865" w:rsidP="00C32865">
      <w:pPr>
        <w:jc w:val="both"/>
        <w:rPr>
          <w:rFonts w:ascii="Garamond" w:hAnsi="Garamond"/>
          <w:lang w:val="pl-PL"/>
        </w:rPr>
      </w:pPr>
      <w:r w:rsidRPr="00C32865">
        <w:rPr>
          <w:rFonts w:ascii="Garamond" w:hAnsi="Garamond"/>
          <w:lang w:val="pl-PL"/>
        </w:rPr>
        <w:t xml:space="preserve">-Prosimy Zamawiającego o doprecyzowanie czy poziom protein ma być potwierdzony raportem </w:t>
      </w:r>
      <w:r w:rsidRPr="00C32865">
        <w:rPr>
          <w:rFonts w:ascii="Garamond" w:hAnsi="Garamond"/>
          <w:lang w:val="pl-PL"/>
        </w:rPr>
        <w:lastRenderedPageBreak/>
        <w:t>niezależnego laboratorium od producenta załączonym do oferty z jasno oznaczoną na dokumencie nazwą rękawic których one dotyczą (badania niezależne, nie starsze niż 2016r.)?</w:t>
      </w:r>
      <w:r w:rsidR="004522AF" w:rsidRPr="004522AF">
        <w:rPr>
          <w:rFonts w:ascii="Garamond" w:hAnsi="Garamond"/>
          <w:lang w:val="pl-PL"/>
        </w:rPr>
        <w:t xml:space="preserve"> </w:t>
      </w:r>
    </w:p>
    <w:p w:rsidR="00251EB1" w:rsidRPr="00EE13F9" w:rsidRDefault="00251EB1" w:rsidP="00251EB1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nie wymaga</w:t>
      </w:r>
      <w:r>
        <w:rPr>
          <w:rFonts w:ascii="Garamond" w:hAnsi="Garamond"/>
          <w:lang w:val="pl-PL"/>
        </w:rPr>
        <w:t xml:space="preserve"> tego</w:t>
      </w:r>
      <w:r>
        <w:rPr>
          <w:rFonts w:ascii="Garamond" w:hAnsi="Garamond"/>
          <w:lang w:val="pl-PL"/>
        </w:rPr>
        <w:t>, lecz dopuszcza przedstawione rozwiązanie.</w:t>
      </w:r>
    </w:p>
    <w:p w:rsidR="00C32865" w:rsidRPr="005A43C8" w:rsidRDefault="00C32865" w:rsidP="005A43C8">
      <w:pPr>
        <w:jc w:val="both"/>
        <w:rPr>
          <w:rFonts w:ascii="Garamond" w:hAnsi="Garamond"/>
          <w:lang w:val="pl-PL"/>
        </w:rPr>
      </w:pPr>
    </w:p>
    <w:p w:rsidR="009B4D5F" w:rsidRDefault="009B4D5F" w:rsidP="005A43C8">
      <w:pPr>
        <w:jc w:val="both"/>
        <w:rPr>
          <w:rFonts w:ascii="Garamond" w:hAnsi="Garamond"/>
          <w:b/>
          <w:lang w:val="pl-PL"/>
        </w:rPr>
      </w:pPr>
    </w:p>
    <w:p w:rsidR="009E25C8" w:rsidRDefault="009E25C8" w:rsidP="005A43C8">
      <w:pPr>
        <w:jc w:val="both"/>
        <w:rPr>
          <w:rFonts w:ascii="Garamond" w:hAnsi="Garamond"/>
          <w:lang w:val="pl-PL"/>
        </w:rPr>
      </w:pPr>
    </w:p>
    <w:p w:rsidR="00675ED0" w:rsidRDefault="00675ED0" w:rsidP="00563A34">
      <w:pPr>
        <w:jc w:val="both"/>
        <w:rPr>
          <w:rFonts w:ascii="Garamond" w:hAnsi="Garamond"/>
          <w:bCs/>
          <w:lang w:val="pl-PL"/>
        </w:rPr>
      </w:pP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  <w:r w:rsidRPr="00675ED0">
        <w:rPr>
          <w:rFonts w:ascii="Garamond" w:hAnsi="Garamond"/>
          <w:bCs/>
          <w:lang w:val="pl-PL"/>
        </w:rPr>
        <w:t xml:space="preserve">W załączeniu przekazuję </w:t>
      </w:r>
      <w:r w:rsidR="002779E6">
        <w:rPr>
          <w:rFonts w:ascii="Garamond" w:hAnsi="Garamond"/>
          <w:bCs/>
          <w:lang w:val="pl-PL"/>
        </w:rPr>
        <w:t>arkusz cenowy (stanowiący</w:t>
      </w:r>
      <w:r w:rsidR="00B403B3">
        <w:rPr>
          <w:rFonts w:ascii="Garamond" w:hAnsi="Garamond"/>
          <w:bCs/>
          <w:lang w:val="pl-PL"/>
        </w:rPr>
        <w:t xml:space="preserve"> załącznik nr</w:t>
      </w:r>
      <w:r w:rsidR="001964D1">
        <w:rPr>
          <w:rFonts w:ascii="Garamond" w:hAnsi="Garamond"/>
          <w:bCs/>
          <w:lang w:val="pl-PL"/>
        </w:rPr>
        <w:t xml:space="preserve"> </w:t>
      </w:r>
      <w:r w:rsidRPr="00675ED0">
        <w:rPr>
          <w:rFonts w:ascii="Garamond" w:hAnsi="Garamond"/>
          <w:bCs/>
          <w:lang w:val="pl-PL"/>
        </w:rPr>
        <w:t xml:space="preserve">1a </w:t>
      </w:r>
      <w:r w:rsidR="00251EB1">
        <w:rPr>
          <w:rFonts w:ascii="Garamond" w:hAnsi="Garamond"/>
          <w:bCs/>
          <w:lang w:val="pl-PL"/>
        </w:rPr>
        <w:t>do specyfikacji), uwzględniający</w:t>
      </w:r>
      <w:r w:rsidRPr="00675ED0">
        <w:rPr>
          <w:rFonts w:ascii="Garamond" w:hAnsi="Garamond"/>
          <w:bCs/>
          <w:lang w:val="pl-PL"/>
        </w:rPr>
        <w:t xml:space="preserve"> powyższe odpowiedzi i wprowadzone zmiany.</w:t>
      </w:r>
    </w:p>
    <w:p w:rsidR="00675ED0" w:rsidRDefault="00675ED0" w:rsidP="00563A34">
      <w:pPr>
        <w:jc w:val="both"/>
        <w:rPr>
          <w:rFonts w:ascii="Garamond" w:hAnsi="Garamond"/>
          <w:bCs/>
          <w:lang w:val="pl-PL"/>
        </w:rPr>
      </w:pPr>
    </w:p>
    <w:p w:rsidR="00737BD5" w:rsidRPr="009620AB" w:rsidRDefault="00737BD5" w:rsidP="00D64A4C">
      <w:pPr>
        <w:jc w:val="both"/>
        <w:rPr>
          <w:rFonts w:ascii="Garamond" w:hAnsi="Garamond"/>
          <w:lang w:val="pl-PL"/>
        </w:rPr>
      </w:pPr>
    </w:p>
    <w:sectPr w:rsidR="00737BD5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DA6" w:rsidRDefault="002D2DA6" w:rsidP="00E22E7B">
      <w:r>
        <w:separator/>
      </w:r>
    </w:p>
  </w:endnote>
  <w:endnote w:type="continuationSeparator" w:id="0">
    <w:p w:rsidR="002D2DA6" w:rsidRDefault="002D2DA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DA6" w:rsidRDefault="002D2DA6" w:rsidP="00E22E7B">
      <w:r>
        <w:separator/>
      </w:r>
    </w:p>
  </w:footnote>
  <w:footnote w:type="continuationSeparator" w:id="0">
    <w:p w:rsidR="002D2DA6" w:rsidRDefault="002D2DA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37193"/>
    <w:rsid w:val="00040B1B"/>
    <w:rsid w:val="0004119A"/>
    <w:rsid w:val="00050A18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13CEB"/>
    <w:rsid w:val="00121C88"/>
    <w:rsid w:val="00123BE4"/>
    <w:rsid w:val="001412AD"/>
    <w:rsid w:val="00143B9C"/>
    <w:rsid w:val="00144DED"/>
    <w:rsid w:val="001718FC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1EB1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D2DA6"/>
    <w:rsid w:val="002F79B9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A3B7A"/>
    <w:rsid w:val="005A43C8"/>
    <w:rsid w:val="005C4685"/>
    <w:rsid w:val="00600795"/>
    <w:rsid w:val="00601777"/>
    <w:rsid w:val="00621596"/>
    <w:rsid w:val="00627919"/>
    <w:rsid w:val="006318F9"/>
    <w:rsid w:val="00631EE1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5F91"/>
    <w:rsid w:val="00893955"/>
    <w:rsid w:val="008C0EE9"/>
    <w:rsid w:val="008D19A5"/>
    <w:rsid w:val="008F19C2"/>
    <w:rsid w:val="00905DFC"/>
    <w:rsid w:val="00907151"/>
    <w:rsid w:val="00910401"/>
    <w:rsid w:val="009107A5"/>
    <w:rsid w:val="00917320"/>
    <w:rsid w:val="00933D83"/>
    <w:rsid w:val="00957E08"/>
    <w:rsid w:val="009620AB"/>
    <w:rsid w:val="00963450"/>
    <w:rsid w:val="00964F6E"/>
    <w:rsid w:val="00965938"/>
    <w:rsid w:val="009A52A2"/>
    <w:rsid w:val="009A5839"/>
    <w:rsid w:val="009B02B3"/>
    <w:rsid w:val="009B3680"/>
    <w:rsid w:val="009B4D5F"/>
    <w:rsid w:val="009C1695"/>
    <w:rsid w:val="009D6520"/>
    <w:rsid w:val="009E25C8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F2220"/>
    <w:rsid w:val="00AF2506"/>
    <w:rsid w:val="00B001E6"/>
    <w:rsid w:val="00B006FD"/>
    <w:rsid w:val="00B108D4"/>
    <w:rsid w:val="00B21AFE"/>
    <w:rsid w:val="00B25F21"/>
    <w:rsid w:val="00B403B3"/>
    <w:rsid w:val="00B506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32865"/>
    <w:rsid w:val="00C60C83"/>
    <w:rsid w:val="00CC72BF"/>
    <w:rsid w:val="00CD224C"/>
    <w:rsid w:val="00CF2439"/>
    <w:rsid w:val="00CF7D7B"/>
    <w:rsid w:val="00D01523"/>
    <w:rsid w:val="00D06FF6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E02CF1"/>
    <w:rsid w:val="00E22E7B"/>
    <w:rsid w:val="00E42DD1"/>
    <w:rsid w:val="00E446E9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F370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A721D-784A-4A87-AE6A-00BD603A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5</cp:revision>
  <cp:lastPrinted>2021-01-27T07:15:00Z</cp:lastPrinted>
  <dcterms:created xsi:type="dcterms:W3CDTF">2021-01-27T09:49:00Z</dcterms:created>
  <dcterms:modified xsi:type="dcterms:W3CDTF">2021-01-27T10:33:00Z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