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2E59C3">
        <w:rPr>
          <w:rFonts w:ascii="Garamond" w:eastAsia="Times New Roman" w:hAnsi="Garamond"/>
          <w:lang w:eastAsia="pl-PL"/>
        </w:rPr>
        <w:t>10</w:t>
      </w:r>
      <w:r w:rsidR="00ED5CC7">
        <w:rPr>
          <w:rFonts w:ascii="Garamond" w:eastAsia="Times New Roman" w:hAnsi="Garamond"/>
          <w:lang w:eastAsia="pl-PL"/>
        </w:rPr>
        <w:t>.</w:t>
      </w:r>
      <w:r w:rsidR="006E59CC">
        <w:rPr>
          <w:rFonts w:ascii="Garamond" w:eastAsia="Times New Roman" w:hAnsi="Garamond"/>
          <w:lang w:eastAsia="pl-PL"/>
        </w:rPr>
        <w:t>03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6E59CC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DFP.271.11.2020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6E59CC" w:rsidRPr="00DE75FD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6E59CC" w:rsidRPr="006E59CC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 materiałów laboratoryjnych, medycznych oraz niemedycznych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E75FD" w:rsidRDefault="00323FBC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b/>
          <w:bCs/>
          <w:szCs w:val="20"/>
          <w:lang w:eastAsia="pl-PL"/>
        </w:rPr>
      </w:pPr>
      <w:r>
        <w:rPr>
          <w:rFonts w:ascii="Garamond" w:eastAsia="Times New Roman" w:hAnsi="Garamond"/>
          <w:lang w:eastAsia="pl-PL"/>
        </w:rPr>
        <w:t>Zgodnie z art. 38 ust. 2</w:t>
      </w:r>
      <w:r w:rsidR="00DE75FD" w:rsidRPr="00DC2D57">
        <w:rPr>
          <w:rFonts w:ascii="Garamond" w:eastAsia="Times New Roman" w:hAnsi="Garamond"/>
          <w:lang w:eastAsia="pl-PL"/>
        </w:rPr>
        <w:t xml:space="preserve"> ustawy Prawo zamówień publicznych przekazuję odpowiedzi na pytania wykonawców dotyczące treści specyfikacji istotnych warunków zamówienia</w:t>
      </w:r>
      <w:bookmarkStart w:id="0" w:name="_GoBack"/>
      <w:bookmarkEnd w:id="0"/>
      <w:r w:rsidR="00DE75FD" w:rsidRPr="00DC2D57">
        <w:rPr>
          <w:rFonts w:ascii="Garamond" w:eastAsia="Times New Roman" w:hAnsi="Garamond"/>
          <w:lang w:eastAsia="pl-PL"/>
        </w:rPr>
        <w:t xml:space="preserve">. 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b/>
          <w:lang w:eastAsia="pl-PL"/>
        </w:rPr>
      </w:pPr>
    </w:p>
    <w:p w:rsidR="00EA40AB" w:rsidRDefault="00EA40AB" w:rsidP="00DE75FD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</w:p>
    <w:p w:rsidR="00DE75FD" w:rsidRP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DE75FD">
        <w:rPr>
          <w:rFonts w:ascii="Garamond" w:eastAsia="Times New Roman" w:hAnsi="Garamond"/>
          <w:b/>
          <w:bCs/>
          <w:lang w:eastAsia="pl-PL"/>
        </w:rPr>
        <w:t>Pytanie 1</w:t>
      </w:r>
    </w:p>
    <w:p w:rsidR="002E59C3" w:rsidRPr="002E59C3" w:rsidRDefault="002E59C3" w:rsidP="002E59C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2E59C3">
        <w:rPr>
          <w:rFonts w:ascii="Garamond" w:eastAsia="Times New Roman" w:hAnsi="Garamond"/>
          <w:bCs/>
          <w:lang w:eastAsia="pl-PL"/>
        </w:rPr>
        <w:t xml:space="preserve">W załączniku 1a do specyfikacji w arkuszu cenowym nr.10 w pozycji nr.1 widnieje 19000szt.,dla której szacunkowa wartość wynosi 28 800zł. </w:t>
      </w:r>
    </w:p>
    <w:p w:rsidR="00EA40AB" w:rsidRPr="00EA40AB" w:rsidRDefault="002E59C3" w:rsidP="002E59C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  <w:r w:rsidRPr="002E59C3">
        <w:rPr>
          <w:rFonts w:ascii="Garamond" w:eastAsia="Times New Roman" w:hAnsi="Garamond"/>
          <w:bCs/>
          <w:lang w:eastAsia="pl-PL"/>
        </w:rPr>
        <w:t xml:space="preserve">wyjaśniam, że na podstawie poprzedniej umowy było 4000szt za kwotę 28800zł netto. Proszę o wyjaśnienie tych kryteriów. Czy zgodna jest kwota, czy sztuki. </w:t>
      </w:r>
      <w:r w:rsidR="00EA40AB" w:rsidRPr="00EA40AB">
        <w:rPr>
          <w:rFonts w:ascii="Garamond" w:eastAsia="Times New Roman" w:hAnsi="Garamond"/>
          <w:bCs/>
          <w:lang w:eastAsia="pl-PL"/>
        </w:rPr>
        <w:t xml:space="preserve"> </w:t>
      </w:r>
    </w:p>
    <w:p w:rsidR="00EA40AB" w:rsidRDefault="00EA40AB" w:rsidP="00EA40AB">
      <w:pPr>
        <w:spacing w:after="0" w:line="240" w:lineRule="auto"/>
        <w:jc w:val="both"/>
        <w:rPr>
          <w:rFonts w:ascii="Garamond" w:eastAsia="Times New Roman" w:hAnsi="Garamond"/>
          <w:b/>
          <w:bCs/>
          <w:lang w:eastAsia="pl-PL"/>
        </w:rPr>
      </w:pPr>
      <w:r w:rsidRPr="008571DE">
        <w:rPr>
          <w:rFonts w:ascii="Garamond" w:eastAsia="Times New Roman" w:hAnsi="Garamond"/>
          <w:b/>
          <w:lang w:eastAsia="pl-PL"/>
        </w:rPr>
        <w:t>Odpowiedź:</w:t>
      </w:r>
      <w:r>
        <w:rPr>
          <w:rFonts w:ascii="Garamond" w:eastAsia="Times New Roman" w:hAnsi="Garamond"/>
          <w:lang w:eastAsia="pl-PL"/>
        </w:rPr>
        <w:t xml:space="preserve"> </w:t>
      </w:r>
      <w:r w:rsidR="000456B6">
        <w:rPr>
          <w:rFonts w:ascii="Garamond" w:eastAsia="Times New Roman" w:hAnsi="Garamond"/>
          <w:lang w:eastAsia="pl-PL"/>
        </w:rPr>
        <w:t xml:space="preserve">Zamawiający </w:t>
      </w:r>
      <w:r w:rsidR="002E59C3">
        <w:rPr>
          <w:rFonts w:ascii="Garamond" w:eastAsia="Times New Roman" w:hAnsi="Garamond"/>
          <w:lang w:eastAsia="pl-PL"/>
        </w:rPr>
        <w:t>podtrzymuje postanowienia specyfikacji.</w:t>
      </w:r>
    </w:p>
    <w:p w:rsidR="00767009" w:rsidRDefault="00767009" w:rsidP="002E59C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2E59C3" w:rsidRDefault="002E59C3" w:rsidP="002E59C3">
      <w:pPr>
        <w:spacing w:after="0" w:line="240" w:lineRule="auto"/>
        <w:jc w:val="both"/>
        <w:rPr>
          <w:rFonts w:ascii="Garamond" w:eastAsia="Times New Roman" w:hAnsi="Garamond"/>
          <w:bCs/>
          <w:lang w:eastAsia="pl-PL"/>
        </w:rPr>
      </w:pPr>
    </w:p>
    <w:p w:rsidR="00767009" w:rsidRDefault="00767009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bCs/>
          <w:lang w:eastAsia="pl-PL"/>
        </w:rPr>
      </w:pPr>
    </w:p>
    <w:p w:rsidR="00DE75FD" w:rsidRPr="00ED3CD7" w:rsidRDefault="00CF4284" w:rsidP="00CF4284">
      <w:pPr>
        <w:spacing w:after="0" w:line="240" w:lineRule="auto"/>
        <w:ind w:firstLine="567"/>
        <w:jc w:val="both"/>
        <w:rPr>
          <w:rFonts w:ascii="Garamond" w:eastAsia="Times New Roman" w:hAnsi="Garamond"/>
          <w:highlight w:val="yellow"/>
          <w:lang w:eastAsia="pl-PL"/>
        </w:rPr>
      </w:pPr>
      <w:r w:rsidRPr="00CF4284">
        <w:rPr>
          <w:rFonts w:ascii="Garamond" w:eastAsia="Times New Roman" w:hAnsi="Garamond"/>
          <w:bCs/>
          <w:lang w:eastAsia="pl-PL"/>
        </w:rPr>
        <w:t xml:space="preserve">Termin składania ofert uległ przedłużeniu </w:t>
      </w:r>
      <w:r w:rsidR="002E59C3">
        <w:rPr>
          <w:rFonts w:ascii="Garamond" w:eastAsia="Times New Roman" w:hAnsi="Garamond"/>
          <w:b/>
          <w:bCs/>
          <w:lang w:eastAsia="pl-PL"/>
        </w:rPr>
        <w:t>do dnia 17</w:t>
      </w:r>
      <w:r w:rsidR="008747F4">
        <w:rPr>
          <w:rFonts w:ascii="Garamond" w:eastAsia="Times New Roman" w:hAnsi="Garamond"/>
          <w:b/>
          <w:bCs/>
          <w:lang w:eastAsia="pl-PL"/>
        </w:rPr>
        <w:t>.03</w:t>
      </w:r>
      <w:r w:rsidRPr="00CF4284">
        <w:rPr>
          <w:rFonts w:ascii="Garamond" w:eastAsia="Times New Roman" w:hAnsi="Garamond"/>
          <w:b/>
          <w:bCs/>
          <w:lang w:eastAsia="pl-PL"/>
        </w:rPr>
        <w:t>.2020 r.</w:t>
      </w:r>
      <w:r w:rsidRPr="00CF4284">
        <w:rPr>
          <w:rFonts w:ascii="Garamond" w:eastAsia="Times New Roman" w:hAnsi="Garamond"/>
          <w:bCs/>
          <w:lang w:eastAsia="pl-PL"/>
        </w:rPr>
        <w:t xml:space="preserve"> </w:t>
      </w:r>
      <w:r w:rsidR="008747F4">
        <w:rPr>
          <w:rFonts w:ascii="Garamond" w:eastAsia="Times New Roman" w:hAnsi="Garamond"/>
          <w:b/>
          <w:bCs/>
          <w:lang w:eastAsia="pl-PL"/>
        </w:rPr>
        <w:t>do godz. 11:0</w:t>
      </w:r>
      <w:r w:rsidRPr="00CF4284">
        <w:rPr>
          <w:rFonts w:ascii="Garamond" w:eastAsia="Times New Roman" w:hAnsi="Garamond"/>
          <w:b/>
          <w:bCs/>
          <w:lang w:eastAsia="pl-PL"/>
        </w:rPr>
        <w:t>0</w:t>
      </w:r>
      <w:r w:rsidRPr="00CF4284">
        <w:rPr>
          <w:rFonts w:ascii="Garamond" w:eastAsia="Times New Roman" w:hAnsi="Garamond"/>
          <w:bCs/>
          <w:lang w:eastAsia="pl-PL"/>
        </w:rPr>
        <w:t xml:space="preserve">. Otwarcie ofert nastąpi </w:t>
      </w:r>
      <w:r w:rsidR="002E59C3">
        <w:rPr>
          <w:rFonts w:ascii="Garamond" w:eastAsia="Times New Roman" w:hAnsi="Garamond"/>
          <w:b/>
          <w:bCs/>
          <w:lang w:eastAsia="pl-PL"/>
        </w:rPr>
        <w:t>w dniu 17</w:t>
      </w:r>
      <w:r w:rsidR="008747F4">
        <w:rPr>
          <w:rFonts w:ascii="Garamond" w:eastAsia="Times New Roman" w:hAnsi="Garamond"/>
          <w:b/>
          <w:bCs/>
          <w:lang w:eastAsia="pl-PL"/>
        </w:rPr>
        <w:t>.03.2020 r. o godz. 11:00</w:t>
      </w:r>
      <w:r w:rsidRPr="00CF4284">
        <w:rPr>
          <w:rFonts w:ascii="Garamond" w:eastAsia="Times New Roman" w:hAnsi="Garamond"/>
          <w:bCs/>
          <w:lang w:eastAsia="pl-PL"/>
        </w:rPr>
        <w:t>. Pozostałe informacje dotyczące składania i otwarcia ofert pozostają bez zmian.</w:t>
      </w: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1"/>
      <w:footerReference w:type="default" r:id="rId12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72" w:rsidRDefault="004F4672" w:rsidP="00E22E7B">
      <w:pPr>
        <w:spacing w:after="0" w:line="240" w:lineRule="auto"/>
      </w:pPr>
      <w:r>
        <w:separator/>
      </w:r>
    </w:p>
  </w:endnote>
  <w:endnote w:type="continuationSeparator" w:id="0">
    <w:p w:rsidR="004F4672" w:rsidRDefault="004F467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72" w:rsidRDefault="004F4672" w:rsidP="00E22E7B">
      <w:pPr>
        <w:spacing w:after="0" w:line="240" w:lineRule="auto"/>
      </w:pPr>
      <w:r>
        <w:separator/>
      </w:r>
    </w:p>
  </w:footnote>
  <w:footnote w:type="continuationSeparator" w:id="0">
    <w:p w:rsidR="004F4672" w:rsidRDefault="004F467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20D85"/>
    <w:rsid w:val="000456B6"/>
    <w:rsid w:val="00074020"/>
    <w:rsid w:val="000A3CFF"/>
    <w:rsid w:val="000B2E90"/>
    <w:rsid w:val="001369B1"/>
    <w:rsid w:val="001514F3"/>
    <w:rsid w:val="00197F7E"/>
    <w:rsid w:val="001B7FB1"/>
    <w:rsid w:val="00264323"/>
    <w:rsid w:val="002711BC"/>
    <w:rsid w:val="00284FD2"/>
    <w:rsid w:val="002B46A8"/>
    <w:rsid w:val="002E59C3"/>
    <w:rsid w:val="00323FBC"/>
    <w:rsid w:val="003656FF"/>
    <w:rsid w:val="003A311E"/>
    <w:rsid w:val="003B6BF5"/>
    <w:rsid w:val="003F447D"/>
    <w:rsid w:val="00491F76"/>
    <w:rsid w:val="004F4672"/>
    <w:rsid w:val="00525B05"/>
    <w:rsid w:val="00526555"/>
    <w:rsid w:val="00546E51"/>
    <w:rsid w:val="005648AF"/>
    <w:rsid w:val="005716B9"/>
    <w:rsid w:val="005D5ACA"/>
    <w:rsid w:val="00600795"/>
    <w:rsid w:val="00613330"/>
    <w:rsid w:val="00645051"/>
    <w:rsid w:val="0068299B"/>
    <w:rsid w:val="006E59CC"/>
    <w:rsid w:val="00707EAA"/>
    <w:rsid w:val="0072228D"/>
    <w:rsid w:val="00736089"/>
    <w:rsid w:val="007372AB"/>
    <w:rsid w:val="0074131A"/>
    <w:rsid w:val="007616A9"/>
    <w:rsid w:val="00767009"/>
    <w:rsid w:val="007710AA"/>
    <w:rsid w:val="00785DE7"/>
    <w:rsid w:val="00795DC4"/>
    <w:rsid w:val="007A1223"/>
    <w:rsid w:val="008231DF"/>
    <w:rsid w:val="00843E81"/>
    <w:rsid w:val="008747F4"/>
    <w:rsid w:val="00884C08"/>
    <w:rsid w:val="008A350C"/>
    <w:rsid w:val="008E2ED1"/>
    <w:rsid w:val="00957E08"/>
    <w:rsid w:val="009A5839"/>
    <w:rsid w:val="009B3680"/>
    <w:rsid w:val="00A0635D"/>
    <w:rsid w:val="00A4270B"/>
    <w:rsid w:val="00AA2535"/>
    <w:rsid w:val="00B11829"/>
    <w:rsid w:val="00B567B1"/>
    <w:rsid w:val="00B760A1"/>
    <w:rsid w:val="00BC2123"/>
    <w:rsid w:val="00C00657"/>
    <w:rsid w:val="00C03926"/>
    <w:rsid w:val="00CA01D3"/>
    <w:rsid w:val="00CC1108"/>
    <w:rsid w:val="00CD5B12"/>
    <w:rsid w:val="00CF4284"/>
    <w:rsid w:val="00D1579C"/>
    <w:rsid w:val="00D40897"/>
    <w:rsid w:val="00D756DB"/>
    <w:rsid w:val="00D876BE"/>
    <w:rsid w:val="00DE75FD"/>
    <w:rsid w:val="00E0782F"/>
    <w:rsid w:val="00E22E7B"/>
    <w:rsid w:val="00E42DD1"/>
    <w:rsid w:val="00E477A3"/>
    <w:rsid w:val="00E631DB"/>
    <w:rsid w:val="00E827F0"/>
    <w:rsid w:val="00EA2693"/>
    <w:rsid w:val="00EA40AB"/>
    <w:rsid w:val="00ED3CD7"/>
    <w:rsid w:val="00ED5CC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2020-03-10T08:09:00Z</cp:lastPrinted>
  <dcterms:created xsi:type="dcterms:W3CDTF">2020-03-10T08:09:00Z</dcterms:created>
  <dcterms:modified xsi:type="dcterms:W3CDTF">2020-03-10T08:09:00Z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