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09DF8" w14:textId="4A470747" w:rsidR="008B7E81" w:rsidRPr="008B7E81" w:rsidRDefault="00117472" w:rsidP="008B7E81">
      <w:pPr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 xml:space="preserve">Kraków, dnia </w:t>
      </w:r>
      <w:r w:rsidR="006D154F">
        <w:rPr>
          <w:rFonts w:ascii="Garamond" w:eastAsia="Times New Roman" w:hAnsi="Garamond"/>
          <w:lang w:eastAsia="pl-PL"/>
        </w:rPr>
        <w:t>15</w:t>
      </w:r>
      <w:bookmarkStart w:id="0" w:name="_GoBack"/>
      <w:bookmarkEnd w:id="0"/>
      <w:r w:rsidR="0018262F" w:rsidRPr="001B70A8">
        <w:rPr>
          <w:rFonts w:ascii="Garamond" w:eastAsia="Times New Roman" w:hAnsi="Garamond"/>
          <w:lang w:eastAsia="pl-PL"/>
        </w:rPr>
        <w:t>.10</w:t>
      </w:r>
      <w:r w:rsidR="008B7E81" w:rsidRPr="001B70A8">
        <w:rPr>
          <w:rFonts w:ascii="Garamond" w:eastAsia="Times New Roman" w:hAnsi="Garamond"/>
          <w:lang w:eastAsia="pl-PL"/>
        </w:rPr>
        <w:t>.2021 r.</w:t>
      </w:r>
    </w:p>
    <w:p w14:paraId="4B69DFAA" w14:textId="5F7DC73C" w:rsidR="008B7E81" w:rsidRDefault="0018262F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>DFP.271.93</w:t>
      </w:r>
      <w:r w:rsidR="00EA5FE1" w:rsidRPr="00EA5FE1">
        <w:rPr>
          <w:rFonts w:ascii="Garamond" w:eastAsia="Times New Roman" w:hAnsi="Garamond"/>
          <w:color w:val="000000" w:themeColor="text1"/>
          <w:lang w:eastAsia="pl-PL"/>
        </w:rPr>
        <w:t>.2021.BM</w:t>
      </w:r>
    </w:p>
    <w:p w14:paraId="37B65805" w14:textId="77777777" w:rsidR="008B7E81" w:rsidRP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95B9ACB" w14:textId="77777777" w:rsidR="008B7E81" w:rsidRP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b/>
          <w:bCs/>
          <w:color w:val="000000" w:themeColor="text1"/>
          <w:lang w:eastAsia="pl-PL"/>
        </w:rPr>
        <w:t>Do wszystkich Wykonawców biorących udział w postępowaniu</w:t>
      </w:r>
    </w:p>
    <w:p w14:paraId="7A4E5BEC" w14:textId="0A2DF605" w:rsid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2043C3BB" w14:textId="77777777" w:rsidR="00BA66C3" w:rsidRPr="008B7E81" w:rsidRDefault="00BA66C3" w:rsidP="00EF59EC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7DAE02B8" w14:textId="428C2F3F" w:rsidR="003B4213" w:rsidRPr="00D32B39" w:rsidRDefault="008B7E81" w:rsidP="00117472">
      <w:pPr>
        <w:pStyle w:val="Nagwek1"/>
        <w:shd w:val="clear" w:color="auto" w:fill="FFFFFF"/>
        <w:tabs>
          <w:tab w:val="left" w:pos="993"/>
        </w:tabs>
        <w:spacing w:line="240" w:lineRule="auto"/>
        <w:ind w:left="990" w:hanging="990"/>
        <w:jc w:val="both"/>
        <w:textAlignment w:val="baseline"/>
        <w:rPr>
          <w:rFonts w:ascii="Garamond" w:eastAsia="Times New Roman" w:hAnsi="Garamond" w:cs="Times New Roman"/>
          <w:i/>
          <w:color w:val="000000" w:themeColor="text1"/>
          <w:lang w:eastAsia="pl-PL"/>
        </w:rPr>
      </w:pPr>
      <w:r w:rsidRPr="00D32B39">
        <w:rPr>
          <w:rFonts w:ascii="Garamond" w:hAnsi="Garamond"/>
          <w:i/>
          <w:color w:val="000000" w:themeColor="text1"/>
          <w:sz w:val="22"/>
          <w:szCs w:val="22"/>
        </w:rPr>
        <w:t xml:space="preserve">Dotyczy: </w:t>
      </w:r>
      <w:r w:rsidRPr="00D32B39">
        <w:rPr>
          <w:rFonts w:ascii="Garamond" w:hAnsi="Garamond"/>
          <w:i/>
          <w:color w:val="000000" w:themeColor="text1"/>
          <w:sz w:val="22"/>
          <w:szCs w:val="22"/>
        </w:rPr>
        <w:tab/>
      </w:r>
      <w:r w:rsidRPr="00D32B39">
        <w:rPr>
          <w:rFonts w:ascii="Garamond" w:hAnsi="Garamond" w:cs="Arial"/>
          <w:i/>
          <w:color w:val="000000" w:themeColor="text1"/>
          <w:sz w:val="22"/>
          <w:szCs w:val="22"/>
        </w:rPr>
        <w:t xml:space="preserve">postępowania o udzielenie zamówienia publicznego na </w:t>
      </w:r>
      <w:r w:rsidR="00D32B39" w:rsidRPr="00D32B39">
        <w:rPr>
          <w:rFonts w:ascii="Garamond" w:hAnsi="Garamond"/>
          <w:i/>
          <w:color w:val="000000"/>
          <w:sz w:val="22"/>
          <w:szCs w:val="22"/>
        </w:rPr>
        <w:t>dostawę 2 szt. specjalistycznych aparatów USG przeznaczonych dla Oddziału Klinicznego Neonatologii oraz Oddziału Klinicznego Chirurgii Szczękowo – Twarzowej wraz z instalacją, uruchomieniem i szkoleniem personelu.</w:t>
      </w:r>
    </w:p>
    <w:p w14:paraId="680F1423" w14:textId="16FD6E70" w:rsidR="00BA66C3" w:rsidRDefault="00BA66C3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3827D68" w14:textId="77777777" w:rsidR="00D32B39" w:rsidRDefault="00D32B39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7AB5212" w14:textId="77777777" w:rsidR="009D69BB" w:rsidRPr="008B7E81" w:rsidRDefault="003B4213" w:rsidP="00DE1DFC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color w:val="000000" w:themeColor="text1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2E508D01" w14:textId="614CFC5E" w:rsidR="00957CCC" w:rsidRDefault="00957CCC" w:rsidP="00DE1D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1B5C9285" w14:textId="520814D6" w:rsidR="00F302F4" w:rsidRPr="00F0399E" w:rsidRDefault="00F302F4" w:rsidP="00DE1DF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 w:rsidRPr="00F039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</w:t>
      </w:r>
    </w:p>
    <w:p w14:paraId="61EB1819" w14:textId="0D921DEC" w:rsidR="00592E7E" w:rsidRPr="00F0399E" w:rsidRDefault="00F0399E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lang w:eastAsia="pl-PL"/>
        </w:rPr>
        <w:t>Dotyczy części 2 punkt 25 parametry techniczne. Czy zamawiający dopuści zaoferowanie wysokiej klasy aparatu USG renomowanego producenta o zakresie głębokości skanowania 1 -35 cm. Aparat jest przeznaczony na odział Neonatologii z głowicami których maksymalna głębokość penetracji wynosi 15 cm, a wiec zakres 40 cm nie będzie wykorzystywany.</w:t>
      </w:r>
    </w:p>
    <w:p w14:paraId="634200C7" w14:textId="4697F832" w:rsidR="00D53CC4" w:rsidRPr="00F0399E" w:rsidRDefault="00A320DD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</w:t>
      </w:r>
      <w:r w:rsidR="00C80F42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ź</w:t>
      </w: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25 Opisu przedmiotu zamówienia dot. części 2 (załącznik nr 1a do SWZ).</w:t>
      </w:r>
    </w:p>
    <w:p w14:paraId="2DAA1BDE" w14:textId="4B7E89F1" w:rsidR="00A320DD" w:rsidRPr="00F0399E" w:rsidRDefault="00A320DD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7500C8B4" w14:textId="0D45B848" w:rsidR="00F0399E" w:rsidRPr="00F0399E" w:rsidRDefault="00F0399E" w:rsidP="00DE1DFC">
      <w:pPr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</w:p>
    <w:p w14:paraId="6A2CFA30" w14:textId="510F4949" w:rsidR="009C18E8" w:rsidRDefault="009C18E8" w:rsidP="00DE1DFC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0399E">
        <w:rPr>
          <w:rFonts w:ascii="Garamond" w:eastAsia="Times New Roman" w:hAnsi="Garamond" w:cs="Times New Roman"/>
          <w:lang w:eastAsia="pl-PL"/>
        </w:rPr>
        <w:t xml:space="preserve">Dotyczy części 2 punkt 68 parametry techniczne. Czy zamawiający dopuści zaoferowanie wysokiej klasy aparatu USG renomowanego producenta z głowicą sektorową o częstotliwości pracy 2,7 – 8,0 MHz, 64 elementy i kącie obrazowania 90° </w:t>
      </w:r>
    </w:p>
    <w:p w14:paraId="507EBCB0" w14:textId="76B4C656" w:rsidR="009C18E8" w:rsidRDefault="00F0399E" w:rsidP="00DE1D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Pr="00F0399E">
        <w:rPr>
          <w:rFonts w:ascii="Garamond" w:eastAsia="Times New Roman" w:hAnsi="Garamond" w:cs="Times New Roman"/>
          <w:bCs/>
          <w:lang w:eastAsia="pl-PL"/>
        </w:rPr>
        <w:t>Zamawiający dopuszcza</w:t>
      </w:r>
      <w:r w:rsidRPr="00F0399E">
        <w:rPr>
          <w:rFonts w:ascii="Garamond" w:eastAsia="Times New Roman" w:hAnsi="Garamond" w:cs="Times New Roman"/>
          <w:lang w:eastAsia="pl-PL"/>
        </w:rPr>
        <w:t xml:space="preserve"> i w tym celu modyfikuje pkt. 69 i 73. Kąt obrazowania jest już opisany w pkt. 74 (min. 90 stopni) i nie wymaga modyfikacji.</w:t>
      </w:r>
    </w:p>
    <w:p w14:paraId="384CD5D9" w14:textId="77777777" w:rsidR="00F0399E" w:rsidRPr="00F0399E" w:rsidRDefault="00F0399E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77705CA4" w14:textId="6857A98A" w:rsidR="00A862BD" w:rsidRPr="00A862BD" w:rsidRDefault="00A862BD" w:rsidP="00DE1DFC">
      <w:pPr>
        <w:spacing w:after="0"/>
        <w:jc w:val="both"/>
        <w:rPr>
          <w:rFonts w:ascii="Garamond" w:hAnsi="Garamond"/>
          <w:b/>
        </w:rPr>
      </w:pPr>
      <w:r w:rsidRPr="00A862BD">
        <w:rPr>
          <w:rFonts w:ascii="Garamond" w:hAnsi="Garamond"/>
          <w:b/>
        </w:rPr>
        <w:t>Pytanie 3</w:t>
      </w:r>
      <w:r w:rsidR="009C18E8" w:rsidRPr="00A862BD">
        <w:rPr>
          <w:rFonts w:ascii="Garamond" w:hAnsi="Garamond"/>
          <w:b/>
        </w:rPr>
        <w:t xml:space="preserve"> </w:t>
      </w:r>
    </w:p>
    <w:p w14:paraId="420C96C1" w14:textId="77777777" w:rsidR="00DE1DFC" w:rsidRDefault="00A862BD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załącznik 1A część 2 punkt 236 oraz załącznik nr 5 § 10 Szczegółowe warunki gwarancji i serwisu Sprzętu punkt 6</w:t>
      </w:r>
    </w:p>
    <w:p w14:paraId="181E5710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Zwracamy się z prośbą do Zamawiającego o zmianę w/w punktu na:</w:t>
      </w:r>
    </w:p>
    <w:p w14:paraId="364A2713" w14:textId="3A838890" w:rsidR="00A862BD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Możliwość zgłoszeń w dni robocze z wyłączeniem dni ustawowo wolnych od pracy. </w:t>
      </w:r>
    </w:p>
    <w:p w14:paraId="15E17B80" w14:textId="77777777" w:rsidR="00DE1DFC" w:rsidRDefault="00A862BD" w:rsidP="00DE1DFC">
      <w:pPr>
        <w:spacing w:after="0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Wymóg pozostaje bez zmian.</w:t>
      </w:r>
    </w:p>
    <w:p w14:paraId="5B2E7C15" w14:textId="1DD7438B" w:rsidR="00D7309C" w:rsidRPr="00A862BD" w:rsidRDefault="009C18E8" w:rsidP="00DE1DFC">
      <w:pPr>
        <w:spacing w:after="0"/>
        <w:jc w:val="both"/>
        <w:rPr>
          <w:rFonts w:ascii="Garamond" w:hAnsi="Garamond"/>
          <w:b/>
        </w:rPr>
      </w:pPr>
      <w:r w:rsidRPr="00F0399E">
        <w:rPr>
          <w:rFonts w:ascii="Garamond" w:hAnsi="Garamond"/>
        </w:rPr>
        <w:br/>
      </w:r>
      <w:r w:rsidR="00D7309C">
        <w:rPr>
          <w:rFonts w:ascii="Garamond" w:hAnsi="Garamond"/>
          <w:b/>
        </w:rPr>
        <w:t>Pytanie 4</w:t>
      </w:r>
      <w:r w:rsidR="00D7309C" w:rsidRPr="00A862BD">
        <w:rPr>
          <w:rFonts w:ascii="Garamond" w:hAnsi="Garamond"/>
          <w:b/>
        </w:rPr>
        <w:t xml:space="preserve"> </w:t>
      </w:r>
    </w:p>
    <w:p w14:paraId="4B432155" w14:textId="77777777" w:rsidR="00DE1DFC" w:rsidRDefault="00D7309C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załącznik 1A część 2 punkt 237</w:t>
      </w:r>
    </w:p>
    <w:p w14:paraId="587D97DC" w14:textId="452D625F" w:rsidR="00D7309C" w:rsidRP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Zwracamy się z prośbą do Zamawiającego o zmianę w/w punktu na: </w:t>
      </w:r>
      <w:r w:rsidRPr="00F0399E">
        <w:rPr>
          <w:rFonts w:ascii="Garamond" w:hAnsi="Garamond"/>
        </w:rPr>
        <w:br/>
        <w:t xml:space="preserve">Wymiana każdego podzespołu na nowy po trzech nieskutecznych próbach jego naprawy. </w:t>
      </w:r>
      <w:r w:rsidRPr="00F0399E">
        <w:rPr>
          <w:rFonts w:ascii="Garamond" w:hAnsi="Garamond"/>
        </w:rPr>
        <w:br/>
      </w:r>
      <w:r w:rsidR="00D7309C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D7309C"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 </w:t>
      </w:r>
      <w:r w:rsidR="00D7309C">
        <w:rPr>
          <w:rFonts w:ascii="Garamond" w:eastAsia="Times New Roman" w:hAnsi="Garamond" w:cs="Times New Roman"/>
          <w:color w:val="000000" w:themeColor="text1"/>
          <w:lang w:eastAsia="pl-PL"/>
        </w:rPr>
        <w:t>Wymóg pozostaje bez zmian.</w:t>
      </w:r>
    </w:p>
    <w:p w14:paraId="17C39DA5" w14:textId="56F03712" w:rsidR="00D7309C" w:rsidRPr="00D7309C" w:rsidRDefault="009C18E8" w:rsidP="00DE1DFC">
      <w:pPr>
        <w:spacing w:after="0"/>
        <w:jc w:val="both"/>
        <w:rPr>
          <w:rFonts w:ascii="Garamond" w:hAnsi="Garamond"/>
          <w:b/>
        </w:rPr>
      </w:pPr>
      <w:r w:rsidRPr="00F0399E">
        <w:rPr>
          <w:rFonts w:ascii="Garamond" w:hAnsi="Garamond"/>
        </w:rPr>
        <w:br/>
      </w:r>
      <w:r w:rsidR="00D7309C">
        <w:rPr>
          <w:rFonts w:ascii="Garamond" w:hAnsi="Garamond"/>
          <w:b/>
        </w:rPr>
        <w:t>Pytanie 5</w:t>
      </w:r>
    </w:p>
    <w:p w14:paraId="686247AD" w14:textId="77777777" w:rsidR="00DE1DFC" w:rsidRDefault="00D7309C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nr 5 § 13 Kary umowne punkt 2d </w:t>
      </w:r>
    </w:p>
    <w:p w14:paraId="19EA1F78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Zwracamy się z prośbą do Zamawiającego o obniżenie kar do poziomu 50,00 zł za każdy rozpoczęty dzień zwłoki.</w:t>
      </w:r>
    </w:p>
    <w:p w14:paraId="55CD0539" w14:textId="0B9B7BE5" w:rsidR="00D7309C" w:rsidRDefault="00D7309C" w:rsidP="00DE1DFC">
      <w:pPr>
        <w:spacing w:after="0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Wymóg pozostaje bez zmian.</w:t>
      </w:r>
    </w:p>
    <w:p w14:paraId="12B820B3" w14:textId="4720F111" w:rsidR="00D7309C" w:rsidRPr="00A862BD" w:rsidRDefault="009C18E8" w:rsidP="00DE1DFC">
      <w:pPr>
        <w:spacing w:after="0"/>
        <w:jc w:val="both"/>
        <w:rPr>
          <w:rFonts w:ascii="Garamond" w:hAnsi="Garamond"/>
          <w:b/>
        </w:rPr>
      </w:pPr>
      <w:r w:rsidRPr="00F0399E">
        <w:rPr>
          <w:rFonts w:ascii="Garamond" w:hAnsi="Garamond"/>
        </w:rPr>
        <w:lastRenderedPageBreak/>
        <w:br/>
      </w:r>
      <w:r w:rsidR="00D7309C">
        <w:rPr>
          <w:rFonts w:ascii="Garamond" w:hAnsi="Garamond"/>
          <w:b/>
        </w:rPr>
        <w:t>Pytanie 6</w:t>
      </w:r>
      <w:r w:rsidR="00D7309C" w:rsidRPr="00A862BD">
        <w:rPr>
          <w:rFonts w:ascii="Garamond" w:hAnsi="Garamond"/>
          <w:b/>
        </w:rPr>
        <w:t xml:space="preserve"> </w:t>
      </w:r>
    </w:p>
    <w:p w14:paraId="2264D0E8" w14:textId="77777777" w:rsidR="00DE1DFC" w:rsidRDefault="00D7309C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części nr 2</w:t>
      </w:r>
    </w:p>
    <w:p w14:paraId="7AB44D5D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Czy Zamawiający w części 2 dopuści aparat ultrasonograficzny marki Philips, w większości parametrów przewyższający parametry wymagane, spełniający istotne z punktu widzenia użytkownika parametry zapewniające wysokiej klasy obraz kliniczny oraz posiadający poniższe parametry, a także będący kompatybilny przynajmniej z 16 różnymi głowicami obsługiwanymi przez aparat ultrasonograficzny Philips </w:t>
      </w:r>
      <w:proofErr w:type="spellStart"/>
      <w:r w:rsidRPr="00F0399E">
        <w:rPr>
          <w:rFonts w:ascii="Garamond" w:hAnsi="Garamond"/>
        </w:rPr>
        <w:t>Epiq</w:t>
      </w:r>
      <w:proofErr w:type="spellEnd"/>
      <w:r w:rsidRPr="00F0399E">
        <w:rPr>
          <w:rFonts w:ascii="Garamond" w:hAnsi="Garamond"/>
        </w:rPr>
        <w:t xml:space="preserve"> 7G posiadany przez Zamawiającego na Klinice Neonatologii, co przełoży się na zoptymalizowanie pracy oraz zmniejszy koszty związane z serwisem i potencjalną rozbudową aparatury ultrasonograficznej na oddziale?</w:t>
      </w:r>
    </w:p>
    <w:p w14:paraId="76273900" w14:textId="5A15CCB5" w:rsidR="0048447C" w:rsidRDefault="00DE1DFC" w:rsidP="00DE1DFC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9C18E8" w:rsidRPr="00F0399E">
        <w:rPr>
          <w:rFonts w:ascii="Garamond" w:hAnsi="Garamond"/>
        </w:rPr>
        <w:br/>
      </w:r>
      <w:r w:rsidR="009C18E8" w:rsidRPr="001B553E">
        <w:rPr>
          <w:rFonts w:ascii="Garamond" w:hAnsi="Garamond"/>
          <w:u w:val="single"/>
        </w:rPr>
        <w:t xml:space="preserve">Lp. Opis parametru wymaganego przez Zamawiającego Parametr oferowany </w:t>
      </w:r>
      <w:r w:rsidR="009C18E8" w:rsidRPr="00F0399E">
        <w:rPr>
          <w:rFonts w:ascii="Garamond" w:hAnsi="Garamond"/>
        </w:rPr>
        <w:br/>
      </w:r>
    </w:p>
    <w:p w14:paraId="4E18D1AB" w14:textId="77777777" w:rsidR="00222D14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5. Zakres regulacji dynamiki dla obrazu 2D – min. do 240 </w:t>
      </w:r>
      <w:proofErr w:type="spellStart"/>
      <w:r w:rsidRPr="00F0399E">
        <w:rPr>
          <w:rFonts w:ascii="Garamond" w:hAnsi="Garamond"/>
        </w:rPr>
        <w:t>dB</w:t>
      </w:r>
      <w:proofErr w:type="spellEnd"/>
      <w:r w:rsidRPr="00F0399E">
        <w:rPr>
          <w:rFonts w:ascii="Garamond" w:hAnsi="Garamond"/>
        </w:rPr>
        <w:t xml:space="preserve"> TAK, podać Dynamika systemu – 320 </w:t>
      </w:r>
      <w:proofErr w:type="spellStart"/>
      <w:r w:rsidRPr="00F0399E">
        <w:rPr>
          <w:rFonts w:ascii="Garamond" w:hAnsi="Garamond"/>
        </w:rPr>
        <w:t>dB</w:t>
      </w:r>
      <w:proofErr w:type="spellEnd"/>
      <w:r w:rsidRPr="00F0399E">
        <w:rPr>
          <w:rFonts w:ascii="Garamond" w:hAnsi="Garamond"/>
        </w:rPr>
        <w:t xml:space="preserve"> bez możliwości regulacji;</w:t>
      </w:r>
    </w:p>
    <w:p w14:paraId="1E945C3A" w14:textId="0B58ECC7" w:rsidR="00222D14" w:rsidRPr="00F0399E" w:rsidRDefault="009C18E8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hAnsi="Garamond"/>
        </w:rPr>
        <w:t xml:space="preserve">Dynamika obrazu 2D – możliwość regulacji w zakresie do 80 (jednostka nieokreślona przez producenta) </w:t>
      </w:r>
      <w:r w:rsidRPr="00F0399E">
        <w:rPr>
          <w:rFonts w:ascii="Garamond" w:hAnsi="Garamond"/>
        </w:rPr>
        <w:br/>
      </w:r>
      <w:r w:rsidR="00222D14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222D14"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222D14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5 Opisu przedmiotu zamówienia dot. części 2 (załącznik nr 1a do SWZ).</w:t>
      </w:r>
    </w:p>
    <w:p w14:paraId="50B847D2" w14:textId="503D9C28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7251CC1B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7. Monitor LCD/LED bez przeplotu o przekątnej min. 21,5”, rozdzielczości min. 1600 x 900 pikseli, z regulacją położenia (obrót, pochylenie, wysokość niezależnie od pulpitu). TAK, podać Monitor 21,5” o rozdzielczości 1920x1080 z możliwością regulacji lewo-prawo oraz pochył przód-tył. Brak możliwości regulacji wysokości monitora niezależnie od pulpitu.</w:t>
      </w:r>
    </w:p>
    <w:p w14:paraId="1BBA3425" w14:textId="5ACDC849" w:rsidR="0048447C" w:rsidRDefault="006048D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dopuszcza i wprowadza modyfikację w punkcie 7 Opisu przedmiotu zamówienia dot. części 2 (załącznik nr 1a do SWZ) oraz informuje, że wyżej będzie </w:t>
      </w:r>
      <w:r w:rsidR="00592B5D">
        <w:rPr>
          <w:rFonts w:ascii="Garamond" w:eastAsia="Times New Roman" w:hAnsi="Garamond" w:cs="Times New Roman"/>
          <w:bCs/>
          <w:color w:val="000000" w:themeColor="text1"/>
          <w:lang w:eastAsia="pl-PL"/>
        </w:rPr>
        <w:t>oceniane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pierwotne rozwiązanie. </w:t>
      </w:r>
    </w:p>
    <w:p w14:paraId="2ECF4C3A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6D39AAF8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9. Zintegrowany z aparatem podgrzewacz żelu TAK Proponujemy dodanie fabrycznie nowego podgrzewacza do żelu jako odrębne urządzenie zamontowane na aparacie USG</w:t>
      </w:r>
    </w:p>
    <w:p w14:paraId="222743CC" w14:textId="44FA8037" w:rsidR="0048447C" w:rsidRDefault="00592B5D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9 Opisu przedmiotu zamówienia dot. części 2 (załącznik nr 1a do SWZ) oraz informuje, że wyżej będzie oceniane pierwotne rozwiązanie.</w:t>
      </w:r>
    </w:p>
    <w:p w14:paraId="31414E35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0CFBFC78" w14:textId="77777777" w:rsidR="00592B5D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15. Min. 2 porty USB z przodu aparatu. TAK, podać Proponujemy 4 porty USB, w tym 2 po bokach konsoli aparatu</w:t>
      </w:r>
    </w:p>
    <w:p w14:paraId="1EC9F612" w14:textId="46E767A2" w:rsidR="00592B5D" w:rsidRPr="00F0399E" w:rsidRDefault="00592B5D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15 Opisu przedmiotu zamówienia dot. części 2 (załącznik nr 1a do SWZ).</w:t>
      </w:r>
    </w:p>
    <w:p w14:paraId="7F8133AA" w14:textId="5D81D872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32F8789C" w14:textId="77777777" w:rsidR="00592B5D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19. Ilość klatek pamięci CINE – min. 2 700 TAK, podać Proponujemy ilość klatek pamięci CINE – 2200 – jest to wartość w zupełności wystarczająca w diagnostyce klinicznej</w:t>
      </w:r>
    </w:p>
    <w:p w14:paraId="58D4C666" w14:textId="119A8495" w:rsidR="00592B5D" w:rsidRPr="00F0399E" w:rsidRDefault="00592B5D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19 Opisu przedmiotu zamówienia dot. części 2 (załącznik nr 1a do SWZ).</w:t>
      </w:r>
    </w:p>
    <w:p w14:paraId="39E652F1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2CA1E2A2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20. Możliwość regulacji podstawowych parametrów na zatrzymanym obrazie, min.: TGC, wzmocnienie (2D, tryby dopplerowskie), zakres dynamiki, mapy szarości, mapy koloru, linia bazowa, odwrócenie spektrum i koloru (</w:t>
      </w:r>
      <w:proofErr w:type="spellStart"/>
      <w:r w:rsidRPr="00F0399E">
        <w:rPr>
          <w:rFonts w:ascii="Garamond" w:hAnsi="Garamond"/>
        </w:rPr>
        <w:t>invert</w:t>
      </w:r>
      <w:proofErr w:type="spellEnd"/>
      <w:r w:rsidRPr="00F0399E">
        <w:rPr>
          <w:rFonts w:ascii="Garamond" w:hAnsi="Garamond"/>
        </w:rPr>
        <w:t>) TAK, podać Proponujemy wszystkie wymagane regulacje parametrów poza możliwością regulacji TGC na obrazie zatrzymanym</w:t>
      </w:r>
    </w:p>
    <w:p w14:paraId="62799B32" w14:textId="1599E3CA" w:rsidR="0048447C" w:rsidRDefault="00592B5D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lastRenderedPageBreak/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20 Opisu przedmiotu zamówienia dot. części 2 (załącznik nr 1a do SWZ) oraz informuje, że wyżej będzie oceniane pierwotne rozwiązanie.</w:t>
      </w:r>
    </w:p>
    <w:p w14:paraId="3869F4FF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49D8FE89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49. Regulacja uchylności pola Dopplera Kolorowego – min. +/-30 stopni TAK, podać Proponujemy standardową regulację pola Dopplera Kolorowego +/- 20 stopni</w:t>
      </w:r>
    </w:p>
    <w:p w14:paraId="1FF08E8C" w14:textId="2AC886C6" w:rsidR="0048447C" w:rsidRDefault="00592B5D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49 Opisu przedmiotu zamówienia dot. części 2 (załącznik nr 1a do SWZ) oraz informuje, że wyżej będzie oceniane pierwotne rozwiązanie.</w:t>
      </w:r>
    </w:p>
    <w:p w14:paraId="191DF808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031A4175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55. </w:t>
      </w:r>
      <w:proofErr w:type="spellStart"/>
      <w:r w:rsidRPr="00F0399E">
        <w:rPr>
          <w:rFonts w:ascii="Garamond" w:hAnsi="Garamond"/>
        </w:rPr>
        <w:t>Elastografia</w:t>
      </w:r>
      <w:proofErr w:type="spellEnd"/>
      <w:r w:rsidRPr="00F0399E">
        <w:rPr>
          <w:rFonts w:ascii="Garamond" w:hAnsi="Garamond"/>
        </w:rPr>
        <w:t xml:space="preserve"> typu </w:t>
      </w:r>
      <w:proofErr w:type="spellStart"/>
      <w:r w:rsidRPr="00F0399E">
        <w:rPr>
          <w:rFonts w:ascii="Garamond" w:hAnsi="Garamond"/>
        </w:rPr>
        <w:t>strain</w:t>
      </w:r>
      <w:proofErr w:type="spellEnd"/>
      <w:r w:rsidRPr="00F0399E">
        <w:rPr>
          <w:rFonts w:ascii="Garamond" w:hAnsi="Garamond"/>
        </w:rPr>
        <w:t xml:space="preserve"> dostępna na głowicach liniowych i </w:t>
      </w:r>
      <w:proofErr w:type="spellStart"/>
      <w:r w:rsidRPr="00F0399E">
        <w:rPr>
          <w:rFonts w:ascii="Garamond" w:hAnsi="Garamond"/>
        </w:rPr>
        <w:t>endokawitarnych</w:t>
      </w:r>
      <w:proofErr w:type="spellEnd"/>
      <w:r w:rsidRPr="00F0399E">
        <w:rPr>
          <w:rFonts w:ascii="Garamond" w:hAnsi="Garamond"/>
        </w:rPr>
        <w:t xml:space="preserve"> posiadająca wskaźnik siły nacisku. Możliwość obrazowania na dwóch półobrazach obrazu 2D i 2D z </w:t>
      </w:r>
      <w:proofErr w:type="spellStart"/>
      <w:r w:rsidRPr="00F0399E">
        <w:rPr>
          <w:rFonts w:ascii="Garamond" w:hAnsi="Garamond"/>
        </w:rPr>
        <w:t>elastogramem</w:t>
      </w:r>
      <w:proofErr w:type="spellEnd"/>
      <w:r w:rsidRPr="00F0399E">
        <w:rPr>
          <w:rFonts w:ascii="Garamond" w:hAnsi="Garamond"/>
        </w:rPr>
        <w:t xml:space="preserve"> na żywo oraz możliwość pomiarów </w:t>
      </w:r>
      <w:proofErr w:type="spellStart"/>
      <w:r w:rsidRPr="00F0399E">
        <w:rPr>
          <w:rFonts w:ascii="Garamond" w:hAnsi="Garamond"/>
        </w:rPr>
        <w:t>strain</w:t>
      </w:r>
      <w:proofErr w:type="spellEnd"/>
      <w:r w:rsidRPr="00F0399E">
        <w:rPr>
          <w:rFonts w:ascii="Garamond" w:hAnsi="Garamond"/>
        </w:rPr>
        <w:t xml:space="preserve"> ratio TAK Prosimy o zgodę na zaoferowanie ultrasonografu bez tej funkcjonalności w standardzie ale z możliwością rozbudowy systemu o taką funkcjonalność – </w:t>
      </w:r>
      <w:proofErr w:type="spellStart"/>
      <w:r w:rsidRPr="00F0399E">
        <w:rPr>
          <w:rFonts w:ascii="Garamond" w:hAnsi="Garamond"/>
        </w:rPr>
        <w:t>elastografia</w:t>
      </w:r>
      <w:proofErr w:type="spellEnd"/>
      <w:r w:rsidRPr="00F0399E">
        <w:rPr>
          <w:rFonts w:ascii="Garamond" w:hAnsi="Garamond"/>
        </w:rPr>
        <w:t xml:space="preserve"> typu </w:t>
      </w:r>
      <w:proofErr w:type="spellStart"/>
      <w:r w:rsidRPr="00F0399E">
        <w:rPr>
          <w:rFonts w:ascii="Garamond" w:hAnsi="Garamond"/>
        </w:rPr>
        <w:t>Strain</w:t>
      </w:r>
      <w:proofErr w:type="spellEnd"/>
      <w:r w:rsidRPr="00F0399E">
        <w:rPr>
          <w:rFonts w:ascii="Garamond" w:hAnsi="Garamond"/>
        </w:rPr>
        <w:t xml:space="preserve"> nie jest badaniem, które wykonuje się u noworodków </w:t>
      </w:r>
    </w:p>
    <w:p w14:paraId="621F2DEC" w14:textId="3E2DEE42" w:rsidR="0048447C" w:rsidRDefault="005C7591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Zamawiający dopuszcza i wprowadza modyfikację w punkcie </w:t>
      </w:r>
      <w:r w:rsidR="00287336">
        <w:rPr>
          <w:rFonts w:ascii="Garamond" w:eastAsia="Times New Roman" w:hAnsi="Garamond" w:cs="Times New Roman"/>
          <w:bCs/>
          <w:color w:val="000000" w:themeColor="text1"/>
          <w:lang w:eastAsia="pl-PL"/>
        </w:rPr>
        <w:t>55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Opisu przedmiotu zamówienia dot. części 2 (załącznik nr 1a do SWZ) oraz informuje, że wyżej będzie oceniane pierwotne rozwiązanie.</w:t>
      </w:r>
    </w:p>
    <w:p w14:paraId="4AE22B42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41A6D113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57. Technologia wzmacniająca wizualizację igły biopsyjnej TAK Brak takiej funkcjonalności – aktualnie igły biopsyjne są wykonywane z materiałów, które pozwalają na dobrą widzialność na monitorze aparatu bez używania dodatkowych funkcji</w:t>
      </w:r>
    </w:p>
    <w:p w14:paraId="2ABEA765" w14:textId="7ADDF6E5" w:rsidR="0048447C" w:rsidRDefault="00287336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57 Opisu przedmiotu zamówienia dot. części 2 (załącznik nr 1a do SWZ) oraz informuje, że wyżej będzie oceniane pierwotne rozwiązanie.</w:t>
      </w:r>
    </w:p>
    <w:p w14:paraId="0445AE61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1A6347B6" w14:textId="15456985" w:rsidR="0048447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63. Oprogramowanie do echokardiograficznej próby wysiłkowej (</w:t>
      </w:r>
      <w:proofErr w:type="spellStart"/>
      <w:r w:rsidRPr="00F0399E">
        <w:rPr>
          <w:rFonts w:ascii="Garamond" w:hAnsi="Garamond"/>
        </w:rPr>
        <w:t>Stress</w:t>
      </w:r>
      <w:proofErr w:type="spellEnd"/>
      <w:r w:rsidRPr="00F0399E">
        <w:rPr>
          <w:rFonts w:ascii="Garamond" w:hAnsi="Garamond"/>
        </w:rPr>
        <w:t xml:space="preserve"> Echo) – protokoły dla próby farmakologicznej oraz dla wysiłku fizycznego (bieżnia, rowerek) TAK Prosimy o zgodę na zaoferowanie ultrasonografu bez tej funkcjonalności w standardzie ale z możliwością rozbudowy systemu o taką funkcjonalność – próba wysiłkowa </w:t>
      </w:r>
      <w:proofErr w:type="spellStart"/>
      <w:r w:rsidRPr="00F0399E">
        <w:rPr>
          <w:rFonts w:ascii="Garamond" w:hAnsi="Garamond"/>
        </w:rPr>
        <w:t>Stress</w:t>
      </w:r>
      <w:proofErr w:type="spellEnd"/>
      <w:r w:rsidRPr="00F0399E">
        <w:rPr>
          <w:rFonts w:ascii="Garamond" w:hAnsi="Garamond"/>
        </w:rPr>
        <w:t xml:space="preserve"> Echo nie jest badaniem, które wykonuje się u noworodków </w:t>
      </w:r>
      <w:r w:rsidRPr="00F0399E">
        <w:rPr>
          <w:rFonts w:ascii="Garamond" w:hAnsi="Garamond"/>
        </w:rPr>
        <w:br/>
      </w:r>
      <w:r w:rsidR="00287336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287336"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287336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63 Opisu przedmiotu zamówienia dot. części 2 (załącznik nr 1a do SWZ) oraz informuje, że wyżej będzie oceniane pierwotne rozwiązanie.</w:t>
      </w:r>
    </w:p>
    <w:p w14:paraId="65220E11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37832FA0" w14:textId="7E1C5916" w:rsidR="0048447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64. Analiza kurczliwości mięśnia sercowego </w:t>
      </w:r>
      <w:proofErr w:type="spellStart"/>
      <w:r w:rsidRPr="00F0399E">
        <w:rPr>
          <w:rFonts w:ascii="Garamond" w:hAnsi="Garamond"/>
        </w:rPr>
        <w:t>Strain</w:t>
      </w:r>
      <w:proofErr w:type="spellEnd"/>
      <w:r w:rsidRPr="00F0399E">
        <w:rPr>
          <w:rFonts w:ascii="Garamond" w:hAnsi="Garamond"/>
        </w:rPr>
        <w:t xml:space="preserve"> i </w:t>
      </w:r>
      <w:proofErr w:type="spellStart"/>
      <w:r w:rsidRPr="00F0399E">
        <w:rPr>
          <w:rFonts w:ascii="Garamond" w:hAnsi="Garamond"/>
        </w:rPr>
        <w:t>Strain</w:t>
      </w:r>
      <w:proofErr w:type="spellEnd"/>
      <w:r w:rsidRPr="00F0399E">
        <w:rPr>
          <w:rFonts w:ascii="Garamond" w:hAnsi="Garamond"/>
        </w:rPr>
        <w:t xml:space="preserve"> </w:t>
      </w:r>
      <w:proofErr w:type="spellStart"/>
      <w:r w:rsidRPr="00F0399E">
        <w:rPr>
          <w:rFonts w:ascii="Garamond" w:hAnsi="Garamond"/>
        </w:rPr>
        <w:t>Rate</w:t>
      </w:r>
      <w:proofErr w:type="spellEnd"/>
      <w:r w:rsidRPr="00F0399E">
        <w:rPr>
          <w:rFonts w:ascii="Garamond" w:hAnsi="Garamond"/>
        </w:rPr>
        <w:t xml:space="preserve"> TAK Prosimy o zgodę na zaoferowanie ultrasonografu bez tej funkcjonalności w standardzie lecz z możliwością rozbudowy systemu o taką opcję </w:t>
      </w:r>
      <w:r w:rsidRPr="00F0399E">
        <w:rPr>
          <w:rFonts w:ascii="Garamond" w:hAnsi="Garamond"/>
        </w:rPr>
        <w:br/>
      </w:r>
      <w:r w:rsidR="00A1670A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A1670A"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A1670A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64 Opisu przedmiotu zamówienia dot. części 2 (załącznik nr 1a do SWZ) oraz informuje, że wyżej będzie oceniane pierwotne rozwiązanie.</w:t>
      </w:r>
    </w:p>
    <w:p w14:paraId="6E32F370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2B8B7DA5" w14:textId="77777777" w:rsidR="00A1670A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76. Zakres częstotliwości pracy przetwornika - min. 4,0-9,0 MHz TAK, podać Proponujemy głowicę </w:t>
      </w:r>
      <w:proofErr w:type="spellStart"/>
      <w:r w:rsidRPr="00F0399E">
        <w:rPr>
          <w:rFonts w:ascii="Garamond" w:hAnsi="Garamond"/>
        </w:rPr>
        <w:t>microconvex</w:t>
      </w:r>
      <w:proofErr w:type="spellEnd"/>
      <w:r w:rsidRPr="00F0399E">
        <w:rPr>
          <w:rFonts w:ascii="Garamond" w:hAnsi="Garamond"/>
        </w:rPr>
        <w:t xml:space="preserve"> o zakresie pracy od 5.0 MHz do 8.0 MHz </w:t>
      </w:r>
    </w:p>
    <w:p w14:paraId="6D7DFD72" w14:textId="18303FE2" w:rsidR="00A1670A" w:rsidRPr="00F0399E" w:rsidRDefault="00A1670A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76 Opisu przedmiotu zamówienia dot. części 2 (załącznik nr 1a do SWZ).</w:t>
      </w:r>
    </w:p>
    <w:p w14:paraId="1CBD2D2B" w14:textId="0E0F7A0D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629B22FC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78. Częstotliwości nadawcze pracy do wyboru dla obrazowania harmonicznego, min. 2 częstotliwości TAK, podać Brak takiej funkcjonalności</w:t>
      </w:r>
    </w:p>
    <w:p w14:paraId="17106D93" w14:textId="1590358E" w:rsidR="0048447C" w:rsidRDefault="00860FD9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lastRenderedPageBreak/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78 Opisu przedmiotu zamówienia dot. części 2 (załącznik nr 1a do SWZ) oraz informuje, że wyżej będzie oceniane pierwotne rozwiązanie.</w:t>
      </w:r>
    </w:p>
    <w:p w14:paraId="2FDA787C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02C7A4CB" w14:textId="77777777" w:rsidR="00860FD9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85. Zakres częstotliwości pracy przetwornika – min. 4,5 – 13,0 MHz TAK, podać Proponujemy głowicę liniową o zakresie pracy od 4.0 MHz – do 12.0 MHz</w:t>
      </w:r>
    </w:p>
    <w:p w14:paraId="4D271024" w14:textId="1925525B" w:rsidR="00860FD9" w:rsidRPr="00F0399E" w:rsidRDefault="00860FD9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76 Opisu przedmiotu zamówienia dot. części 2 (załącznik nr 1a do SWZ).</w:t>
      </w:r>
    </w:p>
    <w:p w14:paraId="331141F1" w14:textId="32FC0376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71156E37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89. Ilość elementów (kryształów) – min. 190 TAK, podać Proponujemy głowicę liniową posiadającą 128 elementów (kryształów)</w:t>
      </w:r>
    </w:p>
    <w:p w14:paraId="149457F4" w14:textId="1A62B3E1" w:rsidR="0048447C" w:rsidRDefault="00860FD9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89 Opisu przedmiotu zamówienia dot. części 2 (załącznik nr 1a do SWZ) oraz informuje, że wyżej będzie oceniane pierwotne rozwiązanie.</w:t>
      </w:r>
    </w:p>
    <w:p w14:paraId="615AD839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655D01DD" w14:textId="77777777" w:rsidR="00163FEC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94. Oprogramowanie aparatu /programy obliczeniowe i raporty/: j. brzuszna, małe i powierzchowne narządy, naczynia, urologia, kardiologia, pediatria, ginekologia, położnictwo i inne TAK, podać W związku z tym, że aparat ma być wykorzystywany na Klinice Neonatologii proponujemy aparat z oprogramowaniem do badań brzusznych oraz pełnym pakietem do badań pediatrycznych (w tym także pediatrycznych kardiologicznych)</w:t>
      </w:r>
    </w:p>
    <w:p w14:paraId="7625D3DB" w14:textId="40C21245" w:rsidR="00163FEC" w:rsidRPr="00F0399E" w:rsidRDefault="00163FEC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94 Opisu przedmiotu zamówienia dot. części 2 (załącznik nr 1a do SWZ).</w:t>
      </w:r>
    </w:p>
    <w:p w14:paraId="4D75BFE3" w14:textId="77777777" w:rsidR="0048447C" w:rsidRDefault="0048447C" w:rsidP="00DE1DFC">
      <w:pPr>
        <w:spacing w:after="0"/>
        <w:jc w:val="both"/>
        <w:rPr>
          <w:rFonts w:ascii="Garamond" w:hAnsi="Garamond"/>
        </w:rPr>
      </w:pPr>
    </w:p>
    <w:p w14:paraId="10E9775E" w14:textId="77777777" w:rsidR="00994546" w:rsidRPr="00F0399E" w:rsidRDefault="009C18E8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hAnsi="Garamond"/>
        </w:rPr>
        <w:t xml:space="preserve">97. Automatyczny pomiar IMT w wyznaczonym obszarze TAK Prosimy o zgodę na zaoferowanie ultrasonografu bez takiej funkcjonalności w standardzie lecz z możliwością rozbudowy systemu o taką opcję – pomiar blaszki miażdżycowej nie jest badaniem wykonywanym u noworodków </w:t>
      </w:r>
      <w:r w:rsidRPr="00F0399E">
        <w:rPr>
          <w:rFonts w:ascii="Garamond" w:hAnsi="Garamond"/>
        </w:rPr>
        <w:br/>
      </w:r>
      <w:r w:rsidR="00994546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994546"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994546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wykreśla punkt 97 Opisu przedmiotu zamówienia dot. części 2 (załącznik nr 1a do SWZ).</w:t>
      </w:r>
    </w:p>
    <w:p w14:paraId="7EF32F01" w14:textId="77777777" w:rsidR="00994546" w:rsidRDefault="00994546" w:rsidP="00DE1DFC">
      <w:pPr>
        <w:spacing w:after="0"/>
        <w:jc w:val="both"/>
        <w:rPr>
          <w:rFonts w:ascii="Garamond" w:hAnsi="Garamond"/>
        </w:rPr>
      </w:pPr>
    </w:p>
    <w:p w14:paraId="1C2EF00F" w14:textId="02A28C99" w:rsidR="00994546" w:rsidRPr="00994546" w:rsidRDefault="00994546" w:rsidP="00DE1DFC">
      <w:pPr>
        <w:spacing w:after="0"/>
        <w:jc w:val="both"/>
        <w:rPr>
          <w:rFonts w:ascii="Garamond" w:hAnsi="Garamond"/>
          <w:b/>
        </w:rPr>
      </w:pPr>
      <w:r w:rsidRPr="00994546">
        <w:rPr>
          <w:rFonts w:ascii="Garamond" w:hAnsi="Garamond"/>
          <w:b/>
        </w:rPr>
        <w:t>Pytanie 7</w:t>
      </w:r>
      <w:r w:rsidR="009C18E8" w:rsidRPr="00994546">
        <w:rPr>
          <w:rFonts w:ascii="Garamond" w:hAnsi="Garamond"/>
          <w:b/>
        </w:rPr>
        <w:t xml:space="preserve"> </w:t>
      </w:r>
    </w:p>
    <w:p w14:paraId="017F3966" w14:textId="77777777" w:rsidR="00DE1DFC" w:rsidRDefault="00994546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części 2</w:t>
      </w:r>
    </w:p>
    <w:p w14:paraId="46C44E14" w14:textId="77777777" w:rsidR="00DE1DFC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Czy Zamawiający w części 2 dopuści aparat </w:t>
      </w:r>
      <w:r w:rsidRPr="00994546">
        <w:rPr>
          <w:rFonts w:ascii="Garamond" w:hAnsi="Garamond"/>
        </w:rPr>
        <w:t xml:space="preserve">ultrasonograficzny marki Philips posiadający parametry takie same jak w </w:t>
      </w:r>
      <w:r w:rsidRPr="001B70A8">
        <w:rPr>
          <w:rFonts w:ascii="Garamond" w:hAnsi="Garamond"/>
        </w:rPr>
        <w:t>pytaniu nr 1</w:t>
      </w:r>
      <w:r w:rsidRPr="00994546">
        <w:rPr>
          <w:rFonts w:ascii="Garamond" w:hAnsi="Garamond"/>
        </w:rPr>
        <w:t xml:space="preserve">, kompatybilny z minimum 16 głowicami obsługiwanymi przez aparat ultrasonograficzny Philips </w:t>
      </w:r>
      <w:proofErr w:type="spellStart"/>
      <w:r w:rsidRPr="00994546">
        <w:rPr>
          <w:rFonts w:ascii="Garamond" w:hAnsi="Garamond"/>
        </w:rPr>
        <w:t>Epiq</w:t>
      </w:r>
      <w:proofErr w:type="spellEnd"/>
      <w:r w:rsidRPr="00994546">
        <w:rPr>
          <w:rFonts w:ascii="Garamond" w:hAnsi="Garamond"/>
        </w:rPr>
        <w:t xml:space="preserve"> 7G</w:t>
      </w:r>
      <w:r w:rsidRPr="00F0399E">
        <w:rPr>
          <w:rFonts w:ascii="Garamond" w:hAnsi="Garamond"/>
        </w:rPr>
        <w:t xml:space="preserve"> posiadany przez Zamawiającego na Klinice Neonatologii, nie wyposażony w standardzie w głowicę sektorową pediatryczną ale posiadający możliwość rozbudowy o taką głowicę w przyszłości?</w:t>
      </w:r>
    </w:p>
    <w:p w14:paraId="7343946B" w14:textId="45CBE461" w:rsidR="00994546" w:rsidRDefault="00994546" w:rsidP="00DE1DFC">
      <w:pPr>
        <w:spacing w:after="0"/>
        <w:jc w:val="both"/>
        <w:rPr>
          <w:rFonts w:ascii="Garamond" w:hAnsi="Garamond"/>
        </w:rPr>
      </w:pPr>
      <w:r w:rsidRPr="00994546">
        <w:rPr>
          <w:rFonts w:ascii="Garamond" w:eastAsia="Times New Roman" w:hAnsi="Garamond" w:cs="Times New Roman"/>
          <w:b/>
          <w:lang w:eastAsia="pl-PL"/>
        </w:rPr>
        <w:t>Odpowiedź:</w:t>
      </w:r>
      <w:r w:rsidRPr="00994546">
        <w:rPr>
          <w:rFonts w:ascii="Garamond" w:hAnsi="Garamond"/>
        </w:rPr>
        <w:t xml:space="preserve"> Zamawiający dopuszcza taką możl</w:t>
      </w:r>
      <w:r>
        <w:rPr>
          <w:rFonts w:ascii="Garamond" w:hAnsi="Garamond"/>
        </w:rPr>
        <w:t>iwość w związku z czym wprowadza</w:t>
      </w:r>
      <w:r w:rsidRPr="00994546">
        <w:rPr>
          <w:rFonts w:ascii="Garamond" w:hAnsi="Garamond"/>
        </w:rPr>
        <w:t xml:space="preserve"> odpowiednią punktację w poz. 68. Wymogi oraz punktacja opisane w poz. 69-74 dotyczyć będą tylko tych </w:t>
      </w:r>
      <w:r>
        <w:rPr>
          <w:rFonts w:ascii="Garamond" w:hAnsi="Garamond"/>
        </w:rPr>
        <w:t xml:space="preserve">wykonawców, </w:t>
      </w:r>
      <w:r w:rsidRPr="00994546">
        <w:rPr>
          <w:rFonts w:ascii="Garamond" w:hAnsi="Garamond"/>
        </w:rPr>
        <w:t>którzy zaoferują głowice w standardzie. Wykonawcy, którzy zadeklarują rozwiązanie polegające na możliwości przyszłej rozbudowy nie muszą deklarować  w poz. 69-74 żadnych parametrów.</w:t>
      </w:r>
    </w:p>
    <w:p w14:paraId="160CF1DC" w14:textId="77777777" w:rsidR="005B5C82" w:rsidRPr="005B5C82" w:rsidRDefault="005B5C82" w:rsidP="00DE1DFC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</w:rPr>
        <w:br/>
      </w:r>
      <w:r w:rsidRPr="005B5C82">
        <w:rPr>
          <w:rFonts w:ascii="Garamond" w:hAnsi="Garamond"/>
          <w:b/>
        </w:rPr>
        <w:t>Pytanie 8</w:t>
      </w:r>
      <w:r w:rsidR="009C18E8" w:rsidRPr="005B5C82">
        <w:rPr>
          <w:rFonts w:ascii="Garamond" w:hAnsi="Garamond"/>
          <w:b/>
        </w:rPr>
        <w:t xml:space="preserve"> </w:t>
      </w:r>
    </w:p>
    <w:p w14:paraId="506D5825" w14:textId="77777777" w:rsidR="005B5C82" w:rsidRDefault="005B5C82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części 2</w:t>
      </w:r>
    </w:p>
    <w:p w14:paraId="08DCAF8B" w14:textId="77777777" w:rsidR="005B5C82" w:rsidRDefault="009C18E8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 xml:space="preserve">Czy Zamawiający w części 2 będzie wymagał aparatu ultrasonograficznego kompatybilnego z minimum 16 głowicami obsługiwanymi przez aparat Philips </w:t>
      </w:r>
      <w:proofErr w:type="spellStart"/>
      <w:r w:rsidRPr="00F0399E">
        <w:rPr>
          <w:rFonts w:ascii="Garamond" w:hAnsi="Garamond"/>
        </w:rPr>
        <w:t>Epiq</w:t>
      </w:r>
      <w:proofErr w:type="spellEnd"/>
      <w:r w:rsidRPr="00F0399E">
        <w:rPr>
          <w:rFonts w:ascii="Garamond" w:hAnsi="Garamond"/>
        </w:rPr>
        <w:t xml:space="preserve"> 7G posiadany przez Zamawiającego na Klinice Neonatologii, co przełoży się na zoptymalizowanie pracy oraz zmniejszy koszty związane z serwisem i potencjalną rozbudową aparatury ultrasonograficznej na oddziale?</w:t>
      </w:r>
    </w:p>
    <w:p w14:paraId="1297D74D" w14:textId="14647A78" w:rsidR="005B5C82" w:rsidRPr="00F0399E" w:rsidRDefault="005B5C82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994546">
        <w:rPr>
          <w:rFonts w:ascii="Garamond" w:eastAsia="Times New Roman" w:hAnsi="Garamond" w:cs="Times New Roman"/>
          <w:b/>
          <w:lang w:eastAsia="pl-PL"/>
        </w:rPr>
        <w:t>Odpowiedź:</w:t>
      </w:r>
      <w:r w:rsidRPr="00994546">
        <w:rPr>
          <w:rFonts w:ascii="Garamond" w:hAnsi="Garamond"/>
        </w:rPr>
        <w:t xml:space="preserve"> Zamawiający</w:t>
      </w:r>
      <w:r>
        <w:rPr>
          <w:rFonts w:ascii="Garamond" w:hAnsi="Garamond"/>
        </w:rPr>
        <w:t xml:space="preserve"> nie wymaga ale wprowadza punktację za takie rozwiązanie (punkt 121</w:t>
      </w:r>
      <w:r w:rsidRPr="005B5C8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Opisu przedmiotu zamówienia dot. części 2 (załącznik nr 1a do SWZ).</w:t>
      </w:r>
    </w:p>
    <w:p w14:paraId="04D61103" w14:textId="6BDDBD59" w:rsidR="005B5C82" w:rsidRDefault="005B5C82" w:rsidP="00DE1DFC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</w:t>
      </w:r>
      <w:r w:rsidR="009C18E8" w:rsidRPr="00F0399E">
        <w:rPr>
          <w:rFonts w:ascii="Garamond" w:hAnsi="Garamond"/>
        </w:rPr>
        <w:br/>
      </w:r>
    </w:p>
    <w:p w14:paraId="374E4320" w14:textId="4AD90EB6" w:rsidR="005B5C82" w:rsidRDefault="005B5C82" w:rsidP="00DE1DFC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Pytanie 9</w:t>
      </w:r>
      <w:r w:rsidRPr="005B5C82">
        <w:rPr>
          <w:rFonts w:ascii="Garamond" w:hAnsi="Garamond"/>
          <w:b/>
        </w:rPr>
        <w:t xml:space="preserve"> </w:t>
      </w:r>
    </w:p>
    <w:p w14:paraId="7999D699" w14:textId="77777777" w:rsidR="005B5C82" w:rsidRDefault="005B5C82" w:rsidP="00DE1DFC">
      <w:pPr>
        <w:spacing w:after="0" w:line="240" w:lineRule="auto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części 2</w:t>
      </w:r>
    </w:p>
    <w:p w14:paraId="5A70E61E" w14:textId="7E07AF66" w:rsidR="005B5C82" w:rsidRPr="001B70A8" w:rsidRDefault="009C18E8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F0399E">
        <w:rPr>
          <w:rFonts w:ascii="Garamond" w:hAnsi="Garamond"/>
        </w:rPr>
        <w:t xml:space="preserve">Czy Zamawiający w części 2 będzie wymagał aparatu ultrasonograficznego mającego możliwość rozbudowy o głowicę przezprzełykową pediatryczną o zakresie częstotliwości pracy min. 3.0 MHz do 7.0 MHz kompatybilną z aparatem </w:t>
      </w:r>
      <w:r w:rsidRPr="001B70A8">
        <w:rPr>
          <w:rFonts w:ascii="Garamond" w:hAnsi="Garamond"/>
        </w:rPr>
        <w:t xml:space="preserve">Philips </w:t>
      </w:r>
      <w:proofErr w:type="spellStart"/>
      <w:r w:rsidRPr="001B70A8">
        <w:rPr>
          <w:rFonts w:ascii="Garamond" w:hAnsi="Garamond"/>
        </w:rPr>
        <w:t>Epiq</w:t>
      </w:r>
      <w:proofErr w:type="spellEnd"/>
      <w:r w:rsidRPr="001B70A8">
        <w:rPr>
          <w:rFonts w:ascii="Garamond" w:hAnsi="Garamond"/>
        </w:rPr>
        <w:t xml:space="preserve"> 7G, który posiada Klinika Neonatologii jednocześnie dopuszczając aparat ultrasonograficzny spełniający parametry wyszczególnione w pytaniu nr 1? </w:t>
      </w:r>
      <w:r w:rsidRPr="001B70A8">
        <w:rPr>
          <w:rFonts w:ascii="Garamond" w:hAnsi="Garamond"/>
        </w:rPr>
        <w:br/>
      </w:r>
      <w:r w:rsidR="005B5C82" w:rsidRPr="001B70A8">
        <w:rPr>
          <w:rFonts w:ascii="Garamond" w:eastAsia="Times New Roman" w:hAnsi="Garamond" w:cs="Times New Roman"/>
          <w:b/>
          <w:lang w:eastAsia="pl-PL"/>
        </w:rPr>
        <w:t>Odpowiedź:</w:t>
      </w:r>
      <w:r w:rsidR="005B5C82" w:rsidRPr="001B70A8">
        <w:rPr>
          <w:rFonts w:ascii="Garamond" w:hAnsi="Garamond"/>
        </w:rPr>
        <w:t xml:space="preserve"> Zamawiający nie wymaga ale wprowadza punktację za takie rozwiązanie (punkt 122</w:t>
      </w:r>
      <w:r w:rsidR="005B5C82" w:rsidRPr="001B70A8">
        <w:rPr>
          <w:rFonts w:ascii="Garamond" w:eastAsia="Times New Roman" w:hAnsi="Garamond" w:cs="Times New Roman"/>
          <w:bCs/>
          <w:lang w:eastAsia="pl-PL"/>
        </w:rPr>
        <w:t xml:space="preserve"> Opisu przedmiotu zamówienia dot. części 2 (załącznik nr 1a do SWZ).</w:t>
      </w:r>
    </w:p>
    <w:p w14:paraId="40F4BF0E" w14:textId="224817AB" w:rsidR="005B5C82" w:rsidRPr="001B70A8" w:rsidRDefault="009C18E8" w:rsidP="00DE1DFC">
      <w:pPr>
        <w:spacing w:after="0"/>
        <w:jc w:val="both"/>
        <w:rPr>
          <w:rFonts w:ascii="Garamond" w:hAnsi="Garamond"/>
          <w:b/>
        </w:rPr>
      </w:pPr>
      <w:r w:rsidRPr="001B70A8">
        <w:rPr>
          <w:rFonts w:ascii="Garamond" w:hAnsi="Garamond"/>
        </w:rPr>
        <w:br/>
      </w:r>
      <w:r w:rsidR="005B5C82" w:rsidRPr="001B70A8">
        <w:rPr>
          <w:rFonts w:ascii="Garamond" w:hAnsi="Garamond"/>
          <w:b/>
        </w:rPr>
        <w:t xml:space="preserve">Pytanie 10 </w:t>
      </w:r>
    </w:p>
    <w:p w14:paraId="76FBF677" w14:textId="77777777" w:rsidR="00DE1DFC" w:rsidRDefault="005B5C82" w:rsidP="00DE1DFC">
      <w:pPr>
        <w:spacing w:after="0"/>
        <w:jc w:val="both"/>
        <w:rPr>
          <w:rFonts w:ascii="Garamond" w:hAnsi="Garamond"/>
        </w:rPr>
      </w:pPr>
      <w:r w:rsidRPr="001B70A8">
        <w:rPr>
          <w:rFonts w:ascii="Garamond" w:hAnsi="Garamond"/>
        </w:rPr>
        <w:t>D</w:t>
      </w:r>
      <w:r w:rsidR="009C18E8" w:rsidRPr="001B70A8">
        <w:rPr>
          <w:rFonts w:ascii="Garamond" w:hAnsi="Garamond"/>
        </w:rPr>
        <w:t>ot</w:t>
      </w:r>
      <w:r w:rsidRPr="001B70A8">
        <w:rPr>
          <w:rFonts w:ascii="Garamond" w:hAnsi="Garamond"/>
        </w:rPr>
        <w:t>.</w:t>
      </w:r>
      <w:r w:rsidR="009C18E8" w:rsidRPr="001B70A8">
        <w:rPr>
          <w:rFonts w:ascii="Garamond" w:hAnsi="Garamond"/>
        </w:rPr>
        <w:t xml:space="preserve"> części 2</w:t>
      </w:r>
    </w:p>
    <w:p w14:paraId="7586AEC9" w14:textId="308DD927" w:rsidR="005B5C82" w:rsidRPr="001B70A8" w:rsidRDefault="009C18E8" w:rsidP="00DE1DFC">
      <w:pPr>
        <w:spacing w:after="0"/>
        <w:jc w:val="both"/>
        <w:rPr>
          <w:rFonts w:ascii="Garamond" w:hAnsi="Garamond"/>
        </w:rPr>
      </w:pPr>
      <w:r w:rsidRPr="001B70A8">
        <w:rPr>
          <w:rFonts w:ascii="Garamond" w:hAnsi="Garamond"/>
        </w:rPr>
        <w:t xml:space="preserve">Czy Zamawiający w części 2 będzie wymagał aparatu ultrasonograficznego mającego możliwość rozbudowy o głowicę sektorową neonatologiczną o zakresie częstotliwości pracy min. 4.0 MHz do 12.0 MHz z minimum 95 fizycznymi elementami, współpracującą również z systemem Philips </w:t>
      </w:r>
      <w:proofErr w:type="spellStart"/>
      <w:r w:rsidRPr="001B70A8">
        <w:rPr>
          <w:rFonts w:ascii="Garamond" w:hAnsi="Garamond"/>
        </w:rPr>
        <w:t>Epiq</w:t>
      </w:r>
      <w:proofErr w:type="spellEnd"/>
      <w:r w:rsidRPr="001B70A8">
        <w:rPr>
          <w:rFonts w:ascii="Garamond" w:hAnsi="Garamond"/>
        </w:rPr>
        <w:t xml:space="preserve"> 7G, który posiada Klinika Neonatologii jednocześnie dopuszczając aparat ultrasonograficzny spełniający parametry wyszczególnione w pytaniu nr 1? </w:t>
      </w:r>
    </w:p>
    <w:p w14:paraId="4D2DE85A" w14:textId="77777777" w:rsidR="00DE1DFC" w:rsidRDefault="005B5C82" w:rsidP="00DE1DFC">
      <w:pPr>
        <w:spacing w:after="0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994546">
        <w:rPr>
          <w:rFonts w:ascii="Garamond" w:eastAsia="Times New Roman" w:hAnsi="Garamond" w:cs="Times New Roman"/>
          <w:b/>
          <w:lang w:eastAsia="pl-PL"/>
        </w:rPr>
        <w:t>Odpowiedź:</w:t>
      </w:r>
      <w:r w:rsidRPr="00994546">
        <w:rPr>
          <w:rFonts w:ascii="Garamond" w:hAnsi="Garamond"/>
        </w:rPr>
        <w:t xml:space="preserve"> Zamawiający</w:t>
      </w:r>
      <w:r>
        <w:rPr>
          <w:rFonts w:ascii="Garamond" w:hAnsi="Garamond"/>
        </w:rPr>
        <w:t xml:space="preserve"> nie wymaga ale wprowadza punktację za takie rozwiązanie (punkt 123</w:t>
      </w:r>
      <w:r w:rsidRPr="005B5C8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Opisu przedmiotu zamówienia dot. części 2 (załącznik nr 1a do SWZ).</w:t>
      </w:r>
    </w:p>
    <w:p w14:paraId="663B2951" w14:textId="092435BA" w:rsidR="005B5C82" w:rsidRPr="00DE1DFC" w:rsidRDefault="005B5C82" w:rsidP="00DE1DFC">
      <w:pPr>
        <w:spacing w:after="0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>
        <w:rPr>
          <w:rFonts w:ascii="Garamond" w:hAnsi="Garamond"/>
        </w:rPr>
        <w:br/>
      </w:r>
      <w:r w:rsidRPr="005B5C82">
        <w:rPr>
          <w:rFonts w:ascii="Garamond" w:hAnsi="Garamond"/>
          <w:b/>
        </w:rPr>
        <w:t>Pytanie 11</w:t>
      </w:r>
    </w:p>
    <w:p w14:paraId="71DAFEAA" w14:textId="77777777" w:rsidR="00DE1DFC" w:rsidRDefault="005B5C82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D</w:t>
      </w:r>
      <w:r w:rsidR="009C18E8" w:rsidRPr="00F0399E">
        <w:rPr>
          <w:rFonts w:ascii="Garamond" w:hAnsi="Garamond"/>
        </w:rPr>
        <w:t>ot</w:t>
      </w:r>
      <w:r>
        <w:rPr>
          <w:rFonts w:ascii="Garamond" w:hAnsi="Garamond"/>
        </w:rPr>
        <w:t>.</w:t>
      </w:r>
      <w:r w:rsidR="009C18E8" w:rsidRPr="00F0399E">
        <w:rPr>
          <w:rFonts w:ascii="Garamond" w:hAnsi="Garamond"/>
        </w:rPr>
        <w:t xml:space="preserve"> części 2</w:t>
      </w:r>
    </w:p>
    <w:p w14:paraId="5AE9B521" w14:textId="48EDC7B4" w:rsidR="009C18E8" w:rsidRPr="00F0399E" w:rsidRDefault="009C18E8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Czy Zamawiający w części 2 będzie wymagał aparatu ultrasonograficznego mającego możliwość rozbudowy o głowicę przezprzełykową posiadającą minimum 2500 elementów?</w:t>
      </w:r>
    </w:p>
    <w:p w14:paraId="7C3786C8" w14:textId="5E80A0A3" w:rsidR="009C18E8" w:rsidRPr="00F0399E" w:rsidRDefault="005B5C82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994546">
        <w:rPr>
          <w:rFonts w:ascii="Garamond" w:eastAsia="Times New Roman" w:hAnsi="Garamond" w:cs="Times New Roman"/>
          <w:b/>
          <w:lang w:eastAsia="pl-PL"/>
        </w:rPr>
        <w:t>Odpowiedź:</w:t>
      </w:r>
      <w:r w:rsidRPr="00994546">
        <w:rPr>
          <w:rFonts w:ascii="Garamond" w:hAnsi="Garamond"/>
        </w:rPr>
        <w:t xml:space="preserve"> Zamawiający</w:t>
      </w:r>
      <w:r>
        <w:rPr>
          <w:rFonts w:ascii="Garamond" w:hAnsi="Garamond"/>
        </w:rPr>
        <w:t xml:space="preserve"> nie wymaga ale wprowadza punktację za takie rozwiązanie (punkt 123</w:t>
      </w:r>
      <w:r w:rsidRPr="005B5C8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Opisu przedmiotu zamówienia dot. części 2 (załącznik nr 1a do SWZ).</w:t>
      </w:r>
    </w:p>
    <w:p w14:paraId="5C4D28A9" w14:textId="77777777" w:rsidR="00247524" w:rsidRDefault="00247524" w:rsidP="00DE1DFC">
      <w:pPr>
        <w:spacing w:after="0"/>
        <w:jc w:val="both"/>
        <w:rPr>
          <w:rFonts w:ascii="Garamond" w:hAnsi="Garamond"/>
          <w:b/>
        </w:rPr>
      </w:pPr>
    </w:p>
    <w:p w14:paraId="2C4D0EA5" w14:textId="77777777" w:rsidR="00DE1DFC" w:rsidRDefault="005B5C82" w:rsidP="00DE1DFC">
      <w:pPr>
        <w:spacing w:after="0"/>
        <w:jc w:val="both"/>
        <w:rPr>
          <w:rFonts w:ascii="Garamond" w:hAnsi="Garamond"/>
          <w:b/>
        </w:rPr>
      </w:pPr>
      <w:r w:rsidRPr="005B5C82">
        <w:rPr>
          <w:rFonts w:ascii="Garamond" w:hAnsi="Garamond"/>
          <w:b/>
        </w:rPr>
        <w:t xml:space="preserve">Pytanie </w:t>
      </w:r>
      <w:r>
        <w:rPr>
          <w:rFonts w:ascii="Garamond" w:hAnsi="Garamond"/>
          <w:b/>
        </w:rPr>
        <w:t>12</w:t>
      </w:r>
    </w:p>
    <w:p w14:paraId="7E41EB0B" w14:textId="299E8DA6" w:rsidR="00406315" w:rsidRDefault="00532DF9" w:rsidP="00DE1DFC">
      <w:pPr>
        <w:spacing w:after="0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hAnsi="Garamond" w:cs="Times New Roman"/>
          <w:lang w:eastAsia="pl-PL"/>
        </w:rPr>
        <w:t>Dotyczy: Część 1 Aparat USG - Oddział Kliniczny Chirurgii Szczękowo-Twarzowej,</w:t>
      </w:r>
      <w:r w:rsidR="005B5C82">
        <w:rPr>
          <w:rFonts w:ascii="Garamond" w:hAnsi="Garamond" w:cs="Times New Roman"/>
          <w:lang w:eastAsia="pl-PL"/>
        </w:rPr>
        <w:t xml:space="preserve"> Załącznik 1a do specyfikacji. </w:t>
      </w:r>
      <w:r w:rsidR="00247524">
        <w:rPr>
          <w:rFonts w:ascii="Garamond" w:hAnsi="Garamond" w:cs="Times New Roman"/>
          <w:lang w:eastAsia="pl-PL"/>
        </w:rPr>
        <w:br/>
      </w:r>
      <w:r w:rsidRPr="00F0399E">
        <w:rPr>
          <w:rFonts w:ascii="Garamond" w:hAnsi="Garamond" w:cs="Times New Roman"/>
          <w:lang w:eastAsia="pl-PL"/>
        </w:rPr>
        <w:t xml:space="preserve">Zamawiający wymaga w pkt. 21 : Ilość aktywnych, równoważnych </w:t>
      </w:r>
      <w:proofErr w:type="spellStart"/>
      <w:r w:rsidRPr="00F0399E">
        <w:rPr>
          <w:rFonts w:ascii="Garamond" w:hAnsi="Garamond" w:cs="Times New Roman"/>
          <w:lang w:eastAsia="pl-PL"/>
        </w:rPr>
        <w:t>bezpinowych</w:t>
      </w:r>
      <w:proofErr w:type="spellEnd"/>
      <w:r w:rsidRPr="00F0399E">
        <w:rPr>
          <w:rFonts w:ascii="Garamond" w:hAnsi="Garamond" w:cs="Times New Roman"/>
          <w:lang w:eastAsia="pl-PL"/>
        </w:rPr>
        <w:t xml:space="preserve"> gniazd do podłączenia głowic obrazowych: min. 3. Czy Zamawiający dopuści aparat posiadający klasyczne złącza </w:t>
      </w:r>
      <w:proofErr w:type="spellStart"/>
      <w:r w:rsidRPr="00F0399E">
        <w:rPr>
          <w:rFonts w:ascii="Garamond" w:hAnsi="Garamond" w:cs="Times New Roman"/>
          <w:lang w:eastAsia="pl-PL"/>
        </w:rPr>
        <w:t>pinowe</w:t>
      </w:r>
      <w:proofErr w:type="spellEnd"/>
      <w:r w:rsidRPr="00F0399E">
        <w:rPr>
          <w:rFonts w:ascii="Garamond" w:hAnsi="Garamond" w:cs="Times New Roman"/>
          <w:lang w:eastAsia="pl-PL"/>
        </w:rPr>
        <w:t xml:space="preserve">? Złącza </w:t>
      </w:r>
      <w:proofErr w:type="spellStart"/>
      <w:r w:rsidRPr="00F0399E">
        <w:rPr>
          <w:rFonts w:ascii="Garamond" w:hAnsi="Garamond" w:cs="Times New Roman"/>
          <w:lang w:eastAsia="pl-PL"/>
        </w:rPr>
        <w:t>bezpinowe</w:t>
      </w:r>
      <w:proofErr w:type="spellEnd"/>
      <w:r w:rsidRPr="00F0399E">
        <w:rPr>
          <w:rFonts w:ascii="Garamond" w:hAnsi="Garamond" w:cs="Times New Roman"/>
          <w:lang w:eastAsia="pl-PL"/>
        </w:rPr>
        <w:t xml:space="preserve"> nie mają żadnej przewagi technicznej nad klasycznymi, a wręcz mają mniejszą powierzchnię styku i są bardziej narażone na efekty </w:t>
      </w:r>
      <w:proofErr w:type="spellStart"/>
      <w:r w:rsidRPr="00F0399E">
        <w:rPr>
          <w:rFonts w:ascii="Garamond" w:hAnsi="Garamond" w:cs="Times New Roman"/>
          <w:lang w:eastAsia="pl-PL"/>
        </w:rPr>
        <w:t>śniedzenia</w:t>
      </w:r>
      <w:proofErr w:type="spellEnd"/>
      <w:r w:rsidRPr="00F0399E">
        <w:rPr>
          <w:rFonts w:ascii="Garamond" w:hAnsi="Garamond" w:cs="Times New Roman"/>
          <w:lang w:eastAsia="pl-PL"/>
        </w:rPr>
        <w:t xml:space="preserve">, pogarszające przewodność elektryczną złącza. Prosimy o dopuszczenie aparatu wyposażonego w 3 klasyczne złącza do podłączenia głowic. </w:t>
      </w:r>
      <w:r w:rsidRPr="00F0399E">
        <w:rPr>
          <w:rFonts w:ascii="Garamond" w:hAnsi="Garamond" w:cs="Times New Roman"/>
          <w:lang w:eastAsia="pl-PL"/>
        </w:rPr>
        <w:br/>
      </w:r>
      <w:r w:rsidR="00EA1F41"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="00EA1F41"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EA1F41"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21 Opisu przedmiotu zamówienia dot. części 1 (załącznik nr 1a do SWZ) oraz informuje, że wyżej będzie oceniane pierwotne rozwiązanie.</w:t>
      </w:r>
    </w:p>
    <w:p w14:paraId="6B46DAE0" w14:textId="77777777" w:rsidR="00EA1F41" w:rsidRDefault="00EA1F41" w:rsidP="00DE1DFC">
      <w:pPr>
        <w:spacing w:after="0"/>
        <w:jc w:val="both"/>
        <w:rPr>
          <w:rFonts w:ascii="Garamond" w:hAnsi="Garamond" w:cs="Times New Roman"/>
          <w:lang w:eastAsia="pl-PL"/>
        </w:rPr>
      </w:pPr>
    </w:p>
    <w:p w14:paraId="7D9FDF24" w14:textId="77777777" w:rsidR="00DE1DFC" w:rsidRDefault="00247524" w:rsidP="00DE1DFC">
      <w:pPr>
        <w:spacing w:after="0"/>
        <w:jc w:val="both"/>
        <w:rPr>
          <w:rFonts w:ascii="Garamond" w:hAnsi="Garamond"/>
          <w:b/>
        </w:rPr>
      </w:pPr>
      <w:r w:rsidRPr="005B5C82">
        <w:rPr>
          <w:rFonts w:ascii="Garamond" w:hAnsi="Garamond"/>
          <w:b/>
        </w:rPr>
        <w:t xml:space="preserve">Pytanie </w:t>
      </w:r>
      <w:r>
        <w:rPr>
          <w:rFonts w:ascii="Garamond" w:hAnsi="Garamond"/>
          <w:b/>
        </w:rPr>
        <w:t>13</w:t>
      </w:r>
    </w:p>
    <w:p w14:paraId="3AA4E5CC" w14:textId="33B468F2" w:rsidR="00406315" w:rsidRDefault="00247524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hAnsi="Garamond" w:cs="Times New Roman"/>
          <w:lang w:eastAsia="pl-PL"/>
        </w:rPr>
        <w:t>Dotyczy: Część 1 Aparat USG - Oddział Kliniczny Chirurgii Szczękowo-Twarzowej,</w:t>
      </w:r>
      <w:r>
        <w:rPr>
          <w:rFonts w:ascii="Garamond" w:hAnsi="Garamond" w:cs="Times New Roman"/>
          <w:lang w:eastAsia="pl-PL"/>
        </w:rPr>
        <w:t xml:space="preserve"> Załącznik 1a do specyfikacji. </w:t>
      </w:r>
    </w:p>
    <w:p w14:paraId="26B47AAF" w14:textId="77777777" w:rsidR="00DE1DFC" w:rsidRDefault="00532DF9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hAnsi="Garamond" w:cs="Times New Roman"/>
          <w:lang w:eastAsia="pl-PL"/>
        </w:rPr>
        <w:t>Zamawiający wymaga w pkt. 22 : Ilość obrazów pamięci dynamicznej CINE min. 20 000 lub pamięć dynamiczna CINE min. 60 sekund. Czy Zamawiający dopuści aparat posiadający 2700 obrazów pamięci dynamicznej CINE oraz umożliwiający zapis 30 sekund.</w:t>
      </w:r>
    </w:p>
    <w:p w14:paraId="7A3A595C" w14:textId="77777777" w:rsidR="00DE1DFC" w:rsidRDefault="00DE1DFC" w:rsidP="00DE1DFC">
      <w:pPr>
        <w:spacing w:after="0"/>
        <w:jc w:val="both"/>
        <w:rPr>
          <w:rFonts w:ascii="Garamond" w:hAnsi="Garamond" w:cs="Times New Roman"/>
          <w:lang w:eastAsia="pl-PL"/>
        </w:rPr>
      </w:pPr>
      <w:r>
        <w:rPr>
          <w:rFonts w:ascii="Garamond" w:hAnsi="Garamond" w:cs="Times New Roman"/>
          <w:lang w:eastAsia="pl-PL"/>
        </w:rPr>
        <w:t xml:space="preserve"> </w:t>
      </w:r>
    </w:p>
    <w:p w14:paraId="7A7BAB06" w14:textId="6F9D2250" w:rsidR="00247524" w:rsidRDefault="00EA1F41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lastRenderedPageBreak/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22 Opisu przedmiotu zamówienia dot. części 1 (załącznik nr 1a do SWZ).</w:t>
      </w:r>
    </w:p>
    <w:p w14:paraId="5F82BA26" w14:textId="77777777" w:rsidR="00DE1DFC" w:rsidRDefault="00DE1DFC" w:rsidP="00DE1DFC">
      <w:pPr>
        <w:spacing w:after="0"/>
        <w:jc w:val="both"/>
        <w:rPr>
          <w:rFonts w:ascii="Garamond" w:hAnsi="Garamond"/>
          <w:b/>
        </w:rPr>
      </w:pPr>
    </w:p>
    <w:p w14:paraId="78BC31A3" w14:textId="77777777" w:rsidR="00DE1DFC" w:rsidRDefault="00247524" w:rsidP="00DE1DFC">
      <w:pPr>
        <w:spacing w:after="0"/>
        <w:jc w:val="both"/>
        <w:rPr>
          <w:rFonts w:ascii="Garamond" w:hAnsi="Garamond"/>
          <w:b/>
        </w:rPr>
      </w:pPr>
      <w:r w:rsidRPr="005B5C82">
        <w:rPr>
          <w:rFonts w:ascii="Garamond" w:hAnsi="Garamond"/>
          <w:b/>
        </w:rPr>
        <w:t xml:space="preserve">Pytanie </w:t>
      </w:r>
      <w:r>
        <w:rPr>
          <w:rFonts w:ascii="Garamond" w:hAnsi="Garamond"/>
          <w:b/>
        </w:rPr>
        <w:t>14</w:t>
      </w:r>
    </w:p>
    <w:p w14:paraId="4B932578" w14:textId="4E0CEC7C" w:rsidR="009F0E69" w:rsidRPr="009F0E69" w:rsidRDefault="00247524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hAnsi="Garamond" w:cs="Times New Roman"/>
          <w:lang w:eastAsia="pl-PL"/>
        </w:rPr>
        <w:t>Dotyczy: Część 1 Aparat USG - Oddział Kliniczny Chirurgii Szczękowo-Twarzowej,</w:t>
      </w:r>
      <w:r>
        <w:rPr>
          <w:rFonts w:ascii="Garamond" w:hAnsi="Garamond" w:cs="Times New Roman"/>
          <w:lang w:eastAsia="pl-PL"/>
        </w:rPr>
        <w:t xml:space="preserve"> Załącznik 1a do specyfikacji. </w:t>
      </w:r>
      <w:r w:rsidRPr="00F0399E">
        <w:rPr>
          <w:rFonts w:ascii="Garamond" w:hAnsi="Garamond" w:cs="Times New Roman"/>
          <w:lang w:eastAsia="pl-PL"/>
        </w:rPr>
        <w:br/>
      </w:r>
      <w:r w:rsidR="00532DF9" w:rsidRPr="00F0399E">
        <w:rPr>
          <w:rFonts w:ascii="Garamond" w:hAnsi="Garamond" w:cs="Times New Roman"/>
          <w:lang w:eastAsia="pl-PL"/>
        </w:rPr>
        <w:t xml:space="preserve">Zamawiający wymaga w pkt. 51 i 63 : Doppler Fali Ciągłej, Doppler Fali Ciągłej wraz z pomiarami kardiologicznymi. Czy w związku z tym, że aparat nie jest wyposażony w głowice sektorowe oraz w aparacie przeznaczonym dla Chirurgii szczękowej nie jest w ogóle potrzebne posiadanie Ciągłego </w:t>
      </w:r>
      <w:proofErr w:type="spellStart"/>
      <w:r w:rsidR="00532DF9" w:rsidRPr="00F0399E">
        <w:rPr>
          <w:rFonts w:ascii="Garamond" w:hAnsi="Garamond" w:cs="Times New Roman"/>
          <w:lang w:eastAsia="pl-PL"/>
        </w:rPr>
        <w:t>dopplera</w:t>
      </w:r>
      <w:proofErr w:type="spellEnd"/>
      <w:r w:rsidR="00532DF9" w:rsidRPr="00F0399E">
        <w:rPr>
          <w:rFonts w:ascii="Garamond" w:hAnsi="Garamond" w:cs="Times New Roman"/>
          <w:lang w:eastAsia="pl-PL"/>
        </w:rPr>
        <w:t xml:space="preserve">, Zamawiający nie zrezygnuje z tej opcji? Spowoduje to również możliwość zaoferowania aparatu tańszego, który jeśli zajdzie taka potrzeba można rozbudować o tą opcję. Prosimy o wykreślenie tych punktów. </w:t>
      </w:r>
      <w:r w:rsidR="00532DF9" w:rsidRPr="00F0399E">
        <w:rPr>
          <w:rFonts w:ascii="Garamond" w:hAnsi="Garamond" w:cs="Times New Roman"/>
          <w:lang w:eastAsia="pl-PL"/>
        </w:rPr>
        <w:br/>
      </w:r>
      <w:r w:rsidR="009F0E69" w:rsidRPr="009F0E69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9F0E69">
        <w:rPr>
          <w:rFonts w:ascii="Garamond" w:hAnsi="Garamond"/>
        </w:rPr>
        <w:t>Zamawiający wyjaśnia, ż</w:t>
      </w:r>
      <w:r w:rsidR="009F0E69" w:rsidRPr="009F0E69">
        <w:rPr>
          <w:rFonts w:ascii="Garamond" w:hAnsi="Garamond"/>
        </w:rPr>
        <w:t>e oba punkty to parametry punktowane. Brak tej funkcji pozwala złożyć ofertę – odpowiedź „nie” skutkuje jedynie przyznaniem 0 pkt.</w:t>
      </w:r>
      <w:r w:rsidR="001756C2">
        <w:rPr>
          <w:rFonts w:ascii="Garamond" w:hAnsi="Garamond"/>
        </w:rPr>
        <w:t xml:space="preserve"> </w:t>
      </w:r>
      <w:r w:rsidR="001B70A8">
        <w:rPr>
          <w:rFonts w:ascii="Garamond" w:hAnsi="Garamond"/>
        </w:rPr>
        <w:t xml:space="preserve">Zamawiający modyfikuje punktację w punkcie 51 </w:t>
      </w:r>
      <w:r w:rsidR="001B70A8">
        <w:rPr>
          <w:rFonts w:ascii="Garamond" w:eastAsia="Times New Roman" w:hAnsi="Garamond" w:cs="Times New Roman"/>
          <w:bCs/>
          <w:color w:val="000000" w:themeColor="text1"/>
          <w:lang w:eastAsia="pl-PL"/>
        </w:rPr>
        <w:t>Opisu przedmiotu zamówienia dot. części 1 (załącznik nr 1a do SWZ).</w:t>
      </w:r>
    </w:p>
    <w:p w14:paraId="1A806AEF" w14:textId="77777777" w:rsidR="009F0E69" w:rsidRDefault="009F0E69" w:rsidP="00DE1DFC">
      <w:pPr>
        <w:spacing w:after="0"/>
        <w:jc w:val="both"/>
        <w:rPr>
          <w:rFonts w:ascii="Garamond" w:hAnsi="Garamond" w:cs="Times New Roman"/>
          <w:lang w:eastAsia="pl-PL"/>
        </w:rPr>
      </w:pPr>
    </w:p>
    <w:p w14:paraId="094E959C" w14:textId="77777777" w:rsidR="00DE1DFC" w:rsidRDefault="00247524" w:rsidP="00DE1DFC">
      <w:pPr>
        <w:spacing w:after="0"/>
        <w:jc w:val="both"/>
        <w:rPr>
          <w:rFonts w:ascii="Garamond" w:hAnsi="Garamond"/>
          <w:b/>
        </w:rPr>
      </w:pPr>
      <w:r w:rsidRPr="005B5C82">
        <w:rPr>
          <w:rFonts w:ascii="Garamond" w:hAnsi="Garamond"/>
          <w:b/>
        </w:rPr>
        <w:t xml:space="preserve">Pytanie </w:t>
      </w:r>
      <w:r>
        <w:rPr>
          <w:rFonts w:ascii="Garamond" w:hAnsi="Garamond"/>
          <w:b/>
        </w:rPr>
        <w:t>15</w:t>
      </w:r>
    </w:p>
    <w:p w14:paraId="4DD9252D" w14:textId="77777777" w:rsidR="00DE1DFC" w:rsidRDefault="00247524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hAnsi="Garamond" w:cs="Times New Roman"/>
          <w:lang w:eastAsia="pl-PL"/>
        </w:rPr>
        <w:t>Dotyczy: Część 1 Aparat USG - Oddział Kliniczny Chirurgii Szczękowo-Twarzowej,</w:t>
      </w:r>
      <w:r>
        <w:rPr>
          <w:rFonts w:ascii="Garamond" w:hAnsi="Garamond" w:cs="Times New Roman"/>
          <w:lang w:eastAsia="pl-PL"/>
        </w:rPr>
        <w:t xml:space="preserve"> Załącznik 1a do specyfikacji. </w:t>
      </w:r>
      <w:r w:rsidRPr="00F0399E">
        <w:rPr>
          <w:rFonts w:ascii="Garamond" w:hAnsi="Garamond" w:cs="Times New Roman"/>
          <w:lang w:eastAsia="pl-PL"/>
        </w:rPr>
        <w:br/>
      </w:r>
      <w:r w:rsidR="00532DF9" w:rsidRPr="00F0399E">
        <w:rPr>
          <w:rFonts w:ascii="Garamond" w:hAnsi="Garamond" w:cs="Times New Roman"/>
          <w:lang w:eastAsia="pl-PL"/>
        </w:rPr>
        <w:t>Zamawiający wymaga w pkt. 70 : Obrazowanie panoramiczne min. 70 cm. Czy Zamawiający dopuści aparat z możliwością rozbudowy o oprogramowanie panoramiczne?</w:t>
      </w:r>
    </w:p>
    <w:p w14:paraId="57C12F95" w14:textId="77777777" w:rsidR="00DE1DFC" w:rsidRDefault="00532DF9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hAnsi="Garamond" w:cs="Times New Roman"/>
          <w:lang w:eastAsia="pl-PL"/>
        </w:rPr>
        <w:t>W aparacie przeznaczonym dla Chirurgii szczękowej obrazowanie panoramiczne nie znajduje zastosowania a tylko podraża zaoferowany aparat.</w:t>
      </w:r>
    </w:p>
    <w:p w14:paraId="1A2AB2F9" w14:textId="123612A8" w:rsidR="00247524" w:rsidRDefault="001756C2" w:rsidP="00DE1DFC">
      <w:pPr>
        <w:spacing w:after="0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70 Opisu przedmiotu zamówienia dot. części 1 (załącznik nr 1a do SWZ)</w:t>
      </w:r>
      <w:r w:rsidRPr="001756C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oraz informuje, że wyżej będzie oceniane pierwotne rozwiązanie.</w:t>
      </w:r>
    </w:p>
    <w:p w14:paraId="0CB099AE" w14:textId="77777777" w:rsidR="001756C2" w:rsidRDefault="001756C2" w:rsidP="00DE1DFC">
      <w:pPr>
        <w:spacing w:after="0"/>
        <w:jc w:val="both"/>
        <w:rPr>
          <w:rFonts w:ascii="Garamond" w:hAnsi="Garamond" w:cs="Times New Roman"/>
          <w:lang w:eastAsia="pl-PL"/>
        </w:rPr>
      </w:pPr>
    </w:p>
    <w:p w14:paraId="3F5092D6" w14:textId="77777777" w:rsidR="00DE1DFC" w:rsidRDefault="00247524" w:rsidP="00DE1DFC">
      <w:pPr>
        <w:spacing w:after="0"/>
        <w:jc w:val="both"/>
        <w:rPr>
          <w:rFonts w:ascii="Garamond" w:hAnsi="Garamond"/>
          <w:b/>
        </w:rPr>
      </w:pPr>
      <w:r w:rsidRPr="005B5C82">
        <w:rPr>
          <w:rFonts w:ascii="Garamond" w:hAnsi="Garamond"/>
          <w:b/>
        </w:rPr>
        <w:t xml:space="preserve">Pytanie </w:t>
      </w:r>
      <w:r>
        <w:rPr>
          <w:rFonts w:ascii="Garamond" w:hAnsi="Garamond"/>
          <w:b/>
        </w:rPr>
        <w:t>16</w:t>
      </w:r>
    </w:p>
    <w:p w14:paraId="593EBE0D" w14:textId="77777777" w:rsidR="00DE1DFC" w:rsidRDefault="00247524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hAnsi="Garamond" w:cs="Times New Roman"/>
          <w:lang w:eastAsia="pl-PL"/>
        </w:rPr>
        <w:t>Dotyczy: Część 1 Aparat USG - Oddział Kliniczny Chirurgii Szczękowo-Twarzowej,</w:t>
      </w:r>
      <w:r>
        <w:rPr>
          <w:rFonts w:ascii="Garamond" w:hAnsi="Garamond" w:cs="Times New Roman"/>
          <w:lang w:eastAsia="pl-PL"/>
        </w:rPr>
        <w:t xml:space="preserve"> Załącznik 1a do specyfikacji. </w:t>
      </w:r>
      <w:r w:rsidRPr="00F0399E">
        <w:rPr>
          <w:rFonts w:ascii="Garamond" w:hAnsi="Garamond" w:cs="Times New Roman"/>
          <w:lang w:eastAsia="pl-PL"/>
        </w:rPr>
        <w:br/>
      </w:r>
      <w:r w:rsidR="00532DF9" w:rsidRPr="00F0399E">
        <w:rPr>
          <w:rFonts w:ascii="Garamond" w:hAnsi="Garamond" w:cs="Times New Roman"/>
          <w:lang w:eastAsia="pl-PL"/>
        </w:rPr>
        <w:t xml:space="preserve">Zamawiający wymaga w pkt. 71 : Funkcja w pełni automatycznego pomiaru IMT z opcją obliczania ryzyka chorób układu sercowo-naczyniowego w ciągu 10 lat na podstawie Skali </w:t>
      </w:r>
      <w:proofErr w:type="spellStart"/>
      <w:r w:rsidR="00532DF9" w:rsidRPr="00F0399E">
        <w:rPr>
          <w:rFonts w:ascii="Garamond" w:hAnsi="Garamond" w:cs="Times New Roman"/>
          <w:lang w:eastAsia="pl-PL"/>
        </w:rPr>
        <w:t>Framingham’a</w:t>
      </w:r>
      <w:proofErr w:type="spellEnd"/>
      <w:r w:rsidR="00532DF9" w:rsidRPr="00F0399E">
        <w:rPr>
          <w:rFonts w:ascii="Garamond" w:hAnsi="Garamond" w:cs="Times New Roman"/>
          <w:lang w:eastAsia="pl-PL"/>
        </w:rPr>
        <w:t>. Czy Zamawiający dopuści aparat posiadający półautomatyczną opcję do wyznaczania IMT, jednak bez oceny ryzyka? Jednocześnie należy zauważyć, że w aparacie przeznaczonym dla Chirurgii szczękowej pakiet IMT nie znajduje zastosowania a tylko podraża zaoferowany aparat.</w:t>
      </w:r>
    </w:p>
    <w:p w14:paraId="00BEF754" w14:textId="1B98A434" w:rsidR="00532DF9" w:rsidRPr="00F0399E" w:rsidRDefault="0088245C" w:rsidP="00DE1DFC">
      <w:pPr>
        <w:spacing w:after="0"/>
        <w:jc w:val="both"/>
        <w:rPr>
          <w:rFonts w:ascii="Garamond" w:hAnsi="Garamond" w:cs="Times New Roman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F0399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Zamawiający dopuszcza i wprowadza modyfikację w punkcie 71 Opisu przedmiotu zamówienia dot. części 1 (załącznik nr 1a do SWZ)</w:t>
      </w:r>
      <w:r w:rsidRPr="001756C2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oraz informuje, że wyżej będzie oceniane pierwotne rozwiązanie.</w:t>
      </w:r>
      <w:r w:rsidR="00532DF9" w:rsidRPr="00F0399E">
        <w:rPr>
          <w:rFonts w:ascii="Garamond" w:hAnsi="Garamond" w:cs="Times New Roman"/>
          <w:lang w:eastAsia="pl-PL"/>
        </w:rPr>
        <w:t> </w:t>
      </w:r>
    </w:p>
    <w:p w14:paraId="31C68596" w14:textId="77777777" w:rsidR="00247524" w:rsidRDefault="00247524" w:rsidP="00DE1DFC">
      <w:pPr>
        <w:spacing w:after="0"/>
        <w:jc w:val="both"/>
        <w:rPr>
          <w:rFonts w:ascii="Garamond" w:hAnsi="Garamond"/>
        </w:rPr>
      </w:pPr>
    </w:p>
    <w:p w14:paraId="11E468AE" w14:textId="211DB55C" w:rsidR="00247524" w:rsidRDefault="003C2144" w:rsidP="00DE1DFC">
      <w:pPr>
        <w:spacing w:after="0"/>
        <w:jc w:val="both"/>
        <w:rPr>
          <w:rFonts w:ascii="Garamond" w:hAnsi="Garamond"/>
        </w:rPr>
      </w:pPr>
      <w:r w:rsidRPr="005B5C82">
        <w:rPr>
          <w:rFonts w:ascii="Garamond" w:hAnsi="Garamond"/>
          <w:b/>
        </w:rPr>
        <w:t xml:space="preserve">Pytanie </w:t>
      </w:r>
      <w:r>
        <w:rPr>
          <w:rFonts w:ascii="Garamond" w:hAnsi="Garamond"/>
          <w:b/>
        </w:rPr>
        <w:t>17</w:t>
      </w:r>
    </w:p>
    <w:p w14:paraId="79449B40" w14:textId="5C73E3C3" w:rsidR="00AE1746" w:rsidRPr="00F0399E" w:rsidRDefault="00AE1746" w:rsidP="00DE1DFC">
      <w:pPr>
        <w:spacing w:after="0"/>
        <w:jc w:val="both"/>
        <w:rPr>
          <w:rFonts w:ascii="Garamond" w:hAnsi="Garamond"/>
        </w:rPr>
      </w:pPr>
      <w:r w:rsidRPr="00F0399E">
        <w:rPr>
          <w:rFonts w:ascii="Garamond" w:hAnsi="Garamond"/>
        </w:rPr>
        <w:t>Pkt 125 załącznika 1A do SWZ- Czy Zamawiający wyrazi zgodę, aby czas reakcji serwisu liczony był w godzinach roboczych (od poniedziałku do piątku, z wyłączeniem dni ustawowo wolnych od pracy), co będzie zgodę z §10 ust. 5 umowy? </w:t>
      </w:r>
    </w:p>
    <w:p w14:paraId="5621F2F3" w14:textId="1693B59F" w:rsidR="009C18E8" w:rsidRPr="00F0399E" w:rsidRDefault="003C2144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F0399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Wymóg pozostaje bez zmian.</w:t>
      </w:r>
    </w:p>
    <w:p w14:paraId="0E9BB5D1" w14:textId="77777777" w:rsidR="009C18E8" w:rsidRPr="00F0399E" w:rsidRDefault="009C18E8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78EEB24" w14:textId="49E02985" w:rsidR="00AA252C" w:rsidRDefault="00AA252C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FF0000"/>
          <w:lang w:eastAsia="pl-PL"/>
        </w:rPr>
      </w:pPr>
    </w:p>
    <w:p w14:paraId="37A5A9DC" w14:textId="77777777" w:rsidR="00DE1DFC" w:rsidRPr="00F0399E" w:rsidRDefault="00DE1DFC" w:rsidP="00DE1DFC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FF0000"/>
          <w:lang w:eastAsia="pl-PL"/>
        </w:rPr>
      </w:pPr>
    </w:p>
    <w:p w14:paraId="61AB16D0" w14:textId="7B971827" w:rsidR="0096788B" w:rsidRDefault="0096788B" w:rsidP="00DE1DFC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E869444" w14:textId="364BC3A5" w:rsidR="0096788B" w:rsidRDefault="0096788B" w:rsidP="00DE1DFC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lastRenderedPageBreak/>
        <w:t xml:space="preserve">Zamawiający informuje, że zmianie ulega treść §10 ust.5, celem dostosowania jej do zapisów załącznika </w:t>
      </w:r>
      <w:r w:rsidR="0015741A">
        <w:rPr>
          <w:rFonts w:ascii="Garamond" w:eastAsia="Times New Roman" w:hAnsi="Garamond" w:cs="Times New Roman"/>
          <w:bCs/>
          <w:lang w:eastAsia="pl-PL"/>
        </w:rPr>
        <w:t>nr 1a</w:t>
      </w:r>
      <w:r>
        <w:rPr>
          <w:rFonts w:ascii="Garamond" w:eastAsia="Times New Roman" w:hAnsi="Garamond" w:cs="Times New Roman"/>
          <w:bCs/>
          <w:lang w:eastAsia="pl-PL"/>
        </w:rPr>
        <w:t xml:space="preserve"> do SWZ, który przyjmuje następujące brzmienie:</w:t>
      </w:r>
    </w:p>
    <w:p w14:paraId="5B17801A" w14:textId="77777777" w:rsidR="0096788B" w:rsidRDefault="0096788B" w:rsidP="0096788B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bCs/>
          <w:i/>
          <w:lang w:eastAsia="pl-PL"/>
        </w:rPr>
      </w:pPr>
    </w:p>
    <w:p w14:paraId="5003F0F1" w14:textId="77777777" w:rsidR="0096788B" w:rsidRDefault="0096788B" w:rsidP="0096788B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bCs/>
          <w:i/>
          <w:lang w:eastAsia="pl-PL"/>
        </w:rPr>
      </w:pPr>
    </w:p>
    <w:p w14:paraId="250157F0" w14:textId="2F9A5D8F" w:rsidR="0096788B" w:rsidRPr="0096788B" w:rsidRDefault="0096788B" w:rsidP="0096788B">
      <w:pPr>
        <w:spacing w:after="0" w:line="240" w:lineRule="auto"/>
        <w:ind w:firstLine="567"/>
        <w:jc w:val="center"/>
        <w:rPr>
          <w:rFonts w:ascii="Garamond" w:eastAsia="Times New Roman" w:hAnsi="Garamond" w:cs="Times New Roman"/>
          <w:bCs/>
          <w:i/>
          <w:lang w:eastAsia="pl-PL"/>
        </w:rPr>
      </w:pPr>
      <w:r w:rsidRPr="0096788B">
        <w:rPr>
          <w:rFonts w:ascii="Garamond" w:eastAsia="Times New Roman" w:hAnsi="Garamond" w:cs="Times New Roman"/>
          <w:bCs/>
          <w:i/>
          <w:lang w:eastAsia="pl-PL"/>
        </w:rPr>
        <w:t>„§10</w:t>
      </w:r>
    </w:p>
    <w:p w14:paraId="479B939F" w14:textId="40245398" w:rsidR="0096788B" w:rsidRPr="0096788B" w:rsidRDefault="0096788B" w:rsidP="0096788B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i/>
          <w:lang w:eastAsia="pl-PL"/>
        </w:rPr>
      </w:pPr>
      <w:r w:rsidRPr="0096788B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5. </w:t>
      </w:r>
      <w:r w:rsidRPr="0096788B">
        <w:rPr>
          <w:rFonts w:ascii="Garamond" w:eastAsia="Times New Roman" w:hAnsi="Garamond"/>
        </w:rPr>
        <w:t xml:space="preserve">Wykonawca </w:t>
      </w:r>
      <w:r w:rsidRPr="0096788B">
        <w:rPr>
          <w:rFonts w:ascii="Garamond" w:eastAsia="Times New Roman" w:hAnsi="Garamond"/>
          <w:lang w:val="zh-CN"/>
        </w:rPr>
        <w:t xml:space="preserve">zobowiązuje się do </w:t>
      </w:r>
      <w:r w:rsidRPr="0096788B">
        <w:rPr>
          <w:rFonts w:ascii="Garamond" w:eastAsia="Times New Roman" w:hAnsi="Garamond"/>
        </w:rPr>
        <w:t>podjęcia</w:t>
      </w:r>
      <w:r w:rsidRPr="0096788B">
        <w:rPr>
          <w:rFonts w:ascii="Garamond" w:eastAsia="Times New Roman" w:hAnsi="Garamond"/>
          <w:lang w:val="zh-CN"/>
        </w:rPr>
        <w:t xml:space="preserve"> naprawy</w:t>
      </w:r>
      <w:r w:rsidRPr="0096788B">
        <w:rPr>
          <w:rFonts w:ascii="Garamond" w:eastAsia="Times New Roman" w:hAnsi="Garamond"/>
        </w:rPr>
        <w:t xml:space="preserve"> Sprzętu, rozumianej jako obecność uprawnionego pracownika Wykonawcy przy uszkodzonym Sprzęcie, jego odbiór na koszt Wykonawcy </w:t>
      </w:r>
      <w:r w:rsidRPr="0096788B">
        <w:rPr>
          <w:rFonts w:ascii="Garamond" w:eastAsia="Times New Roman" w:hAnsi="Garamond"/>
          <w:color w:val="000000" w:themeColor="text1"/>
        </w:rPr>
        <w:t>lub</w:t>
      </w:r>
      <w:r w:rsidRPr="0096788B">
        <w:rPr>
          <w:rFonts w:ascii="Garamond" w:eastAsia="Times New Roman" w:hAnsi="Garamond"/>
          <w:i/>
          <w:color w:val="000000" w:themeColor="text1"/>
        </w:rPr>
        <w:t xml:space="preserve"> </w:t>
      </w:r>
      <w:r w:rsidRPr="0096788B">
        <w:rPr>
          <w:rFonts w:ascii="Garamond" w:eastAsia="Times New Roman" w:hAnsi="Garamond"/>
          <w:color w:val="000000" w:themeColor="text1"/>
        </w:rPr>
        <w:t>(w przypadku braku konieczności osobistej obecności pracownika) możliwość zdalnej diagnostyki</w:t>
      </w:r>
      <w:r w:rsidRPr="0096788B">
        <w:rPr>
          <w:rFonts w:ascii="Garamond" w:eastAsia="Times New Roman" w:hAnsi="Garamond"/>
          <w:color w:val="000000" w:themeColor="text1"/>
          <w:lang w:val="zh-CN"/>
        </w:rPr>
        <w:t xml:space="preserve"> </w:t>
      </w:r>
      <w:r w:rsidRPr="0096788B">
        <w:rPr>
          <w:rFonts w:ascii="Garamond" w:hAnsi="Garamond"/>
          <w:lang w:eastAsia="zh-CN"/>
        </w:rPr>
        <w:t>do</w:t>
      </w:r>
      <w:r w:rsidRPr="0096788B">
        <w:rPr>
          <w:rFonts w:ascii="Garamond" w:eastAsia="Times New Roman" w:hAnsi="Garamond"/>
          <w:b/>
        </w:rPr>
        <w:t xml:space="preserve"> 48 godzin</w:t>
      </w:r>
      <w:r w:rsidRPr="0096788B">
        <w:rPr>
          <w:rFonts w:ascii="Garamond" w:eastAsia="Times New Roman" w:hAnsi="Garamond"/>
        </w:rPr>
        <w:t xml:space="preserve"> </w:t>
      </w:r>
      <w:r w:rsidRPr="0096788B">
        <w:rPr>
          <w:rFonts w:ascii="Garamond" w:eastAsia="Times New Roman" w:hAnsi="Garamond"/>
          <w:lang w:val="zh-CN"/>
        </w:rPr>
        <w:t xml:space="preserve">od </w:t>
      </w:r>
      <w:r w:rsidRPr="0096788B">
        <w:rPr>
          <w:rFonts w:ascii="Garamond" w:eastAsia="Times New Roman" w:hAnsi="Garamond"/>
        </w:rPr>
        <w:t xml:space="preserve">momentu wysłania </w:t>
      </w:r>
      <w:r w:rsidRPr="0096788B">
        <w:rPr>
          <w:rFonts w:ascii="Garamond" w:eastAsia="Times New Roman" w:hAnsi="Garamond"/>
          <w:lang w:val="zh-CN"/>
        </w:rPr>
        <w:t>zawiadomienia, o</w:t>
      </w:r>
      <w:r w:rsidRPr="0096788B">
        <w:rPr>
          <w:rFonts w:ascii="Garamond" w:eastAsia="Times New Roman" w:hAnsi="Garamond"/>
        </w:rPr>
        <w:t> </w:t>
      </w:r>
      <w:r w:rsidRPr="0096788B">
        <w:rPr>
          <w:rFonts w:ascii="Garamond" w:eastAsia="Times New Roman" w:hAnsi="Garamond"/>
          <w:lang w:val="zh-CN"/>
        </w:rPr>
        <w:t xml:space="preserve">którym mowa w ust. </w:t>
      </w:r>
      <w:r w:rsidRPr="0096788B">
        <w:rPr>
          <w:rFonts w:ascii="Garamond" w:eastAsia="Times New Roman" w:hAnsi="Garamond"/>
        </w:rPr>
        <w:t>6.</w:t>
      </w:r>
      <w:r w:rsidRPr="0096788B">
        <w:rPr>
          <w:rFonts w:ascii="Garamond" w:hAnsi="Garamond"/>
          <w:color w:val="000000"/>
        </w:rPr>
        <w:t xml:space="preserve"> </w:t>
      </w:r>
      <w:r w:rsidRPr="0096788B">
        <w:rPr>
          <w:rFonts w:ascii="Garamond" w:eastAsia="Times New Roman" w:hAnsi="Garamond"/>
        </w:rPr>
        <w:t xml:space="preserve">Czas zakończenia naprawy będzie wynosił do </w:t>
      </w:r>
      <w:r w:rsidRPr="0096788B">
        <w:rPr>
          <w:rFonts w:ascii="Garamond" w:eastAsia="Times New Roman" w:hAnsi="Garamond"/>
          <w:b/>
        </w:rPr>
        <w:t xml:space="preserve">5 Dni roboczych </w:t>
      </w:r>
      <w:r w:rsidRPr="0096788B">
        <w:rPr>
          <w:rFonts w:ascii="Garamond" w:eastAsia="Times New Roman" w:hAnsi="Garamond"/>
        </w:rPr>
        <w:t xml:space="preserve">(a w przypadku konieczności </w:t>
      </w:r>
      <w:r w:rsidRPr="0096788B">
        <w:rPr>
          <w:rFonts w:ascii="Garamond" w:eastAsia="Times New Roman" w:hAnsi="Garamond"/>
          <w:color w:val="000000" w:themeColor="text1"/>
        </w:rPr>
        <w:t xml:space="preserve">sprowadzenia części zamiennych do </w:t>
      </w:r>
      <w:r w:rsidRPr="0096788B">
        <w:rPr>
          <w:rFonts w:ascii="Garamond" w:eastAsia="Times New Roman" w:hAnsi="Garamond"/>
          <w:b/>
          <w:color w:val="000000" w:themeColor="text1"/>
        </w:rPr>
        <w:t xml:space="preserve">10 Dni roboczych) </w:t>
      </w:r>
      <w:r w:rsidRPr="0096788B">
        <w:rPr>
          <w:rFonts w:ascii="Garamond" w:eastAsia="Times New Roman" w:hAnsi="Garamond"/>
          <w:color w:val="000000" w:themeColor="text1"/>
        </w:rPr>
        <w:t xml:space="preserve">liczonych od dnia wysłania zawiadomienia, o którym mowa w ust. 6. </w:t>
      </w:r>
      <w:r>
        <w:rPr>
          <w:rFonts w:ascii="Garamond" w:eastAsia="Times New Roman" w:hAnsi="Garamond"/>
          <w:color w:val="000000" w:themeColor="text1"/>
        </w:rPr>
        <w:t>„</w:t>
      </w:r>
    </w:p>
    <w:p w14:paraId="44A19337" w14:textId="139D6264" w:rsidR="0058704F" w:rsidRDefault="0058704F" w:rsidP="00DE1DFC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17D45AD1" w14:textId="77777777" w:rsidR="0015741A" w:rsidRPr="00F0399E" w:rsidRDefault="0015741A" w:rsidP="00DE1DFC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62463E1C" w14:textId="774CB188" w:rsidR="0015741A" w:rsidRDefault="0015741A" w:rsidP="0015741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bCs/>
          <w:lang w:eastAsia="pl-PL"/>
        </w:rPr>
      </w:pPr>
      <w:r w:rsidRPr="001C5EDE">
        <w:rPr>
          <w:rFonts w:ascii="Garamond" w:eastAsia="Times New Roman" w:hAnsi="Garamond" w:cs="Times New Roman"/>
          <w:bCs/>
          <w:lang w:eastAsia="pl-PL"/>
        </w:rPr>
        <w:t>W załączeniu przekazuję opisy przedmiotu zamówienia dot. części 1 i 2  (załącznik nr 1a do SWZ)</w:t>
      </w:r>
      <w:r w:rsidR="00B806B0">
        <w:rPr>
          <w:rFonts w:ascii="Garamond" w:eastAsia="Times New Roman" w:hAnsi="Garamond" w:cs="Times New Roman"/>
          <w:bCs/>
          <w:lang w:eastAsia="pl-PL"/>
        </w:rPr>
        <w:t xml:space="preserve"> oraz wzór umowy (załącznik nr </w:t>
      </w:r>
      <w:r w:rsidRPr="001C5ED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B806B0">
        <w:rPr>
          <w:rFonts w:ascii="Garamond" w:eastAsia="Times New Roman" w:hAnsi="Garamond" w:cs="Times New Roman"/>
          <w:bCs/>
          <w:lang w:eastAsia="pl-PL"/>
        </w:rPr>
        <w:t xml:space="preserve">5 do SWZ) </w:t>
      </w:r>
      <w:r w:rsidRPr="001C5EDE">
        <w:rPr>
          <w:rFonts w:ascii="Garamond" w:eastAsia="Times New Roman" w:hAnsi="Garamond" w:cs="Times New Roman"/>
          <w:bCs/>
          <w:lang w:eastAsia="pl-PL"/>
        </w:rPr>
        <w:t>uwzględniające powyższe odpowiedzi i wprowadzone modyfikacje.</w:t>
      </w:r>
    </w:p>
    <w:p w14:paraId="5C53FDF7" w14:textId="2D5A6241" w:rsidR="00284FD2" w:rsidRPr="00F0399E" w:rsidRDefault="00284FD2" w:rsidP="00DE1DFC">
      <w:p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sectPr w:rsidR="00284FD2" w:rsidRPr="00F0399E" w:rsidSect="00BA66C3">
      <w:headerReference w:type="default" r:id="rId11"/>
      <w:footerReference w:type="default" r:id="rId12"/>
      <w:pgSz w:w="11906" w:h="16838"/>
      <w:pgMar w:top="2268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973F7" w14:textId="77777777" w:rsidR="00F70033" w:rsidRDefault="00F70033" w:rsidP="00E22E7B">
      <w:pPr>
        <w:spacing w:after="0" w:line="240" w:lineRule="auto"/>
      </w:pPr>
      <w:r>
        <w:separator/>
      </w:r>
    </w:p>
  </w:endnote>
  <w:endnote w:type="continuationSeparator" w:id="0">
    <w:p w14:paraId="21951C80" w14:textId="77777777" w:rsidR="00F70033" w:rsidRDefault="00F7003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43C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4E24816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9850CB4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9A37E" w14:textId="77777777" w:rsidR="00F70033" w:rsidRDefault="00F70033" w:rsidP="00E22E7B">
      <w:pPr>
        <w:spacing w:after="0" w:line="240" w:lineRule="auto"/>
      </w:pPr>
      <w:r>
        <w:separator/>
      </w:r>
    </w:p>
  </w:footnote>
  <w:footnote w:type="continuationSeparator" w:id="0">
    <w:p w14:paraId="77D7E018" w14:textId="77777777" w:rsidR="00F70033" w:rsidRDefault="00F7003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31D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69B5BF" wp14:editId="1D6E37D5">
          <wp:extent cx="1760220" cy="952500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2D383D32"/>
    <w:lvl w:ilvl="0">
      <w:start w:val="1"/>
      <w:numFmt w:val="decimal"/>
      <w:lvlText w:val="%1."/>
      <w:lvlJc w:val="right"/>
      <w:pPr>
        <w:tabs>
          <w:tab w:val="left" w:pos="6946"/>
        </w:tabs>
        <w:ind w:left="730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2D955A42"/>
    <w:multiLevelType w:val="multilevel"/>
    <w:tmpl w:val="05783FF4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CB6856"/>
    <w:multiLevelType w:val="singleLevel"/>
    <w:tmpl w:val="DB8E8D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b/>
          <w:i/>
          <w:color w:val="00000A"/>
          <w:sz w:val="22"/>
          <w:szCs w:val="22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906"/>
    <w:rsid w:val="00006FC4"/>
    <w:rsid w:val="00020A62"/>
    <w:rsid w:val="00020D85"/>
    <w:rsid w:val="00023FE3"/>
    <w:rsid w:val="0003360C"/>
    <w:rsid w:val="00034A6C"/>
    <w:rsid w:val="00037CA6"/>
    <w:rsid w:val="000456B6"/>
    <w:rsid w:val="00046F87"/>
    <w:rsid w:val="00050783"/>
    <w:rsid w:val="000566D8"/>
    <w:rsid w:val="00057967"/>
    <w:rsid w:val="00066270"/>
    <w:rsid w:val="0007198F"/>
    <w:rsid w:val="00071EB1"/>
    <w:rsid w:val="000726CB"/>
    <w:rsid w:val="00073582"/>
    <w:rsid w:val="00074020"/>
    <w:rsid w:val="00084811"/>
    <w:rsid w:val="00086BFF"/>
    <w:rsid w:val="00096E77"/>
    <w:rsid w:val="000A3833"/>
    <w:rsid w:val="000A3CFF"/>
    <w:rsid w:val="000B23F5"/>
    <w:rsid w:val="000B2E90"/>
    <w:rsid w:val="000B5FCC"/>
    <w:rsid w:val="000B7F24"/>
    <w:rsid w:val="000C6B87"/>
    <w:rsid w:val="000D6E99"/>
    <w:rsid w:val="000E02FC"/>
    <w:rsid w:val="000E3D5D"/>
    <w:rsid w:val="000F254C"/>
    <w:rsid w:val="001009BF"/>
    <w:rsid w:val="00111DCC"/>
    <w:rsid w:val="00111ED1"/>
    <w:rsid w:val="00116188"/>
    <w:rsid w:val="00117472"/>
    <w:rsid w:val="00122EC2"/>
    <w:rsid w:val="00125516"/>
    <w:rsid w:val="001369B1"/>
    <w:rsid w:val="00140843"/>
    <w:rsid w:val="001500E4"/>
    <w:rsid w:val="0015076E"/>
    <w:rsid w:val="00150773"/>
    <w:rsid w:val="001514F3"/>
    <w:rsid w:val="00153AFA"/>
    <w:rsid w:val="00156BB5"/>
    <w:rsid w:val="0015741A"/>
    <w:rsid w:val="00163FEC"/>
    <w:rsid w:val="001756C2"/>
    <w:rsid w:val="001764D4"/>
    <w:rsid w:val="00176EF4"/>
    <w:rsid w:val="0018262F"/>
    <w:rsid w:val="0018565E"/>
    <w:rsid w:val="0018594C"/>
    <w:rsid w:val="00186736"/>
    <w:rsid w:val="00190336"/>
    <w:rsid w:val="00192541"/>
    <w:rsid w:val="001927D0"/>
    <w:rsid w:val="001973B1"/>
    <w:rsid w:val="00197F7E"/>
    <w:rsid w:val="001A2069"/>
    <w:rsid w:val="001A725E"/>
    <w:rsid w:val="001B06E2"/>
    <w:rsid w:val="001B0BF6"/>
    <w:rsid w:val="001B29B9"/>
    <w:rsid w:val="001B4B0D"/>
    <w:rsid w:val="001B52E5"/>
    <w:rsid w:val="001B553E"/>
    <w:rsid w:val="001B70A8"/>
    <w:rsid w:val="001B7FB1"/>
    <w:rsid w:val="001C2ABE"/>
    <w:rsid w:val="001C46F9"/>
    <w:rsid w:val="001C5EDE"/>
    <w:rsid w:val="001C6429"/>
    <w:rsid w:val="001D40FA"/>
    <w:rsid w:val="001D6783"/>
    <w:rsid w:val="001E23AA"/>
    <w:rsid w:val="001E2A29"/>
    <w:rsid w:val="001F198D"/>
    <w:rsid w:val="001F1F70"/>
    <w:rsid w:val="001F1FA9"/>
    <w:rsid w:val="001F4E23"/>
    <w:rsid w:val="00202110"/>
    <w:rsid w:val="00212C43"/>
    <w:rsid w:val="00212CC4"/>
    <w:rsid w:val="00217EE4"/>
    <w:rsid w:val="002200F6"/>
    <w:rsid w:val="00220763"/>
    <w:rsid w:val="00220CD4"/>
    <w:rsid w:val="00222D14"/>
    <w:rsid w:val="002315F1"/>
    <w:rsid w:val="00235BB4"/>
    <w:rsid w:val="002402DF"/>
    <w:rsid w:val="00243073"/>
    <w:rsid w:val="00245C65"/>
    <w:rsid w:val="002469FA"/>
    <w:rsid w:val="00247524"/>
    <w:rsid w:val="00247DBF"/>
    <w:rsid w:val="00251B2C"/>
    <w:rsid w:val="00252605"/>
    <w:rsid w:val="00253CDD"/>
    <w:rsid w:val="00255357"/>
    <w:rsid w:val="00264323"/>
    <w:rsid w:val="00264480"/>
    <w:rsid w:val="002651CD"/>
    <w:rsid w:val="002672D4"/>
    <w:rsid w:val="002711BC"/>
    <w:rsid w:val="00275668"/>
    <w:rsid w:val="00275A87"/>
    <w:rsid w:val="00282F3A"/>
    <w:rsid w:val="00283194"/>
    <w:rsid w:val="00284FD2"/>
    <w:rsid w:val="002866D1"/>
    <w:rsid w:val="0028679F"/>
    <w:rsid w:val="00287336"/>
    <w:rsid w:val="00293CF5"/>
    <w:rsid w:val="002A364D"/>
    <w:rsid w:val="002A476B"/>
    <w:rsid w:val="002A5B7E"/>
    <w:rsid w:val="002A60F3"/>
    <w:rsid w:val="002B0B31"/>
    <w:rsid w:val="002B0B5E"/>
    <w:rsid w:val="002B122C"/>
    <w:rsid w:val="002B24C3"/>
    <w:rsid w:val="002B46A8"/>
    <w:rsid w:val="002B534C"/>
    <w:rsid w:val="002C1DF4"/>
    <w:rsid w:val="002C2C02"/>
    <w:rsid w:val="002C31AE"/>
    <w:rsid w:val="002C433B"/>
    <w:rsid w:val="002C6433"/>
    <w:rsid w:val="002D096F"/>
    <w:rsid w:val="002D1203"/>
    <w:rsid w:val="002D34CE"/>
    <w:rsid w:val="002E220E"/>
    <w:rsid w:val="002E2FE9"/>
    <w:rsid w:val="002F30C3"/>
    <w:rsid w:val="002F6AE6"/>
    <w:rsid w:val="00300F0C"/>
    <w:rsid w:val="00305021"/>
    <w:rsid w:val="0030757C"/>
    <w:rsid w:val="00313075"/>
    <w:rsid w:val="00321CB4"/>
    <w:rsid w:val="00323547"/>
    <w:rsid w:val="00323FBC"/>
    <w:rsid w:val="00326FDD"/>
    <w:rsid w:val="00331400"/>
    <w:rsid w:val="003351DE"/>
    <w:rsid w:val="0033576F"/>
    <w:rsid w:val="00335E1B"/>
    <w:rsid w:val="00337075"/>
    <w:rsid w:val="00343F02"/>
    <w:rsid w:val="00347056"/>
    <w:rsid w:val="003506E1"/>
    <w:rsid w:val="003536B2"/>
    <w:rsid w:val="003548ED"/>
    <w:rsid w:val="003652DC"/>
    <w:rsid w:val="003656FF"/>
    <w:rsid w:val="003714B9"/>
    <w:rsid w:val="00371B71"/>
    <w:rsid w:val="003773DA"/>
    <w:rsid w:val="003828C4"/>
    <w:rsid w:val="003835ED"/>
    <w:rsid w:val="00385BA2"/>
    <w:rsid w:val="00390BBE"/>
    <w:rsid w:val="00391BED"/>
    <w:rsid w:val="00395678"/>
    <w:rsid w:val="003A311E"/>
    <w:rsid w:val="003A5449"/>
    <w:rsid w:val="003A677C"/>
    <w:rsid w:val="003B4213"/>
    <w:rsid w:val="003B46B1"/>
    <w:rsid w:val="003B6BF5"/>
    <w:rsid w:val="003B6F93"/>
    <w:rsid w:val="003B7161"/>
    <w:rsid w:val="003C031B"/>
    <w:rsid w:val="003C1392"/>
    <w:rsid w:val="003C2144"/>
    <w:rsid w:val="003C26BA"/>
    <w:rsid w:val="003C2E7E"/>
    <w:rsid w:val="003C46CB"/>
    <w:rsid w:val="003C6A04"/>
    <w:rsid w:val="003C7F31"/>
    <w:rsid w:val="003D3903"/>
    <w:rsid w:val="003D3B45"/>
    <w:rsid w:val="003D4F72"/>
    <w:rsid w:val="003E397A"/>
    <w:rsid w:val="003F0D07"/>
    <w:rsid w:val="003F235C"/>
    <w:rsid w:val="003F447D"/>
    <w:rsid w:val="003F68D7"/>
    <w:rsid w:val="00402007"/>
    <w:rsid w:val="00406315"/>
    <w:rsid w:val="00407CDC"/>
    <w:rsid w:val="00416183"/>
    <w:rsid w:val="00420CED"/>
    <w:rsid w:val="004239FA"/>
    <w:rsid w:val="004341D7"/>
    <w:rsid w:val="004368FF"/>
    <w:rsid w:val="00443B98"/>
    <w:rsid w:val="00446BD6"/>
    <w:rsid w:val="00451107"/>
    <w:rsid w:val="00454A93"/>
    <w:rsid w:val="00455B7F"/>
    <w:rsid w:val="00456DF0"/>
    <w:rsid w:val="004571E9"/>
    <w:rsid w:val="00461ABF"/>
    <w:rsid w:val="00466864"/>
    <w:rsid w:val="00473431"/>
    <w:rsid w:val="00473F95"/>
    <w:rsid w:val="00481A6E"/>
    <w:rsid w:val="00482161"/>
    <w:rsid w:val="004824AB"/>
    <w:rsid w:val="004826DB"/>
    <w:rsid w:val="0048447C"/>
    <w:rsid w:val="0048696B"/>
    <w:rsid w:val="00491F76"/>
    <w:rsid w:val="004933DC"/>
    <w:rsid w:val="00494258"/>
    <w:rsid w:val="004A2C13"/>
    <w:rsid w:val="004A2D48"/>
    <w:rsid w:val="004A5D1D"/>
    <w:rsid w:val="004A6908"/>
    <w:rsid w:val="004B40E2"/>
    <w:rsid w:val="004C025C"/>
    <w:rsid w:val="004C0C91"/>
    <w:rsid w:val="004C317C"/>
    <w:rsid w:val="004C4CBF"/>
    <w:rsid w:val="004C5879"/>
    <w:rsid w:val="004C7441"/>
    <w:rsid w:val="004D094A"/>
    <w:rsid w:val="004D37F6"/>
    <w:rsid w:val="004D57B8"/>
    <w:rsid w:val="004D7045"/>
    <w:rsid w:val="004E1A5F"/>
    <w:rsid w:val="004E262A"/>
    <w:rsid w:val="004F3257"/>
    <w:rsid w:val="004F5198"/>
    <w:rsid w:val="004F52CB"/>
    <w:rsid w:val="004F7122"/>
    <w:rsid w:val="005035AD"/>
    <w:rsid w:val="00503BCF"/>
    <w:rsid w:val="00504B1A"/>
    <w:rsid w:val="00510F1A"/>
    <w:rsid w:val="005139FD"/>
    <w:rsid w:val="00513CEF"/>
    <w:rsid w:val="00515AD5"/>
    <w:rsid w:val="00516300"/>
    <w:rsid w:val="00525B05"/>
    <w:rsid w:val="00526555"/>
    <w:rsid w:val="00530392"/>
    <w:rsid w:val="00532DF9"/>
    <w:rsid w:val="00536C05"/>
    <w:rsid w:val="00537DAE"/>
    <w:rsid w:val="00542D6B"/>
    <w:rsid w:val="00546E51"/>
    <w:rsid w:val="00562609"/>
    <w:rsid w:val="005648AF"/>
    <w:rsid w:val="005716B9"/>
    <w:rsid w:val="00584720"/>
    <w:rsid w:val="00584A81"/>
    <w:rsid w:val="00585143"/>
    <w:rsid w:val="0058704F"/>
    <w:rsid w:val="00587449"/>
    <w:rsid w:val="00592B5D"/>
    <w:rsid w:val="00592E7E"/>
    <w:rsid w:val="00596E26"/>
    <w:rsid w:val="00597B73"/>
    <w:rsid w:val="005A36D7"/>
    <w:rsid w:val="005A787B"/>
    <w:rsid w:val="005B35DE"/>
    <w:rsid w:val="005B5C82"/>
    <w:rsid w:val="005B727E"/>
    <w:rsid w:val="005C4A87"/>
    <w:rsid w:val="005C5421"/>
    <w:rsid w:val="005C5953"/>
    <w:rsid w:val="005C7591"/>
    <w:rsid w:val="005D5ACA"/>
    <w:rsid w:val="005D775F"/>
    <w:rsid w:val="005E2C15"/>
    <w:rsid w:val="005E4F0D"/>
    <w:rsid w:val="005F2183"/>
    <w:rsid w:val="005F35D2"/>
    <w:rsid w:val="00600795"/>
    <w:rsid w:val="00600E52"/>
    <w:rsid w:val="00600F6B"/>
    <w:rsid w:val="006048D8"/>
    <w:rsid w:val="00604E6D"/>
    <w:rsid w:val="006068BE"/>
    <w:rsid w:val="00613330"/>
    <w:rsid w:val="006141FB"/>
    <w:rsid w:val="0061675E"/>
    <w:rsid w:val="00623C4B"/>
    <w:rsid w:val="00626B32"/>
    <w:rsid w:val="006312BC"/>
    <w:rsid w:val="006361F8"/>
    <w:rsid w:val="00642C67"/>
    <w:rsid w:val="00645051"/>
    <w:rsid w:val="0064588A"/>
    <w:rsid w:val="00656BE4"/>
    <w:rsid w:val="0065700D"/>
    <w:rsid w:val="00657975"/>
    <w:rsid w:val="006635BA"/>
    <w:rsid w:val="00672B52"/>
    <w:rsid w:val="00675D36"/>
    <w:rsid w:val="006820EA"/>
    <w:rsid w:val="0068222C"/>
    <w:rsid w:val="0068299B"/>
    <w:rsid w:val="006844CD"/>
    <w:rsid w:val="00684F8E"/>
    <w:rsid w:val="00692557"/>
    <w:rsid w:val="00693529"/>
    <w:rsid w:val="006A54F7"/>
    <w:rsid w:val="006B4838"/>
    <w:rsid w:val="006B6ABA"/>
    <w:rsid w:val="006B6F78"/>
    <w:rsid w:val="006C1D52"/>
    <w:rsid w:val="006C4979"/>
    <w:rsid w:val="006D069E"/>
    <w:rsid w:val="006D154F"/>
    <w:rsid w:val="006D3807"/>
    <w:rsid w:val="006E1F74"/>
    <w:rsid w:val="006E59CC"/>
    <w:rsid w:val="006F26C2"/>
    <w:rsid w:val="006F3858"/>
    <w:rsid w:val="006F3BAF"/>
    <w:rsid w:val="00703B6B"/>
    <w:rsid w:val="00703E98"/>
    <w:rsid w:val="007046F8"/>
    <w:rsid w:val="00707EAA"/>
    <w:rsid w:val="007100D1"/>
    <w:rsid w:val="00711254"/>
    <w:rsid w:val="00714D55"/>
    <w:rsid w:val="00715CE1"/>
    <w:rsid w:val="007205B9"/>
    <w:rsid w:val="007220FD"/>
    <w:rsid w:val="0072228D"/>
    <w:rsid w:val="007261C3"/>
    <w:rsid w:val="00727F97"/>
    <w:rsid w:val="00731162"/>
    <w:rsid w:val="00736089"/>
    <w:rsid w:val="007372AB"/>
    <w:rsid w:val="0074131A"/>
    <w:rsid w:val="00744821"/>
    <w:rsid w:val="00745AC7"/>
    <w:rsid w:val="007470FF"/>
    <w:rsid w:val="00756307"/>
    <w:rsid w:val="0075644B"/>
    <w:rsid w:val="007616A9"/>
    <w:rsid w:val="00761C78"/>
    <w:rsid w:val="00767009"/>
    <w:rsid w:val="007710AA"/>
    <w:rsid w:val="0077395A"/>
    <w:rsid w:val="00783B2E"/>
    <w:rsid w:val="00783EDF"/>
    <w:rsid w:val="00785DE7"/>
    <w:rsid w:val="00790BA1"/>
    <w:rsid w:val="00795DC4"/>
    <w:rsid w:val="007A1223"/>
    <w:rsid w:val="007A3D36"/>
    <w:rsid w:val="007A4E8F"/>
    <w:rsid w:val="007A7552"/>
    <w:rsid w:val="007A762C"/>
    <w:rsid w:val="007B18BE"/>
    <w:rsid w:val="007B1D2A"/>
    <w:rsid w:val="007B1EBD"/>
    <w:rsid w:val="007B21F9"/>
    <w:rsid w:val="007B3424"/>
    <w:rsid w:val="007B4549"/>
    <w:rsid w:val="007D0211"/>
    <w:rsid w:val="007E2D75"/>
    <w:rsid w:val="007E4BC7"/>
    <w:rsid w:val="007E6FB6"/>
    <w:rsid w:val="007F0B4F"/>
    <w:rsid w:val="007F459F"/>
    <w:rsid w:val="00815F67"/>
    <w:rsid w:val="00822F78"/>
    <w:rsid w:val="008231DF"/>
    <w:rsid w:val="008265E7"/>
    <w:rsid w:val="008313C6"/>
    <w:rsid w:val="00834222"/>
    <w:rsid w:val="00837A59"/>
    <w:rsid w:val="00843E81"/>
    <w:rsid w:val="00850C57"/>
    <w:rsid w:val="00854C42"/>
    <w:rsid w:val="00860FD9"/>
    <w:rsid w:val="0086784A"/>
    <w:rsid w:val="008747F4"/>
    <w:rsid w:val="0088118A"/>
    <w:rsid w:val="0088245C"/>
    <w:rsid w:val="00884C08"/>
    <w:rsid w:val="00890430"/>
    <w:rsid w:val="00891E67"/>
    <w:rsid w:val="0089777C"/>
    <w:rsid w:val="008A0AA4"/>
    <w:rsid w:val="008A1644"/>
    <w:rsid w:val="008A350C"/>
    <w:rsid w:val="008A539D"/>
    <w:rsid w:val="008B1929"/>
    <w:rsid w:val="008B3B1C"/>
    <w:rsid w:val="008B7E81"/>
    <w:rsid w:val="008C7C5F"/>
    <w:rsid w:val="008D14BA"/>
    <w:rsid w:val="008D5327"/>
    <w:rsid w:val="008D6A13"/>
    <w:rsid w:val="008E2ED1"/>
    <w:rsid w:val="008F49E4"/>
    <w:rsid w:val="008F795C"/>
    <w:rsid w:val="00905926"/>
    <w:rsid w:val="00906486"/>
    <w:rsid w:val="0091781B"/>
    <w:rsid w:val="00921A3E"/>
    <w:rsid w:val="0092377F"/>
    <w:rsid w:val="00923A26"/>
    <w:rsid w:val="00927F6C"/>
    <w:rsid w:val="00930EF5"/>
    <w:rsid w:val="009322D6"/>
    <w:rsid w:val="00937DC6"/>
    <w:rsid w:val="00951156"/>
    <w:rsid w:val="00951CD1"/>
    <w:rsid w:val="00953805"/>
    <w:rsid w:val="009578E8"/>
    <w:rsid w:val="00957CCC"/>
    <w:rsid w:val="00957E08"/>
    <w:rsid w:val="0096788B"/>
    <w:rsid w:val="00967A10"/>
    <w:rsid w:val="00970D62"/>
    <w:rsid w:val="00971428"/>
    <w:rsid w:val="00977F8F"/>
    <w:rsid w:val="00981741"/>
    <w:rsid w:val="00990FB5"/>
    <w:rsid w:val="00991A28"/>
    <w:rsid w:val="0099271F"/>
    <w:rsid w:val="00994546"/>
    <w:rsid w:val="009A40E0"/>
    <w:rsid w:val="009A5839"/>
    <w:rsid w:val="009A7688"/>
    <w:rsid w:val="009A7797"/>
    <w:rsid w:val="009B074B"/>
    <w:rsid w:val="009B3680"/>
    <w:rsid w:val="009B3698"/>
    <w:rsid w:val="009B4B68"/>
    <w:rsid w:val="009C15D2"/>
    <w:rsid w:val="009C18E8"/>
    <w:rsid w:val="009D0A06"/>
    <w:rsid w:val="009D69BB"/>
    <w:rsid w:val="009E6EE7"/>
    <w:rsid w:val="009F0E69"/>
    <w:rsid w:val="009F4CDB"/>
    <w:rsid w:val="009F6B93"/>
    <w:rsid w:val="00A002CA"/>
    <w:rsid w:val="00A02806"/>
    <w:rsid w:val="00A028A5"/>
    <w:rsid w:val="00A0375A"/>
    <w:rsid w:val="00A040FE"/>
    <w:rsid w:val="00A04ED3"/>
    <w:rsid w:val="00A056EB"/>
    <w:rsid w:val="00A0635D"/>
    <w:rsid w:val="00A1266C"/>
    <w:rsid w:val="00A134DD"/>
    <w:rsid w:val="00A1622C"/>
    <w:rsid w:val="00A1670A"/>
    <w:rsid w:val="00A2046A"/>
    <w:rsid w:val="00A24DD4"/>
    <w:rsid w:val="00A26FB7"/>
    <w:rsid w:val="00A3125C"/>
    <w:rsid w:val="00A320DD"/>
    <w:rsid w:val="00A35E13"/>
    <w:rsid w:val="00A36C95"/>
    <w:rsid w:val="00A40F98"/>
    <w:rsid w:val="00A4270B"/>
    <w:rsid w:val="00A43CEB"/>
    <w:rsid w:val="00A577A1"/>
    <w:rsid w:val="00A627CD"/>
    <w:rsid w:val="00A64642"/>
    <w:rsid w:val="00A75EEA"/>
    <w:rsid w:val="00A76CE4"/>
    <w:rsid w:val="00A76D40"/>
    <w:rsid w:val="00A862BD"/>
    <w:rsid w:val="00A96DB5"/>
    <w:rsid w:val="00AA252C"/>
    <w:rsid w:val="00AA2535"/>
    <w:rsid w:val="00AA3F65"/>
    <w:rsid w:val="00AA6CEE"/>
    <w:rsid w:val="00AA6F1D"/>
    <w:rsid w:val="00AB3637"/>
    <w:rsid w:val="00AC1EC0"/>
    <w:rsid w:val="00AC224B"/>
    <w:rsid w:val="00AC33A7"/>
    <w:rsid w:val="00AD1EDE"/>
    <w:rsid w:val="00AD2CB8"/>
    <w:rsid w:val="00AD3E4E"/>
    <w:rsid w:val="00AD73CA"/>
    <w:rsid w:val="00AE1746"/>
    <w:rsid w:val="00B11829"/>
    <w:rsid w:val="00B12300"/>
    <w:rsid w:val="00B12DCD"/>
    <w:rsid w:val="00B15D0A"/>
    <w:rsid w:val="00B17427"/>
    <w:rsid w:val="00B17694"/>
    <w:rsid w:val="00B2061E"/>
    <w:rsid w:val="00B22694"/>
    <w:rsid w:val="00B234E4"/>
    <w:rsid w:val="00B25109"/>
    <w:rsid w:val="00B34B92"/>
    <w:rsid w:val="00B37E0E"/>
    <w:rsid w:val="00B42123"/>
    <w:rsid w:val="00B43CF3"/>
    <w:rsid w:val="00B44ED4"/>
    <w:rsid w:val="00B5084D"/>
    <w:rsid w:val="00B52A16"/>
    <w:rsid w:val="00B567B1"/>
    <w:rsid w:val="00B60682"/>
    <w:rsid w:val="00B63144"/>
    <w:rsid w:val="00B64CE3"/>
    <w:rsid w:val="00B656F7"/>
    <w:rsid w:val="00B72329"/>
    <w:rsid w:val="00B7461A"/>
    <w:rsid w:val="00B760A1"/>
    <w:rsid w:val="00B77D11"/>
    <w:rsid w:val="00B806B0"/>
    <w:rsid w:val="00B8347C"/>
    <w:rsid w:val="00B91E80"/>
    <w:rsid w:val="00B9346B"/>
    <w:rsid w:val="00BA33E5"/>
    <w:rsid w:val="00BA3A50"/>
    <w:rsid w:val="00BA66C3"/>
    <w:rsid w:val="00BA6E9B"/>
    <w:rsid w:val="00BB23A4"/>
    <w:rsid w:val="00BB2E21"/>
    <w:rsid w:val="00BB5ADE"/>
    <w:rsid w:val="00BC2123"/>
    <w:rsid w:val="00BC422C"/>
    <w:rsid w:val="00BD3358"/>
    <w:rsid w:val="00BD4DB4"/>
    <w:rsid w:val="00BE0B8A"/>
    <w:rsid w:val="00BE62EC"/>
    <w:rsid w:val="00BE6402"/>
    <w:rsid w:val="00BE6AD5"/>
    <w:rsid w:val="00BF13A4"/>
    <w:rsid w:val="00BF1495"/>
    <w:rsid w:val="00C00657"/>
    <w:rsid w:val="00C00E6C"/>
    <w:rsid w:val="00C03926"/>
    <w:rsid w:val="00C044C7"/>
    <w:rsid w:val="00C07656"/>
    <w:rsid w:val="00C07A08"/>
    <w:rsid w:val="00C10908"/>
    <w:rsid w:val="00C12308"/>
    <w:rsid w:val="00C1274A"/>
    <w:rsid w:val="00C17669"/>
    <w:rsid w:val="00C17790"/>
    <w:rsid w:val="00C23115"/>
    <w:rsid w:val="00C30DA0"/>
    <w:rsid w:val="00C35294"/>
    <w:rsid w:val="00C40E74"/>
    <w:rsid w:val="00C4192E"/>
    <w:rsid w:val="00C41FB4"/>
    <w:rsid w:val="00C43951"/>
    <w:rsid w:val="00C444B3"/>
    <w:rsid w:val="00C448CD"/>
    <w:rsid w:val="00C50F71"/>
    <w:rsid w:val="00C54532"/>
    <w:rsid w:val="00C572C1"/>
    <w:rsid w:val="00C611D5"/>
    <w:rsid w:val="00C61BED"/>
    <w:rsid w:val="00C62F8B"/>
    <w:rsid w:val="00C648FB"/>
    <w:rsid w:val="00C66D6D"/>
    <w:rsid w:val="00C67CA9"/>
    <w:rsid w:val="00C74509"/>
    <w:rsid w:val="00C75BCA"/>
    <w:rsid w:val="00C80F42"/>
    <w:rsid w:val="00CA01D3"/>
    <w:rsid w:val="00CA3C40"/>
    <w:rsid w:val="00CA63EB"/>
    <w:rsid w:val="00CB3149"/>
    <w:rsid w:val="00CB3FDC"/>
    <w:rsid w:val="00CB56A6"/>
    <w:rsid w:val="00CB5CEC"/>
    <w:rsid w:val="00CC1108"/>
    <w:rsid w:val="00CC1833"/>
    <w:rsid w:val="00CC2372"/>
    <w:rsid w:val="00CC3CEC"/>
    <w:rsid w:val="00CC51A8"/>
    <w:rsid w:val="00CD21C1"/>
    <w:rsid w:val="00CD5B12"/>
    <w:rsid w:val="00CD747F"/>
    <w:rsid w:val="00CD7A79"/>
    <w:rsid w:val="00CE0CE2"/>
    <w:rsid w:val="00CE2D37"/>
    <w:rsid w:val="00CF03BC"/>
    <w:rsid w:val="00CF13B9"/>
    <w:rsid w:val="00CF4284"/>
    <w:rsid w:val="00D03318"/>
    <w:rsid w:val="00D03EAF"/>
    <w:rsid w:val="00D04F72"/>
    <w:rsid w:val="00D07C4A"/>
    <w:rsid w:val="00D1212D"/>
    <w:rsid w:val="00D122A8"/>
    <w:rsid w:val="00D12835"/>
    <w:rsid w:val="00D14070"/>
    <w:rsid w:val="00D1579C"/>
    <w:rsid w:val="00D212C3"/>
    <w:rsid w:val="00D221CE"/>
    <w:rsid w:val="00D30BEE"/>
    <w:rsid w:val="00D3247C"/>
    <w:rsid w:val="00D32B39"/>
    <w:rsid w:val="00D3796C"/>
    <w:rsid w:val="00D40897"/>
    <w:rsid w:val="00D41B75"/>
    <w:rsid w:val="00D41E7A"/>
    <w:rsid w:val="00D42FBD"/>
    <w:rsid w:val="00D43965"/>
    <w:rsid w:val="00D44DD9"/>
    <w:rsid w:val="00D45089"/>
    <w:rsid w:val="00D53CC4"/>
    <w:rsid w:val="00D623CE"/>
    <w:rsid w:val="00D67DF5"/>
    <w:rsid w:val="00D7309C"/>
    <w:rsid w:val="00D74CF8"/>
    <w:rsid w:val="00D756DB"/>
    <w:rsid w:val="00D75AE1"/>
    <w:rsid w:val="00D76E1F"/>
    <w:rsid w:val="00D77324"/>
    <w:rsid w:val="00D81B5B"/>
    <w:rsid w:val="00D83D22"/>
    <w:rsid w:val="00D856BD"/>
    <w:rsid w:val="00D876BE"/>
    <w:rsid w:val="00D87B9B"/>
    <w:rsid w:val="00D92735"/>
    <w:rsid w:val="00D94DBA"/>
    <w:rsid w:val="00D9717D"/>
    <w:rsid w:val="00D97935"/>
    <w:rsid w:val="00DA283B"/>
    <w:rsid w:val="00DA5168"/>
    <w:rsid w:val="00DA5DD7"/>
    <w:rsid w:val="00DA72A0"/>
    <w:rsid w:val="00DB2A4C"/>
    <w:rsid w:val="00DB39F3"/>
    <w:rsid w:val="00DC1985"/>
    <w:rsid w:val="00DC2E02"/>
    <w:rsid w:val="00DC2EE0"/>
    <w:rsid w:val="00DC55F3"/>
    <w:rsid w:val="00DC7E72"/>
    <w:rsid w:val="00DD6494"/>
    <w:rsid w:val="00DE1DFC"/>
    <w:rsid w:val="00DE4BD7"/>
    <w:rsid w:val="00DE75FD"/>
    <w:rsid w:val="00DF4058"/>
    <w:rsid w:val="00DF579E"/>
    <w:rsid w:val="00DF6CDB"/>
    <w:rsid w:val="00E01D0A"/>
    <w:rsid w:val="00E01ED3"/>
    <w:rsid w:val="00E040EE"/>
    <w:rsid w:val="00E0782F"/>
    <w:rsid w:val="00E10E4A"/>
    <w:rsid w:val="00E12EDD"/>
    <w:rsid w:val="00E13411"/>
    <w:rsid w:val="00E14125"/>
    <w:rsid w:val="00E22517"/>
    <w:rsid w:val="00E22E7B"/>
    <w:rsid w:val="00E26BD0"/>
    <w:rsid w:val="00E27AAA"/>
    <w:rsid w:val="00E34CA0"/>
    <w:rsid w:val="00E37337"/>
    <w:rsid w:val="00E378CF"/>
    <w:rsid w:val="00E41E00"/>
    <w:rsid w:val="00E42DD1"/>
    <w:rsid w:val="00E445CD"/>
    <w:rsid w:val="00E477A3"/>
    <w:rsid w:val="00E5268C"/>
    <w:rsid w:val="00E52C1F"/>
    <w:rsid w:val="00E53B47"/>
    <w:rsid w:val="00E5448F"/>
    <w:rsid w:val="00E57B4B"/>
    <w:rsid w:val="00E6292F"/>
    <w:rsid w:val="00E631DB"/>
    <w:rsid w:val="00E651DF"/>
    <w:rsid w:val="00E71471"/>
    <w:rsid w:val="00E7161F"/>
    <w:rsid w:val="00E75A90"/>
    <w:rsid w:val="00E827F0"/>
    <w:rsid w:val="00E83E0A"/>
    <w:rsid w:val="00E90D9C"/>
    <w:rsid w:val="00E9135A"/>
    <w:rsid w:val="00E91FF1"/>
    <w:rsid w:val="00E953B9"/>
    <w:rsid w:val="00E95D18"/>
    <w:rsid w:val="00E972AC"/>
    <w:rsid w:val="00EA1F41"/>
    <w:rsid w:val="00EA2693"/>
    <w:rsid w:val="00EA3DFE"/>
    <w:rsid w:val="00EA4061"/>
    <w:rsid w:val="00EA40AB"/>
    <w:rsid w:val="00EA4D92"/>
    <w:rsid w:val="00EA5FE1"/>
    <w:rsid w:val="00EC3E35"/>
    <w:rsid w:val="00EC4048"/>
    <w:rsid w:val="00EC5D0B"/>
    <w:rsid w:val="00ED1FA3"/>
    <w:rsid w:val="00ED3CD7"/>
    <w:rsid w:val="00ED5CC7"/>
    <w:rsid w:val="00EE09E4"/>
    <w:rsid w:val="00EE511F"/>
    <w:rsid w:val="00EE5375"/>
    <w:rsid w:val="00EF0545"/>
    <w:rsid w:val="00EF2149"/>
    <w:rsid w:val="00EF496A"/>
    <w:rsid w:val="00EF59EC"/>
    <w:rsid w:val="00F02F07"/>
    <w:rsid w:val="00F0399E"/>
    <w:rsid w:val="00F05CD4"/>
    <w:rsid w:val="00F10987"/>
    <w:rsid w:val="00F10E8F"/>
    <w:rsid w:val="00F12F73"/>
    <w:rsid w:val="00F13026"/>
    <w:rsid w:val="00F26EC4"/>
    <w:rsid w:val="00F302F4"/>
    <w:rsid w:val="00F31640"/>
    <w:rsid w:val="00F31ABE"/>
    <w:rsid w:val="00F34666"/>
    <w:rsid w:val="00F43370"/>
    <w:rsid w:val="00F45BF3"/>
    <w:rsid w:val="00F47622"/>
    <w:rsid w:val="00F5445A"/>
    <w:rsid w:val="00F63650"/>
    <w:rsid w:val="00F70033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763D"/>
    <w:rsid w:val="00FD7DFD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D9EA"/>
  <w15:docId w15:val="{52557FD2-3551-4F94-9B6D-D023224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DD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11ED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E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1ED1"/>
    <w:rPr>
      <w:vertAlign w:val="superscript"/>
    </w:rPr>
  </w:style>
  <w:style w:type="paragraph" w:styleId="Poprawka">
    <w:name w:val="Revision"/>
    <w:hidden/>
    <w:uiPriority w:val="99"/>
    <w:semiHidden/>
    <w:rsid w:val="006820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2F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E2A2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E2A29"/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numbering" w:customStyle="1" w:styleId="WWNum43">
    <w:name w:val="WWNum43"/>
    <w:basedOn w:val="Bezlisty"/>
    <w:rsid w:val="001E2A29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2A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2A29"/>
    <w:rPr>
      <w:rFonts w:eastAsiaTheme="minorEastAsia"/>
      <w:color w:val="5A5A5A" w:themeColor="text1" w:themeTint="A5"/>
      <w:spacing w:val="15"/>
    </w:rPr>
  </w:style>
  <w:style w:type="paragraph" w:customStyle="1" w:styleId="v1msonormal">
    <w:name w:val="v1msonormal"/>
    <w:basedOn w:val="Normalny"/>
    <w:rsid w:val="009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AD242-E0A3-48B6-AECC-013E063F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2515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63</cp:revision>
  <cp:lastPrinted>2021-05-20T08:25:00Z</cp:lastPrinted>
  <dcterms:created xsi:type="dcterms:W3CDTF">2021-08-30T05:49:00Z</dcterms:created>
  <dcterms:modified xsi:type="dcterms:W3CDTF">2021-10-15T05:50:00Z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