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87B6" w14:textId="0CB10FD5" w:rsidR="00A46CF6" w:rsidRPr="00DC3516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DC3516">
        <w:rPr>
          <w:rFonts w:ascii="Garamond" w:eastAsia="Times New Roman" w:hAnsi="Garamond"/>
          <w:lang w:val="pl-PL" w:eastAsia="pl-PL"/>
        </w:rPr>
        <w:t xml:space="preserve">Kraków, dnia </w:t>
      </w:r>
      <w:r w:rsidR="00FC25D4">
        <w:rPr>
          <w:rFonts w:ascii="Garamond" w:eastAsia="Times New Roman" w:hAnsi="Garamond"/>
          <w:lang w:val="pl-PL" w:eastAsia="pl-PL"/>
        </w:rPr>
        <w:t>13.01</w:t>
      </w:r>
      <w:r w:rsidR="004522AF" w:rsidRPr="00DC3516">
        <w:rPr>
          <w:rFonts w:ascii="Garamond" w:eastAsia="Times New Roman" w:hAnsi="Garamond"/>
          <w:lang w:val="pl-PL" w:eastAsia="pl-PL"/>
        </w:rPr>
        <w:t>.202</w:t>
      </w:r>
      <w:r w:rsidR="00FC25D4">
        <w:rPr>
          <w:rFonts w:ascii="Garamond" w:eastAsia="Times New Roman" w:hAnsi="Garamond"/>
          <w:lang w:val="pl-PL" w:eastAsia="pl-PL"/>
        </w:rPr>
        <w:t>2</w:t>
      </w:r>
      <w:r w:rsidR="00A46CF6" w:rsidRPr="00DC3516">
        <w:rPr>
          <w:rFonts w:ascii="Garamond" w:eastAsia="Times New Roman" w:hAnsi="Garamond"/>
          <w:lang w:val="pl-PL" w:eastAsia="pl-PL"/>
        </w:rPr>
        <w:t xml:space="preserve"> r.</w:t>
      </w:r>
    </w:p>
    <w:p w14:paraId="743F2782" w14:textId="77777777" w:rsidR="00A46CF6" w:rsidRPr="00DC3516" w:rsidRDefault="00862644" w:rsidP="00A46CF6">
      <w:pPr>
        <w:widowControl/>
        <w:rPr>
          <w:rFonts w:ascii="Garamond" w:eastAsia="Times New Roman" w:hAnsi="Garamond"/>
          <w:lang w:val="pl-PL" w:eastAsia="pl-PL"/>
        </w:rPr>
      </w:pPr>
      <w:r w:rsidRPr="00DC3516">
        <w:rPr>
          <w:rFonts w:ascii="Garamond" w:eastAsia="Times New Roman" w:hAnsi="Garamond"/>
          <w:lang w:val="pl-PL" w:eastAsia="pl-PL"/>
        </w:rPr>
        <w:t>DFP.271.</w:t>
      </w:r>
      <w:r w:rsidR="00E449A8" w:rsidRPr="00DC3516">
        <w:rPr>
          <w:rFonts w:ascii="Garamond" w:eastAsia="Times New Roman" w:hAnsi="Garamond"/>
          <w:lang w:val="pl-PL" w:eastAsia="pl-PL"/>
        </w:rPr>
        <w:t>1</w:t>
      </w:r>
      <w:r w:rsidRPr="00DC3516">
        <w:rPr>
          <w:rFonts w:ascii="Garamond" w:eastAsia="Times New Roman" w:hAnsi="Garamond"/>
          <w:lang w:val="pl-PL" w:eastAsia="pl-PL"/>
        </w:rPr>
        <w:t>21</w:t>
      </w:r>
      <w:r w:rsidR="00100CB4" w:rsidRPr="00DC3516">
        <w:rPr>
          <w:rFonts w:ascii="Garamond" w:eastAsia="Times New Roman" w:hAnsi="Garamond"/>
          <w:lang w:val="pl-PL" w:eastAsia="pl-PL"/>
        </w:rPr>
        <w:t>.2021</w:t>
      </w:r>
      <w:r w:rsidR="00E449A8" w:rsidRPr="00DC3516">
        <w:rPr>
          <w:rFonts w:ascii="Garamond" w:eastAsia="Times New Roman" w:hAnsi="Garamond"/>
          <w:lang w:val="pl-PL" w:eastAsia="pl-PL"/>
        </w:rPr>
        <w:t>.AB</w:t>
      </w:r>
    </w:p>
    <w:p w14:paraId="35DB90A0" w14:textId="77777777" w:rsidR="0097793C" w:rsidRPr="00DC3516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235804F2" w14:textId="77777777" w:rsidR="003A4B1E" w:rsidRDefault="00862644" w:rsidP="00862644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DC3516">
        <w:rPr>
          <w:rFonts w:ascii="Garamond" w:eastAsia="Times New Roman" w:hAnsi="Garamond"/>
          <w:b/>
          <w:bCs/>
          <w:lang w:val="pl-PL" w:eastAsia="pl-PL"/>
        </w:rPr>
        <w:tab/>
      </w:r>
    </w:p>
    <w:p w14:paraId="43482144" w14:textId="5D7D19EA" w:rsidR="00A46CF6" w:rsidRPr="00DC3516" w:rsidRDefault="00A46CF6" w:rsidP="003A4B1E">
      <w:pPr>
        <w:keepNext/>
        <w:tabs>
          <w:tab w:val="left" w:pos="5103"/>
        </w:tabs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DC3516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14:paraId="4131110F" w14:textId="77777777" w:rsidR="004522AF" w:rsidRPr="0046632F" w:rsidRDefault="00A46CF6" w:rsidP="0098548F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/>
          <w:sz w:val="22"/>
          <w:szCs w:val="22"/>
        </w:rPr>
      </w:pPr>
      <w:r w:rsidRPr="00DC3516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 w:rsidRPr="00DC3516">
        <w:rPr>
          <w:rFonts w:ascii="Garamond" w:hAnsi="Garamond"/>
          <w:b w:val="0"/>
          <w:bCs w:val="0"/>
          <w:sz w:val="22"/>
          <w:szCs w:val="22"/>
        </w:rPr>
        <w:tab/>
      </w:r>
      <w:r w:rsidRPr="00DC3516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132E38" w:rsidRPr="00DC3516">
        <w:rPr>
          <w:rFonts w:ascii="Garamond" w:hAnsi="Garamond" w:cs="Arial"/>
          <w:b w:val="0"/>
          <w:sz w:val="22"/>
          <w:szCs w:val="22"/>
        </w:rPr>
        <w:t xml:space="preserve">na zaprojektowanie, wybudowanie </w:t>
      </w:r>
      <w:r w:rsidR="00132E38" w:rsidRPr="00DC3516">
        <w:rPr>
          <w:rFonts w:ascii="Garamond" w:hAnsi="Garamond" w:cs="Arial"/>
          <w:b w:val="0"/>
          <w:sz w:val="22"/>
          <w:szCs w:val="22"/>
        </w:rPr>
        <w:br/>
      </w:r>
      <w:r w:rsidR="00132E38" w:rsidRPr="0046632F">
        <w:rPr>
          <w:rFonts w:ascii="Garamond" w:hAnsi="Garamond" w:cs="Arial"/>
          <w:b w:val="0"/>
          <w:sz w:val="22"/>
          <w:szCs w:val="22"/>
        </w:rPr>
        <w:tab/>
        <w:t xml:space="preserve">i wyposażenie budynku biurowego uzupełniającego Nową Siedzibę Szpitala Uniwersyteckiego </w:t>
      </w:r>
      <w:r w:rsidR="00132E38" w:rsidRPr="0046632F">
        <w:rPr>
          <w:rFonts w:ascii="Garamond" w:hAnsi="Garamond" w:cs="Arial"/>
          <w:b w:val="0"/>
          <w:sz w:val="22"/>
          <w:szCs w:val="22"/>
        </w:rPr>
        <w:tab/>
        <w:t>w Krakowie-Prokocimiu.</w:t>
      </w:r>
    </w:p>
    <w:p w14:paraId="2C2CC6CA" w14:textId="55EE3DCD" w:rsidR="0060610A" w:rsidRPr="0046632F" w:rsidRDefault="0060610A" w:rsidP="0060610A">
      <w:pPr>
        <w:ind w:left="567" w:hanging="567"/>
        <w:jc w:val="both"/>
        <w:rPr>
          <w:rFonts w:ascii="Garamond" w:hAnsi="Garamond"/>
          <w:lang w:val="pl-PL"/>
        </w:rPr>
      </w:pPr>
    </w:p>
    <w:p w14:paraId="5DF8533B" w14:textId="2CE0235E" w:rsidR="0046632F" w:rsidRDefault="003A4B1E" w:rsidP="003A4B1E">
      <w:pPr>
        <w:ind w:firstLine="708"/>
        <w:jc w:val="both"/>
        <w:rPr>
          <w:rFonts w:ascii="Garamond" w:eastAsia="Times New Roman" w:hAnsi="Garamond"/>
          <w:color w:val="000000" w:themeColor="text1"/>
          <w:lang w:val="pl-PL" w:eastAsia="pl-PL"/>
        </w:rPr>
      </w:pPr>
      <w:r w:rsidRPr="003A4B1E">
        <w:rPr>
          <w:rFonts w:ascii="Garamond" w:eastAsia="Times New Roman" w:hAnsi="Garamond"/>
          <w:color w:val="000000" w:themeColor="text1"/>
          <w:lang w:val="pl-PL"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zamówienia.</w:t>
      </w:r>
    </w:p>
    <w:p w14:paraId="2DB98738" w14:textId="77777777" w:rsidR="003A4B1E" w:rsidRPr="0046632F" w:rsidRDefault="003A4B1E" w:rsidP="0046632F">
      <w:pPr>
        <w:jc w:val="both"/>
        <w:rPr>
          <w:rFonts w:ascii="Garamond" w:eastAsia="Times New Roman" w:hAnsi="Garamond"/>
          <w:lang w:val="pl-PL" w:eastAsia="pl-PL"/>
        </w:rPr>
      </w:pPr>
    </w:p>
    <w:p w14:paraId="0FEED600" w14:textId="77777777" w:rsidR="00056D3F" w:rsidRPr="0046632F" w:rsidRDefault="00056D3F" w:rsidP="00056D3F">
      <w:pPr>
        <w:jc w:val="both"/>
        <w:rPr>
          <w:rFonts w:ascii="Garamond" w:eastAsia="Times New Roman" w:hAnsi="Garamond"/>
          <w:b/>
          <w:lang w:val="pl-PL" w:eastAsia="pl-PL"/>
        </w:rPr>
      </w:pPr>
      <w:r w:rsidRPr="0046632F">
        <w:rPr>
          <w:rFonts w:ascii="Garamond" w:eastAsia="Times New Roman" w:hAnsi="Garamond"/>
          <w:b/>
          <w:bCs/>
          <w:lang w:val="pl-PL" w:eastAsia="pl-PL"/>
        </w:rPr>
        <w:t>Pytanie 1</w:t>
      </w:r>
    </w:p>
    <w:p w14:paraId="297902D9" w14:textId="1B96F8CC" w:rsidR="00056D3F" w:rsidRPr="00116E9B" w:rsidRDefault="00056D3F" w:rsidP="00056D3F">
      <w:pPr>
        <w:jc w:val="both"/>
        <w:rPr>
          <w:rFonts w:ascii="Garamond" w:eastAsia="Times New Roman" w:hAnsi="Garamond"/>
          <w:bCs/>
          <w:color w:val="0D0D0D" w:themeColor="text1" w:themeTint="F2"/>
          <w:lang w:val="pl-PL" w:eastAsia="pl-PL"/>
        </w:rPr>
      </w:pPr>
      <w:r w:rsidRPr="00056D3F">
        <w:rPr>
          <w:rFonts w:ascii="Garamond" w:eastAsia="Times New Roman" w:hAnsi="Garamond"/>
          <w:bCs/>
          <w:lang w:val="pl-PL" w:eastAsia="pl-PL"/>
        </w:rPr>
        <w:t xml:space="preserve">Zgodnie z dokumentacją postępowania Wykonawca w ramach realizacji inwestycji ma dostarczyć między innymi </w:t>
      </w:r>
      <w:r w:rsidRPr="00116E9B">
        <w:rPr>
          <w:rFonts w:ascii="Garamond" w:eastAsia="Times New Roman" w:hAnsi="Garamond"/>
          <w:bCs/>
          <w:color w:val="0D0D0D" w:themeColor="text1" w:themeTint="F2"/>
          <w:lang w:val="pl-PL" w:eastAsia="pl-PL"/>
        </w:rPr>
        <w:t>„wyposażenie sal konferencyjnych i archiwów” – prosimy o przekazanie wykazu wyposażenia sal konferencyjnych i archiwów wchodzącego w zakres dostaw Wykonawcy.</w:t>
      </w:r>
    </w:p>
    <w:p w14:paraId="70EC9B33" w14:textId="77777777" w:rsidR="00056D3F" w:rsidRPr="00116E9B" w:rsidRDefault="00056D3F" w:rsidP="00056D3F">
      <w:pPr>
        <w:jc w:val="both"/>
        <w:rPr>
          <w:rFonts w:ascii="Garamond" w:eastAsia="Times New Roman" w:hAnsi="Garamond"/>
          <w:color w:val="0D0D0D" w:themeColor="text1" w:themeTint="F2"/>
          <w:lang w:val="pl-PL" w:eastAsia="pl-PL"/>
        </w:rPr>
      </w:pPr>
      <w:r w:rsidRPr="00116E9B">
        <w:rPr>
          <w:rFonts w:ascii="Garamond" w:eastAsia="Times New Roman" w:hAnsi="Garamond"/>
          <w:b/>
          <w:color w:val="0D0D0D" w:themeColor="text1" w:themeTint="F2"/>
          <w:lang w:val="pl-PL" w:eastAsia="pl-PL"/>
        </w:rPr>
        <w:t>Odpowiedź:</w:t>
      </w:r>
      <w:r w:rsidRPr="00116E9B">
        <w:rPr>
          <w:rFonts w:ascii="Garamond" w:eastAsia="Times New Roman" w:hAnsi="Garamond"/>
          <w:color w:val="0D0D0D" w:themeColor="text1" w:themeTint="F2"/>
          <w:lang w:val="pl-PL" w:eastAsia="pl-PL"/>
        </w:rPr>
        <w:t xml:space="preserve"> </w:t>
      </w:r>
    </w:p>
    <w:p w14:paraId="400AF8FA" w14:textId="4A8ABF23" w:rsidR="00056D3F" w:rsidRPr="00116E9B" w:rsidRDefault="002A13E2" w:rsidP="00056D3F">
      <w:pPr>
        <w:jc w:val="both"/>
        <w:rPr>
          <w:rFonts w:ascii="Garamond" w:eastAsia="Times New Roman" w:hAnsi="Garamond"/>
          <w:color w:val="0D0D0D" w:themeColor="text1" w:themeTint="F2"/>
          <w:lang w:val="pl-PL"/>
        </w:rPr>
      </w:pPr>
      <w:r w:rsidRPr="00116E9B">
        <w:rPr>
          <w:rFonts w:ascii="Garamond" w:eastAsia="Times New Roman" w:hAnsi="Garamond"/>
          <w:color w:val="0D0D0D" w:themeColor="text1" w:themeTint="F2"/>
          <w:lang w:val="pl-PL"/>
        </w:rPr>
        <w:t xml:space="preserve">Zamawiający informuje, że zmienił załącznik „06_Zał_D2_SzUK_PFU_LV..pdf” wchodzący w skład załącznika 1b, stanowiącego dokumentację techniczna, który otrzymał nową postać i nazwę „06_Zał_D2_SzUK PFU LV_r1.pdf”. </w:t>
      </w:r>
      <w:r w:rsidR="00056D3F" w:rsidRPr="00116E9B">
        <w:rPr>
          <w:rFonts w:ascii="Garamond" w:eastAsia="Times New Roman" w:hAnsi="Garamond"/>
          <w:color w:val="0D0D0D" w:themeColor="text1" w:themeTint="F2"/>
          <w:lang w:val="pl-PL"/>
        </w:rPr>
        <w:t xml:space="preserve">Wyposażenie sal konferencyjnych i archiwów Wykonawca wykonać ma  zgodnie z aranżacją pomieszczeń wg PFU koncepcja, Załącznik A tabela wyposażenia oraz z punktem I.13 AUDIO-VIDEO AV nowego pliku (załącznik „06_Zał_D2_SzUK PFU LV_r1.pdf). </w:t>
      </w:r>
    </w:p>
    <w:p w14:paraId="0CDF737C" w14:textId="77777777" w:rsidR="00056D3F" w:rsidRPr="00116E9B" w:rsidRDefault="00056D3F" w:rsidP="00056D3F">
      <w:pPr>
        <w:jc w:val="both"/>
        <w:rPr>
          <w:rFonts w:ascii="Garamond" w:eastAsia="Times New Roman" w:hAnsi="Garamond"/>
          <w:bCs/>
          <w:color w:val="0D0D0D" w:themeColor="text1" w:themeTint="F2"/>
          <w:lang w:val="pl-PL" w:eastAsia="pl-PL"/>
        </w:rPr>
      </w:pPr>
    </w:p>
    <w:p w14:paraId="3695D0AD" w14:textId="77777777" w:rsidR="00056D3F" w:rsidRPr="00116E9B" w:rsidRDefault="00056D3F" w:rsidP="00056D3F">
      <w:pPr>
        <w:jc w:val="both"/>
        <w:rPr>
          <w:rFonts w:ascii="Garamond" w:eastAsia="Times New Roman" w:hAnsi="Garamond"/>
          <w:b/>
          <w:bCs/>
          <w:color w:val="0D0D0D" w:themeColor="text1" w:themeTint="F2"/>
          <w:lang w:val="pl-PL" w:eastAsia="pl-PL"/>
        </w:rPr>
      </w:pPr>
      <w:r w:rsidRPr="00116E9B">
        <w:rPr>
          <w:rFonts w:ascii="Garamond" w:eastAsia="Times New Roman" w:hAnsi="Garamond"/>
          <w:b/>
          <w:bCs/>
          <w:color w:val="0D0D0D" w:themeColor="text1" w:themeTint="F2"/>
          <w:lang w:val="pl-PL" w:eastAsia="pl-PL"/>
        </w:rPr>
        <w:t>Pytanie 2</w:t>
      </w:r>
    </w:p>
    <w:p w14:paraId="226F0BC9" w14:textId="15609DE3" w:rsidR="00056D3F" w:rsidRPr="00116E9B" w:rsidRDefault="00056D3F" w:rsidP="00056D3F">
      <w:pPr>
        <w:jc w:val="both"/>
        <w:rPr>
          <w:rFonts w:ascii="Garamond" w:eastAsia="Times New Roman" w:hAnsi="Garamond"/>
          <w:b/>
          <w:color w:val="0D0D0D" w:themeColor="text1" w:themeTint="F2"/>
          <w:lang w:val="pl-PL" w:eastAsia="pl-PL"/>
        </w:rPr>
      </w:pPr>
      <w:r w:rsidRPr="00116E9B">
        <w:rPr>
          <w:rFonts w:ascii="Garamond" w:eastAsia="Times New Roman" w:hAnsi="Garamond"/>
          <w:bCs/>
          <w:color w:val="0D0D0D" w:themeColor="text1" w:themeTint="F2"/>
          <w:lang w:val="pl-PL" w:eastAsia="pl-PL"/>
        </w:rPr>
        <w:t>Zgodnie z dokumentacją postępowania Wykonawca w ramach realizacji inwestycji ma dostarczyć między innymi „wyposażenie informatyczne” – prosimy o przekazanie wykazu wyposażenia informatycznego wchodzącego w zakres dostaw Wykonawcy.</w:t>
      </w:r>
    </w:p>
    <w:p w14:paraId="7FFE55A0" w14:textId="77777777" w:rsidR="00056D3F" w:rsidRPr="00116E9B" w:rsidRDefault="00056D3F" w:rsidP="00056D3F">
      <w:pPr>
        <w:jc w:val="both"/>
        <w:rPr>
          <w:rFonts w:ascii="Garamond" w:eastAsia="Times New Roman" w:hAnsi="Garamond"/>
          <w:color w:val="0D0D0D" w:themeColor="text1" w:themeTint="F2"/>
          <w:lang w:val="pl-PL" w:eastAsia="pl-PL"/>
        </w:rPr>
      </w:pPr>
      <w:r w:rsidRPr="00116E9B">
        <w:rPr>
          <w:rFonts w:ascii="Garamond" w:eastAsia="Times New Roman" w:hAnsi="Garamond"/>
          <w:b/>
          <w:color w:val="0D0D0D" w:themeColor="text1" w:themeTint="F2"/>
          <w:lang w:val="pl-PL" w:eastAsia="pl-PL"/>
        </w:rPr>
        <w:t>Odpowiedź:</w:t>
      </w:r>
      <w:r w:rsidRPr="00116E9B">
        <w:rPr>
          <w:rFonts w:ascii="Garamond" w:eastAsia="Times New Roman" w:hAnsi="Garamond"/>
          <w:color w:val="0D0D0D" w:themeColor="text1" w:themeTint="F2"/>
          <w:lang w:val="pl-PL" w:eastAsia="pl-PL"/>
        </w:rPr>
        <w:t xml:space="preserve"> </w:t>
      </w:r>
    </w:p>
    <w:p w14:paraId="5B27CDEA" w14:textId="1CB5D8AA" w:rsidR="00056D3F" w:rsidRPr="00116E9B" w:rsidRDefault="00056D3F" w:rsidP="00511376">
      <w:pPr>
        <w:jc w:val="both"/>
        <w:rPr>
          <w:rFonts w:ascii="Garamond" w:eastAsia="Times New Roman" w:hAnsi="Garamond"/>
          <w:color w:val="0D0D0D" w:themeColor="text1" w:themeTint="F2"/>
          <w:lang w:val="pl-PL"/>
        </w:rPr>
      </w:pPr>
      <w:r w:rsidRPr="00116E9B">
        <w:rPr>
          <w:rFonts w:ascii="Garamond" w:eastAsia="Times New Roman" w:hAnsi="Garamond"/>
          <w:color w:val="0D0D0D" w:themeColor="text1" w:themeTint="F2"/>
          <w:lang w:val="pl-PL"/>
        </w:rPr>
        <w:t xml:space="preserve">Wyposażenie informatyczne i serwerowe ma zostać wykonane zgodnie z PFU i musi obejmować wszystkie niezbędne pasywne i aktywne elementy informatyczne umożliwiające funkcjonowanie budynku dla projektowanej liczby pracowników. Zgodnie z dokumentacją Wykonawca w ramach realizacji nie dostarcza komputerów biurowych/pracowniczych/drukarek do tych komputerów/aparatów telefonicznych. Wykonawca w ramach realizacji inwestycji ma dostarczyć:  sprzęt komputerowo-serwerowo-informatyczno-centralowy, który jest niezbędny do prawidłowego działania i monitoringu projektowanych i wymaganych w PFU systemów budynkowych. </w:t>
      </w:r>
      <w:r w:rsidR="00511376" w:rsidRPr="00116E9B">
        <w:rPr>
          <w:rFonts w:ascii="Garamond" w:eastAsia="Times New Roman" w:hAnsi="Garamond"/>
          <w:color w:val="0D0D0D" w:themeColor="text1" w:themeTint="F2"/>
          <w:lang w:val="pl-PL"/>
        </w:rPr>
        <w:t>Zamawiający informuje, że zmienił załącznik „06_Zał_D2_SzUK_PFU_LV..pdf” wchodzący w skład załącznika 1b, stanowiącego dokumentację techniczna, który otrzymał nową postać i nazwę „06_Zał_D2_SzUK PFU LV_r1.pdf”.</w:t>
      </w:r>
    </w:p>
    <w:p w14:paraId="5F6CD422" w14:textId="77777777" w:rsidR="00056D3F" w:rsidRPr="00116E9B" w:rsidRDefault="00056D3F" w:rsidP="00056D3F">
      <w:pPr>
        <w:jc w:val="both"/>
        <w:rPr>
          <w:rFonts w:ascii="Garamond" w:eastAsia="Times New Roman" w:hAnsi="Garamond"/>
          <w:bCs/>
          <w:color w:val="0D0D0D" w:themeColor="text1" w:themeTint="F2"/>
          <w:lang w:val="pl-PL" w:eastAsia="pl-PL"/>
        </w:rPr>
      </w:pPr>
    </w:p>
    <w:p w14:paraId="6D1312E3" w14:textId="58D9156D" w:rsidR="00056D3F" w:rsidRPr="00116E9B" w:rsidRDefault="00056D3F" w:rsidP="00056D3F">
      <w:pPr>
        <w:jc w:val="both"/>
        <w:rPr>
          <w:rFonts w:ascii="Garamond" w:eastAsia="Times New Roman" w:hAnsi="Garamond"/>
          <w:b/>
          <w:color w:val="0D0D0D" w:themeColor="text1" w:themeTint="F2"/>
          <w:lang w:val="pl-PL" w:eastAsia="pl-PL"/>
        </w:rPr>
      </w:pPr>
      <w:r w:rsidRPr="00116E9B">
        <w:rPr>
          <w:rFonts w:ascii="Garamond" w:eastAsia="Times New Roman" w:hAnsi="Garamond"/>
          <w:b/>
          <w:bCs/>
          <w:color w:val="0D0D0D" w:themeColor="text1" w:themeTint="F2"/>
          <w:lang w:val="pl-PL" w:eastAsia="pl-PL"/>
        </w:rPr>
        <w:t>Pytanie 3</w:t>
      </w:r>
    </w:p>
    <w:p w14:paraId="114AC2BB" w14:textId="1819E6DD" w:rsidR="00056D3F" w:rsidRPr="00116E9B" w:rsidRDefault="00056D3F" w:rsidP="00056D3F">
      <w:pPr>
        <w:jc w:val="both"/>
        <w:rPr>
          <w:rFonts w:ascii="Garamond" w:eastAsia="Times New Roman" w:hAnsi="Garamond"/>
          <w:bCs/>
          <w:color w:val="0D0D0D" w:themeColor="text1" w:themeTint="F2"/>
          <w:lang w:val="pl-PL" w:eastAsia="pl-PL"/>
        </w:rPr>
      </w:pPr>
      <w:r w:rsidRPr="00116E9B">
        <w:rPr>
          <w:rFonts w:ascii="Garamond" w:eastAsia="Times New Roman" w:hAnsi="Garamond"/>
          <w:bCs/>
          <w:color w:val="0D0D0D" w:themeColor="text1" w:themeTint="F2"/>
          <w:lang w:val="pl-PL" w:eastAsia="pl-PL"/>
        </w:rPr>
        <w:t>Mając na względzie, iż zgodnie z wzorem umowy O REALIZACJĘ INWESTYCJI</w:t>
      </w:r>
      <w:r w:rsidR="00511376" w:rsidRPr="00116E9B">
        <w:rPr>
          <w:rFonts w:ascii="Garamond" w:eastAsia="Times New Roman" w:hAnsi="Garamond"/>
          <w:bCs/>
          <w:color w:val="0D0D0D" w:themeColor="text1" w:themeTint="F2"/>
          <w:lang w:val="pl-PL" w:eastAsia="pl-PL"/>
        </w:rPr>
        <w:t xml:space="preserve"> </w:t>
      </w:r>
      <w:r w:rsidRPr="00116E9B">
        <w:rPr>
          <w:rFonts w:ascii="Garamond" w:eastAsia="Times New Roman" w:hAnsi="Garamond"/>
          <w:bCs/>
          <w:color w:val="0D0D0D" w:themeColor="text1" w:themeTint="F2"/>
          <w:lang w:val="pl-PL" w:eastAsia="pl-PL"/>
        </w:rPr>
        <w:t>Zamawiający wymaga, aby termin zapłaty wynagrodzenia Podwykonawcy był nie dłuższy niż 30 dni prosimy o zmianę w par. 37 ust. 8 pkt 1 i 2 terminów płatności faktur częściowych i faktury końcowej z 60 dni na 30 dni.</w:t>
      </w:r>
    </w:p>
    <w:p w14:paraId="21136E57" w14:textId="77777777" w:rsidR="00056D3F" w:rsidRPr="00116E9B" w:rsidRDefault="00056D3F" w:rsidP="00056D3F">
      <w:pPr>
        <w:jc w:val="both"/>
        <w:rPr>
          <w:rFonts w:ascii="Garamond" w:eastAsia="Times New Roman" w:hAnsi="Garamond"/>
          <w:color w:val="0D0D0D" w:themeColor="text1" w:themeTint="F2"/>
          <w:lang w:val="pl-PL" w:eastAsia="pl-PL"/>
        </w:rPr>
      </w:pPr>
      <w:r w:rsidRPr="00116E9B">
        <w:rPr>
          <w:rFonts w:ascii="Garamond" w:eastAsia="Times New Roman" w:hAnsi="Garamond"/>
          <w:b/>
          <w:color w:val="0D0D0D" w:themeColor="text1" w:themeTint="F2"/>
          <w:lang w:val="pl-PL" w:eastAsia="pl-PL"/>
        </w:rPr>
        <w:t>Odpowiedź:</w:t>
      </w:r>
      <w:r w:rsidRPr="00116E9B">
        <w:rPr>
          <w:rFonts w:ascii="Garamond" w:eastAsia="Times New Roman" w:hAnsi="Garamond"/>
          <w:color w:val="0D0D0D" w:themeColor="text1" w:themeTint="F2"/>
          <w:lang w:val="pl-PL" w:eastAsia="pl-PL"/>
        </w:rPr>
        <w:t xml:space="preserve"> </w:t>
      </w:r>
    </w:p>
    <w:p w14:paraId="017CBB67" w14:textId="711A5DEB" w:rsidR="00056D3F" w:rsidRPr="00116E9B" w:rsidRDefault="00056D3F" w:rsidP="00056D3F">
      <w:pPr>
        <w:jc w:val="both"/>
        <w:rPr>
          <w:rFonts w:ascii="Garamond" w:eastAsia="Times New Roman" w:hAnsi="Garamond"/>
          <w:color w:val="0D0D0D" w:themeColor="text1" w:themeTint="F2"/>
          <w:lang w:val="pl-PL"/>
        </w:rPr>
      </w:pPr>
      <w:r w:rsidRPr="00116E9B">
        <w:rPr>
          <w:rFonts w:ascii="Garamond" w:eastAsia="Times New Roman" w:hAnsi="Garamond"/>
          <w:color w:val="0D0D0D" w:themeColor="text1" w:themeTint="F2"/>
          <w:lang w:val="pl-PL"/>
        </w:rPr>
        <w:t xml:space="preserve">Zamawiający nie wprowadza zmian </w:t>
      </w:r>
      <w:r w:rsidR="00511376" w:rsidRPr="00116E9B">
        <w:rPr>
          <w:rFonts w:ascii="Garamond" w:eastAsia="Times New Roman" w:hAnsi="Garamond"/>
          <w:color w:val="0D0D0D" w:themeColor="text1" w:themeTint="F2"/>
          <w:lang w:val="pl-PL"/>
        </w:rPr>
        <w:t xml:space="preserve">w </w:t>
      </w:r>
      <w:r w:rsidRPr="00116E9B">
        <w:rPr>
          <w:rFonts w:ascii="Garamond" w:eastAsia="Times New Roman" w:hAnsi="Garamond"/>
          <w:color w:val="0D0D0D" w:themeColor="text1" w:themeTint="F2"/>
          <w:lang w:val="pl-PL"/>
        </w:rPr>
        <w:t>umowie.</w:t>
      </w:r>
    </w:p>
    <w:p w14:paraId="7E16CE2A" w14:textId="4185406B" w:rsidR="00056D3F" w:rsidRDefault="00056D3F" w:rsidP="00056D3F">
      <w:pPr>
        <w:jc w:val="both"/>
        <w:rPr>
          <w:rFonts w:ascii="Garamond" w:eastAsia="Times New Roman" w:hAnsi="Garamond"/>
          <w:bCs/>
          <w:color w:val="0D0D0D" w:themeColor="text1" w:themeTint="F2"/>
          <w:lang w:val="pl-PL" w:eastAsia="pl-PL"/>
        </w:rPr>
      </w:pPr>
    </w:p>
    <w:p w14:paraId="300510E1" w14:textId="4D655091" w:rsidR="003A4B1E" w:rsidRDefault="003A4B1E" w:rsidP="00056D3F">
      <w:pPr>
        <w:jc w:val="both"/>
        <w:rPr>
          <w:rFonts w:ascii="Garamond" w:eastAsia="Times New Roman" w:hAnsi="Garamond"/>
          <w:bCs/>
          <w:color w:val="0D0D0D" w:themeColor="text1" w:themeTint="F2"/>
          <w:lang w:val="pl-PL" w:eastAsia="pl-PL"/>
        </w:rPr>
      </w:pPr>
    </w:p>
    <w:p w14:paraId="42D0B9CB" w14:textId="77777777" w:rsidR="003A4B1E" w:rsidRPr="00116E9B" w:rsidRDefault="003A4B1E" w:rsidP="00056D3F">
      <w:pPr>
        <w:jc w:val="both"/>
        <w:rPr>
          <w:rFonts w:ascii="Garamond" w:eastAsia="Times New Roman" w:hAnsi="Garamond"/>
          <w:bCs/>
          <w:color w:val="0D0D0D" w:themeColor="text1" w:themeTint="F2"/>
          <w:lang w:val="pl-PL" w:eastAsia="pl-PL"/>
        </w:rPr>
      </w:pPr>
      <w:bookmarkStart w:id="0" w:name="_GoBack"/>
      <w:bookmarkEnd w:id="0"/>
    </w:p>
    <w:p w14:paraId="1327529A" w14:textId="77777777" w:rsidR="00056D3F" w:rsidRPr="00116E9B" w:rsidRDefault="00056D3F" w:rsidP="00056D3F">
      <w:pPr>
        <w:jc w:val="both"/>
        <w:rPr>
          <w:rFonts w:ascii="Garamond" w:eastAsia="Times New Roman" w:hAnsi="Garamond"/>
          <w:b/>
          <w:bCs/>
          <w:color w:val="0D0D0D" w:themeColor="text1" w:themeTint="F2"/>
          <w:lang w:val="pl-PL" w:eastAsia="pl-PL"/>
        </w:rPr>
      </w:pPr>
      <w:r w:rsidRPr="00116E9B">
        <w:rPr>
          <w:rFonts w:ascii="Garamond" w:eastAsia="Times New Roman" w:hAnsi="Garamond"/>
          <w:b/>
          <w:bCs/>
          <w:color w:val="0D0D0D" w:themeColor="text1" w:themeTint="F2"/>
          <w:lang w:val="pl-PL" w:eastAsia="pl-PL"/>
        </w:rPr>
        <w:lastRenderedPageBreak/>
        <w:t>Pytanie 4</w:t>
      </w:r>
    </w:p>
    <w:p w14:paraId="7C1D3415" w14:textId="480DBD1A" w:rsidR="00056D3F" w:rsidRPr="00056D3F" w:rsidRDefault="00056D3F" w:rsidP="00056D3F">
      <w:pPr>
        <w:jc w:val="both"/>
        <w:rPr>
          <w:rFonts w:ascii="Garamond" w:eastAsia="Times New Roman" w:hAnsi="Garamond"/>
          <w:b/>
          <w:lang w:val="pl-PL" w:eastAsia="pl-PL"/>
        </w:rPr>
      </w:pPr>
      <w:r w:rsidRPr="00056D3F">
        <w:rPr>
          <w:rFonts w:ascii="Garamond" w:eastAsia="Times New Roman" w:hAnsi="Garamond"/>
          <w:bCs/>
          <w:lang w:val="pl-PL" w:eastAsia="pl-PL"/>
        </w:rPr>
        <w:t>Mając na względzie, iż przewidziane przez Zamawiającego wzorem umowy O REALIZACJĘ INWESTYCJI okresy gwarancji i rękojmi są bardzo długie np. w przypadku gwarancji i rękojmi na ślusarkę zewnętrzną, dach i elewacje z izolacjami –</w:t>
      </w:r>
      <w:r w:rsidR="00511376">
        <w:rPr>
          <w:rFonts w:ascii="Garamond" w:eastAsia="Times New Roman" w:hAnsi="Garamond"/>
          <w:bCs/>
          <w:lang w:val="pl-PL" w:eastAsia="pl-PL"/>
        </w:rPr>
        <w:t xml:space="preserve"> </w:t>
      </w:r>
      <w:r w:rsidRPr="00056D3F">
        <w:rPr>
          <w:rFonts w:ascii="Garamond" w:eastAsia="Times New Roman" w:hAnsi="Garamond"/>
          <w:bCs/>
          <w:lang w:val="pl-PL" w:eastAsia="pl-PL"/>
        </w:rPr>
        <w:t xml:space="preserve">jest to co najmniej 10 lat, konstrukcja obiektu 20 lat, prosimy </w:t>
      </w:r>
      <w:r w:rsidR="00511376">
        <w:rPr>
          <w:rFonts w:ascii="Garamond" w:eastAsia="Times New Roman" w:hAnsi="Garamond"/>
          <w:bCs/>
          <w:lang w:val="pl-PL" w:eastAsia="pl-PL"/>
        </w:rPr>
        <w:br/>
      </w:r>
      <w:r w:rsidRPr="00056D3F">
        <w:rPr>
          <w:rFonts w:ascii="Garamond" w:eastAsia="Times New Roman" w:hAnsi="Garamond"/>
          <w:bCs/>
          <w:lang w:val="pl-PL" w:eastAsia="pl-PL"/>
        </w:rPr>
        <w:t>o zmianę w par. 52 wzoru umowy w ust. 10 pkt 2 tak aby 30% wniesionego Zabezpieczenia Należytego Wykonania Umowy, było zwrócone nie później niż po 5 latach obowiązywania rękojmi.</w:t>
      </w:r>
    </w:p>
    <w:p w14:paraId="292E0FF3" w14:textId="77777777" w:rsidR="00056D3F" w:rsidRPr="0046632F" w:rsidRDefault="00056D3F" w:rsidP="00056D3F">
      <w:pPr>
        <w:jc w:val="both"/>
        <w:rPr>
          <w:rFonts w:ascii="Garamond" w:eastAsia="Times New Roman" w:hAnsi="Garamond"/>
          <w:lang w:val="pl-PL" w:eastAsia="pl-PL"/>
        </w:rPr>
      </w:pPr>
      <w:r w:rsidRPr="0046632F">
        <w:rPr>
          <w:rFonts w:ascii="Garamond" w:eastAsia="Times New Roman" w:hAnsi="Garamond"/>
          <w:b/>
          <w:lang w:val="pl-PL" w:eastAsia="pl-PL"/>
        </w:rPr>
        <w:t>Odpowiedź:</w:t>
      </w:r>
      <w:r w:rsidRPr="0046632F">
        <w:rPr>
          <w:rFonts w:ascii="Garamond" w:eastAsia="Times New Roman" w:hAnsi="Garamond"/>
          <w:lang w:val="pl-PL" w:eastAsia="pl-PL"/>
        </w:rPr>
        <w:t xml:space="preserve"> </w:t>
      </w:r>
    </w:p>
    <w:p w14:paraId="6726933A" w14:textId="156A815E" w:rsidR="00056D3F" w:rsidRDefault="00056D3F" w:rsidP="00056D3F">
      <w:pPr>
        <w:jc w:val="both"/>
        <w:rPr>
          <w:rFonts w:ascii="Garamond" w:eastAsia="Times New Roman" w:hAnsi="Garamond"/>
          <w:lang w:val="pl-PL"/>
        </w:rPr>
      </w:pPr>
      <w:r w:rsidRPr="00056D3F">
        <w:rPr>
          <w:rFonts w:ascii="Garamond" w:eastAsia="Times New Roman" w:hAnsi="Garamond"/>
          <w:lang w:val="pl-PL"/>
        </w:rPr>
        <w:t>Zamawiający nie wprowadza zmian w umowie.</w:t>
      </w:r>
    </w:p>
    <w:p w14:paraId="06D8E4DB" w14:textId="77777777" w:rsidR="00056D3F" w:rsidRDefault="00056D3F" w:rsidP="00056D3F">
      <w:pPr>
        <w:jc w:val="both"/>
        <w:rPr>
          <w:rFonts w:ascii="Garamond" w:eastAsia="Times New Roman" w:hAnsi="Garamond"/>
          <w:bCs/>
          <w:lang w:val="pl-PL" w:eastAsia="pl-PL"/>
        </w:rPr>
      </w:pPr>
    </w:p>
    <w:p w14:paraId="49D06B04" w14:textId="7AA70F23" w:rsidR="00056D3F" w:rsidRPr="0046632F" w:rsidRDefault="00056D3F" w:rsidP="00056D3F">
      <w:pPr>
        <w:jc w:val="both"/>
        <w:rPr>
          <w:rFonts w:ascii="Garamond" w:eastAsia="Times New Roman" w:hAnsi="Garamond"/>
          <w:b/>
          <w:lang w:val="pl-PL" w:eastAsia="pl-PL"/>
        </w:rPr>
      </w:pPr>
      <w:r w:rsidRPr="0046632F">
        <w:rPr>
          <w:rFonts w:ascii="Garamond" w:eastAsia="Times New Roman" w:hAnsi="Garamond"/>
          <w:b/>
          <w:bCs/>
          <w:lang w:val="pl-PL" w:eastAsia="pl-PL"/>
        </w:rPr>
        <w:t xml:space="preserve">Pytanie </w:t>
      </w:r>
      <w:r>
        <w:rPr>
          <w:rFonts w:ascii="Garamond" w:eastAsia="Times New Roman" w:hAnsi="Garamond"/>
          <w:b/>
          <w:bCs/>
          <w:lang w:val="pl-PL" w:eastAsia="pl-PL"/>
        </w:rPr>
        <w:t>5</w:t>
      </w:r>
    </w:p>
    <w:p w14:paraId="0763F3A8" w14:textId="125DFA04" w:rsidR="00056D3F" w:rsidRDefault="00056D3F" w:rsidP="00056D3F">
      <w:pPr>
        <w:jc w:val="both"/>
        <w:rPr>
          <w:rFonts w:ascii="Garamond" w:eastAsia="Times New Roman" w:hAnsi="Garamond"/>
          <w:bCs/>
          <w:lang w:val="pl-PL" w:eastAsia="pl-PL"/>
        </w:rPr>
      </w:pPr>
      <w:r w:rsidRPr="00056D3F">
        <w:rPr>
          <w:rFonts w:ascii="Garamond" w:eastAsia="Times New Roman" w:hAnsi="Garamond"/>
          <w:bCs/>
          <w:lang w:val="pl-PL" w:eastAsia="pl-PL"/>
        </w:rPr>
        <w:t xml:space="preserve">Mając na względzie, iż przewidziane przez Zamawiającego wzorem umowy O REALIZACJĘ INWESTYCJI okresy gwarancji i rękojmi są bardzo długie </w:t>
      </w:r>
      <w:r w:rsidR="00511376">
        <w:rPr>
          <w:rFonts w:ascii="Garamond" w:eastAsia="Times New Roman" w:hAnsi="Garamond"/>
          <w:bCs/>
          <w:lang w:val="pl-PL" w:eastAsia="pl-PL"/>
        </w:rPr>
        <w:t>np.</w:t>
      </w:r>
      <w:r w:rsidRPr="00056D3F">
        <w:rPr>
          <w:rFonts w:ascii="Garamond" w:eastAsia="Times New Roman" w:hAnsi="Garamond"/>
          <w:bCs/>
          <w:lang w:val="pl-PL" w:eastAsia="pl-PL"/>
        </w:rPr>
        <w:t xml:space="preserve"> w przypadku gwarancji i rękojmi na ślusarkę zewnętrzną, dach i elewacje z izolacjami –</w:t>
      </w:r>
      <w:r w:rsidR="0001686B">
        <w:rPr>
          <w:rFonts w:ascii="Garamond" w:eastAsia="Times New Roman" w:hAnsi="Garamond"/>
          <w:bCs/>
          <w:lang w:val="pl-PL" w:eastAsia="pl-PL"/>
        </w:rPr>
        <w:t xml:space="preserve"> </w:t>
      </w:r>
      <w:r w:rsidRPr="00056D3F">
        <w:rPr>
          <w:rFonts w:ascii="Garamond" w:eastAsia="Times New Roman" w:hAnsi="Garamond"/>
          <w:bCs/>
          <w:lang w:val="pl-PL" w:eastAsia="pl-PL"/>
        </w:rPr>
        <w:t xml:space="preserve">jest to co najmniej 10 lat, konstrukcja obiektu 20 lat, prosimy </w:t>
      </w:r>
      <w:r w:rsidR="00511376">
        <w:rPr>
          <w:rFonts w:ascii="Garamond" w:eastAsia="Times New Roman" w:hAnsi="Garamond"/>
          <w:bCs/>
          <w:lang w:val="pl-PL" w:eastAsia="pl-PL"/>
        </w:rPr>
        <w:br/>
      </w:r>
      <w:r w:rsidRPr="00056D3F">
        <w:rPr>
          <w:rFonts w:ascii="Garamond" w:eastAsia="Times New Roman" w:hAnsi="Garamond"/>
          <w:bCs/>
          <w:lang w:val="pl-PL" w:eastAsia="pl-PL"/>
        </w:rPr>
        <w:t>o skrócenie okresu rękojmi do ustawowego okresu 5 lat.</w:t>
      </w:r>
    </w:p>
    <w:p w14:paraId="4DEAF505" w14:textId="77777777" w:rsidR="00056D3F" w:rsidRPr="0046632F" w:rsidRDefault="00056D3F" w:rsidP="00056D3F">
      <w:pPr>
        <w:jc w:val="both"/>
        <w:rPr>
          <w:rFonts w:ascii="Garamond" w:eastAsia="Times New Roman" w:hAnsi="Garamond"/>
          <w:lang w:val="pl-PL" w:eastAsia="pl-PL"/>
        </w:rPr>
      </w:pPr>
      <w:r w:rsidRPr="0046632F">
        <w:rPr>
          <w:rFonts w:ascii="Garamond" w:eastAsia="Times New Roman" w:hAnsi="Garamond"/>
          <w:b/>
          <w:lang w:val="pl-PL" w:eastAsia="pl-PL"/>
        </w:rPr>
        <w:t>Odpowiedź:</w:t>
      </w:r>
      <w:r w:rsidRPr="0046632F">
        <w:rPr>
          <w:rFonts w:ascii="Garamond" w:eastAsia="Times New Roman" w:hAnsi="Garamond"/>
          <w:lang w:val="pl-PL" w:eastAsia="pl-PL"/>
        </w:rPr>
        <w:t xml:space="preserve"> </w:t>
      </w:r>
    </w:p>
    <w:p w14:paraId="49C693FD" w14:textId="6EF69054" w:rsidR="00056D3F" w:rsidRDefault="00056D3F" w:rsidP="00056D3F">
      <w:pPr>
        <w:jc w:val="both"/>
        <w:rPr>
          <w:rFonts w:ascii="Garamond" w:eastAsia="Times New Roman" w:hAnsi="Garamond"/>
          <w:lang w:val="pl-PL"/>
        </w:rPr>
      </w:pPr>
      <w:r w:rsidRPr="00056D3F">
        <w:rPr>
          <w:rFonts w:ascii="Garamond" w:eastAsia="Times New Roman" w:hAnsi="Garamond"/>
          <w:lang w:val="pl-PL"/>
        </w:rPr>
        <w:t>Zamawiający nie wprowadza zmian w umowie.</w:t>
      </w:r>
    </w:p>
    <w:p w14:paraId="3E5790F5" w14:textId="4060DF0C" w:rsidR="00056D3F" w:rsidRDefault="00056D3F" w:rsidP="00056D3F">
      <w:pPr>
        <w:jc w:val="both"/>
        <w:rPr>
          <w:rFonts w:ascii="Garamond" w:eastAsia="Times New Roman" w:hAnsi="Garamond"/>
          <w:bCs/>
          <w:lang w:val="pl-PL" w:eastAsia="pl-PL"/>
        </w:rPr>
      </w:pPr>
    </w:p>
    <w:p w14:paraId="0A72A118" w14:textId="3313C0FE" w:rsidR="00056D3F" w:rsidRPr="0046632F" w:rsidRDefault="00056D3F" w:rsidP="00056D3F">
      <w:pPr>
        <w:jc w:val="both"/>
        <w:rPr>
          <w:rFonts w:ascii="Garamond" w:eastAsia="Times New Roman" w:hAnsi="Garamond"/>
          <w:b/>
          <w:lang w:val="pl-PL" w:eastAsia="pl-PL"/>
        </w:rPr>
      </w:pPr>
      <w:r w:rsidRPr="0046632F">
        <w:rPr>
          <w:rFonts w:ascii="Garamond" w:eastAsia="Times New Roman" w:hAnsi="Garamond"/>
          <w:b/>
          <w:bCs/>
          <w:lang w:val="pl-PL" w:eastAsia="pl-PL"/>
        </w:rPr>
        <w:t xml:space="preserve">Pytanie </w:t>
      </w:r>
      <w:r>
        <w:rPr>
          <w:rFonts w:ascii="Garamond" w:eastAsia="Times New Roman" w:hAnsi="Garamond"/>
          <w:b/>
          <w:bCs/>
          <w:lang w:val="pl-PL" w:eastAsia="pl-PL"/>
        </w:rPr>
        <w:t>6</w:t>
      </w:r>
    </w:p>
    <w:p w14:paraId="3FB6E023" w14:textId="7D647737" w:rsidR="0046632F" w:rsidRPr="00056D3F" w:rsidRDefault="00056D3F" w:rsidP="00056D3F">
      <w:pPr>
        <w:jc w:val="both"/>
        <w:rPr>
          <w:rFonts w:ascii="Garamond" w:eastAsia="Times New Roman" w:hAnsi="Garamond"/>
          <w:bCs/>
          <w:lang w:val="pl-PL" w:eastAsia="pl-PL"/>
        </w:rPr>
      </w:pPr>
      <w:r w:rsidRPr="00056D3F">
        <w:rPr>
          <w:rFonts w:ascii="Garamond" w:eastAsia="Times New Roman" w:hAnsi="Garamond"/>
          <w:bCs/>
          <w:lang w:val="pl-PL" w:eastAsia="pl-PL"/>
        </w:rPr>
        <w:t>Prosimy o obniżenie przewidzianego w par. 39 ust. 2 limitu kar umownych z 15% do 10% Wynagrodzenia.</w:t>
      </w:r>
    </w:p>
    <w:p w14:paraId="62281C36" w14:textId="77777777" w:rsidR="00056D3F" w:rsidRPr="0046632F" w:rsidRDefault="00056D3F" w:rsidP="00056D3F">
      <w:pPr>
        <w:jc w:val="both"/>
        <w:rPr>
          <w:rFonts w:ascii="Garamond" w:eastAsia="Times New Roman" w:hAnsi="Garamond"/>
          <w:lang w:val="pl-PL" w:eastAsia="pl-PL"/>
        </w:rPr>
      </w:pPr>
      <w:r w:rsidRPr="0046632F">
        <w:rPr>
          <w:rFonts w:ascii="Garamond" w:eastAsia="Times New Roman" w:hAnsi="Garamond"/>
          <w:b/>
          <w:lang w:val="pl-PL" w:eastAsia="pl-PL"/>
        </w:rPr>
        <w:t>Odpowiedź:</w:t>
      </w:r>
      <w:r w:rsidRPr="0046632F">
        <w:rPr>
          <w:rFonts w:ascii="Garamond" w:eastAsia="Times New Roman" w:hAnsi="Garamond"/>
          <w:lang w:val="pl-PL" w:eastAsia="pl-PL"/>
        </w:rPr>
        <w:t xml:space="preserve"> </w:t>
      </w:r>
    </w:p>
    <w:p w14:paraId="37CF3283" w14:textId="4A0FBA3C" w:rsidR="00056D3F" w:rsidRDefault="00056D3F" w:rsidP="00056D3F">
      <w:pPr>
        <w:jc w:val="both"/>
        <w:rPr>
          <w:rFonts w:ascii="Garamond" w:eastAsia="Times New Roman" w:hAnsi="Garamond"/>
          <w:lang w:val="pl-PL"/>
        </w:rPr>
      </w:pPr>
      <w:r w:rsidRPr="00056D3F">
        <w:rPr>
          <w:rFonts w:ascii="Garamond" w:eastAsia="Times New Roman" w:hAnsi="Garamond"/>
          <w:lang w:val="pl-PL"/>
        </w:rPr>
        <w:t>Zamawiający nie wprowadza zmian w umowie.</w:t>
      </w:r>
    </w:p>
    <w:p w14:paraId="576882A2" w14:textId="77777777" w:rsidR="00056D3F" w:rsidRDefault="00056D3F" w:rsidP="00AA4A64">
      <w:pPr>
        <w:jc w:val="both"/>
        <w:rPr>
          <w:rFonts w:ascii="Garamond" w:eastAsia="Times New Roman" w:hAnsi="Garamond"/>
          <w:lang w:val="pl-PL"/>
        </w:rPr>
      </w:pPr>
    </w:p>
    <w:p w14:paraId="405DD621" w14:textId="77777777" w:rsidR="00056D3F" w:rsidRDefault="00056D3F" w:rsidP="00AA4A64">
      <w:pPr>
        <w:jc w:val="both"/>
        <w:rPr>
          <w:rFonts w:ascii="Garamond" w:eastAsia="Times New Roman" w:hAnsi="Garamond"/>
          <w:lang w:val="pl-PL"/>
        </w:rPr>
      </w:pPr>
    </w:p>
    <w:p w14:paraId="692D402A" w14:textId="5B763639" w:rsidR="0046632F" w:rsidRPr="0046632F" w:rsidRDefault="00AA4A64" w:rsidP="00AA4A64">
      <w:pPr>
        <w:jc w:val="both"/>
        <w:rPr>
          <w:rFonts w:ascii="Garamond" w:eastAsia="Times New Roman" w:hAnsi="Garamond"/>
          <w:lang w:val="pl-PL"/>
        </w:rPr>
      </w:pPr>
      <w:r w:rsidRPr="00AA4A64">
        <w:rPr>
          <w:rFonts w:ascii="Garamond" w:eastAsia="Times New Roman" w:hAnsi="Garamond"/>
          <w:lang w:val="pl-PL"/>
        </w:rPr>
        <w:t xml:space="preserve">W załączeniu przekazuję </w:t>
      </w:r>
      <w:r w:rsidR="00BB32FC">
        <w:rPr>
          <w:rFonts w:ascii="Garamond" w:eastAsia="Times New Roman" w:hAnsi="Garamond"/>
          <w:lang w:val="pl-PL"/>
        </w:rPr>
        <w:t xml:space="preserve">„06_Zał_D2_SzUK PFU LV_r1.pdf”, </w:t>
      </w:r>
      <w:r w:rsidR="00511376" w:rsidRPr="00511376">
        <w:rPr>
          <w:rFonts w:ascii="Garamond" w:eastAsia="Times New Roman" w:hAnsi="Garamond"/>
          <w:lang w:val="pl-PL"/>
        </w:rPr>
        <w:t>wchodzący w skład załącznika 1b, stanow</w:t>
      </w:r>
      <w:r w:rsidR="00BB32FC">
        <w:rPr>
          <w:rFonts w:ascii="Garamond" w:eastAsia="Times New Roman" w:hAnsi="Garamond"/>
          <w:lang w:val="pl-PL"/>
        </w:rPr>
        <w:t>iącego dokumentację techniczna.</w:t>
      </w:r>
    </w:p>
    <w:sectPr w:rsidR="0046632F" w:rsidRPr="0046632F" w:rsidSect="002A652A">
      <w:headerReference w:type="default" r:id="rId11"/>
      <w:footerReference w:type="default" r:id="rId12"/>
      <w:pgSz w:w="11906" w:h="16838"/>
      <w:pgMar w:top="1276" w:right="1417" w:bottom="198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1A22B" w14:textId="77777777" w:rsidR="001C3AC9" w:rsidRDefault="001C3AC9" w:rsidP="00E22E7B">
      <w:r>
        <w:separator/>
      </w:r>
    </w:p>
  </w:endnote>
  <w:endnote w:type="continuationSeparator" w:id="0">
    <w:p w14:paraId="09F3F489" w14:textId="77777777" w:rsidR="001C3AC9" w:rsidRDefault="001C3AC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7CF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4C9BE3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EA314" w14:textId="77777777" w:rsidR="001C3AC9" w:rsidRDefault="001C3AC9" w:rsidP="00E22E7B">
      <w:r>
        <w:separator/>
      </w:r>
    </w:p>
  </w:footnote>
  <w:footnote w:type="continuationSeparator" w:id="0">
    <w:p w14:paraId="3C049DCB" w14:textId="77777777" w:rsidR="001C3AC9" w:rsidRDefault="001C3AC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7FEE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2200E4" wp14:editId="12890B90">
          <wp:extent cx="175895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2910D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686B"/>
    <w:rsid w:val="00017DCD"/>
    <w:rsid w:val="00037193"/>
    <w:rsid w:val="00040B1B"/>
    <w:rsid w:val="0004119A"/>
    <w:rsid w:val="00050A18"/>
    <w:rsid w:val="0005472A"/>
    <w:rsid w:val="00056D3F"/>
    <w:rsid w:val="00074020"/>
    <w:rsid w:val="0008059B"/>
    <w:rsid w:val="00080E91"/>
    <w:rsid w:val="000B242D"/>
    <w:rsid w:val="000B2E90"/>
    <w:rsid w:val="000B4203"/>
    <w:rsid w:val="000C072E"/>
    <w:rsid w:val="000D0210"/>
    <w:rsid w:val="000D2098"/>
    <w:rsid w:val="000E1C35"/>
    <w:rsid w:val="000E66EF"/>
    <w:rsid w:val="000F353E"/>
    <w:rsid w:val="000F5C03"/>
    <w:rsid w:val="000F66AC"/>
    <w:rsid w:val="000F66EB"/>
    <w:rsid w:val="00100CB4"/>
    <w:rsid w:val="00116E9B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A5768"/>
    <w:rsid w:val="001B1AA3"/>
    <w:rsid w:val="001C3AC9"/>
    <w:rsid w:val="001C48E5"/>
    <w:rsid w:val="001D7376"/>
    <w:rsid w:val="001E4D92"/>
    <w:rsid w:val="001F2D75"/>
    <w:rsid w:val="001F78EF"/>
    <w:rsid w:val="00206413"/>
    <w:rsid w:val="00210C53"/>
    <w:rsid w:val="00212863"/>
    <w:rsid w:val="0023595A"/>
    <w:rsid w:val="0024565D"/>
    <w:rsid w:val="00250CF9"/>
    <w:rsid w:val="002533E1"/>
    <w:rsid w:val="00264A50"/>
    <w:rsid w:val="002740B7"/>
    <w:rsid w:val="00274222"/>
    <w:rsid w:val="00275393"/>
    <w:rsid w:val="002779E6"/>
    <w:rsid w:val="00284FD2"/>
    <w:rsid w:val="002909CC"/>
    <w:rsid w:val="00293345"/>
    <w:rsid w:val="00293A18"/>
    <w:rsid w:val="002A13E2"/>
    <w:rsid w:val="002A652A"/>
    <w:rsid w:val="002B3235"/>
    <w:rsid w:val="002B5397"/>
    <w:rsid w:val="002C015A"/>
    <w:rsid w:val="002C261B"/>
    <w:rsid w:val="002F79B9"/>
    <w:rsid w:val="00306181"/>
    <w:rsid w:val="00322FC1"/>
    <w:rsid w:val="00325225"/>
    <w:rsid w:val="00334643"/>
    <w:rsid w:val="00342221"/>
    <w:rsid w:val="003A4B1E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32F"/>
    <w:rsid w:val="00466D42"/>
    <w:rsid w:val="00467BD6"/>
    <w:rsid w:val="0047421C"/>
    <w:rsid w:val="00482FDA"/>
    <w:rsid w:val="004A7CFA"/>
    <w:rsid w:val="004B462E"/>
    <w:rsid w:val="004B77EF"/>
    <w:rsid w:val="004C5718"/>
    <w:rsid w:val="004D5A38"/>
    <w:rsid w:val="004E2994"/>
    <w:rsid w:val="004E4E29"/>
    <w:rsid w:val="00502ABB"/>
    <w:rsid w:val="00511376"/>
    <w:rsid w:val="0053039B"/>
    <w:rsid w:val="00530587"/>
    <w:rsid w:val="005500A0"/>
    <w:rsid w:val="00551151"/>
    <w:rsid w:val="005534E6"/>
    <w:rsid w:val="00563A34"/>
    <w:rsid w:val="005648AF"/>
    <w:rsid w:val="0057358E"/>
    <w:rsid w:val="00586427"/>
    <w:rsid w:val="005A3B7A"/>
    <w:rsid w:val="005A43C8"/>
    <w:rsid w:val="005C4685"/>
    <w:rsid w:val="00600795"/>
    <w:rsid w:val="00601777"/>
    <w:rsid w:val="00604CED"/>
    <w:rsid w:val="0060610A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A4923"/>
    <w:rsid w:val="006D0AB6"/>
    <w:rsid w:val="006E1430"/>
    <w:rsid w:val="006E4A02"/>
    <w:rsid w:val="006F2580"/>
    <w:rsid w:val="006F4078"/>
    <w:rsid w:val="007062D9"/>
    <w:rsid w:val="0071031E"/>
    <w:rsid w:val="00737BD5"/>
    <w:rsid w:val="00760978"/>
    <w:rsid w:val="007710AA"/>
    <w:rsid w:val="007A7D91"/>
    <w:rsid w:val="007F5287"/>
    <w:rsid w:val="00806DFC"/>
    <w:rsid w:val="0080744B"/>
    <w:rsid w:val="008158D6"/>
    <w:rsid w:val="00850207"/>
    <w:rsid w:val="00862644"/>
    <w:rsid w:val="00865F91"/>
    <w:rsid w:val="00876C04"/>
    <w:rsid w:val="008868B7"/>
    <w:rsid w:val="008874D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46A1D"/>
    <w:rsid w:val="00957E08"/>
    <w:rsid w:val="009620AB"/>
    <w:rsid w:val="00963450"/>
    <w:rsid w:val="00964F6E"/>
    <w:rsid w:val="00965938"/>
    <w:rsid w:val="0097793C"/>
    <w:rsid w:val="00977FF3"/>
    <w:rsid w:val="00983E51"/>
    <w:rsid w:val="0098548F"/>
    <w:rsid w:val="00990787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9F4DE5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A4A64"/>
    <w:rsid w:val="00AB06F0"/>
    <w:rsid w:val="00AF2220"/>
    <w:rsid w:val="00AF2506"/>
    <w:rsid w:val="00AF4F39"/>
    <w:rsid w:val="00B001E6"/>
    <w:rsid w:val="00B006FD"/>
    <w:rsid w:val="00B01243"/>
    <w:rsid w:val="00B108D4"/>
    <w:rsid w:val="00B21AFE"/>
    <w:rsid w:val="00B25F21"/>
    <w:rsid w:val="00B26C60"/>
    <w:rsid w:val="00B403B3"/>
    <w:rsid w:val="00B5064E"/>
    <w:rsid w:val="00B52DE2"/>
    <w:rsid w:val="00B65E1E"/>
    <w:rsid w:val="00B732B0"/>
    <w:rsid w:val="00B760A1"/>
    <w:rsid w:val="00B92734"/>
    <w:rsid w:val="00BA5305"/>
    <w:rsid w:val="00BA60B1"/>
    <w:rsid w:val="00BB32FC"/>
    <w:rsid w:val="00BD0C03"/>
    <w:rsid w:val="00BD19F7"/>
    <w:rsid w:val="00BD62BF"/>
    <w:rsid w:val="00BF0798"/>
    <w:rsid w:val="00BF2F7D"/>
    <w:rsid w:val="00C03926"/>
    <w:rsid w:val="00C1348E"/>
    <w:rsid w:val="00C26C64"/>
    <w:rsid w:val="00C449AB"/>
    <w:rsid w:val="00C60C83"/>
    <w:rsid w:val="00C63417"/>
    <w:rsid w:val="00CA4986"/>
    <w:rsid w:val="00CB0085"/>
    <w:rsid w:val="00CC72BF"/>
    <w:rsid w:val="00CD224C"/>
    <w:rsid w:val="00CF2439"/>
    <w:rsid w:val="00CF7D7B"/>
    <w:rsid w:val="00D01523"/>
    <w:rsid w:val="00D06088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9639B"/>
    <w:rsid w:val="00DA4144"/>
    <w:rsid w:val="00DA6FCF"/>
    <w:rsid w:val="00DC3516"/>
    <w:rsid w:val="00DC428B"/>
    <w:rsid w:val="00DD4460"/>
    <w:rsid w:val="00DE1FAD"/>
    <w:rsid w:val="00E02CF1"/>
    <w:rsid w:val="00E11FB2"/>
    <w:rsid w:val="00E221F3"/>
    <w:rsid w:val="00E22E7B"/>
    <w:rsid w:val="00E32A06"/>
    <w:rsid w:val="00E42DD1"/>
    <w:rsid w:val="00E446E9"/>
    <w:rsid w:val="00E449A8"/>
    <w:rsid w:val="00E631DB"/>
    <w:rsid w:val="00E74730"/>
    <w:rsid w:val="00E8143E"/>
    <w:rsid w:val="00E87364"/>
    <w:rsid w:val="00EA4538"/>
    <w:rsid w:val="00EC3D2B"/>
    <w:rsid w:val="00EE13F9"/>
    <w:rsid w:val="00EE1607"/>
    <w:rsid w:val="00EE4E67"/>
    <w:rsid w:val="00EF7DBF"/>
    <w:rsid w:val="00F02D00"/>
    <w:rsid w:val="00F04D02"/>
    <w:rsid w:val="00F507E2"/>
    <w:rsid w:val="00F61C88"/>
    <w:rsid w:val="00F660D5"/>
    <w:rsid w:val="00F66CA5"/>
    <w:rsid w:val="00F70BAF"/>
    <w:rsid w:val="00F76632"/>
    <w:rsid w:val="00F77810"/>
    <w:rsid w:val="00F817EE"/>
    <w:rsid w:val="00F87037"/>
    <w:rsid w:val="00F870F7"/>
    <w:rsid w:val="00F92C18"/>
    <w:rsid w:val="00FA562F"/>
    <w:rsid w:val="00FB182F"/>
    <w:rsid w:val="00FC20D7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C8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83C4B-C983-4D2E-AE20-59AB29AA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56</cp:revision>
  <cp:lastPrinted>2021-12-07T08:17:00Z</cp:lastPrinted>
  <dcterms:created xsi:type="dcterms:W3CDTF">2021-04-22T09:17:00Z</dcterms:created>
  <dcterms:modified xsi:type="dcterms:W3CDTF">2022-01-13T09:18:00Z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