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0A7" w:rsidRPr="008220A7" w:rsidRDefault="008220A7" w:rsidP="008220A7">
      <w:pPr>
        <w:spacing w:after="24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Ogłoszenie nr 559963-N-2018 z dnia 2018-05-17 r. </w:t>
      </w:r>
    </w:p>
    <w:p w:rsidR="008220A7" w:rsidRPr="008220A7" w:rsidRDefault="008220A7" w:rsidP="008220A7">
      <w:pPr>
        <w:spacing w:after="0" w:line="240" w:lineRule="auto"/>
        <w:jc w:val="center"/>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Szpital Uniwersytecki w Krakowie: Wykonywanie usług załadunkowo-przeładunkowych oraz przewozów pojazdami ciężarowymi i osobowo-ciężarowymi(DFP.271.103.2018.AJ) </w:t>
      </w:r>
      <w:r w:rsidRPr="008220A7">
        <w:rPr>
          <w:rFonts w:ascii="Times New Roman" w:eastAsia="Times New Roman" w:hAnsi="Times New Roman" w:cs="Times New Roman"/>
          <w:sz w:val="24"/>
          <w:szCs w:val="24"/>
          <w:lang w:eastAsia="pl-PL"/>
        </w:rPr>
        <w:br/>
        <w:t xml:space="preserve">OGŁOSZENIE O ZAMÓWIENIU - Usługi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Zamieszczanie ogłoszenia:</w:t>
      </w:r>
      <w:r w:rsidRPr="008220A7">
        <w:rPr>
          <w:rFonts w:ascii="Times New Roman" w:eastAsia="Times New Roman" w:hAnsi="Times New Roman" w:cs="Times New Roman"/>
          <w:sz w:val="24"/>
          <w:szCs w:val="24"/>
          <w:lang w:eastAsia="pl-PL"/>
        </w:rPr>
        <w:t xml:space="preserve"> Zamieszczanie obowiązkowe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Ogłoszenie dotyczy:</w:t>
      </w:r>
      <w:r w:rsidRPr="008220A7">
        <w:rPr>
          <w:rFonts w:ascii="Times New Roman" w:eastAsia="Times New Roman" w:hAnsi="Times New Roman" w:cs="Times New Roman"/>
          <w:sz w:val="24"/>
          <w:szCs w:val="24"/>
          <w:lang w:eastAsia="pl-PL"/>
        </w:rPr>
        <w:t xml:space="preserve"> Zamówienia publicznego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Nie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Nazwa projektu lub programu</w:t>
      </w:r>
      <w:r w:rsidRPr="008220A7">
        <w:rPr>
          <w:rFonts w:ascii="Times New Roman" w:eastAsia="Times New Roman" w:hAnsi="Times New Roman" w:cs="Times New Roman"/>
          <w:sz w:val="24"/>
          <w:szCs w:val="24"/>
          <w:lang w:eastAsia="pl-PL"/>
        </w:rPr>
        <w:t xml:space="preserve"> </w:t>
      </w:r>
      <w:r w:rsidRPr="008220A7">
        <w:rPr>
          <w:rFonts w:ascii="Times New Roman" w:eastAsia="Times New Roman" w:hAnsi="Times New Roman" w:cs="Times New Roman"/>
          <w:sz w:val="24"/>
          <w:szCs w:val="24"/>
          <w:lang w:eastAsia="pl-PL"/>
        </w:rPr>
        <w:br/>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Nie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8220A7">
        <w:rPr>
          <w:rFonts w:ascii="Times New Roman" w:eastAsia="Times New Roman" w:hAnsi="Times New Roman" w:cs="Times New Roman"/>
          <w:sz w:val="24"/>
          <w:szCs w:val="24"/>
          <w:lang w:eastAsia="pl-PL"/>
        </w:rPr>
        <w:t>Pzp</w:t>
      </w:r>
      <w:proofErr w:type="spellEnd"/>
      <w:r w:rsidRPr="008220A7">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8220A7">
        <w:rPr>
          <w:rFonts w:ascii="Times New Roman" w:eastAsia="Times New Roman" w:hAnsi="Times New Roman" w:cs="Times New Roman"/>
          <w:sz w:val="24"/>
          <w:szCs w:val="24"/>
          <w:lang w:eastAsia="pl-PL"/>
        </w:rPr>
        <w:br/>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u w:val="single"/>
          <w:lang w:eastAsia="pl-PL"/>
        </w:rPr>
        <w:t>SEKCJA I: ZAMAWIAJĄCY</w:t>
      </w:r>
      <w:r w:rsidRPr="008220A7">
        <w:rPr>
          <w:rFonts w:ascii="Times New Roman" w:eastAsia="Times New Roman" w:hAnsi="Times New Roman" w:cs="Times New Roman"/>
          <w:sz w:val="24"/>
          <w:szCs w:val="24"/>
          <w:lang w:eastAsia="pl-PL"/>
        </w:rPr>
        <w:t xml:space="preserve">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 xml:space="preserve">Postępowanie przeprowadza centralny zamawiający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Nie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Nie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Informacje na temat podmiotu któremu zamawiający powierzył/powierzyli prowadzenie postępowania:</w:t>
      </w:r>
      <w:r w:rsidRPr="008220A7">
        <w:rPr>
          <w:rFonts w:ascii="Times New Roman" w:eastAsia="Times New Roman" w:hAnsi="Times New Roman" w:cs="Times New Roman"/>
          <w:sz w:val="24"/>
          <w:szCs w:val="24"/>
          <w:lang w:eastAsia="pl-PL"/>
        </w:rPr>
        <w:t xml:space="preserve">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Postępowanie jest przeprowadzane wspólnie przez zamawiających</w:t>
      </w:r>
      <w:r w:rsidRPr="008220A7">
        <w:rPr>
          <w:rFonts w:ascii="Times New Roman" w:eastAsia="Times New Roman" w:hAnsi="Times New Roman" w:cs="Times New Roman"/>
          <w:sz w:val="24"/>
          <w:szCs w:val="24"/>
          <w:lang w:eastAsia="pl-PL"/>
        </w:rPr>
        <w:t xml:space="preserve">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Nie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Nie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220A7">
        <w:rPr>
          <w:rFonts w:ascii="Times New Roman" w:eastAsia="Times New Roman" w:hAnsi="Times New Roman" w:cs="Times New Roman"/>
          <w:sz w:val="24"/>
          <w:szCs w:val="24"/>
          <w:lang w:eastAsia="pl-PL"/>
        </w:rPr>
        <w:t xml:space="preserve">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Informacje dodatkowe:</w:t>
      </w:r>
      <w:r w:rsidRPr="008220A7">
        <w:rPr>
          <w:rFonts w:ascii="Times New Roman" w:eastAsia="Times New Roman" w:hAnsi="Times New Roman" w:cs="Times New Roman"/>
          <w:sz w:val="24"/>
          <w:szCs w:val="24"/>
          <w:lang w:eastAsia="pl-PL"/>
        </w:rPr>
        <w:t xml:space="preserve">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 xml:space="preserve">I. 1) NAZWA I ADRES: </w:t>
      </w:r>
      <w:r w:rsidRPr="008220A7">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8220A7">
        <w:rPr>
          <w:rFonts w:ascii="Times New Roman" w:eastAsia="Times New Roman" w:hAnsi="Times New Roman" w:cs="Times New Roman"/>
          <w:sz w:val="24"/>
          <w:szCs w:val="24"/>
          <w:lang w:eastAsia="pl-PL"/>
        </w:rPr>
        <w:br/>
        <w:t xml:space="preserve">Adres strony internetowej (URL): www.su.krakow.pl </w:t>
      </w:r>
      <w:r w:rsidRPr="008220A7">
        <w:rPr>
          <w:rFonts w:ascii="Times New Roman" w:eastAsia="Times New Roman" w:hAnsi="Times New Roman" w:cs="Times New Roman"/>
          <w:sz w:val="24"/>
          <w:szCs w:val="24"/>
          <w:lang w:eastAsia="pl-PL"/>
        </w:rPr>
        <w:br/>
        <w:t xml:space="preserve">Adres profilu nabywcy: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 xml:space="preserve">I. 2) RODZAJ ZAMAWIAJĄCEGO: </w:t>
      </w:r>
      <w:r w:rsidRPr="008220A7">
        <w:rPr>
          <w:rFonts w:ascii="Times New Roman" w:eastAsia="Times New Roman" w:hAnsi="Times New Roman" w:cs="Times New Roman"/>
          <w:sz w:val="24"/>
          <w:szCs w:val="24"/>
          <w:lang w:eastAsia="pl-PL"/>
        </w:rPr>
        <w:t xml:space="preserve">Podmiot prawa publicznego </w:t>
      </w:r>
      <w:r w:rsidRPr="008220A7">
        <w:rPr>
          <w:rFonts w:ascii="Times New Roman" w:eastAsia="Times New Roman" w:hAnsi="Times New Roman" w:cs="Times New Roman"/>
          <w:sz w:val="24"/>
          <w:szCs w:val="24"/>
          <w:lang w:eastAsia="pl-PL"/>
        </w:rPr>
        <w:br/>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 xml:space="preserve">I.3) WSPÓLNE UDZIELANIE ZAMÓWIENIA </w:t>
      </w:r>
      <w:r w:rsidRPr="008220A7">
        <w:rPr>
          <w:rFonts w:ascii="Times New Roman" w:eastAsia="Times New Roman" w:hAnsi="Times New Roman" w:cs="Times New Roman"/>
          <w:b/>
          <w:bCs/>
          <w:i/>
          <w:iCs/>
          <w:sz w:val="24"/>
          <w:szCs w:val="24"/>
          <w:lang w:eastAsia="pl-PL"/>
        </w:rPr>
        <w:t>(jeżeli dotyczy)</w:t>
      </w:r>
      <w:r w:rsidRPr="008220A7">
        <w:rPr>
          <w:rFonts w:ascii="Times New Roman" w:eastAsia="Times New Roman" w:hAnsi="Times New Roman" w:cs="Times New Roman"/>
          <w:b/>
          <w:bCs/>
          <w:sz w:val="24"/>
          <w:szCs w:val="24"/>
          <w:lang w:eastAsia="pl-PL"/>
        </w:rPr>
        <w:t xml:space="preserve">: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220A7">
        <w:rPr>
          <w:rFonts w:ascii="Times New Roman" w:eastAsia="Times New Roman" w:hAnsi="Times New Roman" w:cs="Times New Roman"/>
          <w:sz w:val="24"/>
          <w:szCs w:val="24"/>
          <w:lang w:eastAsia="pl-PL"/>
        </w:rPr>
        <w:br/>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 xml:space="preserve">I.4) KOMUNIKACJA: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220A7">
        <w:rPr>
          <w:rFonts w:ascii="Times New Roman" w:eastAsia="Times New Roman" w:hAnsi="Times New Roman" w:cs="Times New Roman"/>
          <w:sz w:val="24"/>
          <w:szCs w:val="24"/>
          <w:lang w:eastAsia="pl-PL"/>
        </w:rPr>
        <w:t xml:space="preserve">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Tak </w:t>
      </w:r>
      <w:r w:rsidRPr="008220A7">
        <w:rPr>
          <w:rFonts w:ascii="Times New Roman" w:eastAsia="Times New Roman" w:hAnsi="Times New Roman" w:cs="Times New Roman"/>
          <w:sz w:val="24"/>
          <w:szCs w:val="24"/>
          <w:lang w:eastAsia="pl-PL"/>
        </w:rPr>
        <w:br/>
        <w:t xml:space="preserve">http://www.su.krakow.pl/dzial-zamowien-publicznych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Tak </w:t>
      </w:r>
      <w:r w:rsidRPr="008220A7">
        <w:rPr>
          <w:rFonts w:ascii="Times New Roman" w:eastAsia="Times New Roman" w:hAnsi="Times New Roman" w:cs="Times New Roman"/>
          <w:sz w:val="24"/>
          <w:szCs w:val="24"/>
          <w:lang w:eastAsia="pl-PL"/>
        </w:rPr>
        <w:br/>
        <w:t xml:space="preserve">http://www.su.krakow.pl/dzial-zamowien-publicznych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Nie </w:t>
      </w:r>
      <w:r w:rsidRPr="008220A7">
        <w:rPr>
          <w:rFonts w:ascii="Times New Roman" w:eastAsia="Times New Roman" w:hAnsi="Times New Roman" w:cs="Times New Roman"/>
          <w:sz w:val="24"/>
          <w:szCs w:val="24"/>
          <w:lang w:eastAsia="pl-PL"/>
        </w:rPr>
        <w:br/>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Oferty lub wnioski o dopuszczenie do udziału w postępowaniu należy przesyłać:</w:t>
      </w:r>
      <w:r w:rsidRPr="008220A7">
        <w:rPr>
          <w:rFonts w:ascii="Times New Roman" w:eastAsia="Times New Roman" w:hAnsi="Times New Roman" w:cs="Times New Roman"/>
          <w:sz w:val="24"/>
          <w:szCs w:val="24"/>
          <w:lang w:eastAsia="pl-PL"/>
        </w:rPr>
        <w:t xml:space="preserve">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Elektronicznie</w:t>
      </w:r>
      <w:r w:rsidRPr="008220A7">
        <w:rPr>
          <w:rFonts w:ascii="Times New Roman" w:eastAsia="Times New Roman" w:hAnsi="Times New Roman" w:cs="Times New Roman"/>
          <w:sz w:val="24"/>
          <w:szCs w:val="24"/>
          <w:lang w:eastAsia="pl-PL"/>
        </w:rPr>
        <w:t xml:space="preserve">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Nie </w:t>
      </w:r>
      <w:r w:rsidRPr="008220A7">
        <w:rPr>
          <w:rFonts w:ascii="Times New Roman" w:eastAsia="Times New Roman" w:hAnsi="Times New Roman" w:cs="Times New Roman"/>
          <w:sz w:val="24"/>
          <w:szCs w:val="24"/>
          <w:lang w:eastAsia="pl-PL"/>
        </w:rPr>
        <w:br/>
        <w:t xml:space="preserve">adres </w:t>
      </w:r>
      <w:r w:rsidRPr="008220A7">
        <w:rPr>
          <w:rFonts w:ascii="Times New Roman" w:eastAsia="Times New Roman" w:hAnsi="Times New Roman" w:cs="Times New Roman"/>
          <w:sz w:val="24"/>
          <w:szCs w:val="24"/>
          <w:lang w:eastAsia="pl-PL"/>
        </w:rPr>
        <w:br/>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220A7">
        <w:rPr>
          <w:rFonts w:ascii="Times New Roman" w:eastAsia="Times New Roman" w:hAnsi="Times New Roman" w:cs="Times New Roman"/>
          <w:sz w:val="24"/>
          <w:szCs w:val="24"/>
          <w:lang w:eastAsia="pl-PL"/>
        </w:rPr>
        <w:t xml:space="preserve"> </w:t>
      </w:r>
      <w:r w:rsidRPr="008220A7">
        <w:rPr>
          <w:rFonts w:ascii="Times New Roman" w:eastAsia="Times New Roman" w:hAnsi="Times New Roman" w:cs="Times New Roman"/>
          <w:sz w:val="24"/>
          <w:szCs w:val="24"/>
          <w:lang w:eastAsia="pl-PL"/>
        </w:rPr>
        <w:br/>
        <w:t xml:space="preserve">Nie </w:t>
      </w:r>
      <w:r w:rsidRPr="008220A7">
        <w:rPr>
          <w:rFonts w:ascii="Times New Roman" w:eastAsia="Times New Roman" w:hAnsi="Times New Roman" w:cs="Times New Roman"/>
          <w:sz w:val="24"/>
          <w:szCs w:val="24"/>
          <w:lang w:eastAsia="pl-PL"/>
        </w:rPr>
        <w:br/>
        <w:t xml:space="preserve">Inny sposób: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220A7">
        <w:rPr>
          <w:rFonts w:ascii="Times New Roman" w:eastAsia="Times New Roman" w:hAnsi="Times New Roman" w:cs="Times New Roman"/>
          <w:sz w:val="24"/>
          <w:szCs w:val="24"/>
          <w:lang w:eastAsia="pl-PL"/>
        </w:rPr>
        <w:t xml:space="preserve"> </w:t>
      </w:r>
      <w:r w:rsidRPr="008220A7">
        <w:rPr>
          <w:rFonts w:ascii="Times New Roman" w:eastAsia="Times New Roman" w:hAnsi="Times New Roman" w:cs="Times New Roman"/>
          <w:sz w:val="24"/>
          <w:szCs w:val="24"/>
          <w:lang w:eastAsia="pl-PL"/>
        </w:rPr>
        <w:br/>
        <w:t xml:space="preserve">Tak </w:t>
      </w:r>
      <w:r w:rsidRPr="008220A7">
        <w:rPr>
          <w:rFonts w:ascii="Times New Roman" w:eastAsia="Times New Roman" w:hAnsi="Times New Roman" w:cs="Times New Roman"/>
          <w:sz w:val="24"/>
          <w:szCs w:val="24"/>
          <w:lang w:eastAsia="pl-PL"/>
        </w:rPr>
        <w:br/>
        <w:t xml:space="preserve">Inny sposób: </w:t>
      </w:r>
      <w:r w:rsidRPr="008220A7">
        <w:rPr>
          <w:rFonts w:ascii="Times New Roman" w:eastAsia="Times New Roman" w:hAnsi="Times New Roman" w:cs="Times New Roman"/>
          <w:sz w:val="24"/>
          <w:szCs w:val="24"/>
          <w:lang w:eastAsia="pl-PL"/>
        </w:rPr>
        <w:br/>
        <w:t xml:space="preserve">Oferty należy złożyć w formie pisemnej. </w:t>
      </w:r>
      <w:r w:rsidRPr="008220A7">
        <w:rPr>
          <w:rFonts w:ascii="Times New Roman" w:eastAsia="Times New Roman" w:hAnsi="Times New Roman" w:cs="Times New Roman"/>
          <w:sz w:val="24"/>
          <w:szCs w:val="24"/>
          <w:lang w:eastAsia="pl-PL"/>
        </w:rPr>
        <w:br/>
        <w:t xml:space="preserve">Adres: </w:t>
      </w:r>
      <w:r w:rsidRPr="008220A7">
        <w:rPr>
          <w:rFonts w:ascii="Times New Roman" w:eastAsia="Times New Roman" w:hAnsi="Times New Roman" w:cs="Times New Roman"/>
          <w:sz w:val="24"/>
          <w:szCs w:val="24"/>
          <w:lang w:eastAsia="pl-PL"/>
        </w:rPr>
        <w:br/>
        <w:t xml:space="preserve">Szpital Uniwersytecki w Krakowie, Sekcja Zamówień Publicznych, ul. Kopernika 19, 31-501 Kraków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lastRenderedPageBreak/>
        <w:br/>
      </w:r>
      <w:r w:rsidRPr="008220A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220A7">
        <w:rPr>
          <w:rFonts w:ascii="Times New Roman" w:eastAsia="Times New Roman" w:hAnsi="Times New Roman" w:cs="Times New Roman"/>
          <w:sz w:val="24"/>
          <w:szCs w:val="24"/>
          <w:lang w:eastAsia="pl-PL"/>
        </w:rPr>
        <w:t xml:space="preserve">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Nie </w:t>
      </w:r>
      <w:r w:rsidRPr="008220A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220A7">
        <w:rPr>
          <w:rFonts w:ascii="Times New Roman" w:eastAsia="Times New Roman" w:hAnsi="Times New Roman" w:cs="Times New Roman"/>
          <w:sz w:val="24"/>
          <w:szCs w:val="24"/>
          <w:lang w:eastAsia="pl-PL"/>
        </w:rPr>
        <w:br/>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u w:val="single"/>
          <w:lang w:eastAsia="pl-PL"/>
        </w:rPr>
        <w:t xml:space="preserve">SEKCJA II: PRZEDMIOT ZAMÓWIENIA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II.1) Nazwa nadana zamówieniu przez zamawiającego: </w:t>
      </w:r>
      <w:r w:rsidRPr="008220A7">
        <w:rPr>
          <w:rFonts w:ascii="Times New Roman" w:eastAsia="Times New Roman" w:hAnsi="Times New Roman" w:cs="Times New Roman"/>
          <w:sz w:val="24"/>
          <w:szCs w:val="24"/>
          <w:lang w:eastAsia="pl-PL"/>
        </w:rPr>
        <w:t xml:space="preserve">Wykonywanie usług załadunkowo-przeładunkowych oraz przewozów pojazdami ciężarowymi i osobowo-ciężarowymi(DFP.271.103.2018.AJ)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Numer referencyjny: </w:t>
      </w:r>
      <w:r w:rsidRPr="008220A7">
        <w:rPr>
          <w:rFonts w:ascii="Times New Roman" w:eastAsia="Times New Roman" w:hAnsi="Times New Roman" w:cs="Times New Roman"/>
          <w:sz w:val="24"/>
          <w:szCs w:val="24"/>
          <w:lang w:eastAsia="pl-PL"/>
        </w:rPr>
        <w:t xml:space="preserve">DFP.271.103.2018.AJ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220A7" w:rsidRPr="008220A7" w:rsidRDefault="008220A7" w:rsidP="008220A7">
      <w:pPr>
        <w:spacing w:after="0" w:line="240" w:lineRule="auto"/>
        <w:jc w:val="both"/>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Nie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II.2) Rodzaj zamówienia: </w:t>
      </w:r>
      <w:r w:rsidRPr="008220A7">
        <w:rPr>
          <w:rFonts w:ascii="Times New Roman" w:eastAsia="Times New Roman" w:hAnsi="Times New Roman" w:cs="Times New Roman"/>
          <w:sz w:val="24"/>
          <w:szCs w:val="24"/>
          <w:lang w:eastAsia="pl-PL"/>
        </w:rPr>
        <w:t xml:space="preserve">Usługi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II.3) Informacja o możliwości składania ofert częściowych</w:t>
      </w:r>
      <w:r w:rsidRPr="008220A7">
        <w:rPr>
          <w:rFonts w:ascii="Times New Roman" w:eastAsia="Times New Roman" w:hAnsi="Times New Roman" w:cs="Times New Roman"/>
          <w:sz w:val="24"/>
          <w:szCs w:val="24"/>
          <w:lang w:eastAsia="pl-PL"/>
        </w:rPr>
        <w:t xml:space="preserve"> </w:t>
      </w:r>
      <w:r w:rsidRPr="008220A7">
        <w:rPr>
          <w:rFonts w:ascii="Times New Roman" w:eastAsia="Times New Roman" w:hAnsi="Times New Roman" w:cs="Times New Roman"/>
          <w:sz w:val="24"/>
          <w:szCs w:val="24"/>
          <w:lang w:eastAsia="pl-PL"/>
        </w:rPr>
        <w:br/>
        <w:t xml:space="preserve">Zamówienie podzielone jest na części: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Tak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Oferty lub wnioski o dopuszczenie do udziału w postępowaniu można składać w odniesieniu do:</w:t>
      </w:r>
      <w:r w:rsidRPr="008220A7">
        <w:rPr>
          <w:rFonts w:ascii="Times New Roman" w:eastAsia="Times New Roman" w:hAnsi="Times New Roman" w:cs="Times New Roman"/>
          <w:sz w:val="24"/>
          <w:szCs w:val="24"/>
          <w:lang w:eastAsia="pl-PL"/>
        </w:rPr>
        <w:t xml:space="preserve"> </w:t>
      </w:r>
      <w:r w:rsidRPr="008220A7">
        <w:rPr>
          <w:rFonts w:ascii="Times New Roman" w:eastAsia="Times New Roman" w:hAnsi="Times New Roman" w:cs="Times New Roman"/>
          <w:sz w:val="24"/>
          <w:szCs w:val="24"/>
          <w:lang w:eastAsia="pl-PL"/>
        </w:rPr>
        <w:br/>
        <w:t xml:space="preserve">wszystkich części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220A7">
        <w:rPr>
          <w:rFonts w:ascii="Times New Roman" w:eastAsia="Times New Roman" w:hAnsi="Times New Roman" w:cs="Times New Roman"/>
          <w:sz w:val="24"/>
          <w:szCs w:val="24"/>
          <w:lang w:eastAsia="pl-PL"/>
        </w:rPr>
        <w:t xml:space="preserve">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220A7">
        <w:rPr>
          <w:rFonts w:ascii="Times New Roman" w:eastAsia="Times New Roman" w:hAnsi="Times New Roman" w:cs="Times New Roman"/>
          <w:sz w:val="24"/>
          <w:szCs w:val="24"/>
          <w:lang w:eastAsia="pl-PL"/>
        </w:rPr>
        <w:t xml:space="preserve">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II.4) Krótki opis przedmiotu zamówienia </w:t>
      </w:r>
      <w:r w:rsidRPr="008220A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220A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220A7">
        <w:rPr>
          <w:rFonts w:ascii="Times New Roman" w:eastAsia="Times New Roman" w:hAnsi="Times New Roman" w:cs="Times New Roman"/>
          <w:sz w:val="24"/>
          <w:szCs w:val="24"/>
          <w:lang w:eastAsia="pl-PL"/>
        </w:rPr>
        <w:t>Przedmiotem zamówienia jest wykonywanie usług załadunkowo-przeładunkowych oraz przewozów pojazdami ciężarowymi i osobowo-</w:t>
      </w:r>
      <w:proofErr w:type="spellStart"/>
      <w:r w:rsidRPr="008220A7">
        <w:rPr>
          <w:rFonts w:ascii="Times New Roman" w:eastAsia="Times New Roman" w:hAnsi="Times New Roman" w:cs="Times New Roman"/>
          <w:sz w:val="24"/>
          <w:szCs w:val="24"/>
          <w:lang w:eastAsia="pl-PL"/>
        </w:rPr>
        <w:t>ciężarowymi.Zamówienie</w:t>
      </w:r>
      <w:proofErr w:type="spellEnd"/>
      <w:r w:rsidRPr="008220A7">
        <w:rPr>
          <w:rFonts w:ascii="Times New Roman" w:eastAsia="Times New Roman" w:hAnsi="Times New Roman" w:cs="Times New Roman"/>
          <w:sz w:val="24"/>
          <w:szCs w:val="24"/>
          <w:lang w:eastAsia="pl-PL"/>
        </w:rPr>
        <w:t xml:space="preserve"> zostało podzielone na 2 części: Część 1: Świadczenie przez Wykonawcę usług załadunkowo-przeładunkowych, oraz wykonywanie przewozów pojazdami ciężarowymi. Część 2: Świadczenie przez Wykonawcę usług załadunkowo-przeładunkowych oraz wykonywanie przewozów pojazdem osobowo-ciężarowym dla Apteki Szpitala Uniwersyteckiego w Krakowie oraz pozostałych jego jednostek.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II.5) Główny kod CPV: </w:t>
      </w:r>
      <w:r w:rsidRPr="008220A7">
        <w:rPr>
          <w:rFonts w:ascii="Times New Roman" w:eastAsia="Times New Roman" w:hAnsi="Times New Roman" w:cs="Times New Roman"/>
          <w:sz w:val="24"/>
          <w:szCs w:val="24"/>
          <w:lang w:eastAsia="pl-PL"/>
        </w:rPr>
        <w:t xml:space="preserve">60180000-3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Dodatkowe kody CPV:</w:t>
      </w:r>
      <w:r w:rsidRPr="008220A7">
        <w:rPr>
          <w:rFonts w:ascii="Times New Roman" w:eastAsia="Times New Roman" w:hAnsi="Times New Roman" w:cs="Times New Roman"/>
          <w:sz w:val="24"/>
          <w:szCs w:val="24"/>
          <w:lang w:eastAsia="pl-PL"/>
        </w:rPr>
        <w:t xml:space="preserve">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II.6) Całkowita wartość zamówienia </w:t>
      </w:r>
      <w:r w:rsidRPr="008220A7">
        <w:rPr>
          <w:rFonts w:ascii="Times New Roman" w:eastAsia="Times New Roman" w:hAnsi="Times New Roman" w:cs="Times New Roman"/>
          <w:i/>
          <w:iCs/>
          <w:sz w:val="24"/>
          <w:szCs w:val="24"/>
          <w:lang w:eastAsia="pl-PL"/>
        </w:rPr>
        <w:t>(jeżeli zamawiający podaje informacje o wartości zamówienia)</w:t>
      </w:r>
      <w:r w:rsidRPr="008220A7">
        <w:rPr>
          <w:rFonts w:ascii="Times New Roman" w:eastAsia="Times New Roman" w:hAnsi="Times New Roman" w:cs="Times New Roman"/>
          <w:sz w:val="24"/>
          <w:szCs w:val="24"/>
          <w:lang w:eastAsia="pl-PL"/>
        </w:rPr>
        <w:t xml:space="preserve">: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lastRenderedPageBreak/>
        <w:t xml:space="preserve">Wartość bez VAT: 236910,25 </w:t>
      </w:r>
      <w:r w:rsidRPr="008220A7">
        <w:rPr>
          <w:rFonts w:ascii="Times New Roman" w:eastAsia="Times New Roman" w:hAnsi="Times New Roman" w:cs="Times New Roman"/>
          <w:sz w:val="24"/>
          <w:szCs w:val="24"/>
          <w:lang w:eastAsia="pl-PL"/>
        </w:rPr>
        <w:br/>
        <w:t xml:space="preserve">Waluta: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PLN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8220A7">
        <w:rPr>
          <w:rFonts w:ascii="Times New Roman" w:eastAsia="Times New Roman" w:hAnsi="Times New Roman" w:cs="Times New Roman"/>
          <w:sz w:val="24"/>
          <w:szCs w:val="24"/>
          <w:lang w:eastAsia="pl-PL"/>
        </w:rPr>
        <w:t xml:space="preserve">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8220A7">
        <w:rPr>
          <w:rFonts w:ascii="Times New Roman" w:eastAsia="Times New Roman" w:hAnsi="Times New Roman" w:cs="Times New Roman"/>
          <w:b/>
          <w:bCs/>
          <w:sz w:val="24"/>
          <w:szCs w:val="24"/>
          <w:lang w:eastAsia="pl-PL"/>
        </w:rPr>
        <w:t>Pzp</w:t>
      </w:r>
      <w:proofErr w:type="spellEnd"/>
      <w:r w:rsidRPr="008220A7">
        <w:rPr>
          <w:rFonts w:ascii="Times New Roman" w:eastAsia="Times New Roman" w:hAnsi="Times New Roman" w:cs="Times New Roman"/>
          <w:b/>
          <w:bCs/>
          <w:sz w:val="24"/>
          <w:szCs w:val="24"/>
          <w:lang w:eastAsia="pl-PL"/>
        </w:rPr>
        <w:t xml:space="preserve">: </w:t>
      </w:r>
      <w:r w:rsidRPr="008220A7">
        <w:rPr>
          <w:rFonts w:ascii="Times New Roman" w:eastAsia="Times New Roman" w:hAnsi="Times New Roman" w:cs="Times New Roman"/>
          <w:sz w:val="24"/>
          <w:szCs w:val="24"/>
          <w:lang w:eastAsia="pl-PL"/>
        </w:rPr>
        <w:t xml:space="preserve">Nie </w:t>
      </w:r>
      <w:r w:rsidRPr="008220A7">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8220A7">
        <w:rPr>
          <w:rFonts w:ascii="Times New Roman" w:eastAsia="Times New Roman" w:hAnsi="Times New Roman" w:cs="Times New Roman"/>
          <w:sz w:val="24"/>
          <w:szCs w:val="24"/>
          <w:lang w:eastAsia="pl-PL"/>
        </w:rPr>
        <w:t>Pzp</w:t>
      </w:r>
      <w:proofErr w:type="spellEnd"/>
      <w:r w:rsidRPr="008220A7">
        <w:rPr>
          <w:rFonts w:ascii="Times New Roman" w:eastAsia="Times New Roman" w:hAnsi="Times New Roman" w:cs="Times New Roman"/>
          <w:sz w:val="24"/>
          <w:szCs w:val="24"/>
          <w:lang w:eastAsia="pl-PL"/>
        </w:rPr>
        <w:t xml:space="preserve">: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220A7">
        <w:rPr>
          <w:rFonts w:ascii="Times New Roman" w:eastAsia="Times New Roman" w:hAnsi="Times New Roman" w:cs="Times New Roman"/>
          <w:sz w:val="24"/>
          <w:szCs w:val="24"/>
          <w:lang w:eastAsia="pl-PL"/>
        </w:rPr>
        <w:t xml:space="preserve"> </w:t>
      </w:r>
      <w:r w:rsidRPr="008220A7">
        <w:rPr>
          <w:rFonts w:ascii="Times New Roman" w:eastAsia="Times New Roman" w:hAnsi="Times New Roman" w:cs="Times New Roman"/>
          <w:sz w:val="24"/>
          <w:szCs w:val="24"/>
          <w:lang w:eastAsia="pl-PL"/>
        </w:rPr>
        <w:br/>
        <w:t>miesiącach:  12  </w:t>
      </w:r>
      <w:r w:rsidRPr="008220A7">
        <w:rPr>
          <w:rFonts w:ascii="Times New Roman" w:eastAsia="Times New Roman" w:hAnsi="Times New Roman" w:cs="Times New Roman"/>
          <w:i/>
          <w:iCs/>
          <w:sz w:val="24"/>
          <w:szCs w:val="24"/>
          <w:lang w:eastAsia="pl-PL"/>
        </w:rPr>
        <w:t xml:space="preserve"> lub </w:t>
      </w:r>
      <w:r w:rsidRPr="008220A7">
        <w:rPr>
          <w:rFonts w:ascii="Times New Roman" w:eastAsia="Times New Roman" w:hAnsi="Times New Roman" w:cs="Times New Roman"/>
          <w:b/>
          <w:bCs/>
          <w:sz w:val="24"/>
          <w:szCs w:val="24"/>
          <w:lang w:eastAsia="pl-PL"/>
        </w:rPr>
        <w:t>dniach:</w:t>
      </w:r>
      <w:r w:rsidRPr="008220A7">
        <w:rPr>
          <w:rFonts w:ascii="Times New Roman" w:eastAsia="Times New Roman" w:hAnsi="Times New Roman" w:cs="Times New Roman"/>
          <w:sz w:val="24"/>
          <w:szCs w:val="24"/>
          <w:lang w:eastAsia="pl-PL"/>
        </w:rPr>
        <w:t xml:space="preserve">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i/>
          <w:iCs/>
          <w:sz w:val="24"/>
          <w:szCs w:val="24"/>
          <w:lang w:eastAsia="pl-PL"/>
        </w:rPr>
        <w:t>lub</w:t>
      </w:r>
      <w:r w:rsidRPr="008220A7">
        <w:rPr>
          <w:rFonts w:ascii="Times New Roman" w:eastAsia="Times New Roman" w:hAnsi="Times New Roman" w:cs="Times New Roman"/>
          <w:sz w:val="24"/>
          <w:szCs w:val="24"/>
          <w:lang w:eastAsia="pl-PL"/>
        </w:rPr>
        <w:t xml:space="preserve">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data rozpoczęcia: </w:t>
      </w:r>
      <w:r w:rsidRPr="008220A7">
        <w:rPr>
          <w:rFonts w:ascii="Times New Roman" w:eastAsia="Times New Roman" w:hAnsi="Times New Roman" w:cs="Times New Roman"/>
          <w:sz w:val="24"/>
          <w:szCs w:val="24"/>
          <w:lang w:eastAsia="pl-PL"/>
        </w:rPr>
        <w:t> </w:t>
      </w:r>
      <w:r w:rsidRPr="008220A7">
        <w:rPr>
          <w:rFonts w:ascii="Times New Roman" w:eastAsia="Times New Roman" w:hAnsi="Times New Roman" w:cs="Times New Roman"/>
          <w:i/>
          <w:iCs/>
          <w:sz w:val="24"/>
          <w:szCs w:val="24"/>
          <w:lang w:eastAsia="pl-PL"/>
        </w:rPr>
        <w:t xml:space="preserve"> lub </w:t>
      </w:r>
      <w:r w:rsidRPr="008220A7">
        <w:rPr>
          <w:rFonts w:ascii="Times New Roman" w:eastAsia="Times New Roman" w:hAnsi="Times New Roman" w:cs="Times New Roman"/>
          <w:b/>
          <w:bCs/>
          <w:sz w:val="24"/>
          <w:szCs w:val="24"/>
          <w:lang w:eastAsia="pl-PL"/>
        </w:rPr>
        <w:t xml:space="preserve">zakończenia: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II.9) Informacje dodatkowe: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 xml:space="preserve">III.1) WARUNKI UDZIAŁU W POSTĘPOWANIU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220A7">
        <w:rPr>
          <w:rFonts w:ascii="Times New Roman" w:eastAsia="Times New Roman" w:hAnsi="Times New Roman" w:cs="Times New Roman"/>
          <w:sz w:val="24"/>
          <w:szCs w:val="24"/>
          <w:lang w:eastAsia="pl-PL"/>
        </w:rPr>
        <w:t xml:space="preserve"> </w:t>
      </w:r>
      <w:r w:rsidRPr="008220A7">
        <w:rPr>
          <w:rFonts w:ascii="Times New Roman" w:eastAsia="Times New Roman" w:hAnsi="Times New Roman" w:cs="Times New Roman"/>
          <w:sz w:val="24"/>
          <w:szCs w:val="24"/>
          <w:lang w:eastAsia="pl-PL"/>
        </w:rPr>
        <w:br/>
        <w:t xml:space="preserve">Określenie warunków: Określenie warunków: 1. Dotyczy części 1: Warunek posiadania wiedzy i doświadczenia będzie spełniony, jeżeli w okresie ostatnich 3 lat przed upływem terminu składania ofert, a jeżeli okres prowadzenia działalności jest krótszy - w tym okresie, wykonawca wykonał lub wykonuje co najmniej 1 usługę polegającą na wykonywaniu przewozów pojazdami ciężarowymi oraz wykonywaniu prac załadunkowo-przeładunkowych, trwającą co najmniej 12 miesięcy, o wartości nie niższej niż 80.000,00 zł brutto za okres 12 miesięcy. W przypadku usługi aktualnie wykonywanej warunek będzie spełniony, jeżeli do dnia wystawienia dowodu potwierdzającego należyte wykonywanie usługa jest świadczona przez co najmniej 12 miesięcy i jej wartość wynosi co najmniej 80.000,00 zł brutto za okres 12 miesięcy. Dotyczy części 2: Warunek posiadania wiedzy i doświadczenia będzie spełniony, jeżeli w okresie ostatnich 3 lat przed upływem terminu składania ofert, a jeżeli okres prowadzenia działalności jest krótszy - w tym okresie, wykonawca wykonał lub wykonuje co najmniej 1 usługę polegającą na wykonywaniu przewozów pojazdem materiałów medycznych, np. składników żywienia pozajelitowego, </w:t>
      </w:r>
      <w:proofErr w:type="spellStart"/>
      <w:r w:rsidRPr="008220A7">
        <w:rPr>
          <w:rFonts w:ascii="Times New Roman" w:eastAsia="Times New Roman" w:hAnsi="Times New Roman" w:cs="Times New Roman"/>
          <w:sz w:val="24"/>
          <w:szCs w:val="24"/>
          <w:lang w:eastAsia="pl-PL"/>
        </w:rPr>
        <w:t>cytostatyków</w:t>
      </w:r>
      <w:proofErr w:type="spellEnd"/>
      <w:r w:rsidRPr="008220A7">
        <w:rPr>
          <w:rFonts w:ascii="Times New Roman" w:eastAsia="Times New Roman" w:hAnsi="Times New Roman" w:cs="Times New Roman"/>
          <w:sz w:val="24"/>
          <w:szCs w:val="24"/>
          <w:lang w:eastAsia="pl-PL"/>
        </w:rPr>
        <w:t xml:space="preserve">, materiałów do sterylizacji itp. pojazdem, trwającą co najmniej 12 miesięcy, o wartości nie niższej niż 50.000,00 zł brutto za okres 12 miesięcy. W przypadku usługi aktualnie wykonywanej warunek będzie spełniony, jeżeli do dnia wystawienia dowodu potwierdzającego należyte wykonywanie usługa jest świadczona przez co najmniej 12 miesięcy i jej wartość wynosi co najmniej 50.000,00 zł brutto za okres 12 miesięcy. </w:t>
      </w:r>
      <w:r w:rsidRPr="008220A7">
        <w:rPr>
          <w:rFonts w:ascii="Times New Roman" w:eastAsia="Times New Roman" w:hAnsi="Times New Roman" w:cs="Times New Roman"/>
          <w:sz w:val="24"/>
          <w:szCs w:val="24"/>
          <w:lang w:eastAsia="pl-PL"/>
        </w:rPr>
        <w:br/>
        <w:t xml:space="preserve">Informacje dodatkowe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III.1.2) Sytuacja finansowa lub ekonomiczna </w:t>
      </w:r>
      <w:r w:rsidRPr="008220A7">
        <w:rPr>
          <w:rFonts w:ascii="Times New Roman" w:eastAsia="Times New Roman" w:hAnsi="Times New Roman" w:cs="Times New Roman"/>
          <w:sz w:val="24"/>
          <w:szCs w:val="24"/>
          <w:lang w:eastAsia="pl-PL"/>
        </w:rPr>
        <w:br/>
        <w:t xml:space="preserve">Określenie warunków: 1. Dotyczy części 1: Warunek sytuacji ekonomicznej będzie spełniony, jeżeli wykonawca jest ubezpieczony od odpowiedzialności cywilnej w zakresie prowadzonej działalności gospodarczej związanej z przedmiotem zamówienia na kwotę nie mniejszą niż 130 000,00 zł. 2.Dotyczy części 2:Warunek sytuacji ekonomicznej będzie spełniony, jeżeli wykonawca jest ubezpieczony od odpowiedzialności cywilnej w zakresie </w:t>
      </w:r>
      <w:r w:rsidRPr="008220A7">
        <w:rPr>
          <w:rFonts w:ascii="Times New Roman" w:eastAsia="Times New Roman" w:hAnsi="Times New Roman" w:cs="Times New Roman"/>
          <w:sz w:val="24"/>
          <w:szCs w:val="24"/>
          <w:lang w:eastAsia="pl-PL"/>
        </w:rPr>
        <w:lastRenderedPageBreak/>
        <w:t xml:space="preserve">prowadzonej działalności gospodarczej związanej z przedmiotem zamówienia na kwotę nie mniejszą niż 100 000,00 zł. </w:t>
      </w:r>
      <w:r w:rsidRPr="008220A7">
        <w:rPr>
          <w:rFonts w:ascii="Times New Roman" w:eastAsia="Times New Roman" w:hAnsi="Times New Roman" w:cs="Times New Roman"/>
          <w:sz w:val="24"/>
          <w:szCs w:val="24"/>
          <w:lang w:eastAsia="pl-PL"/>
        </w:rPr>
        <w:br/>
        <w:t xml:space="preserve">Informacje dodatkowe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III.1.3) Zdolność techniczna lub zawodowa </w:t>
      </w:r>
      <w:r w:rsidRPr="008220A7">
        <w:rPr>
          <w:rFonts w:ascii="Times New Roman" w:eastAsia="Times New Roman" w:hAnsi="Times New Roman" w:cs="Times New Roman"/>
          <w:sz w:val="24"/>
          <w:szCs w:val="24"/>
          <w:lang w:eastAsia="pl-PL"/>
        </w:rPr>
        <w:br/>
        <w:t xml:space="preserve">Określenie warunków: 1. Dotyczy części 1: Warunek dysponowania osobami zdolnymi do wykonania zamówienia będzie spełniony, jeżeli wykonawca dysponuje: - co najmniej 2 osobami posiadającymi prawo jazdy uprawniające do kierowania pojazdami ciężarowymi o dopuszczalnej ładowności w przedziale od 0,6 do 1,8 tony; - co najmniej 4 osobami wykonującymi obowiązki w charakterze ładowaczy wyposażonych w sprzęt pomocniczy do przenoszenia towarów. 2. Dotyczy części 2:Warunek dysponowania osobami zdolnymi do wykonania zamówienia będzie spełniony, jeżeli wykonawca dysponuje: - co najmniej 1 osobą posiadającą prawo jazdy uprawniające do kierowania pojazdem o dopuszczalnej ładowności w przedziale od 0,4 do 0,6 tony, wykonującą jednocześnie obowiązki w charakterze ładowacza.3.Dotyczy części 1: Warunek dysponowania odpowiednim potencjałem technicznym będzie spełniony, jeżeli wykonawca dysponuje co najmniej 2 samochodami ciężarowymi (co najmniej jeden z samochodów musi posiadać </w:t>
      </w:r>
      <w:proofErr w:type="spellStart"/>
      <w:r w:rsidRPr="008220A7">
        <w:rPr>
          <w:rFonts w:ascii="Times New Roman" w:eastAsia="Times New Roman" w:hAnsi="Times New Roman" w:cs="Times New Roman"/>
          <w:sz w:val="24"/>
          <w:szCs w:val="24"/>
          <w:lang w:eastAsia="pl-PL"/>
        </w:rPr>
        <w:t>hydroklapę</w:t>
      </w:r>
      <w:proofErr w:type="spellEnd"/>
      <w:r w:rsidRPr="008220A7">
        <w:rPr>
          <w:rFonts w:ascii="Times New Roman" w:eastAsia="Times New Roman" w:hAnsi="Times New Roman" w:cs="Times New Roman"/>
          <w:sz w:val="24"/>
          <w:szCs w:val="24"/>
          <w:lang w:eastAsia="pl-PL"/>
        </w:rPr>
        <w:t xml:space="preserve">) o dopuszczalnej ładowności w przedziale od 0,6 do 1,8 tony. Pojazdy muszą posiadać przestrzeń ładunkową zamkniętą. Każdy z pojazdów musi być wyposażony w wózek paletowy. 4. Dotyczy części 2: Warunek dysponowania odpowiednim potencjałem technicznym będzie spełniony, jeżeli wykonawca dysponuje co najmniej 1 samochodem o dopuszczalnej ładowności w przedziale od 0,4 do 0,6 tony, z wydzieloną, zmywalną przestrzenią ładunkową oraz co najmniej dwa miejsca siedzące dla pasażerów. Samochód osobowo-ciężarowy, przeznaczony do przewozu gotowych dawek leków cytostatycznych oraz żywienia pozajelitowego powinien zapewniać warunki i wymagania przewidziane w Rozporządzeniu Ministra Zdrowia z dnia 26.07.2002 r. w sprawie procedur Dobrej Praktyki Dystrybucyjnej (Dz. U. nr 144, poz. 1216). </w:t>
      </w:r>
      <w:r w:rsidRPr="008220A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8220A7">
        <w:rPr>
          <w:rFonts w:ascii="Times New Roman" w:eastAsia="Times New Roman" w:hAnsi="Times New Roman" w:cs="Times New Roman"/>
          <w:sz w:val="24"/>
          <w:szCs w:val="24"/>
          <w:lang w:eastAsia="pl-PL"/>
        </w:rPr>
        <w:br/>
        <w:t xml:space="preserve">Informacje dodatkowe: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 xml:space="preserve">III.2) PODSTAWY WYKLUCZENIA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8220A7">
        <w:rPr>
          <w:rFonts w:ascii="Times New Roman" w:eastAsia="Times New Roman" w:hAnsi="Times New Roman" w:cs="Times New Roman"/>
          <w:b/>
          <w:bCs/>
          <w:sz w:val="24"/>
          <w:szCs w:val="24"/>
          <w:lang w:eastAsia="pl-PL"/>
        </w:rPr>
        <w:t>Pzp</w:t>
      </w:r>
      <w:proofErr w:type="spellEnd"/>
      <w:r w:rsidRPr="008220A7">
        <w:rPr>
          <w:rFonts w:ascii="Times New Roman" w:eastAsia="Times New Roman" w:hAnsi="Times New Roman" w:cs="Times New Roman"/>
          <w:sz w:val="24"/>
          <w:szCs w:val="24"/>
          <w:lang w:eastAsia="pl-PL"/>
        </w:rPr>
        <w:t xml:space="preserve">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8220A7">
        <w:rPr>
          <w:rFonts w:ascii="Times New Roman" w:eastAsia="Times New Roman" w:hAnsi="Times New Roman" w:cs="Times New Roman"/>
          <w:b/>
          <w:bCs/>
          <w:sz w:val="24"/>
          <w:szCs w:val="24"/>
          <w:lang w:eastAsia="pl-PL"/>
        </w:rPr>
        <w:t>Pzp</w:t>
      </w:r>
      <w:proofErr w:type="spellEnd"/>
      <w:r w:rsidRPr="008220A7">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8220A7">
        <w:rPr>
          <w:rFonts w:ascii="Times New Roman" w:eastAsia="Times New Roman" w:hAnsi="Times New Roman" w:cs="Times New Roman"/>
          <w:sz w:val="24"/>
          <w:szCs w:val="24"/>
          <w:lang w:eastAsia="pl-PL"/>
        </w:rPr>
        <w:t>Pzp</w:t>
      </w:r>
      <w:proofErr w:type="spellEnd"/>
      <w:r w:rsidRPr="008220A7">
        <w:rPr>
          <w:rFonts w:ascii="Times New Roman" w:eastAsia="Times New Roman" w:hAnsi="Times New Roman" w:cs="Times New Roman"/>
          <w:sz w:val="24"/>
          <w:szCs w:val="24"/>
          <w:lang w:eastAsia="pl-PL"/>
        </w:rPr>
        <w:t xml:space="preserve">)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220A7">
        <w:rPr>
          <w:rFonts w:ascii="Times New Roman" w:eastAsia="Times New Roman" w:hAnsi="Times New Roman" w:cs="Times New Roman"/>
          <w:sz w:val="24"/>
          <w:szCs w:val="24"/>
          <w:lang w:eastAsia="pl-PL"/>
        </w:rPr>
        <w:br/>
        <w:t xml:space="preserve">Tak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Oświadczenie o spełnianiu kryteriów selekcji </w:t>
      </w:r>
      <w:r w:rsidRPr="008220A7">
        <w:rPr>
          <w:rFonts w:ascii="Times New Roman" w:eastAsia="Times New Roman" w:hAnsi="Times New Roman" w:cs="Times New Roman"/>
          <w:sz w:val="24"/>
          <w:szCs w:val="24"/>
          <w:lang w:eastAsia="pl-PL"/>
        </w:rPr>
        <w:br/>
        <w:t xml:space="preserve">Nie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III.5.1) W ZAKRESIE SPEŁNIANIA WARUNKÓW UDZIAŁU W POSTĘPOWANIU:</w:t>
      </w:r>
      <w:r w:rsidRPr="008220A7">
        <w:rPr>
          <w:rFonts w:ascii="Times New Roman" w:eastAsia="Times New Roman" w:hAnsi="Times New Roman" w:cs="Times New Roman"/>
          <w:sz w:val="24"/>
          <w:szCs w:val="24"/>
          <w:lang w:eastAsia="pl-PL"/>
        </w:rPr>
        <w:t xml:space="preserve"> </w:t>
      </w:r>
      <w:r w:rsidRPr="008220A7">
        <w:rPr>
          <w:rFonts w:ascii="Times New Roman" w:eastAsia="Times New Roman" w:hAnsi="Times New Roman" w:cs="Times New Roman"/>
          <w:sz w:val="24"/>
          <w:szCs w:val="24"/>
          <w:lang w:eastAsia="pl-PL"/>
        </w:rPr>
        <w:br/>
        <w:t xml:space="preserve">1.Wykazu wykonanych lub wykonywanych głównych usług (odrębnie dla każdej części) z podaniem ich przedmiotu, wartości, dat wykonania (data rozpoczęcia-data zakończenia) i podmiotów, na rzecz których usługi zostały wykonane - sporządzonego wg wzoru stanowiącego załącznik nr 5a (część 1), 5b (część 2), do specyfikacji oraz dowody, czy usługi zostały wykonane lub są wykonywane należycie. Wykaz musi zawierać co najmniej usługi, które potwierdzają spełnianie warunku udziału w postępowaniu w zakresie wiedzy i doświadczenia. W przypadku usług nadal wykonywanych poświadczenie należytego wykonywania powinno być wydane nie wcześniej niż 3 miesiące przed upływem terminu składania ofert. 2. Wykazu osób, które będą uczestniczyć w wykonaniu zamówienia (odrębnie dla każdej części) wraz z informacjami na temat ich kwalifikacji zawodowych, doświadczenia i wykształcenia niezbędnych do wykonania zamówienia, a także zakresu wykonywanych przez nie czynności oraz informację o podstawie do dysponowania tymi osobami – sporządzony wg wzoru stanowiącego załącznik nr 6a (część 1), 6b (część 2), do specyfikacji. 3. Oświadczenia, że osoby, które będą uczestniczyć w wykonywaniu zamówienia posiadają wymagane uprawnienia - sporządzone wg wzoru stanowiącego załącznik nr 6c (część 1), 6d (część 2), do specyfikacji. 4. Wykazu samochodów dostępnych wykonawcy (odrębnie dla każdej części), wraz z informacją o podstawie do dysponowania tym pojazdami – sporządzony wg wzoru stanowiącego załącznik nr 7a (część 1), 7b (część 2), do specyfikacji. 5. Opłaconej polisy, a w przypadku jej braku inny dokument potwierdzający, że wykonawca jest ubezpieczony od odpowiedzialności cywilnej w zakresie prowadzonej działalności związanej z przedmiotem zamówienia.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III.5.2) W ZAKRESIE KRYTERIÓW SELEKCJI:</w:t>
      </w:r>
      <w:r w:rsidRPr="008220A7">
        <w:rPr>
          <w:rFonts w:ascii="Times New Roman" w:eastAsia="Times New Roman" w:hAnsi="Times New Roman" w:cs="Times New Roman"/>
          <w:sz w:val="24"/>
          <w:szCs w:val="24"/>
          <w:lang w:eastAsia="pl-PL"/>
        </w:rPr>
        <w:t xml:space="preserve"> </w:t>
      </w:r>
      <w:r w:rsidRPr="008220A7">
        <w:rPr>
          <w:rFonts w:ascii="Times New Roman" w:eastAsia="Times New Roman" w:hAnsi="Times New Roman" w:cs="Times New Roman"/>
          <w:sz w:val="24"/>
          <w:szCs w:val="24"/>
          <w:lang w:eastAsia="pl-PL"/>
        </w:rPr>
        <w:br/>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lastRenderedPageBreak/>
        <w:t xml:space="preserve">III.6) WYKAZ OŚWIADCZEŃ LUB DOKUMENTÓW SKŁADANYCH PRZEZ WYKONAWCĘ W POSTĘPOWANIU NA WEZWANIE ZAMAWIAJACEGO W CELU POTWIERDZENIA OKOLICZNOŚCI, O KTÓRYCH MOWA W ART. 25 UST. 1 PKT 2 USTAWY PZP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 xml:space="preserve">III.7) INNE DOKUMENTY NIE WYMIENIONE W pkt III.3) - III.6)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3 do specyfikacji. Prosimy również o dołączenie do oferty wypełnionego dokumentu w formie elektronicznej na płycie CD/DVD. 2. Wypełniony i podpisany przez osoby upoważnione do reprezentowania wykonawcy Arkusz cenowy, sporządzony według wzoru stanowiącego załącznik nr 2a-2b do specyfikacji. Prosimy również o dołączenie do oferty wypełnionego dokumentu w formie elektronicznej na płycie CD/DVD.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brak podstaw wykluczenia każdego z wykonawców.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5.Wykaz wykonanych usług sporządzony według wzoru stanowiącego załącznik nr 5a-5b do specyfikacji .6. Wykaz osób sporządzony według wzoru stanowiącego załącznik nr 6a-6b do specyfikacji .7.Oświadczenie dot. uprawnień sporządzony według wzoru stanowiącego załącznik nr 6c-6d do specyfikacji .8.Wykaz samochodów sporządzony według wzoru stanowiącego załącznik nr 7a-7b do specyfikacji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u w:val="single"/>
          <w:lang w:eastAsia="pl-PL"/>
        </w:rPr>
        <w:t xml:space="preserve">SEKCJA IV: PROCEDURA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 xml:space="preserve">IV.1) OPIS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IV.1.1) Tryb udzielenia zamówienia: </w:t>
      </w:r>
      <w:r w:rsidRPr="008220A7">
        <w:rPr>
          <w:rFonts w:ascii="Times New Roman" w:eastAsia="Times New Roman" w:hAnsi="Times New Roman" w:cs="Times New Roman"/>
          <w:sz w:val="24"/>
          <w:szCs w:val="24"/>
          <w:lang w:eastAsia="pl-PL"/>
        </w:rPr>
        <w:t xml:space="preserve">Przetarg nieograniczony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IV.1.2) Zamawiający żąda wniesienia wadium:</w:t>
      </w:r>
      <w:r w:rsidRPr="008220A7">
        <w:rPr>
          <w:rFonts w:ascii="Times New Roman" w:eastAsia="Times New Roman" w:hAnsi="Times New Roman" w:cs="Times New Roman"/>
          <w:sz w:val="24"/>
          <w:szCs w:val="24"/>
          <w:lang w:eastAsia="pl-PL"/>
        </w:rPr>
        <w:t xml:space="preserve">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Tak </w:t>
      </w:r>
      <w:r w:rsidRPr="008220A7">
        <w:rPr>
          <w:rFonts w:ascii="Times New Roman" w:eastAsia="Times New Roman" w:hAnsi="Times New Roman" w:cs="Times New Roman"/>
          <w:sz w:val="24"/>
          <w:szCs w:val="24"/>
          <w:lang w:eastAsia="pl-PL"/>
        </w:rPr>
        <w:br/>
        <w:t xml:space="preserve">Informacja na temat wadium </w:t>
      </w:r>
      <w:r w:rsidRPr="008220A7">
        <w:rPr>
          <w:rFonts w:ascii="Times New Roman" w:eastAsia="Times New Roman" w:hAnsi="Times New Roman" w:cs="Times New Roman"/>
          <w:sz w:val="24"/>
          <w:szCs w:val="24"/>
          <w:lang w:eastAsia="pl-PL"/>
        </w:rPr>
        <w:br/>
        <w:t xml:space="preserve">Wykonawca zobowiązany jest wnieść wadium przed upływem terminu składania ofert. Wadium dla poszczególnych części wynosi: część 1: 2500,00 zł część 2: 2200,00 zł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IV.1.3) Przewiduje się udzielenie zaliczek na poczet wykonania zamówienia:</w:t>
      </w:r>
      <w:r w:rsidRPr="008220A7">
        <w:rPr>
          <w:rFonts w:ascii="Times New Roman" w:eastAsia="Times New Roman" w:hAnsi="Times New Roman" w:cs="Times New Roman"/>
          <w:sz w:val="24"/>
          <w:szCs w:val="24"/>
          <w:lang w:eastAsia="pl-PL"/>
        </w:rPr>
        <w:t xml:space="preserve">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Nie </w:t>
      </w:r>
      <w:r w:rsidRPr="008220A7">
        <w:rPr>
          <w:rFonts w:ascii="Times New Roman" w:eastAsia="Times New Roman" w:hAnsi="Times New Roman" w:cs="Times New Roman"/>
          <w:sz w:val="24"/>
          <w:szCs w:val="24"/>
          <w:lang w:eastAsia="pl-PL"/>
        </w:rPr>
        <w:br/>
        <w:t xml:space="preserve">Należy podać informacje na temat udzielania zaliczek: </w:t>
      </w:r>
      <w:r w:rsidRPr="008220A7">
        <w:rPr>
          <w:rFonts w:ascii="Times New Roman" w:eastAsia="Times New Roman" w:hAnsi="Times New Roman" w:cs="Times New Roman"/>
          <w:sz w:val="24"/>
          <w:szCs w:val="24"/>
          <w:lang w:eastAsia="pl-PL"/>
        </w:rPr>
        <w:br/>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Nie </w:t>
      </w:r>
      <w:r w:rsidRPr="008220A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220A7">
        <w:rPr>
          <w:rFonts w:ascii="Times New Roman" w:eastAsia="Times New Roman" w:hAnsi="Times New Roman" w:cs="Times New Roman"/>
          <w:sz w:val="24"/>
          <w:szCs w:val="24"/>
          <w:lang w:eastAsia="pl-PL"/>
        </w:rPr>
        <w:br/>
        <w:t xml:space="preserve">Nie </w:t>
      </w:r>
      <w:r w:rsidRPr="008220A7">
        <w:rPr>
          <w:rFonts w:ascii="Times New Roman" w:eastAsia="Times New Roman" w:hAnsi="Times New Roman" w:cs="Times New Roman"/>
          <w:sz w:val="24"/>
          <w:szCs w:val="24"/>
          <w:lang w:eastAsia="pl-PL"/>
        </w:rPr>
        <w:br/>
        <w:t xml:space="preserve">Informacje dodatkowe: </w:t>
      </w:r>
      <w:r w:rsidRPr="008220A7">
        <w:rPr>
          <w:rFonts w:ascii="Times New Roman" w:eastAsia="Times New Roman" w:hAnsi="Times New Roman" w:cs="Times New Roman"/>
          <w:sz w:val="24"/>
          <w:szCs w:val="24"/>
          <w:lang w:eastAsia="pl-PL"/>
        </w:rPr>
        <w:br/>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IV.1.5.) Wymaga się złożenia oferty wariantowej: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lastRenderedPageBreak/>
        <w:t xml:space="preserve">Nie </w:t>
      </w:r>
      <w:r w:rsidRPr="008220A7">
        <w:rPr>
          <w:rFonts w:ascii="Times New Roman" w:eastAsia="Times New Roman" w:hAnsi="Times New Roman" w:cs="Times New Roman"/>
          <w:sz w:val="24"/>
          <w:szCs w:val="24"/>
          <w:lang w:eastAsia="pl-PL"/>
        </w:rPr>
        <w:br/>
        <w:t xml:space="preserve">Dopuszcza się złożenie oferty wariantowej </w:t>
      </w:r>
      <w:r w:rsidRPr="008220A7">
        <w:rPr>
          <w:rFonts w:ascii="Times New Roman" w:eastAsia="Times New Roman" w:hAnsi="Times New Roman" w:cs="Times New Roman"/>
          <w:sz w:val="24"/>
          <w:szCs w:val="24"/>
          <w:lang w:eastAsia="pl-PL"/>
        </w:rPr>
        <w:br/>
        <w:t xml:space="preserve">Nie </w:t>
      </w:r>
      <w:r w:rsidRPr="008220A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220A7">
        <w:rPr>
          <w:rFonts w:ascii="Times New Roman" w:eastAsia="Times New Roman" w:hAnsi="Times New Roman" w:cs="Times New Roman"/>
          <w:sz w:val="24"/>
          <w:szCs w:val="24"/>
          <w:lang w:eastAsia="pl-PL"/>
        </w:rPr>
        <w:br/>
        <w:t xml:space="preserve">Nie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Liczba wykonawców   </w:t>
      </w:r>
      <w:r w:rsidRPr="008220A7">
        <w:rPr>
          <w:rFonts w:ascii="Times New Roman" w:eastAsia="Times New Roman" w:hAnsi="Times New Roman" w:cs="Times New Roman"/>
          <w:sz w:val="24"/>
          <w:szCs w:val="24"/>
          <w:lang w:eastAsia="pl-PL"/>
        </w:rPr>
        <w:br/>
        <w:t xml:space="preserve">Przewidywana minimalna liczba wykonawców </w:t>
      </w:r>
      <w:r w:rsidRPr="008220A7">
        <w:rPr>
          <w:rFonts w:ascii="Times New Roman" w:eastAsia="Times New Roman" w:hAnsi="Times New Roman" w:cs="Times New Roman"/>
          <w:sz w:val="24"/>
          <w:szCs w:val="24"/>
          <w:lang w:eastAsia="pl-PL"/>
        </w:rPr>
        <w:br/>
        <w:t xml:space="preserve">Maksymalna liczba wykonawców   </w:t>
      </w:r>
      <w:r w:rsidRPr="008220A7">
        <w:rPr>
          <w:rFonts w:ascii="Times New Roman" w:eastAsia="Times New Roman" w:hAnsi="Times New Roman" w:cs="Times New Roman"/>
          <w:sz w:val="24"/>
          <w:szCs w:val="24"/>
          <w:lang w:eastAsia="pl-PL"/>
        </w:rPr>
        <w:br/>
        <w:t xml:space="preserve">Kryteria selekcji wykonawców: </w:t>
      </w:r>
      <w:r w:rsidRPr="008220A7">
        <w:rPr>
          <w:rFonts w:ascii="Times New Roman" w:eastAsia="Times New Roman" w:hAnsi="Times New Roman" w:cs="Times New Roman"/>
          <w:sz w:val="24"/>
          <w:szCs w:val="24"/>
          <w:lang w:eastAsia="pl-PL"/>
        </w:rPr>
        <w:br/>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IV.1.7) Informacje na temat umowy ramowej lub dynamicznego systemu zakupów: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Umowa ramowa będzie zawarta: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t xml:space="preserve">Czy przewiduje się ograniczenie liczby uczestników umowy ramowej: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t xml:space="preserve">Przewidziana maksymalna liczba uczestników umowy ramowej: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t xml:space="preserve">Informacje dodatkowe: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t xml:space="preserve">Zamówienie obejmuje ustanowienie dynamicznego systemu zakupów: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t xml:space="preserve">Informacje dodatkowe: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220A7">
        <w:rPr>
          <w:rFonts w:ascii="Times New Roman" w:eastAsia="Times New Roman" w:hAnsi="Times New Roman" w:cs="Times New Roman"/>
          <w:sz w:val="24"/>
          <w:szCs w:val="24"/>
          <w:lang w:eastAsia="pl-PL"/>
        </w:rPr>
        <w:br/>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IV.1.8) Aukcja elektroniczna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Przewidziane jest przeprowadzenie aukcji elektronicznej </w:t>
      </w:r>
      <w:r w:rsidRPr="008220A7">
        <w:rPr>
          <w:rFonts w:ascii="Times New Roman" w:eastAsia="Times New Roman" w:hAnsi="Times New Roman" w:cs="Times New Roman"/>
          <w:i/>
          <w:iCs/>
          <w:sz w:val="24"/>
          <w:szCs w:val="24"/>
          <w:lang w:eastAsia="pl-PL"/>
        </w:rPr>
        <w:t xml:space="preserve">(przetarg nieograniczony, przetarg ograniczony, negocjacje z ogłoszeniem) </w:t>
      </w:r>
      <w:r w:rsidRPr="008220A7">
        <w:rPr>
          <w:rFonts w:ascii="Times New Roman" w:eastAsia="Times New Roman" w:hAnsi="Times New Roman" w:cs="Times New Roman"/>
          <w:sz w:val="24"/>
          <w:szCs w:val="24"/>
          <w:lang w:eastAsia="pl-PL"/>
        </w:rPr>
        <w:t xml:space="preserve">Nie </w:t>
      </w:r>
      <w:r w:rsidRPr="008220A7">
        <w:rPr>
          <w:rFonts w:ascii="Times New Roman" w:eastAsia="Times New Roman" w:hAnsi="Times New Roman" w:cs="Times New Roman"/>
          <w:sz w:val="24"/>
          <w:szCs w:val="24"/>
          <w:lang w:eastAsia="pl-PL"/>
        </w:rPr>
        <w:br/>
        <w:t xml:space="preserve">Należy podać adres strony internetowej, na której aukcja będzie prowadzona: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220A7">
        <w:rPr>
          <w:rFonts w:ascii="Times New Roman" w:eastAsia="Times New Roman" w:hAnsi="Times New Roman" w:cs="Times New Roman"/>
          <w:sz w:val="24"/>
          <w:szCs w:val="24"/>
          <w:lang w:eastAsia="pl-PL"/>
        </w:rPr>
        <w:t xml:space="preserve">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t xml:space="preserve">Należy podać, które informacje zostaną udostępnione wykonawcom w trakcie aukcji </w:t>
      </w:r>
      <w:r w:rsidRPr="008220A7">
        <w:rPr>
          <w:rFonts w:ascii="Times New Roman" w:eastAsia="Times New Roman" w:hAnsi="Times New Roman" w:cs="Times New Roman"/>
          <w:sz w:val="24"/>
          <w:szCs w:val="24"/>
          <w:lang w:eastAsia="pl-PL"/>
        </w:rPr>
        <w:lastRenderedPageBreak/>
        <w:t xml:space="preserve">elektronicznej oraz jaki będzie termin ich udostępnienia: </w:t>
      </w:r>
      <w:r w:rsidRPr="008220A7">
        <w:rPr>
          <w:rFonts w:ascii="Times New Roman" w:eastAsia="Times New Roman" w:hAnsi="Times New Roman" w:cs="Times New Roman"/>
          <w:sz w:val="24"/>
          <w:szCs w:val="24"/>
          <w:lang w:eastAsia="pl-PL"/>
        </w:rPr>
        <w:br/>
        <w:t xml:space="preserve">Informacje dotyczące przebiegu aukcji elektronicznej: </w:t>
      </w:r>
      <w:r w:rsidRPr="008220A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220A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220A7">
        <w:rPr>
          <w:rFonts w:ascii="Times New Roman" w:eastAsia="Times New Roman" w:hAnsi="Times New Roman" w:cs="Times New Roman"/>
          <w:sz w:val="24"/>
          <w:szCs w:val="24"/>
          <w:lang w:eastAsia="pl-PL"/>
        </w:rPr>
        <w:br/>
        <w:t xml:space="preserve">Wymagania dotyczące rejestracji i identyfikacji wykonawców w aukcji elektronicznej: </w:t>
      </w:r>
      <w:r w:rsidRPr="008220A7">
        <w:rPr>
          <w:rFonts w:ascii="Times New Roman" w:eastAsia="Times New Roman" w:hAnsi="Times New Roman" w:cs="Times New Roman"/>
          <w:sz w:val="24"/>
          <w:szCs w:val="24"/>
          <w:lang w:eastAsia="pl-PL"/>
        </w:rPr>
        <w:br/>
        <w:t xml:space="preserve">Informacje o liczbie etapów aukcji elektronicznej i czasie ich trwania: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br/>
        <w:t xml:space="preserve">Czas trwania: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8220A7">
        <w:rPr>
          <w:rFonts w:ascii="Times New Roman" w:eastAsia="Times New Roman" w:hAnsi="Times New Roman" w:cs="Times New Roman"/>
          <w:sz w:val="24"/>
          <w:szCs w:val="24"/>
          <w:lang w:eastAsia="pl-PL"/>
        </w:rPr>
        <w:br/>
        <w:t xml:space="preserve">Warunki zamknięcia aukcji elektronicznej: </w:t>
      </w:r>
      <w:r w:rsidRPr="008220A7">
        <w:rPr>
          <w:rFonts w:ascii="Times New Roman" w:eastAsia="Times New Roman" w:hAnsi="Times New Roman" w:cs="Times New Roman"/>
          <w:sz w:val="24"/>
          <w:szCs w:val="24"/>
          <w:lang w:eastAsia="pl-PL"/>
        </w:rPr>
        <w:br/>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IV.2) KRYTERIA OCENY OFERT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IV.2.1) Kryteria oceny ofert: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IV.2.2) Kryteria</w:t>
      </w:r>
      <w:r w:rsidRPr="008220A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8220A7" w:rsidRPr="008220A7" w:rsidTr="008220A7">
        <w:tc>
          <w:tcPr>
            <w:tcW w:w="0" w:type="auto"/>
            <w:tcBorders>
              <w:top w:val="single" w:sz="6" w:space="0" w:color="000000"/>
              <w:left w:val="single" w:sz="6" w:space="0" w:color="000000"/>
              <w:bottom w:val="single" w:sz="6" w:space="0" w:color="000000"/>
              <w:right w:val="single" w:sz="6" w:space="0" w:color="000000"/>
            </w:tcBorders>
            <w:vAlign w:val="center"/>
            <w:hideMark/>
          </w:tcPr>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Znaczenie</w:t>
            </w:r>
          </w:p>
        </w:tc>
      </w:tr>
      <w:tr w:rsidR="008220A7" w:rsidRPr="008220A7" w:rsidTr="008220A7">
        <w:tc>
          <w:tcPr>
            <w:tcW w:w="0" w:type="auto"/>
            <w:tcBorders>
              <w:top w:val="single" w:sz="6" w:space="0" w:color="000000"/>
              <w:left w:val="single" w:sz="6" w:space="0" w:color="000000"/>
              <w:bottom w:val="single" w:sz="6" w:space="0" w:color="000000"/>
              <w:right w:val="single" w:sz="6" w:space="0" w:color="000000"/>
            </w:tcBorders>
            <w:vAlign w:val="center"/>
            <w:hideMark/>
          </w:tcPr>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100,00</w:t>
            </w:r>
          </w:p>
        </w:tc>
      </w:tr>
    </w:tbl>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8220A7">
        <w:rPr>
          <w:rFonts w:ascii="Times New Roman" w:eastAsia="Times New Roman" w:hAnsi="Times New Roman" w:cs="Times New Roman"/>
          <w:b/>
          <w:bCs/>
          <w:sz w:val="24"/>
          <w:szCs w:val="24"/>
          <w:lang w:eastAsia="pl-PL"/>
        </w:rPr>
        <w:t>Pzp</w:t>
      </w:r>
      <w:proofErr w:type="spellEnd"/>
      <w:r w:rsidRPr="008220A7">
        <w:rPr>
          <w:rFonts w:ascii="Times New Roman" w:eastAsia="Times New Roman" w:hAnsi="Times New Roman" w:cs="Times New Roman"/>
          <w:b/>
          <w:bCs/>
          <w:sz w:val="24"/>
          <w:szCs w:val="24"/>
          <w:lang w:eastAsia="pl-PL"/>
        </w:rPr>
        <w:t xml:space="preserve"> </w:t>
      </w:r>
      <w:r w:rsidRPr="008220A7">
        <w:rPr>
          <w:rFonts w:ascii="Times New Roman" w:eastAsia="Times New Roman" w:hAnsi="Times New Roman" w:cs="Times New Roman"/>
          <w:sz w:val="24"/>
          <w:szCs w:val="24"/>
          <w:lang w:eastAsia="pl-PL"/>
        </w:rPr>
        <w:t xml:space="preserve">(przetarg nieograniczony) </w:t>
      </w:r>
      <w:r w:rsidRPr="008220A7">
        <w:rPr>
          <w:rFonts w:ascii="Times New Roman" w:eastAsia="Times New Roman" w:hAnsi="Times New Roman" w:cs="Times New Roman"/>
          <w:sz w:val="24"/>
          <w:szCs w:val="24"/>
          <w:lang w:eastAsia="pl-PL"/>
        </w:rPr>
        <w:br/>
        <w:t xml:space="preserve">Tak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IV.3) Negocjacje z ogłoszeniem, dialog konkurencyjny, partnerstwo innowacyjne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IV.3.1) Informacje na temat negocjacji z ogłoszeniem</w:t>
      </w:r>
      <w:r w:rsidRPr="008220A7">
        <w:rPr>
          <w:rFonts w:ascii="Times New Roman" w:eastAsia="Times New Roman" w:hAnsi="Times New Roman" w:cs="Times New Roman"/>
          <w:sz w:val="24"/>
          <w:szCs w:val="24"/>
          <w:lang w:eastAsia="pl-PL"/>
        </w:rPr>
        <w:t xml:space="preserve"> </w:t>
      </w:r>
      <w:r w:rsidRPr="008220A7">
        <w:rPr>
          <w:rFonts w:ascii="Times New Roman" w:eastAsia="Times New Roman" w:hAnsi="Times New Roman" w:cs="Times New Roman"/>
          <w:sz w:val="24"/>
          <w:szCs w:val="24"/>
          <w:lang w:eastAsia="pl-PL"/>
        </w:rPr>
        <w:br/>
        <w:t xml:space="preserve">Minimalne wymagania, które muszą spełniać wszystkie oferty: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8220A7">
        <w:rPr>
          <w:rFonts w:ascii="Times New Roman" w:eastAsia="Times New Roman" w:hAnsi="Times New Roman" w:cs="Times New Roman"/>
          <w:sz w:val="24"/>
          <w:szCs w:val="24"/>
          <w:lang w:eastAsia="pl-PL"/>
        </w:rPr>
        <w:br/>
        <w:t xml:space="preserve">Przewidziany jest podział negocjacji na etapy w celu ograniczenia liczby ofert: </w:t>
      </w:r>
      <w:r w:rsidRPr="008220A7">
        <w:rPr>
          <w:rFonts w:ascii="Times New Roman" w:eastAsia="Times New Roman" w:hAnsi="Times New Roman" w:cs="Times New Roman"/>
          <w:sz w:val="24"/>
          <w:szCs w:val="24"/>
          <w:lang w:eastAsia="pl-PL"/>
        </w:rPr>
        <w:br/>
        <w:t xml:space="preserve">Należy podać informacje na temat etapów negocjacji (w tym liczbę etapów):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t xml:space="preserve">Informacje dodatkowe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IV.3.2) Informacje na temat dialogu konkurencyjnego</w:t>
      </w:r>
      <w:r w:rsidRPr="008220A7">
        <w:rPr>
          <w:rFonts w:ascii="Times New Roman" w:eastAsia="Times New Roman" w:hAnsi="Times New Roman" w:cs="Times New Roman"/>
          <w:sz w:val="24"/>
          <w:szCs w:val="24"/>
          <w:lang w:eastAsia="pl-PL"/>
        </w:rPr>
        <w:t xml:space="preserve"> </w:t>
      </w:r>
      <w:r w:rsidRPr="008220A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t xml:space="preserve">Wstępny harmonogram postępowania: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t xml:space="preserve">Podział dialogu na etapy w celu ograniczenia liczby rozwiązań: </w:t>
      </w:r>
      <w:r w:rsidRPr="008220A7">
        <w:rPr>
          <w:rFonts w:ascii="Times New Roman" w:eastAsia="Times New Roman" w:hAnsi="Times New Roman" w:cs="Times New Roman"/>
          <w:sz w:val="24"/>
          <w:szCs w:val="24"/>
          <w:lang w:eastAsia="pl-PL"/>
        </w:rPr>
        <w:br/>
        <w:t xml:space="preserve">Należy podać informacje na temat etapów dialogu: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lastRenderedPageBreak/>
        <w:t xml:space="preserve">Informacje dodatkowe: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IV.3.3) Informacje na temat partnerstwa innowacyjnego</w:t>
      </w:r>
      <w:r w:rsidRPr="008220A7">
        <w:rPr>
          <w:rFonts w:ascii="Times New Roman" w:eastAsia="Times New Roman" w:hAnsi="Times New Roman" w:cs="Times New Roman"/>
          <w:sz w:val="24"/>
          <w:szCs w:val="24"/>
          <w:lang w:eastAsia="pl-PL"/>
        </w:rPr>
        <w:t xml:space="preserve"> </w:t>
      </w:r>
      <w:r w:rsidRPr="008220A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t xml:space="preserve">Informacje dodatkowe: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IV.4) Licytacja elektroniczna </w:t>
      </w:r>
      <w:r w:rsidRPr="008220A7">
        <w:rPr>
          <w:rFonts w:ascii="Times New Roman" w:eastAsia="Times New Roman" w:hAnsi="Times New Roman" w:cs="Times New Roman"/>
          <w:sz w:val="24"/>
          <w:szCs w:val="24"/>
          <w:lang w:eastAsia="pl-PL"/>
        </w:rPr>
        <w:br/>
        <w:t xml:space="preserve">Adres strony internetowej, na której będzie prowadzona licytacja elektroniczna: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Informacje o liczbie etapów licytacji elektronicznej i czasie ich trwania: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Czas trwania: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Termin składania wniosków o dopuszczenie do udziału w licytacji elektronicznej: </w:t>
      </w:r>
      <w:r w:rsidRPr="008220A7">
        <w:rPr>
          <w:rFonts w:ascii="Times New Roman" w:eastAsia="Times New Roman" w:hAnsi="Times New Roman" w:cs="Times New Roman"/>
          <w:sz w:val="24"/>
          <w:szCs w:val="24"/>
          <w:lang w:eastAsia="pl-PL"/>
        </w:rPr>
        <w:br/>
        <w:t xml:space="preserve">Data: godzina: </w:t>
      </w:r>
      <w:r w:rsidRPr="008220A7">
        <w:rPr>
          <w:rFonts w:ascii="Times New Roman" w:eastAsia="Times New Roman" w:hAnsi="Times New Roman" w:cs="Times New Roman"/>
          <w:sz w:val="24"/>
          <w:szCs w:val="24"/>
          <w:lang w:eastAsia="pl-PL"/>
        </w:rPr>
        <w:br/>
        <w:t xml:space="preserve">Termin otwarcia licytacji elektronicznej: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 xml:space="preserve">Termin i warunki zamknięcia licytacji elektronicznej: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br/>
        <w:t xml:space="preserve">Wymagania dotyczące zabezpieczenia należytego wykonania umowy: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br/>
        <w:t xml:space="preserve">Informacje dodatkowe: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IV.5) ZMIANA UMOWY</w:t>
      </w:r>
      <w:r w:rsidRPr="008220A7">
        <w:rPr>
          <w:rFonts w:ascii="Times New Roman" w:eastAsia="Times New Roman" w:hAnsi="Times New Roman" w:cs="Times New Roman"/>
          <w:sz w:val="24"/>
          <w:szCs w:val="24"/>
          <w:lang w:eastAsia="pl-PL"/>
        </w:rPr>
        <w:t xml:space="preserve">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220A7">
        <w:rPr>
          <w:rFonts w:ascii="Times New Roman" w:eastAsia="Times New Roman" w:hAnsi="Times New Roman" w:cs="Times New Roman"/>
          <w:sz w:val="24"/>
          <w:szCs w:val="24"/>
          <w:lang w:eastAsia="pl-PL"/>
        </w:rPr>
        <w:t xml:space="preserve"> Tak </w:t>
      </w:r>
      <w:r w:rsidRPr="008220A7">
        <w:rPr>
          <w:rFonts w:ascii="Times New Roman" w:eastAsia="Times New Roman" w:hAnsi="Times New Roman" w:cs="Times New Roman"/>
          <w:sz w:val="24"/>
          <w:szCs w:val="24"/>
          <w:lang w:eastAsia="pl-PL"/>
        </w:rPr>
        <w:br/>
        <w:t xml:space="preserve">Należy wskazać zakres, charakter zmian oraz warunki wprowadzenia zmian: </w:t>
      </w:r>
      <w:r w:rsidRPr="008220A7">
        <w:rPr>
          <w:rFonts w:ascii="Times New Roman" w:eastAsia="Times New Roman" w:hAnsi="Times New Roman" w:cs="Times New Roman"/>
          <w:sz w:val="24"/>
          <w:szCs w:val="24"/>
          <w:lang w:eastAsia="pl-PL"/>
        </w:rPr>
        <w:br/>
        <w:t xml:space="preserve">reguluje wzór umowy((załącznik nr 8 do specyfikacji)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IV.6) INFORMACJE ADMINISTRACYJNE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IV.6.1) Sposób udostępniania informacji o charakterze poufnym </w:t>
      </w:r>
      <w:r w:rsidRPr="008220A7">
        <w:rPr>
          <w:rFonts w:ascii="Times New Roman" w:eastAsia="Times New Roman" w:hAnsi="Times New Roman" w:cs="Times New Roman"/>
          <w:i/>
          <w:iCs/>
          <w:sz w:val="24"/>
          <w:szCs w:val="24"/>
          <w:lang w:eastAsia="pl-PL"/>
        </w:rPr>
        <w:t xml:space="preserve">(jeżeli dotyczy):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Środki służące ochronie informacji o charakterze poufnym</w:t>
      </w:r>
      <w:r w:rsidRPr="008220A7">
        <w:rPr>
          <w:rFonts w:ascii="Times New Roman" w:eastAsia="Times New Roman" w:hAnsi="Times New Roman" w:cs="Times New Roman"/>
          <w:sz w:val="24"/>
          <w:szCs w:val="24"/>
          <w:lang w:eastAsia="pl-PL"/>
        </w:rPr>
        <w:t xml:space="preserve">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220A7">
        <w:rPr>
          <w:rFonts w:ascii="Times New Roman" w:eastAsia="Times New Roman" w:hAnsi="Times New Roman" w:cs="Times New Roman"/>
          <w:sz w:val="24"/>
          <w:szCs w:val="24"/>
          <w:lang w:eastAsia="pl-PL"/>
        </w:rPr>
        <w:br/>
        <w:t xml:space="preserve">Data: 2018-05-25, godzina: 09:00,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lastRenderedPageBreak/>
        <w:t xml:space="preserve">Skrócenie terminu składania wniosków, ze względu na pilną potrzebę udzielenia zamówienia (przetarg nieograniczony, przetarg ograniczony, negocjacje z ogłoszeniem):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t xml:space="preserve">Wskazać powody: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220A7">
        <w:rPr>
          <w:rFonts w:ascii="Times New Roman" w:eastAsia="Times New Roman" w:hAnsi="Times New Roman" w:cs="Times New Roman"/>
          <w:sz w:val="24"/>
          <w:szCs w:val="24"/>
          <w:lang w:eastAsia="pl-PL"/>
        </w:rPr>
        <w:br/>
        <w:t xml:space="preserve">&gt; polski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IV.6.3) Termin związania ofertą: </w:t>
      </w:r>
      <w:r w:rsidRPr="008220A7">
        <w:rPr>
          <w:rFonts w:ascii="Times New Roman" w:eastAsia="Times New Roman" w:hAnsi="Times New Roman" w:cs="Times New Roman"/>
          <w:sz w:val="24"/>
          <w:szCs w:val="24"/>
          <w:lang w:eastAsia="pl-PL"/>
        </w:rPr>
        <w:t xml:space="preserve">do: okres w dniach: 30 (od ostatecznego terminu składania ofert)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220A7">
        <w:rPr>
          <w:rFonts w:ascii="Times New Roman" w:eastAsia="Times New Roman" w:hAnsi="Times New Roman" w:cs="Times New Roman"/>
          <w:sz w:val="24"/>
          <w:szCs w:val="24"/>
          <w:lang w:eastAsia="pl-PL"/>
        </w:rPr>
        <w:t xml:space="preserve"> Nie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220A7">
        <w:rPr>
          <w:rFonts w:ascii="Times New Roman" w:eastAsia="Times New Roman" w:hAnsi="Times New Roman" w:cs="Times New Roman"/>
          <w:sz w:val="24"/>
          <w:szCs w:val="24"/>
          <w:lang w:eastAsia="pl-PL"/>
        </w:rPr>
        <w:t xml:space="preserve"> Nie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IV.6.6) Informacje dodatkowe:</w:t>
      </w:r>
      <w:r w:rsidRPr="008220A7">
        <w:rPr>
          <w:rFonts w:ascii="Times New Roman" w:eastAsia="Times New Roman" w:hAnsi="Times New Roman" w:cs="Times New Roman"/>
          <w:sz w:val="24"/>
          <w:szCs w:val="24"/>
          <w:lang w:eastAsia="pl-PL"/>
        </w:rPr>
        <w:t xml:space="preserve"> </w:t>
      </w:r>
      <w:r w:rsidRPr="008220A7">
        <w:rPr>
          <w:rFonts w:ascii="Times New Roman" w:eastAsia="Times New Roman" w:hAnsi="Times New Roman" w:cs="Times New Roman"/>
          <w:sz w:val="24"/>
          <w:szCs w:val="24"/>
          <w:lang w:eastAsia="pl-PL"/>
        </w:rPr>
        <w:br/>
      </w:r>
    </w:p>
    <w:p w:rsidR="008220A7" w:rsidRPr="008220A7" w:rsidRDefault="008220A7" w:rsidP="008220A7">
      <w:pPr>
        <w:spacing w:after="0" w:line="240" w:lineRule="auto"/>
        <w:jc w:val="center"/>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u w:val="single"/>
          <w:lang w:eastAsia="pl-PL"/>
        </w:rPr>
        <w:t xml:space="preserve">ZAŁĄCZNIK I - INFORMACJE DOTYCZĄCE OFERT CZĘŚCIOWYCH </w:t>
      </w:r>
    </w:p>
    <w:p w:rsidR="008220A7" w:rsidRPr="008220A7" w:rsidRDefault="008220A7" w:rsidP="008220A7">
      <w:pPr>
        <w:spacing w:after="0" w:line="240" w:lineRule="auto"/>
        <w:rPr>
          <w:rFonts w:ascii="Times New Roman" w:eastAsia="Times New Roman" w:hAnsi="Times New Roman" w:cs="Times New Roman"/>
          <w:sz w:val="24"/>
          <w:szCs w:val="24"/>
          <w:lang w:eastAsia="pl-PL"/>
        </w:rPr>
      </w:pPr>
    </w:p>
    <w:p w:rsidR="008220A7" w:rsidRPr="008220A7" w:rsidRDefault="008220A7" w:rsidP="008220A7">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8220A7" w:rsidRPr="008220A7" w:rsidTr="008220A7">
        <w:trPr>
          <w:tblCellSpacing w:w="15" w:type="dxa"/>
        </w:trPr>
        <w:tc>
          <w:tcPr>
            <w:tcW w:w="0" w:type="auto"/>
            <w:vAlign w:val="center"/>
            <w:hideMark/>
          </w:tcPr>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 xml:space="preserve">Część nr: </w:t>
            </w:r>
          </w:p>
        </w:tc>
        <w:tc>
          <w:tcPr>
            <w:tcW w:w="0" w:type="auto"/>
            <w:vAlign w:val="center"/>
            <w:hideMark/>
          </w:tcPr>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1</w:t>
            </w:r>
          </w:p>
        </w:tc>
        <w:tc>
          <w:tcPr>
            <w:tcW w:w="0" w:type="auto"/>
            <w:vAlign w:val="center"/>
            <w:hideMark/>
          </w:tcPr>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 xml:space="preserve">Nazwa: </w:t>
            </w:r>
          </w:p>
        </w:tc>
        <w:tc>
          <w:tcPr>
            <w:tcW w:w="0" w:type="auto"/>
            <w:vAlign w:val="center"/>
            <w:hideMark/>
          </w:tcPr>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część 1</w:t>
            </w:r>
          </w:p>
        </w:tc>
      </w:tr>
    </w:tbl>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 xml:space="preserve">1) Krótki opis przedmiotu zamówienia </w:t>
      </w:r>
      <w:r w:rsidRPr="008220A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220A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8220A7">
        <w:rPr>
          <w:rFonts w:ascii="Times New Roman" w:eastAsia="Times New Roman" w:hAnsi="Times New Roman" w:cs="Times New Roman"/>
          <w:b/>
          <w:bCs/>
          <w:sz w:val="24"/>
          <w:szCs w:val="24"/>
          <w:lang w:eastAsia="pl-PL"/>
        </w:rPr>
        <w:t>budowlane:</w:t>
      </w:r>
      <w:r w:rsidRPr="008220A7">
        <w:rPr>
          <w:rFonts w:ascii="Times New Roman" w:eastAsia="Times New Roman" w:hAnsi="Times New Roman" w:cs="Times New Roman"/>
          <w:sz w:val="24"/>
          <w:szCs w:val="24"/>
          <w:lang w:eastAsia="pl-PL"/>
        </w:rPr>
        <w:t>Świadczenie</w:t>
      </w:r>
      <w:proofErr w:type="spellEnd"/>
      <w:r w:rsidRPr="008220A7">
        <w:rPr>
          <w:rFonts w:ascii="Times New Roman" w:eastAsia="Times New Roman" w:hAnsi="Times New Roman" w:cs="Times New Roman"/>
          <w:sz w:val="24"/>
          <w:szCs w:val="24"/>
          <w:lang w:eastAsia="pl-PL"/>
        </w:rPr>
        <w:t xml:space="preserve"> przez Wykonawcę usług załadunkowo-przeładunkowych oraz wykonywanie przewozów pojazdami ciężarowymi. Usługa będzie polegała na wykonywaniu prac załadunkowo-przeładunkowych oraz przewozów: wyposażenia pomieszczeń, mebli, dokumentacji, a także sprzętu, aparatury i wyposażenia medycznego itd. dla jednostek organizacyjnych Szpitala.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2) Wspólny Słownik Zamówień(CPV): </w:t>
      </w:r>
      <w:r w:rsidRPr="008220A7">
        <w:rPr>
          <w:rFonts w:ascii="Times New Roman" w:eastAsia="Times New Roman" w:hAnsi="Times New Roman" w:cs="Times New Roman"/>
          <w:sz w:val="24"/>
          <w:szCs w:val="24"/>
          <w:lang w:eastAsia="pl-PL"/>
        </w:rPr>
        <w:t>60000000-8, 60180000-3</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3) Wartość części zamówienia(jeżeli zamawiający podaje informacje o wartości zamówienia):</w:t>
      </w:r>
      <w:r w:rsidRPr="008220A7">
        <w:rPr>
          <w:rFonts w:ascii="Times New Roman" w:eastAsia="Times New Roman" w:hAnsi="Times New Roman" w:cs="Times New Roman"/>
          <w:sz w:val="24"/>
          <w:szCs w:val="24"/>
          <w:lang w:eastAsia="pl-PL"/>
        </w:rPr>
        <w:br/>
        <w:t>Wartość bez VAT: 125718,54</w:t>
      </w:r>
      <w:r w:rsidRPr="008220A7">
        <w:rPr>
          <w:rFonts w:ascii="Times New Roman" w:eastAsia="Times New Roman" w:hAnsi="Times New Roman" w:cs="Times New Roman"/>
          <w:sz w:val="24"/>
          <w:szCs w:val="24"/>
          <w:lang w:eastAsia="pl-PL"/>
        </w:rPr>
        <w:br/>
        <w:t xml:space="preserve">Waluta: </w:t>
      </w:r>
      <w:r w:rsidRPr="008220A7">
        <w:rPr>
          <w:rFonts w:ascii="Times New Roman" w:eastAsia="Times New Roman" w:hAnsi="Times New Roman" w:cs="Times New Roman"/>
          <w:sz w:val="24"/>
          <w:szCs w:val="24"/>
          <w:lang w:eastAsia="pl-PL"/>
        </w:rPr>
        <w:br/>
        <w:t>PLN</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4) Czas trwania lub termin wykonania: </w:t>
      </w:r>
      <w:r w:rsidRPr="008220A7">
        <w:rPr>
          <w:rFonts w:ascii="Times New Roman" w:eastAsia="Times New Roman" w:hAnsi="Times New Roman" w:cs="Times New Roman"/>
          <w:sz w:val="24"/>
          <w:szCs w:val="24"/>
          <w:lang w:eastAsia="pl-PL"/>
        </w:rPr>
        <w:br/>
        <w:t>okres w miesiącach: 12</w:t>
      </w:r>
      <w:r w:rsidRPr="008220A7">
        <w:rPr>
          <w:rFonts w:ascii="Times New Roman" w:eastAsia="Times New Roman" w:hAnsi="Times New Roman" w:cs="Times New Roman"/>
          <w:sz w:val="24"/>
          <w:szCs w:val="24"/>
          <w:lang w:eastAsia="pl-PL"/>
        </w:rPr>
        <w:br/>
        <w:t xml:space="preserve">okres w dniach: </w:t>
      </w:r>
      <w:r w:rsidRPr="008220A7">
        <w:rPr>
          <w:rFonts w:ascii="Times New Roman" w:eastAsia="Times New Roman" w:hAnsi="Times New Roman" w:cs="Times New Roman"/>
          <w:sz w:val="24"/>
          <w:szCs w:val="24"/>
          <w:lang w:eastAsia="pl-PL"/>
        </w:rPr>
        <w:br/>
        <w:t xml:space="preserve">data rozpoczęcia: </w:t>
      </w:r>
      <w:r w:rsidRPr="008220A7">
        <w:rPr>
          <w:rFonts w:ascii="Times New Roman" w:eastAsia="Times New Roman" w:hAnsi="Times New Roman" w:cs="Times New Roman"/>
          <w:sz w:val="24"/>
          <w:szCs w:val="24"/>
          <w:lang w:eastAsia="pl-PL"/>
        </w:rPr>
        <w:br/>
        <w:t xml:space="preserve">data zakończenia: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220A7" w:rsidRPr="008220A7" w:rsidTr="008220A7">
        <w:tc>
          <w:tcPr>
            <w:tcW w:w="0" w:type="auto"/>
            <w:tcBorders>
              <w:top w:val="single" w:sz="6" w:space="0" w:color="000000"/>
              <w:left w:val="single" w:sz="6" w:space="0" w:color="000000"/>
              <w:bottom w:val="single" w:sz="6" w:space="0" w:color="000000"/>
              <w:right w:val="single" w:sz="6" w:space="0" w:color="000000"/>
            </w:tcBorders>
            <w:vAlign w:val="center"/>
            <w:hideMark/>
          </w:tcPr>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Znaczenie</w:t>
            </w:r>
          </w:p>
        </w:tc>
      </w:tr>
      <w:tr w:rsidR="008220A7" w:rsidRPr="008220A7" w:rsidTr="008220A7">
        <w:tc>
          <w:tcPr>
            <w:tcW w:w="0" w:type="auto"/>
            <w:tcBorders>
              <w:top w:val="single" w:sz="6" w:space="0" w:color="000000"/>
              <w:left w:val="single" w:sz="6" w:space="0" w:color="000000"/>
              <w:bottom w:val="single" w:sz="6" w:space="0" w:color="000000"/>
              <w:right w:val="single" w:sz="6" w:space="0" w:color="000000"/>
            </w:tcBorders>
            <w:vAlign w:val="center"/>
            <w:hideMark/>
          </w:tcPr>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100,00</w:t>
            </w:r>
          </w:p>
        </w:tc>
      </w:tr>
    </w:tbl>
    <w:p w:rsidR="008220A7" w:rsidRPr="008220A7" w:rsidRDefault="008220A7" w:rsidP="008220A7">
      <w:pPr>
        <w:spacing w:after="24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6) INFORMACJE </w:t>
      </w:r>
      <w:proofErr w:type="spellStart"/>
      <w:r w:rsidRPr="008220A7">
        <w:rPr>
          <w:rFonts w:ascii="Times New Roman" w:eastAsia="Times New Roman" w:hAnsi="Times New Roman" w:cs="Times New Roman"/>
          <w:b/>
          <w:bCs/>
          <w:sz w:val="24"/>
          <w:szCs w:val="24"/>
          <w:lang w:eastAsia="pl-PL"/>
        </w:rPr>
        <w:t>DODATKOWE:</w:t>
      </w:r>
      <w:r w:rsidRPr="008220A7">
        <w:rPr>
          <w:rFonts w:ascii="Times New Roman" w:eastAsia="Times New Roman" w:hAnsi="Times New Roman" w:cs="Times New Roman"/>
          <w:sz w:val="24"/>
          <w:szCs w:val="24"/>
          <w:lang w:eastAsia="pl-PL"/>
        </w:rPr>
        <w:t>Wadium</w:t>
      </w:r>
      <w:proofErr w:type="spellEnd"/>
      <w:r w:rsidRPr="008220A7">
        <w:rPr>
          <w:rFonts w:ascii="Times New Roman" w:eastAsia="Times New Roman" w:hAnsi="Times New Roman" w:cs="Times New Roman"/>
          <w:sz w:val="24"/>
          <w:szCs w:val="24"/>
          <w:lang w:eastAsia="pl-PL"/>
        </w:rPr>
        <w:t xml:space="preserve"> wynosi: 2500,00 zł W niniejszym </w:t>
      </w:r>
      <w:r w:rsidRPr="008220A7">
        <w:rPr>
          <w:rFonts w:ascii="Times New Roman" w:eastAsia="Times New Roman" w:hAnsi="Times New Roman" w:cs="Times New Roman"/>
          <w:sz w:val="24"/>
          <w:szCs w:val="24"/>
          <w:lang w:eastAsia="pl-PL"/>
        </w:rPr>
        <w:lastRenderedPageBreak/>
        <w:t xml:space="preserve">postępowaniu jest wymagane wniesienie zabezpieczenia należytego wykonania umowy. Wykonawca zobowiązany będzie do wniesienia zabezpieczenia należytego wykonania umowy w wysokości 1% ceny oferty. Zabezpieczenie należytego wykonania umowy może być wnoszone według wyboru Wykonawcy w formach określonych w art. 148 ust. 1 ustawy. Dodatkowe informacje znajdują się we wzorze umowy. </w:t>
      </w:r>
      <w:r w:rsidRPr="008220A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29"/>
      </w:tblGrid>
      <w:tr w:rsidR="008220A7" w:rsidRPr="008220A7" w:rsidTr="008220A7">
        <w:trPr>
          <w:tblCellSpacing w:w="15" w:type="dxa"/>
        </w:trPr>
        <w:tc>
          <w:tcPr>
            <w:tcW w:w="0" w:type="auto"/>
            <w:vAlign w:val="center"/>
            <w:hideMark/>
          </w:tcPr>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 xml:space="preserve">Część nr: </w:t>
            </w:r>
          </w:p>
        </w:tc>
        <w:tc>
          <w:tcPr>
            <w:tcW w:w="0" w:type="auto"/>
            <w:vAlign w:val="center"/>
            <w:hideMark/>
          </w:tcPr>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2</w:t>
            </w:r>
          </w:p>
        </w:tc>
        <w:tc>
          <w:tcPr>
            <w:tcW w:w="0" w:type="auto"/>
            <w:vAlign w:val="center"/>
            <w:hideMark/>
          </w:tcPr>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 xml:space="preserve">Nazwa: </w:t>
            </w:r>
          </w:p>
        </w:tc>
        <w:tc>
          <w:tcPr>
            <w:tcW w:w="0" w:type="auto"/>
            <w:vAlign w:val="center"/>
            <w:hideMark/>
          </w:tcPr>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Część 2</w:t>
            </w:r>
          </w:p>
        </w:tc>
      </w:tr>
    </w:tbl>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b/>
          <w:bCs/>
          <w:sz w:val="24"/>
          <w:szCs w:val="24"/>
          <w:lang w:eastAsia="pl-PL"/>
        </w:rPr>
        <w:t xml:space="preserve">1) Krótki opis przedmiotu zamówienia </w:t>
      </w:r>
      <w:r w:rsidRPr="008220A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220A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8220A7">
        <w:rPr>
          <w:rFonts w:ascii="Times New Roman" w:eastAsia="Times New Roman" w:hAnsi="Times New Roman" w:cs="Times New Roman"/>
          <w:b/>
          <w:bCs/>
          <w:sz w:val="24"/>
          <w:szCs w:val="24"/>
          <w:lang w:eastAsia="pl-PL"/>
        </w:rPr>
        <w:t>budowlane:</w:t>
      </w:r>
      <w:r w:rsidRPr="008220A7">
        <w:rPr>
          <w:rFonts w:ascii="Times New Roman" w:eastAsia="Times New Roman" w:hAnsi="Times New Roman" w:cs="Times New Roman"/>
          <w:sz w:val="24"/>
          <w:szCs w:val="24"/>
          <w:lang w:eastAsia="pl-PL"/>
        </w:rPr>
        <w:t>Świadczenie</w:t>
      </w:r>
      <w:proofErr w:type="spellEnd"/>
      <w:r w:rsidRPr="008220A7">
        <w:rPr>
          <w:rFonts w:ascii="Times New Roman" w:eastAsia="Times New Roman" w:hAnsi="Times New Roman" w:cs="Times New Roman"/>
          <w:sz w:val="24"/>
          <w:szCs w:val="24"/>
          <w:lang w:eastAsia="pl-PL"/>
        </w:rPr>
        <w:t xml:space="preserve"> przez Wykonawcę usług załadunkowo - przeładunkowych oraz wykonywanie przewozów pojazdem osobowo - ciężarowym dla Apteki Szpitala Uniwersyteckiego w Krakowie oraz pozostałych jego jednostek. Usługa będzie polegała na wykonywaniu przewozów pojazdem osobowo - ciężarowym przez kierowcę materiałów medycznych np. składników żywienia pozajelitowego, </w:t>
      </w:r>
      <w:proofErr w:type="spellStart"/>
      <w:r w:rsidRPr="008220A7">
        <w:rPr>
          <w:rFonts w:ascii="Times New Roman" w:eastAsia="Times New Roman" w:hAnsi="Times New Roman" w:cs="Times New Roman"/>
          <w:sz w:val="24"/>
          <w:szCs w:val="24"/>
          <w:lang w:eastAsia="pl-PL"/>
        </w:rPr>
        <w:t>cytostatyków</w:t>
      </w:r>
      <w:proofErr w:type="spellEnd"/>
      <w:r w:rsidRPr="008220A7">
        <w:rPr>
          <w:rFonts w:ascii="Times New Roman" w:eastAsia="Times New Roman" w:hAnsi="Times New Roman" w:cs="Times New Roman"/>
          <w:sz w:val="24"/>
          <w:szCs w:val="24"/>
          <w:lang w:eastAsia="pl-PL"/>
        </w:rPr>
        <w:t xml:space="preserve">, materiałów do sterylizacji. Kierowca zobowiązany będzie do wykonywania prac załadunkowo - przeładunkowych, nadzoru nad powierzonymi dokumentami. Każdorazowo zwrotnego dostarczenia do Apteki </w:t>
      </w:r>
      <w:proofErr w:type="spellStart"/>
      <w:r w:rsidRPr="008220A7">
        <w:rPr>
          <w:rFonts w:ascii="Times New Roman" w:eastAsia="Times New Roman" w:hAnsi="Times New Roman" w:cs="Times New Roman"/>
          <w:sz w:val="24"/>
          <w:szCs w:val="24"/>
          <w:lang w:eastAsia="pl-PL"/>
        </w:rPr>
        <w:t>potwerdzonego</w:t>
      </w:r>
      <w:proofErr w:type="spellEnd"/>
      <w:r w:rsidRPr="008220A7">
        <w:rPr>
          <w:rFonts w:ascii="Times New Roman" w:eastAsia="Times New Roman" w:hAnsi="Times New Roman" w:cs="Times New Roman"/>
          <w:sz w:val="24"/>
          <w:szCs w:val="24"/>
          <w:lang w:eastAsia="pl-PL"/>
        </w:rPr>
        <w:t xml:space="preserve"> przez odbierającego oryginału dokumentu będącego podstawa zlecenia produktów leczniczych, przewóz leków i innych towarów zleconych przez kierownika Apteki lub osobę upoważnioną, na potrzeby Apteki w godzinach świadczenia usługi na </w:t>
      </w:r>
      <w:proofErr w:type="spellStart"/>
      <w:r w:rsidRPr="008220A7">
        <w:rPr>
          <w:rFonts w:ascii="Times New Roman" w:eastAsia="Times New Roman" w:hAnsi="Times New Roman" w:cs="Times New Roman"/>
          <w:sz w:val="24"/>
          <w:szCs w:val="24"/>
          <w:lang w:eastAsia="pl-PL"/>
        </w:rPr>
        <w:t>teremie</w:t>
      </w:r>
      <w:proofErr w:type="spellEnd"/>
      <w:r w:rsidRPr="008220A7">
        <w:rPr>
          <w:rFonts w:ascii="Times New Roman" w:eastAsia="Times New Roman" w:hAnsi="Times New Roman" w:cs="Times New Roman"/>
          <w:sz w:val="24"/>
          <w:szCs w:val="24"/>
          <w:lang w:eastAsia="pl-PL"/>
        </w:rPr>
        <w:t xml:space="preserve"> miasta Krakowa. Usługa będzie związana z zadaniami wykonywanymi przez Pracowników Apteki oraz inne jednostki organizacyjne Szpitala.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2) Wspólny Słownik Zamówień(CPV): </w:t>
      </w:r>
      <w:r w:rsidRPr="008220A7">
        <w:rPr>
          <w:rFonts w:ascii="Times New Roman" w:eastAsia="Times New Roman" w:hAnsi="Times New Roman" w:cs="Times New Roman"/>
          <w:sz w:val="24"/>
          <w:szCs w:val="24"/>
          <w:lang w:eastAsia="pl-PL"/>
        </w:rPr>
        <w:t>60000000-8, 60180000-3</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3) Wartość części zamówienia(jeżeli zamawiający podaje informacje o wartości zamówienia):</w:t>
      </w:r>
      <w:r w:rsidRPr="008220A7">
        <w:rPr>
          <w:rFonts w:ascii="Times New Roman" w:eastAsia="Times New Roman" w:hAnsi="Times New Roman" w:cs="Times New Roman"/>
          <w:sz w:val="24"/>
          <w:szCs w:val="24"/>
          <w:lang w:eastAsia="pl-PL"/>
        </w:rPr>
        <w:br/>
        <w:t>Wartość bez VAT: 111191,71</w:t>
      </w:r>
      <w:r w:rsidRPr="008220A7">
        <w:rPr>
          <w:rFonts w:ascii="Times New Roman" w:eastAsia="Times New Roman" w:hAnsi="Times New Roman" w:cs="Times New Roman"/>
          <w:sz w:val="24"/>
          <w:szCs w:val="24"/>
          <w:lang w:eastAsia="pl-PL"/>
        </w:rPr>
        <w:br/>
        <w:t xml:space="preserve">Waluta: </w:t>
      </w:r>
      <w:r w:rsidRPr="008220A7">
        <w:rPr>
          <w:rFonts w:ascii="Times New Roman" w:eastAsia="Times New Roman" w:hAnsi="Times New Roman" w:cs="Times New Roman"/>
          <w:sz w:val="24"/>
          <w:szCs w:val="24"/>
          <w:lang w:eastAsia="pl-PL"/>
        </w:rPr>
        <w:br/>
        <w:t>PLN</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4) Czas trwania lub termin wykonania: </w:t>
      </w:r>
      <w:r w:rsidRPr="008220A7">
        <w:rPr>
          <w:rFonts w:ascii="Times New Roman" w:eastAsia="Times New Roman" w:hAnsi="Times New Roman" w:cs="Times New Roman"/>
          <w:sz w:val="24"/>
          <w:szCs w:val="24"/>
          <w:lang w:eastAsia="pl-PL"/>
        </w:rPr>
        <w:br/>
        <w:t>okres w miesiącach: 12</w:t>
      </w:r>
      <w:r w:rsidRPr="008220A7">
        <w:rPr>
          <w:rFonts w:ascii="Times New Roman" w:eastAsia="Times New Roman" w:hAnsi="Times New Roman" w:cs="Times New Roman"/>
          <w:sz w:val="24"/>
          <w:szCs w:val="24"/>
          <w:lang w:eastAsia="pl-PL"/>
        </w:rPr>
        <w:br/>
        <w:t xml:space="preserve">okres w dniach: </w:t>
      </w:r>
      <w:r w:rsidRPr="008220A7">
        <w:rPr>
          <w:rFonts w:ascii="Times New Roman" w:eastAsia="Times New Roman" w:hAnsi="Times New Roman" w:cs="Times New Roman"/>
          <w:sz w:val="24"/>
          <w:szCs w:val="24"/>
          <w:lang w:eastAsia="pl-PL"/>
        </w:rPr>
        <w:br/>
        <w:t xml:space="preserve">data rozpoczęcia: </w:t>
      </w:r>
      <w:r w:rsidRPr="008220A7">
        <w:rPr>
          <w:rFonts w:ascii="Times New Roman" w:eastAsia="Times New Roman" w:hAnsi="Times New Roman" w:cs="Times New Roman"/>
          <w:sz w:val="24"/>
          <w:szCs w:val="24"/>
          <w:lang w:eastAsia="pl-PL"/>
        </w:rPr>
        <w:br/>
        <w:t xml:space="preserve">data zakończenia: </w:t>
      </w: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220A7" w:rsidRPr="008220A7" w:rsidTr="008220A7">
        <w:tc>
          <w:tcPr>
            <w:tcW w:w="0" w:type="auto"/>
            <w:tcBorders>
              <w:top w:val="single" w:sz="6" w:space="0" w:color="000000"/>
              <w:left w:val="single" w:sz="6" w:space="0" w:color="000000"/>
              <w:bottom w:val="single" w:sz="6" w:space="0" w:color="000000"/>
              <w:right w:val="single" w:sz="6" w:space="0" w:color="000000"/>
            </w:tcBorders>
            <w:vAlign w:val="center"/>
            <w:hideMark/>
          </w:tcPr>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Znaczenie</w:t>
            </w:r>
          </w:p>
        </w:tc>
      </w:tr>
      <w:tr w:rsidR="008220A7" w:rsidRPr="008220A7" w:rsidTr="008220A7">
        <w:tc>
          <w:tcPr>
            <w:tcW w:w="0" w:type="auto"/>
            <w:tcBorders>
              <w:top w:val="single" w:sz="6" w:space="0" w:color="000000"/>
              <w:left w:val="single" w:sz="6" w:space="0" w:color="000000"/>
              <w:bottom w:val="single" w:sz="6" w:space="0" w:color="000000"/>
              <w:right w:val="single" w:sz="6" w:space="0" w:color="000000"/>
            </w:tcBorders>
            <w:vAlign w:val="center"/>
            <w:hideMark/>
          </w:tcPr>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220A7" w:rsidRPr="008220A7" w:rsidRDefault="008220A7" w:rsidP="008220A7">
            <w:pPr>
              <w:spacing w:after="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t>100,00</w:t>
            </w:r>
          </w:p>
        </w:tc>
      </w:tr>
    </w:tbl>
    <w:p w:rsidR="008220A7" w:rsidRPr="008220A7" w:rsidRDefault="008220A7" w:rsidP="008220A7">
      <w:pPr>
        <w:spacing w:after="240" w:line="240" w:lineRule="auto"/>
        <w:rPr>
          <w:rFonts w:ascii="Times New Roman" w:eastAsia="Times New Roman" w:hAnsi="Times New Roman" w:cs="Times New Roman"/>
          <w:sz w:val="24"/>
          <w:szCs w:val="24"/>
          <w:lang w:eastAsia="pl-PL"/>
        </w:rPr>
      </w:pPr>
      <w:r w:rsidRPr="008220A7">
        <w:rPr>
          <w:rFonts w:ascii="Times New Roman" w:eastAsia="Times New Roman" w:hAnsi="Times New Roman" w:cs="Times New Roman"/>
          <w:sz w:val="24"/>
          <w:szCs w:val="24"/>
          <w:lang w:eastAsia="pl-PL"/>
        </w:rPr>
        <w:br/>
      </w:r>
      <w:r w:rsidRPr="008220A7">
        <w:rPr>
          <w:rFonts w:ascii="Times New Roman" w:eastAsia="Times New Roman" w:hAnsi="Times New Roman" w:cs="Times New Roman"/>
          <w:b/>
          <w:bCs/>
          <w:sz w:val="24"/>
          <w:szCs w:val="24"/>
          <w:lang w:eastAsia="pl-PL"/>
        </w:rPr>
        <w:t xml:space="preserve">6) INFORMACJE </w:t>
      </w:r>
      <w:proofErr w:type="spellStart"/>
      <w:r w:rsidRPr="008220A7">
        <w:rPr>
          <w:rFonts w:ascii="Times New Roman" w:eastAsia="Times New Roman" w:hAnsi="Times New Roman" w:cs="Times New Roman"/>
          <w:b/>
          <w:bCs/>
          <w:sz w:val="24"/>
          <w:szCs w:val="24"/>
          <w:lang w:eastAsia="pl-PL"/>
        </w:rPr>
        <w:t>DODATKOWE:</w:t>
      </w:r>
      <w:r w:rsidRPr="008220A7">
        <w:rPr>
          <w:rFonts w:ascii="Times New Roman" w:eastAsia="Times New Roman" w:hAnsi="Times New Roman" w:cs="Times New Roman"/>
          <w:sz w:val="24"/>
          <w:szCs w:val="24"/>
          <w:lang w:eastAsia="pl-PL"/>
        </w:rPr>
        <w:t>Wadium</w:t>
      </w:r>
      <w:proofErr w:type="spellEnd"/>
      <w:r w:rsidRPr="008220A7">
        <w:rPr>
          <w:rFonts w:ascii="Times New Roman" w:eastAsia="Times New Roman" w:hAnsi="Times New Roman" w:cs="Times New Roman"/>
          <w:sz w:val="24"/>
          <w:szCs w:val="24"/>
          <w:lang w:eastAsia="pl-PL"/>
        </w:rPr>
        <w:t xml:space="preserve"> wynosi 2 200,00 zł. W niniejszym postępowaniu jest wymagane wniesienie zabezpieczenie należytego wykonania umowy. Wykonawca zobowiązany będzie do wniesienia zabezpieczenie należytego wykonania umowy w wysokości 1% ceny oferty. Zabezpieczenie należytego wykonania umowy może być wnoszone według wyboru Wykonawcy w formach określonych w art. 148 ust. 1 ustawy. Dodatkowe informacje </w:t>
      </w:r>
      <w:proofErr w:type="spellStart"/>
      <w:r w:rsidRPr="008220A7">
        <w:rPr>
          <w:rFonts w:ascii="Times New Roman" w:eastAsia="Times New Roman" w:hAnsi="Times New Roman" w:cs="Times New Roman"/>
          <w:sz w:val="24"/>
          <w:szCs w:val="24"/>
          <w:lang w:eastAsia="pl-PL"/>
        </w:rPr>
        <w:t>znajduja</w:t>
      </w:r>
      <w:proofErr w:type="spellEnd"/>
      <w:r w:rsidRPr="008220A7">
        <w:rPr>
          <w:rFonts w:ascii="Times New Roman" w:eastAsia="Times New Roman" w:hAnsi="Times New Roman" w:cs="Times New Roman"/>
          <w:sz w:val="24"/>
          <w:szCs w:val="24"/>
          <w:lang w:eastAsia="pl-PL"/>
        </w:rPr>
        <w:t xml:space="preserve"> się we wzorze umowy.</w:t>
      </w:r>
      <w:r w:rsidRPr="008220A7">
        <w:rPr>
          <w:rFonts w:ascii="Times New Roman" w:eastAsia="Times New Roman" w:hAnsi="Times New Roman" w:cs="Times New Roman"/>
          <w:sz w:val="24"/>
          <w:szCs w:val="24"/>
          <w:lang w:eastAsia="pl-PL"/>
        </w:rPr>
        <w:br/>
      </w:r>
    </w:p>
    <w:p w:rsidR="00576ABB" w:rsidRDefault="00576ABB">
      <w:bookmarkStart w:id="0" w:name="_GoBack"/>
      <w:bookmarkEnd w:id="0"/>
    </w:p>
    <w:sectPr w:rsidR="00576A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0A7"/>
    <w:rsid w:val="00576ABB"/>
    <w:rsid w:val="008220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5C71D-76A0-40D6-8ECA-E76CFF68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00434">
      <w:bodyDiv w:val="1"/>
      <w:marLeft w:val="0"/>
      <w:marRight w:val="0"/>
      <w:marTop w:val="0"/>
      <w:marBottom w:val="0"/>
      <w:divBdr>
        <w:top w:val="none" w:sz="0" w:space="0" w:color="auto"/>
        <w:left w:val="none" w:sz="0" w:space="0" w:color="auto"/>
        <w:bottom w:val="none" w:sz="0" w:space="0" w:color="auto"/>
        <w:right w:val="none" w:sz="0" w:space="0" w:color="auto"/>
      </w:divBdr>
      <w:divsChild>
        <w:div w:id="1688020195">
          <w:marLeft w:val="0"/>
          <w:marRight w:val="0"/>
          <w:marTop w:val="0"/>
          <w:marBottom w:val="0"/>
          <w:divBdr>
            <w:top w:val="none" w:sz="0" w:space="0" w:color="auto"/>
            <w:left w:val="none" w:sz="0" w:space="0" w:color="auto"/>
            <w:bottom w:val="none" w:sz="0" w:space="0" w:color="auto"/>
            <w:right w:val="none" w:sz="0" w:space="0" w:color="auto"/>
          </w:divBdr>
          <w:divsChild>
            <w:div w:id="422186317">
              <w:marLeft w:val="0"/>
              <w:marRight w:val="0"/>
              <w:marTop w:val="0"/>
              <w:marBottom w:val="0"/>
              <w:divBdr>
                <w:top w:val="none" w:sz="0" w:space="0" w:color="auto"/>
                <w:left w:val="none" w:sz="0" w:space="0" w:color="auto"/>
                <w:bottom w:val="none" w:sz="0" w:space="0" w:color="auto"/>
                <w:right w:val="none" w:sz="0" w:space="0" w:color="auto"/>
              </w:divBdr>
            </w:div>
            <w:div w:id="1187907691">
              <w:marLeft w:val="0"/>
              <w:marRight w:val="0"/>
              <w:marTop w:val="0"/>
              <w:marBottom w:val="0"/>
              <w:divBdr>
                <w:top w:val="none" w:sz="0" w:space="0" w:color="auto"/>
                <w:left w:val="none" w:sz="0" w:space="0" w:color="auto"/>
                <w:bottom w:val="none" w:sz="0" w:space="0" w:color="auto"/>
                <w:right w:val="none" w:sz="0" w:space="0" w:color="auto"/>
              </w:divBdr>
            </w:div>
            <w:div w:id="731539039">
              <w:marLeft w:val="0"/>
              <w:marRight w:val="0"/>
              <w:marTop w:val="0"/>
              <w:marBottom w:val="0"/>
              <w:divBdr>
                <w:top w:val="none" w:sz="0" w:space="0" w:color="auto"/>
                <w:left w:val="none" w:sz="0" w:space="0" w:color="auto"/>
                <w:bottom w:val="none" w:sz="0" w:space="0" w:color="auto"/>
                <w:right w:val="none" w:sz="0" w:space="0" w:color="auto"/>
              </w:divBdr>
              <w:divsChild>
                <w:div w:id="16859278">
                  <w:marLeft w:val="0"/>
                  <w:marRight w:val="0"/>
                  <w:marTop w:val="0"/>
                  <w:marBottom w:val="0"/>
                  <w:divBdr>
                    <w:top w:val="none" w:sz="0" w:space="0" w:color="auto"/>
                    <w:left w:val="none" w:sz="0" w:space="0" w:color="auto"/>
                    <w:bottom w:val="none" w:sz="0" w:space="0" w:color="auto"/>
                    <w:right w:val="none" w:sz="0" w:space="0" w:color="auto"/>
                  </w:divBdr>
                </w:div>
              </w:divsChild>
            </w:div>
            <w:div w:id="1240334969">
              <w:marLeft w:val="0"/>
              <w:marRight w:val="0"/>
              <w:marTop w:val="0"/>
              <w:marBottom w:val="0"/>
              <w:divBdr>
                <w:top w:val="none" w:sz="0" w:space="0" w:color="auto"/>
                <w:left w:val="none" w:sz="0" w:space="0" w:color="auto"/>
                <w:bottom w:val="none" w:sz="0" w:space="0" w:color="auto"/>
                <w:right w:val="none" w:sz="0" w:space="0" w:color="auto"/>
              </w:divBdr>
              <w:divsChild>
                <w:div w:id="1801533599">
                  <w:marLeft w:val="0"/>
                  <w:marRight w:val="0"/>
                  <w:marTop w:val="0"/>
                  <w:marBottom w:val="0"/>
                  <w:divBdr>
                    <w:top w:val="none" w:sz="0" w:space="0" w:color="auto"/>
                    <w:left w:val="none" w:sz="0" w:space="0" w:color="auto"/>
                    <w:bottom w:val="none" w:sz="0" w:space="0" w:color="auto"/>
                    <w:right w:val="none" w:sz="0" w:space="0" w:color="auto"/>
                  </w:divBdr>
                </w:div>
              </w:divsChild>
            </w:div>
            <w:div w:id="1311902378">
              <w:marLeft w:val="0"/>
              <w:marRight w:val="0"/>
              <w:marTop w:val="0"/>
              <w:marBottom w:val="0"/>
              <w:divBdr>
                <w:top w:val="none" w:sz="0" w:space="0" w:color="auto"/>
                <w:left w:val="none" w:sz="0" w:space="0" w:color="auto"/>
                <w:bottom w:val="none" w:sz="0" w:space="0" w:color="auto"/>
                <w:right w:val="none" w:sz="0" w:space="0" w:color="auto"/>
              </w:divBdr>
              <w:divsChild>
                <w:div w:id="1514494632">
                  <w:marLeft w:val="0"/>
                  <w:marRight w:val="0"/>
                  <w:marTop w:val="0"/>
                  <w:marBottom w:val="0"/>
                  <w:divBdr>
                    <w:top w:val="none" w:sz="0" w:space="0" w:color="auto"/>
                    <w:left w:val="none" w:sz="0" w:space="0" w:color="auto"/>
                    <w:bottom w:val="none" w:sz="0" w:space="0" w:color="auto"/>
                    <w:right w:val="none" w:sz="0" w:space="0" w:color="auto"/>
                  </w:divBdr>
                </w:div>
                <w:div w:id="258947777">
                  <w:marLeft w:val="0"/>
                  <w:marRight w:val="0"/>
                  <w:marTop w:val="0"/>
                  <w:marBottom w:val="0"/>
                  <w:divBdr>
                    <w:top w:val="none" w:sz="0" w:space="0" w:color="auto"/>
                    <w:left w:val="none" w:sz="0" w:space="0" w:color="auto"/>
                    <w:bottom w:val="none" w:sz="0" w:space="0" w:color="auto"/>
                    <w:right w:val="none" w:sz="0" w:space="0" w:color="auto"/>
                  </w:divBdr>
                </w:div>
                <w:div w:id="87890772">
                  <w:marLeft w:val="0"/>
                  <w:marRight w:val="0"/>
                  <w:marTop w:val="0"/>
                  <w:marBottom w:val="0"/>
                  <w:divBdr>
                    <w:top w:val="none" w:sz="0" w:space="0" w:color="auto"/>
                    <w:left w:val="none" w:sz="0" w:space="0" w:color="auto"/>
                    <w:bottom w:val="none" w:sz="0" w:space="0" w:color="auto"/>
                    <w:right w:val="none" w:sz="0" w:space="0" w:color="auto"/>
                  </w:divBdr>
                </w:div>
                <w:div w:id="2021659431">
                  <w:marLeft w:val="0"/>
                  <w:marRight w:val="0"/>
                  <w:marTop w:val="0"/>
                  <w:marBottom w:val="0"/>
                  <w:divBdr>
                    <w:top w:val="none" w:sz="0" w:space="0" w:color="auto"/>
                    <w:left w:val="none" w:sz="0" w:space="0" w:color="auto"/>
                    <w:bottom w:val="none" w:sz="0" w:space="0" w:color="auto"/>
                    <w:right w:val="none" w:sz="0" w:space="0" w:color="auto"/>
                  </w:divBdr>
                </w:div>
              </w:divsChild>
            </w:div>
            <w:div w:id="1287737285">
              <w:marLeft w:val="0"/>
              <w:marRight w:val="0"/>
              <w:marTop w:val="0"/>
              <w:marBottom w:val="0"/>
              <w:divBdr>
                <w:top w:val="none" w:sz="0" w:space="0" w:color="auto"/>
                <w:left w:val="none" w:sz="0" w:space="0" w:color="auto"/>
                <w:bottom w:val="none" w:sz="0" w:space="0" w:color="auto"/>
                <w:right w:val="none" w:sz="0" w:space="0" w:color="auto"/>
              </w:divBdr>
              <w:divsChild>
                <w:div w:id="753165071">
                  <w:marLeft w:val="0"/>
                  <w:marRight w:val="0"/>
                  <w:marTop w:val="0"/>
                  <w:marBottom w:val="0"/>
                  <w:divBdr>
                    <w:top w:val="none" w:sz="0" w:space="0" w:color="auto"/>
                    <w:left w:val="none" w:sz="0" w:space="0" w:color="auto"/>
                    <w:bottom w:val="none" w:sz="0" w:space="0" w:color="auto"/>
                    <w:right w:val="none" w:sz="0" w:space="0" w:color="auto"/>
                  </w:divBdr>
                </w:div>
                <w:div w:id="1317225288">
                  <w:marLeft w:val="0"/>
                  <w:marRight w:val="0"/>
                  <w:marTop w:val="0"/>
                  <w:marBottom w:val="0"/>
                  <w:divBdr>
                    <w:top w:val="none" w:sz="0" w:space="0" w:color="auto"/>
                    <w:left w:val="none" w:sz="0" w:space="0" w:color="auto"/>
                    <w:bottom w:val="none" w:sz="0" w:space="0" w:color="auto"/>
                    <w:right w:val="none" w:sz="0" w:space="0" w:color="auto"/>
                  </w:divBdr>
                </w:div>
                <w:div w:id="1049231523">
                  <w:marLeft w:val="0"/>
                  <w:marRight w:val="0"/>
                  <w:marTop w:val="0"/>
                  <w:marBottom w:val="0"/>
                  <w:divBdr>
                    <w:top w:val="none" w:sz="0" w:space="0" w:color="auto"/>
                    <w:left w:val="none" w:sz="0" w:space="0" w:color="auto"/>
                    <w:bottom w:val="none" w:sz="0" w:space="0" w:color="auto"/>
                    <w:right w:val="none" w:sz="0" w:space="0" w:color="auto"/>
                  </w:divBdr>
                </w:div>
                <w:div w:id="118569359">
                  <w:marLeft w:val="0"/>
                  <w:marRight w:val="0"/>
                  <w:marTop w:val="0"/>
                  <w:marBottom w:val="0"/>
                  <w:divBdr>
                    <w:top w:val="none" w:sz="0" w:space="0" w:color="auto"/>
                    <w:left w:val="none" w:sz="0" w:space="0" w:color="auto"/>
                    <w:bottom w:val="none" w:sz="0" w:space="0" w:color="auto"/>
                    <w:right w:val="none" w:sz="0" w:space="0" w:color="auto"/>
                  </w:divBdr>
                </w:div>
                <w:div w:id="984578400">
                  <w:marLeft w:val="0"/>
                  <w:marRight w:val="0"/>
                  <w:marTop w:val="0"/>
                  <w:marBottom w:val="0"/>
                  <w:divBdr>
                    <w:top w:val="none" w:sz="0" w:space="0" w:color="auto"/>
                    <w:left w:val="none" w:sz="0" w:space="0" w:color="auto"/>
                    <w:bottom w:val="none" w:sz="0" w:space="0" w:color="auto"/>
                    <w:right w:val="none" w:sz="0" w:space="0" w:color="auto"/>
                  </w:divBdr>
                </w:div>
                <w:div w:id="1897161349">
                  <w:marLeft w:val="0"/>
                  <w:marRight w:val="0"/>
                  <w:marTop w:val="0"/>
                  <w:marBottom w:val="0"/>
                  <w:divBdr>
                    <w:top w:val="none" w:sz="0" w:space="0" w:color="auto"/>
                    <w:left w:val="none" w:sz="0" w:space="0" w:color="auto"/>
                    <w:bottom w:val="none" w:sz="0" w:space="0" w:color="auto"/>
                    <w:right w:val="none" w:sz="0" w:space="0" w:color="auto"/>
                  </w:divBdr>
                </w:div>
                <w:div w:id="654721007">
                  <w:marLeft w:val="0"/>
                  <w:marRight w:val="0"/>
                  <w:marTop w:val="0"/>
                  <w:marBottom w:val="0"/>
                  <w:divBdr>
                    <w:top w:val="none" w:sz="0" w:space="0" w:color="auto"/>
                    <w:left w:val="none" w:sz="0" w:space="0" w:color="auto"/>
                    <w:bottom w:val="none" w:sz="0" w:space="0" w:color="auto"/>
                    <w:right w:val="none" w:sz="0" w:space="0" w:color="auto"/>
                  </w:divBdr>
                </w:div>
              </w:divsChild>
            </w:div>
            <w:div w:id="1585606748">
              <w:marLeft w:val="0"/>
              <w:marRight w:val="0"/>
              <w:marTop w:val="0"/>
              <w:marBottom w:val="0"/>
              <w:divBdr>
                <w:top w:val="none" w:sz="0" w:space="0" w:color="auto"/>
                <w:left w:val="none" w:sz="0" w:space="0" w:color="auto"/>
                <w:bottom w:val="none" w:sz="0" w:space="0" w:color="auto"/>
                <w:right w:val="none" w:sz="0" w:space="0" w:color="auto"/>
              </w:divBdr>
              <w:divsChild>
                <w:div w:id="1609697782">
                  <w:marLeft w:val="0"/>
                  <w:marRight w:val="0"/>
                  <w:marTop w:val="0"/>
                  <w:marBottom w:val="0"/>
                  <w:divBdr>
                    <w:top w:val="none" w:sz="0" w:space="0" w:color="auto"/>
                    <w:left w:val="none" w:sz="0" w:space="0" w:color="auto"/>
                    <w:bottom w:val="none" w:sz="0" w:space="0" w:color="auto"/>
                    <w:right w:val="none" w:sz="0" w:space="0" w:color="auto"/>
                  </w:divBdr>
                </w:div>
                <w:div w:id="915944254">
                  <w:marLeft w:val="0"/>
                  <w:marRight w:val="0"/>
                  <w:marTop w:val="0"/>
                  <w:marBottom w:val="0"/>
                  <w:divBdr>
                    <w:top w:val="none" w:sz="0" w:space="0" w:color="auto"/>
                    <w:left w:val="none" w:sz="0" w:space="0" w:color="auto"/>
                    <w:bottom w:val="none" w:sz="0" w:space="0" w:color="auto"/>
                    <w:right w:val="none" w:sz="0" w:space="0" w:color="auto"/>
                  </w:divBdr>
                </w:div>
              </w:divsChild>
            </w:div>
            <w:div w:id="691419698">
              <w:marLeft w:val="0"/>
              <w:marRight w:val="0"/>
              <w:marTop w:val="0"/>
              <w:marBottom w:val="0"/>
              <w:divBdr>
                <w:top w:val="none" w:sz="0" w:space="0" w:color="auto"/>
                <w:left w:val="none" w:sz="0" w:space="0" w:color="auto"/>
                <w:bottom w:val="none" w:sz="0" w:space="0" w:color="auto"/>
                <w:right w:val="none" w:sz="0" w:space="0" w:color="auto"/>
              </w:divBdr>
              <w:divsChild>
                <w:div w:id="555047293">
                  <w:marLeft w:val="0"/>
                  <w:marRight w:val="0"/>
                  <w:marTop w:val="0"/>
                  <w:marBottom w:val="0"/>
                  <w:divBdr>
                    <w:top w:val="none" w:sz="0" w:space="0" w:color="auto"/>
                    <w:left w:val="none" w:sz="0" w:space="0" w:color="auto"/>
                    <w:bottom w:val="none" w:sz="0" w:space="0" w:color="auto"/>
                    <w:right w:val="none" w:sz="0" w:space="0" w:color="auto"/>
                  </w:divBdr>
                </w:div>
                <w:div w:id="953825067">
                  <w:marLeft w:val="0"/>
                  <w:marRight w:val="0"/>
                  <w:marTop w:val="0"/>
                  <w:marBottom w:val="0"/>
                  <w:divBdr>
                    <w:top w:val="none" w:sz="0" w:space="0" w:color="auto"/>
                    <w:left w:val="none" w:sz="0" w:space="0" w:color="auto"/>
                    <w:bottom w:val="none" w:sz="0" w:space="0" w:color="auto"/>
                    <w:right w:val="none" w:sz="0" w:space="0" w:color="auto"/>
                  </w:divBdr>
                </w:div>
                <w:div w:id="389115160">
                  <w:marLeft w:val="0"/>
                  <w:marRight w:val="0"/>
                  <w:marTop w:val="0"/>
                  <w:marBottom w:val="0"/>
                  <w:divBdr>
                    <w:top w:val="none" w:sz="0" w:space="0" w:color="auto"/>
                    <w:left w:val="none" w:sz="0" w:space="0" w:color="auto"/>
                    <w:bottom w:val="none" w:sz="0" w:space="0" w:color="auto"/>
                    <w:right w:val="none" w:sz="0" w:space="0" w:color="auto"/>
                  </w:divBdr>
                </w:div>
                <w:div w:id="1418480115">
                  <w:marLeft w:val="0"/>
                  <w:marRight w:val="0"/>
                  <w:marTop w:val="0"/>
                  <w:marBottom w:val="0"/>
                  <w:divBdr>
                    <w:top w:val="none" w:sz="0" w:space="0" w:color="auto"/>
                    <w:left w:val="none" w:sz="0" w:space="0" w:color="auto"/>
                    <w:bottom w:val="none" w:sz="0" w:space="0" w:color="auto"/>
                    <w:right w:val="none" w:sz="0" w:space="0" w:color="auto"/>
                  </w:divBdr>
                </w:div>
                <w:div w:id="250748857">
                  <w:marLeft w:val="0"/>
                  <w:marRight w:val="0"/>
                  <w:marTop w:val="0"/>
                  <w:marBottom w:val="0"/>
                  <w:divBdr>
                    <w:top w:val="none" w:sz="0" w:space="0" w:color="auto"/>
                    <w:left w:val="none" w:sz="0" w:space="0" w:color="auto"/>
                    <w:bottom w:val="none" w:sz="0" w:space="0" w:color="auto"/>
                    <w:right w:val="none" w:sz="0" w:space="0" w:color="auto"/>
                  </w:divBdr>
                </w:div>
                <w:div w:id="510989528">
                  <w:marLeft w:val="0"/>
                  <w:marRight w:val="0"/>
                  <w:marTop w:val="0"/>
                  <w:marBottom w:val="0"/>
                  <w:divBdr>
                    <w:top w:val="none" w:sz="0" w:space="0" w:color="auto"/>
                    <w:left w:val="none" w:sz="0" w:space="0" w:color="auto"/>
                    <w:bottom w:val="none" w:sz="0" w:space="0" w:color="auto"/>
                    <w:right w:val="none" w:sz="0" w:space="0" w:color="auto"/>
                  </w:divBdr>
                </w:div>
              </w:divsChild>
            </w:div>
            <w:div w:id="889389677">
              <w:marLeft w:val="0"/>
              <w:marRight w:val="0"/>
              <w:marTop w:val="0"/>
              <w:marBottom w:val="0"/>
              <w:divBdr>
                <w:top w:val="none" w:sz="0" w:space="0" w:color="auto"/>
                <w:left w:val="none" w:sz="0" w:space="0" w:color="auto"/>
                <w:bottom w:val="none" w:sz="0" w:space="0" w:color="auto"/>
                <w:right w:val="none" w:sz="0" w:space="0" w:color="auto"/>
              </w:divBdr>
              <w:divsChild>
                <w:div w:id="489560305">
                  <w:marLeft w:val="0"/>
                  <w:marRight w:val="0"/>
                  <w:marTop w:val="0"/>
                  <w:marBottom w:val="0"/>
                  <w:divBdr>
                    <w:top w:val="none" w:sz="0" w:space="0" w:color="auto"/>
                    <w:left w:val="none" w:sz="0" w:space="0" w:color="auto"/>
                    <w:bottom w:val="none" w:sz="0" w:space="0" w:color="auto"/>
                    <w:right w:val="none" w:sz="0" w:space="0" w:color="auto"/>
                  </w:divBdr>
                </w:div>
                <w:div w:id="1413620303">
                  <w:marLeft w:val="0"/>
                  <w:marRight w:val="0"/>
                  <w:marTop w:val="0"/>
                  <w:marBottom w:val="0"/>
                  <w:divBdr>
                    <w:top w:val="none" w:sz="0" w:space="0" w:color="auto"/>
                    <w:left w:val="none" w:sz="0" w:space="0" w:color="auto"/>
                    <w:bottom w:val="none" w:sz="0" w:space="0" w:color="auto"/>
                    <w:right w:val="none" w:sz="0" w:space="0" w:color="auto"/>
                  </w:divBdr>
                </w:div>
                <w:div w:id="1047222183">
                  <w:marLeft w:val="0"/>
                  <w:marRight w:val="0"/>
                  <w:marTop w:val="0"/>
                  <w:marBottom w:val="0"/>
                  <w:divBdr>
                    <w:top w:val="none" w:sz="0" w:space="0" w:color="auto"/>
                    <w:left w:val="none" w:sz="0" w:space="0" w:color="auto"/>
                    <w:bottom w:val="none" w:sz="0" w:space="0" w:color="auto"/>
                    <w:right w:val="none" w:sz="0" w:space="0" w:color="auto"/>
                  </w:divBdr>
                </w:div>
                <w:div w:id="859322563">
                  <w:marLeft w:val="0"/>
                  <w:marRight w:val="0"/>
                  <w:marTop w:val="0"/>
                  <w:marBottom w:val="0"/>
                  <w:divBdr>
                    <w:top w:val="none" w:sz="0" w:space="0" w:color="auto"/>
                    <w:left w:val="none" w:sz="0" w:space="0" w:color="auto"/>
                    <w:bottom w:val="none" w:sz="0" w:space="0" w:color="auto"/>
                    <w:right w:val="none" w:sz="0" w:space="0" w:color="auto"/>
                  </w:divBdr>
                </w:div>
                <w:div w:id="795831292">
                  <w:marLeft w:val="0"/>
                  <w:marRight w:val="0"/>
                  <w:marTop w:val="0"/>
                  <w:marBottom w:val="0"/>
                  <w:divBdr>
                    <w:top w:val="none" w:sz="0" w:space="0" w:color="auto"/>
                    <w:left w:val="none" w:sz="0" w:space="0" w:color="auto"/>
                    <w:bottom w:val="none" w:sz="0" w:space="0" w:color="auto"/>
                    <w:right w:val="none" w:sz="0" w:space="0" w:color="auto"/>
                  </w:divBdr>
                </w:div>
                <w:div w:id="1527595347">
                  <w:marLeft w:val="0"/>
                  <w:marRight w:val="0"/>
                  <w:marTop w:val="0"/>
                  <w:marBottom w:val="0"/>
                  <w:divBdr>
                    <w:top w:val="none" w:sz="0" w:space="0" w:color="auto"/>
                    <w:left w:val="none" w:sz="0" w:space="0" w:color="auto"/>
                    <w:bottom w:val="none" w:sz="0" w:space="0" w:color="auto"/>
                    <w:right w:val="none" w:sz="0" w:space="0" w:color="auto"/>
                  </w:divBdr>
                </w:div>
                <w:div w:id="410200332">
                  <w:marLeft w:val="0"/>
                  <w:marRight w:val="0"/>
                  <w:marTop w:val="0"/>
                  <w:marBottom w:val="0"/>
                  <w:divBdr>
                    <w:top w:val="none" w:sz="0" w:space="0" w:color="auto"/>
                    <w:left w:val="none" w:sz="0" w:space="0" w:color="auto"/>
                    <w:bottom w:val="none" w:sz="0" w:space="0" w:color="auto"/>
                    <w:right w:val="none" w:sz="0" w:space="0" w:color="auto"/>
                  </w:divBdr>
                </w:div>
                <w:div w:id="275067792">
                  <w:marLeft w:val="0"/>
                  <w:marRight w:val="0"/>
                  <w:marTop w:val="0"/>
                  <w:marBottom w:val="0"/>
                  <w:divBdr>
                    <w:top w:val="none" w:sz="0" w:space="0" w:color="auto"/>
                    <w:left w:val="none" w:sz="0" w:space="0" w:color="auto"/>
                    <w:bottom w:val="none" w:sz="0" w:space="0" w:color="auto"/>
                    <w:right w:val="none" w:sz="0" w:space="0" w:color="auto"/>
                  </w:divBdr>
                </w:div>
              </w:divsChild>
            </w:div>
            <w:div w:id="6392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4096</Words>
  <Characters>24580</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Musiał</dc:creator>
  <cp:keywords/>
  <dc:description/>
  <cp:lastModifiedBy>Beata Musiał</cp:lastModifiedBy>
  <cp:revision>1</cp:revision>
  <dcterms:created xsi:type="dcterms:W3CDTF">2018-05-17T14:34:00Z</dcterms:created>
  <dcterms:modified xsi:type="dcterms:W3CDTF">2018-05-17T14:35:00Z</dcterms:modified>
</cp:coreProperties>
</file>