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76F" w:rsidRPr="003A476F" w:rsidRDefault="003A476F" w:rsidP="003A476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bookmarkStart w:id="0" w:name="topSite"/>
      <w:bookmarkEnd w:id="0"/>
      <w:r w:rsidRPr="003A476F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3A476F" w:rsidRPr="003A476F" w:rsidRDefault="003A476F" w:rsidP="003A476F">
      <w:pPr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5" type="#_x0000_t75" style="width:1in;height:18.25pt" o:ole="">
            <v:imagedata r:id="rId5" o:title=""/>
          </v:shape>
          <w:control r:id="rId6" w:name="DefaultOcxName" w:shapeid="_x0000_i1115"/>
        </w:object>
      </w:r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114" type="#_x0000_t75" style="width:74.45pt;height:22.7pt" o:ole="">
            <v:imagedata r:id="rId7" o:title=""/>
          </v:shape>
          <w:control r:id="rId8" w:name="DefaultOcxName1" w:shapeid="_x0000_i1114"/>
        </w:object>
      </w:r>
    </w:p>
    <w:p w:rsidR="003A476F" w:rsidRPr="003A476F" w:rsidRDefault="003A476F" w:rsidP="003A476F">
      <w:pPr>
        <w:spacing w:before="300" w:after="150" w:line="240" w:lineRule="auto"/>
        <w:outlineLvl w:val="0"/>
        <w:rPr>
          <w:rFonts w:ascii="Georgia" w:eastAsia="Times New Roman" w:hAnsi="Georgia" w:cs="Lucida Sans Unicode"/>
          <w:color w:val="2C862D"/>
          <w:kern w:val="36"/>
          <w:sz w:val="40"/>
          <w:szCs w:val="40"/>
          <w:lang w:eastAsia="pl-PL"/>
        </w:rPr>
      </w:pPr>
      <w:r w:rsidRPr="003A476F">
        <w:rPr>
          <w:rFonts w:ascii="Georgia" w:eastAsia="Times New Roman" w:hAnsi="Georgia" w:cs="Lucida Sans Unicode"/>
          <w:color w:val="2C862D"/>
          <w:kern w:val="36"/>
          <w:sz w:val="40"/>
          <w:szCs w:val="40"/>
          <w:lang w:eastAsia="pl-PL"/>
        </w:rPr>
        <w:t>Dostawy - 60430-2018</w:t>
      </w:r>
    </w:p>
    <w:p w:rsidR="003A476F" w:rsidRPr="003A476F" w:rsidRDefault="003A476F" w:rsidP="003A476F">
      <w:pPr>
        <w:shd w:val="clear" w:color="auto" w:fill="F1FBFF"/>
        <w:spacing w:after="0" w:line="240" w:lineRule="auto"/>
        <w:outlineLvl w:val="2"/>
        <w:rPr>
          <w:rFonts w:ascii="Georgia" w:eastAsia="Times New Roman" w:hAnsi="Georgia" w:cs="Lucida Sans Unicode"/>
          <w:color w:val="336699"/>
          <w:sz w:val="36"/>
          <w:szCs w:val="36"/>
          <w:lang w:eastAsia="pl-PL"/>
        </w:rPr>
      </w:pPr>
      <w:r w:rsidRPr="003A476F">
        <w:rPr>
          <w:rFonts w:ascii="Georgia" w:eastAsia="Times New Roman" w:hAnsi="Georgia" w:cs="Lucida Sans Unicode"/>
          <w:color w:val="336699"/>
          <w:sz w:val="36"/>
          <w:szCs w:val="36"/>
          <w:lang w:eastAsia="pl-PL"/>
        </w:rPr>
        <w:t>Pliki cookie</w:t>
      </w:r>
    </w:p>
    <w:p w:rsidR="003A476F" w:rsidRPr="003A476F" w:rsidRDefault="003A476F" w:rsidP="003A476F">
      <w:pPr>
        <w:shd w:val="clear" w:color="auto" w:fill="F1FBFF"/>
        <w:spacing w:after="150" w:line="240" w:lineRule="auto"/>
        <w:rPr>
          <w:rFonts w:ascii="Verdana" w:eastAsia="Times New Roman" w:hAnsi="Verdana" w:cs="Lucida Sans Unicode"/>
          <w:color w:val="000000"/>
          <w:sz w:val="24"/>
          <w:szCs w:val="24"/>
          <w:lang w:eastAsia="pl-PL"/>
        </w:rPr>
      </w:pPr>
      <w:r w:rsidRPr="003A476F">
        <w:rPr>
          <w:rFonts w:ascii="Verdana" w:eastAsia="Times New Roman" w:hAnsi="Verdana" w:cs="Lucida Sans Unicode"/>
          <w:color w:val="000000"/>
          <w:sz w:val="24"/>
          <w:szCs w:val="24"/>
          <w:lang w:eastAsia="pl-PL"/>
        </w:rPr>
        <w:t xml:space="preserve">W celu zapewnienia wyższej jakości usług, ta strona używa </w:t>
      </w:r>
      <w:proofErr w:type="spellStart"/>
      <w:r w:rsidRPr="003A476F">
        <w:rPr>
          <w:rFonts w:ascii="Verdana" w:eastAsia="Times New Roman" w:hAnsi="Verdana" w:cs="Lucida Sans Unicode"/>
          <w:color w:val="000000"/>
          <w:sz w:val="24"/>
          <w:szCs w:val="24"/>
          <w:lang w:eastAsia="pl-PL"/>
        </w:rPr>
        <w:t>cookies</w:t>
      </w:r>
      <w:proofErr w:type="spellEnd"/>
      <w:r w:rsidRPr="003A476F">
        <w:rPr>
          <w:rFonts w:ascii="Verdana" w:eastAsia="Times New Roman" w:hAnsi="Verdana" w:cs="Lucida Sans Unicode"/>
          <w:color w:val="000000"/>
          <w:sz w:val="24"/>
          <w:szCs w:val="24"/>
          <w:lang w:eastAsia="pl-PL"/>
        </w:rPr>
        <w:t xml:space="preserve">. Dowiedz się, </w:t>
      </w:r>
      <w:hyperlink r:id="rId9" w:tooltip="Zobacz stronę dotyczącą plików cookie" w:history="1">
        <w:r w:rsidRPr="003A476F">
          <w:rPr>
            <w:rFonts w:ascii="Verdana" w:eastAsia="Times New Roman" w:hAnsi="Verdana" w:cs="Lucida Sans Unicode"/>
            <w:color w:val="3366CC"/>
            <w:sz w:val="24"/>
            <w:szCs w:val="24"/>
            <w:u w:val="single"/>
            <w:lang w:eastAsia="pl-PL"/>
          </w:rPr>
          <w:t xml:space="preserve">jak używamy </w:t>
        </w:r>
        <w:proofErr w:type="spellStart"/>
        <w:r w:rsidRPr="003A476F">
          <w:rPr>
            <w:rFonts w:ascii="Verdana" w:eastAsia="Times New Roman" w:hAnsi="Verdana" w:cs="Lucida Sans Unicode"/>
            <w:color w:val="3366CC"/>
            <w:sz w:val="24"/>
            <w:szCs w:val="24"/>
            <w:u w:val="single"/>
            <w:lang w:eastAsia="pl-PL"/>
          </w:rPr>
          <w:t>cookies</w:t>
        </w:r>
        <w:proofErr w:type="spellEnd"/>
        <w:r w:rsidRPr="003A476F">
          <w:rPr>
            <w:rFonts w:ascii="Verdana" w:eastAsia="Times New Roman" w:hAnsi="Verdana" w:cs="Lucida Sans Unicode"/>
            <w:color w:val="3366CC"/>
            <w:sz w:val="24"/>
            <w:szCs w:val="24"/>
            <w:u w:val="single"/>
            <w:lang w:eastAsia="pl-PL"/>
          </w:rPr>
          <w:t xml:space="preserve"> i jak można zmienić swoje ustawienia</w:t>
        </w:r>
      </w:hyperlink>
      <w:r w:rsidRPr="003A476F">
        <w:rPr>
          <w:rFonts w:ascii="Verdana" w:eastAsia="Times New Roman" w:hAnsi="Verdana" w:cs="Lucida Sans Unicode"/>
          <w:color w:val="000000"/>
          <w:sz w:val="24"/>
          <w:szCs w:val="24"/>
          <w:lang w:eastAsia="pl-PL"/>
        </w:rPr>
        <w:t>.</w:t>
      </w:r>
    </w:p>
    <w:p w:rsidR="003A476F" w:rsidRPr="003A476F" w:rsidRDefault="003A476F" w:rsidP="003A476F">
      <w:pPr>
        <w:shd w:val="clear" w:color="auto" w:fill="F1FBFF"/>
        <w:spacing w:after="75" w:line="240" w:lineRule="auto"/>
        <w:rPr>
          <w:rFonts w:ascii="Verdana" w:eastAsia="Times New Roman" w:hAnsi="Verdana" w:cs="Lucida Sans Unicode"/>
          <w:color w:val="000000"/>
          <w:sz w:val="24"/>
          <w:szCs w:val="24"/>
          <w:lang w:eastAsia="pl-PL"/>
        </w:rPr>
      </w:pPr>
      <w:hyperlink r:id="rId10" w:tooltip="Kliknij, aby ustawić akceptację plików cookie na stałe" w:history="1">
        <w:r w:rsidRPr="003A476F">
          <w:rPr>
            <w:rFonts w:ascii="Verdana" w:eastAsia="Times New Roman" w:hAnsi="Verdana" w:cs="Lucida Sans Unicode"/>
            <w:color w:val="000000"/>
            <w:sz w:val="24"/>
            <w:szCs w:val="24"/>
            <w:lang w:eastAsia="pl-PL"/>
          </w:rPr>
          <w:t>Akceptuję pliki cookie</w:t>
        </w:r>
      </w:hyperlink>
    </w:p>
    <w:p w:rsidR="003A476F" w:rsidRPr="003A476F" w:rsidRDefault="003A476F" w:rsidP="003A476F">
      <w:pPr>
        <w:shd w:val="clear" w:color="auto" w:fill="F1FBFF"/>
        <w:spacing w:after="75" w:line="240" w:lineRule="auto"/>
        <w:rPr>
          <w:rFonts w:ascii="Verdana" w:eastAsia="Times New Roman" w:hAnsi="Verdana" w:cs="Lucida Sans Unicode"/>
          <w:color w:val="000000"/>
          <w:sz w:val="24"/>
          <w:szCs w:val="24"/>
          <w:lang w:eastAsia="pl-PL"/>
        </w:rPr>
      </w:pPr>
      <w:hyperlink r:id="rId11" w:tooltip="Kliknij, aby odmówić akceptacji plików cookie dla tej sesji" w:history="1">
        <w:r w:rsidRPr="003A476F">
          <w:rPr>
            <w:rFonts w:ascii="Verdana" w:eastAsia="Times New Roman" w:hAnsi="Verdana" w:cs="Lucida Sans Unicode"/>
            <w:color w:val="000000"/>
            <w:sz w:val="24"/>
            <w:szCs w:val="24"/>
            <w:lang w:eastAsia="pl-PL"/>
          </w:rPr>
          <w:t>Blokuję pliki cookie</w:t>
        </w:r>
      </w:hyperlink>
    </w:p>
    <w:p w:rsidR="003A476F" w:rsidRPr="003A476F" w:rsidRDefault="003A476F" w:rsidP="003A476F">
      <w:pPr>
        <w:numPr>
          <w:ilvl w:val="0"/>
          <w:numId w:val="1"/>
        </w:numPr>
        <w:spacing w:before="30" w:after="30" w:line="240" w:lineRule="auto"/>
        <w:rPr>
          <w:rFonts w:ascii="Lucida Sans Unicode" w:eastAsia="Times New Roman" w:hAnsi="Lucida Sans Unicode" w:cs="Lucida Sans Unicode"/>
          <w:vanish/>
          <w:color w:val="666666"/>
          <w:sz w:val="18"/>
          <w:szCs w:val="18"/>
          <w:lang w:eastAsia="pl-PL"/>
        </w:rPr>
      </w:pPr>
      <w:hyperlink r:id="rId12" w:tooltip="Mapa witryny" w:history="1">
        <w:r w:rsidRPr="003A476F">
          <w:rPr>
            <w:rFonts w:ascii="Lucida Sans Unicode" w:eastAsia="Times New Roman" w:hAnsi="Lucida Sans Unicode" w:cs="Lucida Sans Unicode"/>
            <w:vanish/>
            <w:color w:val="666666"/>
            <w:sz w:val="18"/>
            <w:szCs w:val="18"/>
            <w:lang w:eastAsia="pl-PL"/>
          </w:rPr>
          <w:t>Mapa witryny</w:t>
        </w:r>
      </w:hyperlink>
    </w:p>
    <w:p w:rsidR="003A476F" w:rsidRPr="003A476F" w:rsidRDefault="003A476F" w:rsidP="003A476F">
      <w:pPr>
        <w:numPr>
          <w:ilvl w:val="0"/>
          <w:numId w:val="1"/>
        </w:numPr>
        <w:spacing w:before="30" w:after="30" w:line="240" w:lineRule="auto"/>
        <w:rPr>
          <w:rFonts w:ascii="Lucida Sans Unicode" w:eastAsia="Times New Roman" w:hAnsi="Lucida Sans Unicode" w:cs="Lucida Sans Unicode"/>
          <w:vanish/>
          <w:color w:val="666666"/>
          <w:sz w:val="18"/>
          <w:szCs w:val="18"/>
          <w:lang w:eastAsia="pl-PL"/>
        </w:rPr>
      </w:pPr>
      <w:hyperlink r:id="rId13" w:tooltip="Czym jest TED" w:history="1">
        <w:r w:rsidRPr="003A476F">
          <w:rPr>
            <w:rFonts w:ascii="Lucida Sans Unicode" w:eastAsia="Times New Roman" w:hAnsi="Lucida Sans Unicode" w:cs="Lucida Sans Unicode"/>
            <w:vanish/>
            <w:color w:val="666666"/>
            <w:sz w:val="18"/>
            <w:szCs w:val="18"/>
            <w:lang w:eastAsia="pl-PL"/>
          </w:rPr>
          <w:t>O TED</w:t>
        </w:r>
      </w:hyperlink>
    </w:p>
    <w:p w:rsidR="003A476F" w:rsidRPr="003A476F" w:rsidRDefault="003A476F" w:rsidP="003A476F">
      <w:pPr>
        <w:numPr>
          <w:ilvl w:val="0"/>
          <w:numId w:val="1"/>
        </w:numPr>
        <w:spacing w:before="30" w:after="30" w:line="240" w:lineRule="auto"/>
        <w:rPr>
          <w:rFonts w:ascii="Lucida Sans Unicode" w:eastAsia="Times New Roman" w:hAnsi="Lucida Sans Unicode" w:cs="Lucida Sans Unicode"/>
          <w:vanish/>
          <w:color w:val="666666"/>
          <w:sz w:val="18"/>
          <w:szCs w:val="18"/>
          <w:lang w:eastAsia="pl-PL"/>
        </w:rPr>
      </w:pPr>
      <w:hyperlink r:id="rId14" w:history="1">
        <w:r w:rsidRPr="003A476F">
          <w:rPr>
            <w:rFonts w:ascii="Lucida Sans Unicode" w:eastAsia="Times New Roman" w:hAnsi="Lucida Sans Unicode" w:cs="Lucida Sans Unicode"/>
            <w:vanish/>
            <w:color w:val="666666"/>
            <w:sz w:val="18"/>
            <w:szCs w:val="18"/>
            <w:lang w:eastAsia="pl-PL"/>
          </w:rPr>
          <w:t>Pomoc</w:t>
        </w:r>
      </w:hyperlink>
    </w:p>
    <w:p w:rsidR="003A476F" w:rsidRPr="003A476F" w:rsidRDefault="003A476F" w:rsidP="003A476F">
      <w:pPr>
        <w:numPr>
          <w:ilvl w:val="0"/>
          <w:numId w:val="1"/>
        </w:numPr>
        <w:spacing w:before="30" w:after="30" w:line="240" w:lineRule="auto"/>
        <w:rPr>
          <w:rFonts w:ascii="Lucida Sans Unicode" w:eastAsia="Times New Roman" w:hAnsi="Lucida Sans Unicode" w:cs="Lucida Sans Unicode"/>
          <w:vanish/>
          <w:color w:val="666666"/>
          <w:sz w:val="18"/>
          <w:szCs w:val="18"/>
          <w:lang w:eastAsia="pl-PL"/>
        </w:rPr>
      </w:pPr>
      <w:hyperlink r:id="rId15" w:tooltip="Informacja prawna" w:history="1">
        <w:r w:rsidRPr="003A476F">
          <w:rPr>
            <w:rFonts w:ascii="Lucida Sans Unicode" w:eastAsia="Times New Roman" w:hAnsi="Lucida Sans Unicode" w:cs="Lucida Sans Unicode"/>
            <w:vanish/>
            <w:color w:val="666666"/>
            <w:sz w:val="18"/>
            <w:szCs w:val="18"/>
            <w:lang w:eastAsia="pl-PL"/>
          </w:rPr>
          <w:t>Ważna informacja prawna</w:t>
        </w:r>
      </w:hyperlink>
    </w:p>
    <w:p w:rsidR="003A476F" w:rsidRPr="003A476F" w:rsidRDefault="003A476F" w:rsidP="003A476F">
      <w:pPr>
        <w:numPr>
          <w:ilvl w:val="0"/>
          <w:numId w:val="1"/>
        </w:numPr>
        <w:spacing w:before="30" w:after="30" w:line="240" w:lineRule="auto"/>
        <w:rPr>
          <w:rFonts w:ascii="Lucida Sans Unicode" w:eastAsia="Times New Roman" w:hAnsi="Lucida Sans Unicode" w:cs="Lucida Sans Unicode"/>
          <w:vanish/>
          <w:color w:val="666666"/>
          <w:sz w:val="18"/>
          <w:szCs w:val="18"/>
          <w:lang w:eastAsia="pl-PL"/>
        </w:rPr>
      </w:pPr>
      <w:hyperlink r:id="rId16" w:tooltip="Przejdź do strony dotyczącej plików cookie" w:history="1">
        <w:r w:rsidRPr="003A476F">
          <w:rPr>
            <w:rFonts w:ascii="Lucida Sans Unicode" w:eastAsia="Times New Roman" w:hAnsi="Lucida Sans Unicode" w:cs="Lucida Sans Unicode"/>
            <w:vanish/>
            <w:color w:val="666666"/>
            <w:sz w:val="18"/>
            <w:szCs w:val="18"/>
            <w:lang w:eastAsia="pl-PL"/>
          </w:rPr>
          <w:t>Pliki cookie</w:t>
        </w:r>
      </w:hyperlink>
    </w:p>
    <w:p w:rsidR="003A476F" w:rsidRPr="003A476F" w:rsidRDefault="003A476F" w:rsidP="003A476F">
      <w:pPr>
        <w:numPr>
          <w:ilvl w:val="0"/>
          <w:numId w:val="1"/>
        </w:numPr>
        <w:spacing w:before="30" w:after="30" w:line="240" w:lineRule="auto"/>
        <w:rPr>
          <w:rFonts w:ascii="Lucida Sans Unicode" w:eastAsia="Times New Roman" w:hAnsi="Lucida Sans Unicode" w:cs="Lucida Sans Unicode"/>
          <w:vanish/>
          <w:color w:val="666666"/>
          <w:sz w:val="18"/>
          <w:szCs w:val="18"/>
          <w:lang w:eastAsia="pl-PL"/>
        </w:rPr>
      </w:pPr>
      <w:hyperlink r:id="rId17" w:tooltip="Wyślij wiadomość do zespołu witryny TED" w:history="1">
        <w:r w:rsidRPr="003A476F">
          <w:rPr>
            <w:rFonts w:ascii="Lucida Sans Unicode" w:eastAsia="Times New Roman" w:hAnsi="Lucida Sans Unicode" w:cs="Lucida Sans Unicode"/>
            <w:vanish/>
            <w:color w:val="666666"/>
            <w:sz w:val="18"/>
            <w:szCs w:val="18"/>
            <w:lang w:eastAsia="pl-PL"/>
          </w:rPr>
          <w:t>Kontakt</w:t>
        </w:r>
      </w:hyperlink>
    </w:p>
    <w:p w:rsidR="003A476F" w:rsidRPr="003A476F" w:rsidRDefault="003A476F" w:rsidP="003A476F">
      <w:pPr>
        <w:numPr>
          <w:ilvl w:val="0"/>
          <w:numId w:val="1"/>
        </w:numPr>
        <w:spacing w:before="30" w:after="30" w:line="240" w:lineRule="auto"/>
        <w:rPr>
          <w:rFonts w:ascii="Lucida Sans Unicode" w:eastAsia="Times New Roman" w:hAnsi="Lucida Sans Unicode" w:cs="Lucida Sans Unicode"/>
          <w:color w:val="666666"/>
          <w:sz w:val="18"/>
          <w:szCs w:val="18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666666"/>
          <w:sz w:val="18"/>
          <w:szCs w:val="18"/>
          <w:lang w:eastAsia="pl-PL"/>
        </w:rPr>
        <w:t>Zmień język</w:t>
      </w:r>
      <w:r w:rsidRPr="003A476F">
        <w:rPr>
          <w:rFonts w:ascii="Lucida Sans Unicode" w:eastAsia="Times New Roman" w:hAnsi="Lucida Sans Unicode" w:cs="Lucida Sans Unicode"/>
          <w:color w:val="666666"/>
          <w:sz w:val="18"/>
          <w:szCs w:val="18"/>
          <w:lang w:eastAsia="pl-PL"/>
        </w:rPr>
        <w:object w:dxaOrig="1440" w:dyaOrig="1440">
          <v:shape id="_x0000_i1113" type="#_x0000_t75" style="width:124.25pt;height:18.25pt" o:ole="">
            <v:imagedata r:id="rId18" o:title=""/>
          </v:shape>
          <w:control r:id="rId19" w:name="DefaultOcxName2" w:shapeid="_x0000_i1113"/>
        </w:object>
      </w:r>
    </w:p>
    <w:p w:rsidR="003A476F" w:rsidRPr="003A476F" w:rsidRDefault="003A476F" w:rsidP="003A476F">
      <w:pPr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noProof/>
          <w:color w:val="3366CC"/>
          <w:sz w:val="20"/>
          <w:szCs w:val="20"/>
          <w:lang w:eastAsia="pl-PL"/>
        </w:rPr>
        <w:drawing>
          <wp:inline distT="0" distB="0" distL="0" distR="0">
            <wp:extent cx="1572260" cy="607695"/>
            <wp:effectExtent l="0" t="0" r="8890" b="1905"/>
            <wp:docPr id="2" name="Obraz 2" descr="Przejdź do strony głównej TED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zejdź do strony głównej TED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60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476F">
        <w:rPr>
          <w:rFonts w:ascii="Lucida Sans Unicode" w:eastAsia="Times New Roman" w:hAnsi="Lucida Sans Unicode" w:cs="Lucida Sans Unicode"/>
          <w:noProof/>
          <w:color w:val="3366CC"/>
          <w:sz w:val="20"/>
          <w:szCs w:val="20"/>
          <w:lang w:eastAsia="pl-PL"/>
        </w:rPr>
        <w:drawing>
          <wp:inline distT="0" distB="0" distL="0" distR="0">
            <wp:extent cx="4803775" cy="607695"/>
            <wp:effectExtent l="0" t="0" r="0" b="0"/>
            <wp:docPr id="1" name="Obraz 1" descr="Przejdź do strony głównej TED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zejdź do strony głównej TED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775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Suplement do Dziennika Urzędowego Unii Europejskiej</w:t>
      </w:r>
    </w:p>
    <w:p w:rsidR="003A476F" w:rsidRPr="003A476F" w:rsidRDefault="003A476F" w:rsidP="003A476F">
      <w:pPr>
        <w:spacing w:after="0" w:line="240" w:lineRule="auto"/>
        <w:rPr>
          <w:rFonts w:ascii="Lucida Sans Unicode" w:eastAsia="Times New Roman" w:hAnsi="Lucida Sans Unicode" w:cs="Lucida Sans Unicode"/>
          <w:color w:val="444444"/>
          <w:sz w:val="18"/>
          <w:szCs w:val="18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444444"/>
          <w:sz w:val="18"/>
          <w:szCs w:val="18"/>
          <w:lang w:eastAsia="pl-PL"/>
        </w:rPr>
        <w:t xml:space="preserve">Szybkie </w:t>
      </w:r>
      <w:proofErr w:type="spellStart"/>
      <w:r w:rsidRPr="003A476F">
        <w:rPr>
          <w:rFonts w:ascii="Lucida Sans Unicode" w:eastAsia="Times New Roman" w:hAnsi="Lucida Sans Unicode" w:cs="Lucida Sans Unicode"/>
          <w:color w:val="444444"/>
          <w:sz w:val="18"/>
          <w:szCs w:val="18"/>
          <w:lang w:eastAsia="pl-PL"/>
        </w:rPr>
        <w:t>wyszukiwanieSzybkie</w:t>
      </w:r>
      <w:proofErr w:type="spellEnd"/>
      <w:r w:rsidRPr="003A476F">
        <w:rPr>
          <w:rFonts w:ascii="Lucida Sans Unicode" w:eastAsia="Times New Roman" w:hAnsi="Lucida Sans Unicode" w:cs="Lucida Sans Unicode"/>
          <w:color w:val="444444"/>
          <w:sz w:val="18"/>
          <w:szCs w:val="18"/>
          <w:lang w:eastAsia="pl-PL"/>
        </w:rPr>
        <w:t xml:space="preserve"> wyszukiwanie</w:t>
      </w:r>
      <w:r w:rsidRPr="003A476F">
        <w:rPr>
          <w:rFonts w:ascii="Lucida Sans Unicode" w:eastAsia="Times New Roman" w:hAnsi="Lucida Sans Unicode" w:cs="Lucida Sans Unicode"/>
          <w:color w:val="444444"/>
          <w:sz w:val="18"/>
          <w:szCs w:val="18"/>
          <w:lang w:eastAsia="pl-PL"/>
        </w:rPr>
        <w:object w:dxaOrig="1440" w:dyaOrig="1440">
          <v:shape id="_x0000_i1112" type="#_x0000_t75" style="width:1in;height:18.25pt" o:ole="">
            <v:imagedata r:id="rId23" o:title=""/>
          </v:shape>
          <w:control r:id="rId24" w:name="DefaultOcxName3" w:shapeid="_x0000_i1112"/>
        </w:object>
      </w:r>
    </w:p>
    <w:p w:rsidR="003A476F" w:rsidRPr="003A476F" w:rsidRDefault="003A476F" w:rsidP="003A476F">
      <w:pPr>
        <w:spacing w:after="0" w:line="240" w:lineRule="auto"/>
        <w:jc w:val="right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25" w:tooltip="Dostęp do pełnego formularza wyszukiwania" w:history="1">
        <w:r w:rsidRPr="003A476F">
          <w:rPr>
            <w:rFonts w:ascii="Lucida Sans Unicode" w:eastAsia="Times New Roman" w:hAnsi="Lucida Sans Unicode" w:cs="Lucida Sans Unicode"/>
            <w:color w:val="3366CC"/>
            <w:sz w:val="18"/>
            <w:szCs w:val="18"/>
            <w:u w:val="single"/>
            <w:lang w:eastAsia="pl-PL"/>
          </w:rPr>
          <w:t>Wyszukiwanie zaawansowane</w:t>
        </w:r>
      </w:hyperlink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 /  </w:t>
      </w:r>
      <w:hyperlink r:id="rId26" w:tooltip="Dostęp do formularza wyszukiwania zaawansowanego" w:history="1">
        <w:r w:rsidRPr="003A476F">
          <w:rPr>
            <w:rFonts w:ascii="Lucida Sans Unicode" w:eastAsia="Times New Roman" w:hAnsi="Lucida Sans Unicode" w:cs="Lucida Sans Unicode"/>
            <w:color w:val="3366CC"/>
            <w:sz w:val="18"/>
            <w:szCs w:val="18"/>
            <w:u w:val="single"/>
            <w:lang w:eastAsia="pl-PL"/>
          </w:rPr>
          <w:t>Wyszukiwanie zaawansowane</w:t>
        </w:r>
      </w:hyperlink>
    </w:p>
    <w:p w:rsidR="003A476F" w:rsidRPr="003A476F" w:rsidRDefault="003A476F" w:rsidP="003A476F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</w:p>
    <w:p w:rsidR="003A476F" w:rsidRPr="003A476F" w:rsidRDefault="003A476F" w:rsidP="003A476F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27" w:tooltip="Strona główna witryny TED" w:history="1">
        <w:r w:rsidRPr="003A476F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TED Strona główna</w:t>
        </w:r>
      </w:hyperlink>
    </w:p>
    <w:p w:rsidR="003A476F" w:rsidRPr="003A476F" w:rsidRDefault="003A476F" w:rsidP="003A476F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Wyświetlanie ogłoszenia TED w bieżącym języku</w:t>
      </w:r>
    </w:p>
    <w:p w:rsidR="003A476F" w:rsidRPr="003A476F" w:rsidRDefault="003A476F" w:rsidP="003A476F">
      <w:pPr>
        <w:numPr>
          <w:ilvl w:val="0"/>
          <w:numId w:val="3"/>
        </w:numPr>
        <w:shd w:val="clear" w:color="auto" w:fill="132241"/>
        <w:spacing w:before="100" w:beforeAutospacing="1" w:after="100" w:afterAutospacing="1" w:line="240" w:lineRule="auto"/>
        <w:ind w:left="0"/>
        <w:rPr>
          <w:rFonts w:ascii="Lucida Sans Unicode" w:eastAsia="Times New Roman" w:hAnsi="Lucida Sans Unicode" w:cs="Lucida Sans Unicode"/>
          <w:color w:val="444444"/>
          <w:lang w:eastAsia="pl-PL"/>
        </w:rPr>
      </w:pPr>
      <w:hyperlink r:id="rId28" w:tooltip="TED − Internetowa aplikacja TED" w:history="1">
        <w:r w:rsidRPr="003A476F">
          <w:rPr>
            <w:rFonts w:ascii="Lucida Sans Unicode" w:eastAsia="Times New Roman" w:hAnsi="Lucida Sans Unicode" w:cs="Lucida Sans Unicode"/>
            <w:color w:val="FFFFFF"/>
            <w:sz w:val="19"/>
            <w:szCs w:val="19"/>
            <w:lang w:eastAsia="pl-PL"/>
          </w:rPr>
          <w:t>TED</w:t>
        </w:r>
      </w:hyperlink>
    </w:p>
    <w:p w:rsidR="003A476F" w:rsidRPr="003A476F" w:rsidRDefault="003A476F" w:rsidP="003A476F">
      <w:pPr>
        <w:numPr>
          <w:ilvl w:val="0"/>
          <w:numId w:val="3"/>
        </w:numPr>
        <w:shd w:val="clear" w:color="auto" w:fill="132241"/>
        <w:spacing w:before="100" w:beforeAutospacing="1" w:after="100" w:afterAutospacing="1" w:line="240" w:lineRule="auto"/>
        <w:ind w:left="0"/>
        <w:rPr>
          <w:rFonts w:ascii="Lucida Sans Unicode" w:eastAsia="Times New Roman" w:hAnsi="Lucida Sans Unicode" w:cs="Lucida Sans Unicode"/>
          <w:color w:val="444444"/>
          <w:lang w:eastAsia="pl-PL"/>
        </w:rPr>
      </w:pPr>
      <w:hyperlink r:id="rId29" w:tooltip="Przejdź do witryny SIMAP" w:history="1">
        <w:r w:rsidRPr="003A476F">
          <w:rPr>
            <w:rFonts w:ascii="Lucida Sans Unicode" w:eastAsia="Times New Roman" w:hAnsi="Lucida Sans Unicode" w:cs="Lucida Sans Unicode"/>
            <w:color w:val="FFFFFF"/>
            <w:sz w:val="19"/>
            <w:szCs w:val="19"/>
            <w:lang w:eastAsia="pl-PL"/>
          </w:rPr>
          <w:t>SIMAP</w:t>
        </w:r>
      </w:hyperlink>
    </w:p>
    <w:p w:rsidR="003A476F" w:rsidRPr="003A476F" w:rsidRDefault="003A476F" w:rsidP="003A476F">
      <w:pPr>
        <w:numPr>
          <w:ilvl w:val="0"/>
          <w:numId w:val="3"/>
        </w:numPr>
        <w:shd w:val="clear" w:color="auto" w:fill="132241"/>
        <w:spacing w:before="100" w:beforeAutospacing="1" w:after="100" w:afterAutospacing="1" w:line="240" w:lineRule="auto"/>
        <w:ind w:left="0"/>
        <w:rPr>
          <w:rFonts w:ascii="Lucida Sans Unicode" w:eastAsia="Times New Roman" w:hAnsi="Lucida Sans Unicode" w:cs="Lucida Sans Unicode"/>
          <w:color w:val="444444"/>
          <w:lang w:eastAsia="pl-PL"/>
        </w:rPr>
      </w:pPr>
      <w:hyperlink r:id="rId30" w:tooltip="Przejdź do witryny eNOTICES" w:history="1">
        <w:proofErr w:type="spellStart"/>
        <w:r w:rsidRPr="003A476F">
          <w:rPr>
            <w:rFonts w:ascii="Lucida Sans Unicode" w:eastAsia="Times New Roman" w:hAnsi="Lucida Sans Unicode" w:cs="Lucida Sans Unicode"/>
            <w:color w:val="FFFFFF"/>
            <w:sz w:val="19"/>
            <w:szCs w:val="19"/>
            <w:lang w:eastAsia="pl-PL"/>
          </w:rPr>
          <w:t>eNotices</w:t>
        </w:r>
        <w:proofErr w:type="spellEnd"/>
      </w:hyperlink>
    </w:p>
    <w:p w:rsidR="003A476F" w:rsidRPr="003A476F" w:rsidRDefault="003A476F" w:rsidP="003A476F">
      <w:pPr>
        <w:numPr>
          <w:ilvl w:val="0"/>
          <w:numId w:val="3"/>
        </w:numPr>
        <w:shd w:val="clear" w:color="auto" w:fill="132241"/>
        <w:spacing w:before="100" w:beforeAutospacing="1" w:after="100" w:afterAutospacing="1" w:line="240" w:lineRule="auto"/>
        <w:ind w:left="0"/>
        <w:rPr>
          <w:rFonts w:ascii="Lucida Sans Unicode" w:eastAsia="Times New Roman" w:hAnsi="Lucida Sans Unicode" w:cs="Lucida Sans Unicode"/>
          <w:color w:val="444444"/>
          <w:lang w:eastAsia="pl-PL"/>
        </w:rPr>
      </w:pPr>
      <w:hyperlink r:id="rId31" w:tooltip="Przejdź do witryny eTENDERING" w:history="1">
        <w:proofErr w:type="spellStart"/>
        <w:r w:rsidRPr="003A476F">
          <w:rPr>
            <w:rFonts w:ascii="Lucida Sans Unicode" w:eastAsia="Times New Roman" w:hAnsi="Lucida Sans Unicode" w:cs="Lucida Sans Unicode"/>
            <w:color w:val="FFFFFF"/>
            <w:sz w:val="19"/>
            <w:szCs w:val="19"/>
            <w:lang w:eastAsia="pl-PL"/>
          </w:rPr>
          <w:t>eTendering</w:t>
        </w:r>
        <w:proofErr w:type="spellEnd"/>
        <w:r w:rsidRPr="003A476F">
          <w:rPr>
            <w:rFonts w:ascii="Lucida Sans Unicode" w:eastAsia="Times New Roman" w:hAnsi="Lucida Sans Unicode" w:cs="Lucida Sans Unicode"/>
            <w:color w:val="FFFFFF"/>
            <w:sz w:val="19"/>
            <w:szCs w:val="19"/>
            <w:lang w:eastAsia="pl-PL"/>
          </w:rPr>
          <w:t xml:space="preserve"> (elektroniczny proces </w:t>
        </w:r>
        <w:proofErr w:type="spellStart"/>
        <w:r w:rsidRPr="003A476F">
          <w:rPr>
            <w:rFonts w:ascii="Lucida Sans Unicode" w:eastAsia="Times New Roman" w:hAnsi="Lucida Sans Unicode" w:cs="Lucida Sans Unicode"/>
            <w:color w:val="FFFFFF"/>
            <w:sz w:val="19"/>
            <w:szCs w:val="19"/>
            <w:lang w:eastAsia="pl-PL"/>
          </w:rPr>
          <w:t>ofertyzacji</w:t>
        </w:r>
        <w:proofErr w:type="spellEnd"/>
        <w:r w:rsidRPr="003A476F">
          <w:rPr>
            <w:rFonts w:ascii="Lucida Sans Unicode" w:eastAsia="Times New Roman" w:hAnsi="Lucida Sans Unicode" w:cs="Lucida Sans Unicode"/>
            <w:color w:val="FFFFFF"/>
            <w:sz w:val="19"/>
            <w:szCs w:val="19"/>
            <w:lang w:eastAsia="pl-PL"/>
          </w:rPr>
          <w:t>)</w:t>
        </w:r>
      </w:hyperlink>
    </w:p>
    <w:p w:rsidR="003A476F" w:rsidRPr="003A476F" w:rsidRDefault="003A476F" w:rsidP="003A476F">
      <w:pPr>
        <w:shd w:val="clear" w:color="auto" w:fill="FFFFFF"/>
        <w:spacing w:before="300" w:after="150" w:line="240" w:lineRule="auto"/>
        <w:outlineLvl w:val="1"/>
        <w:rPr>
          <w:rFonts w:ascii="Georgia" w:eastAsia="Times New Roman" w:hAnsi="Georgia" w:cs="Lucida Sans Unicode"/>
          <w:b/>
          <w:bCs/>
          <w:color w:val="2C862D"/>
          <w:sz w:val="36"/>
          <w:szCs w:val="36"/>
          <w:lang w:eastAsia="pl-PL"/>
        </w:rPr>
      </w:pPr>
      <w:r w:rsidRPr="003A476F">
        <w:rPr>
          <w:rFonts w:ascii="Georgia" w:eastAsia="Times New Roman" w:hAnsi="Georgia" w:cs="Lucida Sans Unicode"/>
          <w:b/>
          <w:bCs/>
          <w:color w:val="2C862D"/>
          <w:sz w:val="36"/>
          <w:szCs w:val="36"/>
          <w:lang w:eastAsia="pl-PL"/>
        </w:rPr>
        <w:t>Nagłówek u góry w menu po lewej stronie</w:t>
      </w:r>
    </w:p>
    <w:p w:rsidR="003A476F" w:rsidRPr="003A476F" w:rsidRDefault="003A476F" w:rsidP="003A476F">
      <w:pPr>
        <w:shd w:val="clear" w:color="auto" w:fill="FFFFFF"/>
        <w:spacing w:after="0" w:line="264" w:lineRule="atLeast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32" w:tooltip="OJ S current issue" w:history="1">
        <w:r w:rsidRPr="003A476F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Bieżące wydanie Dz.U. S</w:t>
        </w:r>
      </w:hyperlink>
    </w:p>
    <w:p w:rsidR="003A476F" w:rsidRPr="003A476F" w:rsidRDefault="003A476F" w:rsidP="003A476F">
      <w:pPr>
        <w:shd w:val="clear" w:color="auto" w:fill="2C862D"/>
        <w:spacing w:after="0" w:line="264" w:lineRule="atLeast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028</w:t>
      </w:r>
    </w:p>
    <w:p w:rsidR="003A476F" w:rsidRPr="003A476F" w:rsidRDefault="003A476F" w:rsidP="003A476F">
      <w:pPr>
        <w:shd w:val="clear" w:color="auto" w:fill="FFFFFF"/>
        <w:spacing w:after="0" w:line="264" w:lineRule="atLeast"/>
        <w:jc w:val="center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2018</w:t>
      </w:r>
    </w:p>
    <w:p w:rsidR="003A476F" w:rsidRPr="003A476F" w:rsidRDefault="003A476F" w:rsidP="003A476F">
      <w:pPr>
        <w:shd w:val="clear" w:color="auto" w:fill="FFFFFF"/>
        <w:spacing w:after="0" w:line="264" w:lineRule="atLeast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Następna aktualizacja:</w:t>
      </w:r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br/>
        <w:t>10/02/2018</w:t>
      </w:r>
    </w:p>
    <w:p w:rsidR="003A476F" w:rsidRPr="003A476F" w:rsidRDefault="003A476F" w:rsidP="003A476F">
      <w:pPr>
        <w:shd w:val="clear" w:color="auto" w:fill="EEEEEE"/>
        <w:spacing w:after="0" w:line="264" w:lineRule="atLeast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33" w:tooltip="Kalendarz wydań Dz.U. S" w:history="1">
        <w:r w:rsidRPr="003A476F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Kalendarz wydań</w:t>
        </w:r>
      </w:hyperlink>
    </w:p>
    <w:p w:rsidR="003A476F" w:rsidRPr="003A476F" w:rsidRDefault="003A476F" w:rsidP="003A476F">
      <w:pPr>
        <w:shd w:val="clear" w:color="auto" w:fill="FFFFFF"/>
        <w:spacing w:before="300" w:after="150" w:line="240" w:lineRule="auto"/>
        <w:outlineLvl w:val="2"/>
        <w:rPr>
          <w:rFonts w:ascii="Georgia" w:eastAsia="Times New Roman" w:hAnsi="Georgia" w:cs="Lucida Sans Unicode"/>
          <w:b/>
          <w:bCs/>
          <w:color w:val="555555"/>
          <w:sz w:val="20"/>
          <w:szCs w:val="20"/>
          <w:lang w:eastAsia="pl-PL"/>
        </w:rPr>
      </w:pPr>
      <w:hyperlink r:id="rId34" w:tooltip="Przejrzyj bazę danych TED według możliwości biznesowych" w:history="1">
        <w:r w:rsidRPr="003A476F">
          <w:rPr>
            <w:rFonts w:ascii="Georgia" w:eastAsia="Times New Roman" w:hAnsi="Georgia" w:cs="Lucida Sans Unicode"/>
            <w:b/>
            <w:bCs/>
            <w:color w:val="444444"/>
            <w:sz w:val="20"/>
            <w:szCs w:val="20"/>
            <w:u w:val="single"/>
            <w:lang w:eastAsia="pl-PL"/>
          </w:rPr>
          <w:t>Przeglądanie</w:t>
        </w:r>
      </w:hyperlink>
    </w:p>
    <w:p w:rsidR="003A476F" w:rsidRPr="003A476F" w:rsidRDefault="003A476F" w:rsidP="003A476F">
      <w:pPr>
        <w:shd w:val="clear" w:color="auto" w:fill="FFFFFF"/>
        <w:spacing w:before="150"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pict>
          <v:rect id="_x0000_i1028" style="width:0;height:0" o:hralign="center" o:hrstd="t" o:hr="t" fillcolor="#a0a0a0" stroked="f"/>
        </w:pict>
      </w:r>
    </w:p>
    <w:p w:rsidR="003A476F" w:rsidRPr="003A476F" w:rsidRDefault="003A476F" w:rsidP="003A476F">
      <w:pPr>
        <w:shd w:val="clear" w:color="auto" w:fill="FFFFFF"/>
        <w:spacing w:before="300" w:after="150" w:line="240" w:lineRule="auto"/>
        <w:outlineLvl w:val="2"/>
        <w:rPr>
          <w:rFonts w:ascii="Georgia" w:eastAsia="Times New Roman" w:hAnsi="Georgia" w:cs="Lucida Sans Unicode"/>
          <w:b/>
          <w:bCs/>
          <w:color w:val="555555"/>
          <w:sz w:val="20"/>
          <w:szCs w:val="20"/>
          <w:lang w:eastAsia="pl-PL"/>
        </w:rPr>
      </w:pPr>
      <w:hyperlink r:id="rId35" w:tooltip="Przejdź na stronę wyszukiwania zaawansowanego" w:history="1">
        <w:r w:rsidRPr="003A476F">
          <w:rPr>
            <w:rFonts w:ascii="Georgia" w:eastAsia="Times New Roman" w:hAnsi="Georgia" w:cs="Lucida Sans Unicode"/>
            <w:b/>
            <w:bCs/>
            <w:color w:val="444444"/>
            <w:sz w:val="20"/>
            <w:szCs w:val="20"/>
            <w:u w:val="single"/>
            <w:lang w:eastAsia="pl-PL"/>
          </w:rPr>
          <w:t>Wyszukiwanie</w:t>
        </w:r>
      </w:hyperlink>
    </w:p>
    <w:p w:rsidR="003A476F" w:rsidRPr="003A476F" w:rsidRDefault="003A476F" w:rsidP="003A476F">
      <w:pPr>
        <w:shd w:val="clear" w:color="auto" w:fill="FFFFFF"/>
        <w:spacing w:before="150"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lastRenderedPageBreak/>
        <w:pict>
          <v:rect id="_x0000_i1029" style="width:0;height:0" o:hralign="center" o:hrstd="t" o:hr="t" fillcolor="#a0a0a0" stroked="f"/>
        </w:pict>
      </w:r>
    </w:p>
    <w:p w:rsidR="003A476F" w:rsidRPr="003A476F" w:rsidRDefault="003A476F" w:rsidP="003A476F">
      <w:pPr>
        <w:shd w:val="clear" w:color="auto" w:fill="FFFFFF"/>
        <w:spacing w:before="300" w:after="0" w:line="240" w:lineRule="auto"/>
        <w:outlineLvl w:val="1"/>
        <w:rPr>
          <w:rFonts w:ascii="Georgia" w:eastAsia="Times New Roman" w:hAnsi="Georgia" w:cs="Lucida Sans Unicode"/>
          <w:b/>
          <w:bCs/>
          <w:color w:val="FFFFFF"/>
          <w:lang w:eastAsia="pl-PL"/>
        </w:rPr>
      </w:pPr>
      <w:r w:rsidRPr="003A476F">
        <w:rPr>
          <w:rFonts w:ascii="Georgia" w:eastAsia="Times New Roman" w:hAnsi="Georgia" w:cs="Lucida Sans Unicode"/>
          <w:b/>
          <w:bCs/>
          <w:color w:val="FFFFFF"/>
          <w:lang w:eastAsia="pl-PL"/>
        </w:rPr>
        <w:t>&lt;</w:t>
      </w:r>
      <w:proofErr w:type="spellStart"/>
      <w:r w:rsidRPr="003A476F">
        <w:rPr>
          <w:rFonts w:ascii="Georgia" w:eastAsia="Times New Roman" w:hAnsi="Georgia" w:cs="Lucida Sans Unicode"/>
          <w:b/>
          <w:bCs/>
          <w:color w:val="FFFFFF"/>
          <w:lang w:eastAsia="pl-PL"/>
        </w:rPr>
        <w:t>lbl_menu_various</w:t>
      </w:r>
      <w:proofErr w:type="spellEnd"/>
      <w:r w:rsidRPr="003A476F">
        <w:rPr>
          <w:rFonts w:ascii="Georgia" w:eastAsia="Times New Roman" w:hAnsi="Georgia" w:cs="Lucida Sans Unicode"/>
          <w:b/>
          <w:bCs/>
          <w:color w:val="FFFFFF"/>
          <w:lang w:eastAsia="pl-PL"/>
        </w:rPr>
        <w:t>&gt; (</w:t>
      </w:r>
      <w:proofErr w:type="spellStart"/>
      <w:r w:rsidRPr="003A476F">
        <w:rPr>
          <w:rFonts w:ascii="Georgia" w:eastAsia="Times New Roman" w:hAnsi="Georgia" w:cs="Lucida Sans Unicode"/>
          <w:b/>
          <w:bCs/>
          <w:color w:val="FFFFFF"/>
          <w:lang w:eastAsia="pl-PL"/>
        </w:rPr>
        <w:t>pl</w:t>
      </w:r>
      <w:proofErr w:type="spellEnd"/>
      <w:r w:rsidRPr="003A476F">
        <w:rPr>
          <w:rFonts w:ascii="Georgia" w:eastAsia="Times New Roman" w:hAnsi="Georgia" w:cs="Lucida Sans Unicode"/>
          <w:b/>
          <w:bCs/>
          <w:color w:val="FFFFFF"/>
          <w:lang w:eastAsia="pl-PL"/>
        </w:rPr>
        <w:t>)</w:t>
      </w:r>
    </w:p>
    <w:p w:rsidR="003A476F" w:rsidRPr="003A476F" w:rsidRDefault="003A476F" w:rsidP="003A476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36" w:tooltip="Skorzystaj z kanałów RSS dostępnych w TED" w:history="1">
        <w:r w:rsidRPr="003A476F">
          <w:rPr>
            <w:rFonts w:ascii="Lucida Sans Unicode" w:eastAsia="Times New Roman" w:hAnsi="Lucida Sans Unicode" w:cs="Lucida Sans Unicode"/>
            <w:color w:val="000000"/>
            <w:sz w:val="20"/>
            <w:szCs w:val="20"/>
            <w:lang w:eastAsia="pl-PL"/>
          </w:rPr>
          <w:t>Kanały RSS</w:t>
        </w:r>
      </w:hyperlink>
    </w:p>
    <w:p w:rsidR="003A476F" w:rsidRPr="003A476F" w:rsidRDefault="003A476F" w:rsidP="003A476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37" w:history="1">
        <w:r w:rsidRPr="003A476F">
          <w:rPr>
            <w:rFonts w:ascii="Lucida Sans Unicode" w:eastAsia="Times New Roman" w:hAnsi="Lucida Sans Unicode" w:cs="Lucida Sans Unicode"/>
            <w:color w:val="000000"/>
            <w:sz w:val="20"/>
            <w:szCs w:val="20"/>
            <w:lang w:eastAsia="pl-PL"/>
          </w:rPr>
          <w:t>Czym jest RSS?</w:t>
        </w:r>
      </w:hyperlink>
    </w:p>
    <w:p w:rsidR="003A476F" w:rsidRPr="003A476F" w:rsidRDefault="003A476F" w:rsidP="003A476F">
      <w:pPr>
        <w:shd w:val="clear" w:color="auto" w:fill="FFFFFF"/>
        <w:spacing w:before="300" w:after="0" w:line="240" w:lineRule="auto"/>
        <w:outlineLvl w:val="1"/>
        <w:rPr>
          <w:rFonts w:ascii="Georgia" w:eastAsia="Times New Roman" w:hAnsi="Georgia" w:cs="Lucida Sans Unicode"/>
          <w:b/>
          <w:bCs/>
          <w:color w:val="FFFFFF"/>
          <w:lang w:eastAsia="pl-PL"/>
        </w:rPr>
      </w:pPr>
      <w:r w:rsidRPr="003A476F">
        <w:rPr>
          <w:rFonts w:ascii="Georgia" w:eastAsia="Times New Roman" w:hAnsi="Georgia" w:cs="Lucida Sans Unicode"/>
          <w:b/>
          <w:bCs/>
          <w:color w:val="FFFFFF"/>
          <w:lang w:eastAsia="pl-PL"/>
        </w:rPr>
        <w:t>Mój TED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 Zaloguj się</w:t>
      </w:r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111" type="#_x0000_t75" style="width:1in;height:18.25pt" o:ole="">
            <v:imagedata r:id="rId38" o:title=""/>
          </v:shape>
          <w:control r:id="rId39" w:name="DefaultOcxName4" w:shapeid="_x0000_i1111"/>
        </w:object>
      </w:r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 lub Zarejestruj się tutaj</w:t>
      </w:r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110" type="#_x0000_t75" style="width:1in;height:18.25pt" o:ole="">
            <v:imagedata r:id="rId38" o:title=""/>
          </v:shape>
          <w:control r:id="rId40" w:name="DefaultOcxName5" w:shapeid="_x0000_i1110"/>
        </w:object>
      </w:r>
    </w:p>
    <w:p w:rsidR="003A476F" w:rsidRPr="003A476F" w:rsidRDefault="003A476F" w:rsidP="003A476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41" w:tooltip="Edytuj ustawienia" w:history="1">
        <w:r w:rsidRPr="003A476F">
          <w:rPr>
            <w:rFonts w:ascii="Lucida Sans Unicode" w:eastAsia="Times New Roman" w:hAnsi="Lucida Sans Unicode" w:cs="Lucida Sans Unicode"/>
            <w:color w:val="000000"/>
            <w:sz w:val="20"/>
            <w:szCs w:val="20"/>
            <w:lang w:eastAsia="pl-PL"/>
          </w:rPr>
          <w:t>Ustawienia</w:t>
        </w:r>
      </w:hyperlink>
    </w:p>
    <w:p w:rsidR="003A476F" w:rsidRPr="003A476F" w:rsidRDefault="003A476F" w:rsidP="003A476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42" w:tooltip="Dostęp do strony wiadomości TED" w:history="1">
        <w:r w:rsidRPr="003A476F">
          <w:rPr>
            <w:rFonts w:ascii="Lucida Sans Unicode" w:eastAsia="Times New Roman" w:hAnsi="Lucida Sans Unicode" w:cs="Lucida Sans Unicode"/>
            <w:color w:val="000000"/>
            <w:sz w:val="20"/>
            <w:szCs w:val="20"/>
            <w:lang w:eastAsia="pl-PL"/>
          </w:rPr>
          <w:t>Co nowego w witrynie?</w:t>
        </w:r>
      </w:hyperlink>
    </w:p>
    <w:p w:rsidR="003A476F" w:rsidRPr="003A476F" w:rsidRDefault="003A476F" w:rsidP="003A476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43" w:tooltip="Go to the Video tutorials site" w:history="1">
        <w:r w:rsidRPr="003A476F">
          <w:rPr>
            <w:rFonts w:ascii="Lucida Sans Unicode" w:eastAsia="Times New Roman" w:hAnsi="Lucida Sans Unicode" w:cs="Lucida Sans Unicode"/>
            <w:color w:val="000000"/>
            <w:sz w:val="20"/>
            <w:szCs w:val="20"/>
            <w:lang w:eastAsia="pl-PL"/>
          </w:rPr>
          <w:t>Filmy instruktażowe </w:t>
        </w:r>
      </w:hyperlink>
    </w:p>
    <w:p w:rsidR="003A476F" w:rsidRPr="003A476F" w:rsidRDefault="003A476F" w:rsidP="003A476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44" w:tooltip="Go to the TED subsets in CSV formats site" w:history="1">
        <w:r w:rsidRPr="003A476F">
          <w:rPr>
            <w:rFonts w:ascii="Lucida Sans Unicode" w:eastAsia="Times New Roman" w:hAnsi="Lucida Sans Unicode" w:cs="Lucida Sans Unicode"/>
            <w:color w:val="000000"/>
            <w:sz w:val="20"/>
            <w:szCs w:val="20"/>
            <w:lang w:eastAsia="pl-PL"/>
          </w:rPr>
          <w:t xml:space="preserve">Link to TED </w:t>
        </w:r>
        <w:proofErr w:type="spellStart"/>
        <w:r w:rsidRPr="003A476F">
          <w:rPr>
            <w:rFonts w:ascii="Lucida Sans Unicode" w:eastAsia="Times New Roman" w:hAnsi="Lucida Sans Unicode" w:cs="Lucida Sans Unicode"/>
            <w:color w:val="000000"/>
            <w:sz w:val="20"/>
            <w:szCs w:val="20"/>
            <w:lang w:eastAsia="pl-PL"/>
          </w:rPr>
          <w:t>subsets</w:t>
        </w:r>
        <w:proofErr w:type="spellEnd"/>
        <w:r w:rsidRPr="003A476F">
          <w:rPr>
            <w:rFonts w:ascii="Lucida Sans Unicode" w:eastAsia="Times New Roman" w:hAnsi="Lucida Sans Unicode" w:cs="Lucida Sans Unicode"/>
            <w:color w:val="000000"/>
            <w:sz w:val="20"/>
            <w:szCs w:val="20"/>
            <w:lang w:eastAsia="pl-PL"/>
          </w:rPr>
          <w:t xml:space="preserve"> in CSV </w:t>
        </w:r>
        <w:proofErr w:type="spellStart"/>
        <w:r w:rsidRPr="003A476F">
          <w:rPr>
            <w:rFonts w:ascii="Lucida Sans Unicode" w:eastAsia="Times New Roman" w:hAnsi="Lucida Sans Unicode" w:cs="Lucida Sans Unicode"/>
            <w:color w:val="000000"/>
            <w:sz w:val="20"/>
            <w:szCs w:val="20"/>
            <w:lang w:eastAsia="pl-PL"/>
          </w:rPr>
          <w:t>formats</w:t>
        </w:r>
        <w:proofErr w:type="spellEnd"/>
        <w:r w:rsidRPr="003A476F">
          <w:rPr>
            <w:rFonts w:ascii="Lucida Sans Unicode" w:eastAsia="Times New Roman" w:hAnsi="Lucida Sans Unicode" w:cs="Lucida Sans Unicode"/>
            <w:color w:val="000000"/>
            <w:sz w:val="20"/>
            <w:szCs w:val="20"/>
            <w:lang w:eastAsia="pl-PL"/>
          </w:rPr>
          <w:t> </w:t>
        </w:r>
      </w:hyperlink>
    </w:p>
    <w:p w:rsidR="003A476F" w:rsidRPr="003A476F" w:rsidRDefault="003A476F" w:rsidP="003A476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45" w:tooltip="&lt;lbl_external_link_procurement_scoreboard_desc&gt; (pl)" w:history="1">
        <w:r w:rsidRPr="003A476F">
          <w:rPr>
            <w:rFonts w:ascii="Lucida Sans Unicode" w:eastAsia="Times New Roman" w:hAnsi="Lucida Sans Unicode" w:cs="Lucida Sans Unicode"/>
            <w:color w:val="000000"/>
            <w:sz w:val="20"/>
            <w:szCs w:val="20"/>
            <w:lang w:eastAsia="pl-PL"/>
          </w:rPr>
          <w:t xml:space="preserve">Link to Public </w:t>
        </w:r>
        <w:proofErr w:type="spellStart"/>
        <w:r w:rsidRPr="003A476F">
          <w:rPr>
            <w:rFonts w:ascii="Lucida Sans Unicode" w:eastAsia="Times New Roman" w:hAnsi="Lucida Sans Unicode" w:cs="Lucida Sans Unicode"/>
            <w:color w:val="000000"/>
            <w:sz w:val="20"/>
            <w:szCs w:val="20"/>
            <w:lang w:eastAsia="pl-PL"/>
          </w:rPr>
          <w:t>Procurement</w:t>
        </w:r>
        <w:proofErr w:type="spellEnd"/>
        <w:r w:rsidRPr="003A476F">
          <w:rPr>
            <w:rFonts w:ascii="Lucida Sans Unicode" w:eastAsia="Times New Roman" w:hAnsi="Lucida Sans Unicode" w:cs="Lucida Sans Unicode"/>
            <w:color w:val="000000"/>
            <w:sz w:val="20"/>
            <w:szCs w:val="20"/>
            <w:lang w:eastAsia="pl-PL"/>
          </w:rPr>
          <w:t xml:space="preserve"> </w:t>
        </w:r>
        <w:proofErr w:type="spellStart"/>
        <w:r w:rsidRPr="003A476F">
          <w:rPr>
            <w:rFonts w:ascii="Lucida Sans Unicode" w:eastAsia="Times New Roman" w:hAnsi="Lucida Sans Unicode" w:cs="Lucida Sans Unicode"/>
            <w:color w:val="000000"/>
            <w:sz w:val="20"/>
            <w:szCs w:val="20"/>
            <w:lang w:eastAsia="pl-PL"/>
          </w:rPr>
          <w:t>Scoreboard</w:t>
        </w:r>
        <w:proofErr w:type="spellEnd"/>
        <w:r w:rsidRPr="003A476F">
          <w:rPr>
            <w:rFonts w:ascii="Lucida Sans Unicode" w:eastAsia="Times New Roman" w:hAnsi="Lucida Sans Unicode" w:cs="Lucida Sans Unicode"/>
            <w:color w:val="000000"/>
            <w:sz w:val="20"/>
            <w:szCs w:val="20"/>
            <w:lang w:eastAsia="pl-PL"/>
          </w:rPr>
          <w:t> </w:t>
        </w:r>
      </w:hyperlink>
    </w:p>
    <w:p w:rsidR="003A476F" w:rsidRPr="003A476F" w:rsidRDefault="003A476F" w:rsidP="003A476F">
      <w:pPr>
        <w:shd w:val="clear" w:color="auto" w:fill="FFFFFF"/>
        <w:spacing w:before="300" w:after="0" w:line="240" w:lineRule="auto"/>
        <w:outlineLvl w:val="1"/>
        <w:rPr>
          <w:rFonts w:ascii="Georgia" w:eastAsia="Times New Roman" w:hAnsi="Georgia" w:cs="Lucida Sans Unicode"/>
          <w:b/>
          <w:bCs/>
          <w:color w:val="FFFFFF"/>
          <w:lang w:eastAsia="pl-PL"/>
        </w:rPr>
      </w:pPr>
      <w:r w:rsidRPr="003A476F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pict/>
      </w:r>
      <w:r w:rsidRPr="003A476F">
        <w:rPr>
          <w:rFonts w:ascii="Georgia" w:eastAsia="Times New Roman" w:hAnsi="Georgia" w:cs="Lucida Sans Unicode"/>
          <w:b/>
          <w:bCs/>
          <w:color w:val="FFFFFF"/>
          <w:lang w:eastAsia="pl-PL"/>
        </w:rPr>
        <w:t>&lt;</w:t>
      </w:r>
      <w:proofErr w:type="spellStart"/>
      <w:r w:rsidRPr="003A476F">
        <w:rPr>
          <w:rFonts w:ascii="Georgia" w:eastAsia="Times New Roman" w:hAnsi="Georgia" w:cs="Lucida Sans Unicode"/>
          <w:b/>
          <w:bCs/>
          <w:color w:val="FFFFFF"/>
          <w:lang w:eastAsia="pl-PL"/>
        </w:rPr>
        <w:t>lbl_menu_ecertis_heading</w:t>
      </w:r>
      <w:proofErr w:type="spellEnd"/>
      <w:r w:rsidRPr="003A476F">
        <w:rPr>
          <w:rFonts w:ascii="Georgia" w:eastAsia="Times New Roman" w:hAnsi="Georgia" w:cs="Lucida Sans Unicode"/>
          <w:b/>
          <w:bCs/>
          <w:color w:val="FFFFFF"/>
          <w:lang w:eastAsia="pl-PL"/>
        </w:rPr>
        <w:t>&gt; (</w:t>
      </w:r>
      <w:proofErr w:type="spellStart"/>
      <w:r w:rsidRPr="003A476F">
        <w:rPr>
          <w:rFonts w:ascii="Georgia" w:eastAsia="Times New Roman" w:hAnsi="Georgia" w:cs="Lucida Sans Unicode"/>
          <w:b/>
          <w:bCs/>
          <w:color w:val="FFFFFF"/>
          <w:lang w:eastAsia="pl-PL"/>
        </w:rPr>
        <w:t>pl</w:t>
      </w:r>
      <w:proofErr w:type="spellEnd"/>
      <w:r w:rsidRPr="003A476F">
        <w:rPr>
          <w:rFonts w:ascii="Georgia" w:eastAsia="Times New Roman" w:hAnsi="Georgia" w:cs="Lucida Sans Unicode"/>
          <w:b/>
          <w:bCs/>
          <w:color w:val="FFFFFF"/>
          <w:lang w:eastAsia="pl-PL"/>
        </w:rPr>
        <w:t>)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Arial" w:eastAsia="Times New Roman" w:hAnsi="Arial" w:cs="Arial"/>
          <w:b/>
          <w:bCs/>
          <w:color w:val="034EA2"/>
          <w:sz w:val="39"/>
          <w:szCs w:val="39"/>
          <w:lang w:eastAsia="pl-PL"/>
        </w:rPr>
        <w:t>e-</w:t>
      </w:r>
      <w:proofErr w:type="spellStart"/>
      <w:r w:rsidRPr="003A476F">
        <w:rPr>
          <w:rFonts w:ascii="Arial" w:eastAsia="Times New Roman" w:hAnsi="Arial" w:cs="Arial"/>
          <w:b/>
          <w:bCs/>
          <w:color w:val="034EA2"/>
          <w:sz w:val="39"/>
          <w:szCs w:val="39"/>
          <w:lang w:eastAsia="pl-PL"/>
        </w:rPr>
        <w:t>Certis</w:t>
      </w:r>
      <w:hyperlink r:id="rId46" w:tooltip="Przejdź do witryny eCERTIS" w:history="1">
        <w:r w:rsidRPr="003A476F">
          <w:rPr>
            <w:rFonts w:ascii="Arial" w:eastAsia="Times New Roman" w:hAnsi="Arial" w:cs="Arial"/>
            <w:color w:val="444444"/>
            <w:sz w:val="17"/>
            <w:szCs w:val="17"/>
            <w:u w:val="single"/>
            <w:lang w:eastAsia="pl-PL"/>
          </w:rPr>
          <w:t>Informacje</w:t>
        </w:r>
        <w:proofErr w:type="spellEnd"/>
        <w:r w:rsidRPr="003A476F">
          <w:rPr>
            <w:rFonts w:ascii="Arial" w:eastAsia="Times New Roman" w:hAnsi="Arial" w:cs="Arial"/>
            <w:color w:val="444444"/>
            <w:sz w:val="17"/>
            <w:szCs w:val="17"/>
            <w:u w:val="single"/>
            <w:lang w:eastAsia="pl-PL"/>
          </w:rPr>
          <w:t xml:space="preserve"> na temat zaświadczeń wymaganych w procedurach zamówień publicznych w UE </w:t>
        </w:r>
      </w:hyperlink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br/>
      </w:r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br/>
      </w:r>
      <w:proofErr w:type="spellStart"/>
      <w:r w:rsidRPr="003A476F">
        <w:rPr>
          <w:rFonts w:ascii="Arial" w:eastAsia="Times New Roman" w:hAnsi="Arial" w:cs="Arial"/>
          <w:b/>
          <w:bCs/>
          <w:color w:val="034EA2"/>
          <w:sz w:val="39"/>
          <w:szCs w:val="39"/>
          <w:lang w:eastAsia="pl-PL"/>
        </w:rPr>
        <w:t>ESPD</w:t>
      </w:r>
      <w:hyperlink r:id="rId47" w:tooltip="Go to ESPD site" w:history="1">
        <w:r w:rsidRPr="003A476F">
          <w:rPr>
            <w:rFonts w:ascii="Arial" w:eastAsia="Times New Roman" w:hAnsi="Arial" w:cs="Arial"/>
            <w:color w:val="444444"/>
            <w:sz w:val="17"/>
            <w:szCs w:val="17"/>
            <w:u w:val="single"/>
            <w:lang w:eastAsia="pl-PL"/>
          </w:rPr>
          <w:t>European</w:t>
        </w:r>
        <w:proofErr w:type="spellEnd"/>
        <w:r w:rsidRPr="003A476F">
          <w:rPr>
            <w:rFonts w:ascii="Arial" w:eastAsia="Times New Roman" w:hAnsi="Arial" w:cs="Arial"/>
            <w:color w:val="444444"/>
            <w:sz w:val="17"/>
            <w:szCs w:val="17"/>
            <w:u w:val="single"/>
            <w:lang w:eastAsia="pl-PL"/>
          </w:rPr>
          <w:t xml:space="preserve"> Single </w:t>
        </w:r>
        <w:proofErr w:type="spellStart"/>
        <w:r w:rsidRPr="003A476F">
          <w:rPr>
            <w:rFonts w:ascii="Arial" w:eastAsia="Times New Roman" w:hAnsi="Arial" w:cs="Arial"/>
            <w:color w:val="444444"/>
            <w:sz w:val="17"/>
            <w:szCs w:val="17"/>
            <w:u w:val="single"/>
            <w:lang w:eastAsia="pl-PL"/>
          </w:rPr>
          <w:t>Procurement</w:t>
        </w:r>
        <w:proofErr w:type="spellEnd"/>
        <w:r w:rsidRPr="003A476F">
          <w:rPr>
            <w:rFonts w:ascii="Arial" w:eastAsia="Times New Roman" w:hAnsi="Arial" w:cs="Arial"/>
            <w:color w:val="444444"/>
            <w:sz w:val="17"/>
            <w:szCs w:val="17"/>
            <w:u w:val="single"/>
            <w:lang w:eastAsia="pl-PL"/>
          </w:rPr>
          <w:t xml:space="preserve"> </w:t>
        </w:r>
        <w:proofErr w:type="spellStart"/>
        <w:r w:rsidRPr="003A476F">
          <w:rPr>
            <w:rFonts w:ascii="Arial" w:eastAsia="Times New Roman" w:hAnsi="Arial" w:cs="Arial"/>
            <w:color w:val="444444"/>
            <w:sz w:val="17"/>
            <w:szCs w:val="17"/>
            <w:u w:val="single"/>
            <w:lang w:eastAsia="pl-PL"/>
          </w:rPr>
          <w:t>Document</w:t>
        </w:r>
        <w:proofErr w:type="spellEnd"/>
        <w:r w:rsidRPr="003A476F">
          <w:rPr>
            <w:rFonts w:ascii="Arial" w:eastAsia="Times New Roman" w:hAnsi="Arial" w:cs="Arial"/>
            <w:color w:val="444444"/>
            <w:sz w:val="17"/>
            <w:szCs w:val="17"/>
            <w:u w:val="single"/>
            <w:lang w:eastAsia="pl-PL"/>
          </w:rPr>
          <w:t> </w:t>
        </w:r>
      </w:hyperlink>
    </w:p>
    <w:p w:rsidR="003A476F" w:rsidRPr="003A476F" w:rsidRDefault="003A476F" w:rsidP="003A476F">
      <w:pPr>
        <w:shd w:val="clear" w:color="auto" w:fill="FFFFFF"/>
        <w:spacing w:before="300" w:after="150" w:line="240" w:lineRule="auto"/>
        <w:outlineLvl w:val="1"/>
        <w:rPr>
          <w:rFonts w:ascii="Georgia" w:eastAsia="Times New Roman" w:hAnsi="Georgia" w:cs="Lucida Sans Unicode"/>
          <w:b/>
          <w:bCs/>
          <w:color w:val="2C862D"/>
          <w:sz w:val="36"/>
          <w:szCs w:val="36"/>
          <w:lang w:eastAsia="pl-PL"/>
        </w:rPr>
      </w:pPr>
      <w:r w:rsidRPr="003A476F">
        <w:rPr>
          <w:rFonts w:ascii="Georgia" w:eastAsia="Times New Roman" w:hAnsi="Georgia" w:cs="Lucida Sans Unicode"/>
          <w:b/>
          <w:bCs/>
          <w:color w:val="2C862D"/>
          <w:sz w:val="36"/>
          <w:szCs w:val="36"/>
          <w:lang w:eastAsia="pl-PL"/>
        </w:rPr>
        <w:t>Dostawy - 60430-2018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&lt;div </w:t>
      </w:r>
      <w:proofErr w:type="spellStart"/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class</w:t>
      </w:r>
      <w:proofErr w:type="spellEnd"/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='</w:t>
      </w:r>
      <w:proofErr w:type="spellStart"/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warn</w:t>
      </w:r>
      <w:proofErr w:type="spellEnd"/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'&gt;Wykryto, że w przeglądarce wyłączona jest obsługa języka JavaScript. Aby </w:t>
      </w:r>
      <w:proofErr w:type="spellStart"/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m&amp;oacute;c</w:t>
      </w:r>
      <w:proofErr w:type="spellEnd"/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 kontynuować korzystanie z tej witryny internetowej w trybie uproszczonym,&lt;a </w:t>
      </w:r>
      <w:proofErr w:type="spellStart"/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href</w:t>
      </w:r>
      <w:proofErr w:type="spellEnd"/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="?</w:t>
      </w:r>
      <w:proofErr w:type="spellStart"/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action</w:t>
      </w:r>
      <w:proofErr w:type="spellEnd"/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=Rs&amp;amp;.Rs.swJs.659857" </w:t>
      </w:r>
      <w:proofErr w:type="spellStart"/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title</w:t>
      </w:r>
      <w:proofErr w:type="spellEnd"/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="Wyłączona obsługa języka JavaScript"&gt;kliknij tutaj&lt;/a&gt;&lt;/div&gt;</w:t>
      </w:r>
    </w:p>
    <w:p w:rsidR="003A476F" w:rsidRPr="003A476F" w:rsidRDefault="003A476F" w:rsidP="003A476F">
      <w:pPr>
        <w:numPr>
          <w:ilvl w:val="0"/>
          <w:numId w:val="7"/>
        </w:numPr>
        <w:pBdr>
          <w:top w:val="single" w:sz="6" w:space="6" w:color="CCCCCC"/>
          <w:left w:val="single" w:sz="6" w:space="0" w:color="CCCCCC"/>
          <w:bottom w:val="single" w:sz="2" w:space="0" w:color="CCCCCC"/>
          <w:right w:val="single" w:sz="6" w:space="0" w:color="CCCCCC"/>
        </w:pBdr>
        <w:shd w:val="clear" w:color="auto" w:fill="EEEEEE"/>
        <w:spacing w:before="100" w:beforeAutospacing="1" w:after="100" w:afterAutospacing="1" w:line="240" w:lineRule="auto"/>
        <w:ind w:left="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Język oryginału</w:t>
      </w:r>
    </w:p>
    <w:p w:rsidR="003A476F" w:rsidRPr="003A476F" w:rsidRDefault="003A476F" w:rsidP="003A476F">
      <w:pPr>
        <w:numPr>
          <w:ilvl w:val="0"/>
          <w:numId w:val="7"/>
        </w:numPr>
        <w:pBdr>
          <w:top w:val="single" w:sz="6" w:space="6" w:color="CCCCCC"/>
          <w:left w:val="single" w:sz="6" w:space="0" w:color="CCCCCC"/>
          <w:bottom w:val="single" w:sz="2" w:space="0" w:color="CCCCCC"/>
          <w:right w:val="single" w:sz="6" w:space="0" w:color="CCCCCC"/>
        </w:pBdr>
        <w:shd w:val="clear" w:color="auto" w:fill="EEEEEE"/>
        <w:spacing w:before="100" w:beforeAutospacing="1" w:after="100" w:afterAutospacing="1" w:line="240" w:lineRule="auto"/>
        <w:ind w:left="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48" w:tooltip="Widok danych ogłoszenia" w:history="1">
        <w:r w:rsidRPr="003A476F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Dane</w:t>
        </w:r>
      </w:hyperlink>
    </w:p>
    <w:p w:rsidR="003A476F" w:rsidRPr="003A476F" w:rsidRDefault="003A476F" w:rsidP="003A476F">
      <w:pPr>
        <w:shd w:val="clear" w:color="auto" w:fill="FFFFFF"/>
        <w:spacing w:before="75" w:after="75" w:line="240" w:lineRule="auto"/>
        <w:ind w:left="75" w:right="75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109" type="#_x0000_t75" style="width:1in;height:18.25pt" o:ole="">
            <v:imagedata r:id="rId49" o:title=""/>
          </v:shape>
          <w:control r:id="rId50" w:name="DefaultOcxName6" w:shapeid="_x0000_i1109"/>
        </w:object>
      </w:r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108" type="#_x0000_t75" style="width:1in;height:18.25pt" o:ole="">
            <v:imagedata r:id="rId51" o:title=""/>
          </v:shape>
          <w:control r:id="rId52" w:name="DefaultOcxName7" w:shapeid="_x0000_i1108"/>
        </w:object>
      </w:r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107" type="#_x0000_t75" style="width:1in;height:18.25pt" o:ole="">
            <v:imagedata r:id="rId53" o:title=""/>
          </v:shape>
          <w:control r:id="rId54" w:name="DefaultOcxName8" w:shapeid="_x0000_i1107"/>
        </w:object>
      </w:r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106" type="#_x0000_t75" style="width:1in;height:18.25pt" o:ole="">
            <v:imagedata r:id="rId49" o:title=""/>
          </v:shape>
          <w:control r:id="rId55" w:name="DefaultOcxName9" w:shapeid="_x0000_i1106"/>
        </w:object>
      </w:r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105" type="#_x0000_t75" style="width:1in;height:18.25pt" o:ole="">
            <v:imagedata r:id="rId56" o:title=""/>
          </v:shape>
          <w:control r:id="rId57" w:name="DefaultOcxName10" w:shapeid="_x0000_i1105"/>
        </w:object>
      </w:r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104" type="#_x0000_t75" style="width:1in;height:18.25pt" o:ole="">
            <v:imagedata r:id="rId53" o:title=""/>
          </v:shape>
          <w:control r:id="rId58" w:name="DefaultOcxName11" w:shapeid="_x0000_i1104"/>
        </w:object>
      </w:r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103" type="#_x0000_t75" style="width:1in;height:18.25pt" o:ole="">
            <v:imagedata r:id="rId49" o:title=""/>
          </v:shape>
          <w:control r:id="rId59" w:name="DefaultOcxName12" w:shapeid="_x0000_i1103"/>
        </w:object>
      </w:r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102" type="#_x0000_t75" style="width:1in;height:18.25pt" o:ole="">
            <v:imagedata r:id="rId60" o:title=""/>
          </v:shape>
          <w:control r:id="rId61" w:name="DefaultOcxName13" w:shapeid="_x0000_i1102"/>
        </w:object>
      </w:r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101" type="#_x0000_t75" style="width:1in;height:18.25pt" o:ole="">
            <v:imagedata r:id="rId53" o:title=""/>
          </v:shape>
          <w:control r:id="rId62" w:name="DefaultOcxName14" w:shapeid="_x0000_i1101"/>
        </w:objec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09/02/2018    S28    - - Dostawy - Ogłoszenie o zamówieniu - Procedura otwarta  </w:t>
      </w:r>
    </w:p>
    <w:p w:rsidR="003A476F" w:rsidRPr="003A476F" w:rsidRDefault="003A476F" w:rsidP="003A47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right="12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63" w:anchor="id1533010-I." w:history="1">
        <w:r w:rsidRPr="003A476F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I.</w:t>
        </w:r>
      </w:hyperlink>
    </w:p>
    <w:p w:rsidR="003A476F" w:rsidRPr="003A476F" w:rsidRDefault="003A476F" w:rsidP="003A47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right="12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64" w:anchor="id1533011-II." w:history="1">
        <w:r w:rsidRPr="003A476F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II.</w:t>
        </w:r>
      </w:hyperlink>
    </w:p>
    <w:p w:rsidR="003A476F" w:rsidRPr="003A476F" w:rsidRDefault="003A476F" w:rsidP="003A47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right="12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65" w:anchor="id1533012-III." w:history="1">
        <w:r w:rsidRPr="003A476F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III.</w:t>
        </w:r>
      </w:hyperlink>
    </w:p>
    <w:p w:rsidR="003A476F" w:rsidRPr="003A476F" w:rsidRDefault="003A476F" w:rsidP="003A47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right="12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66" w:anchor="id1533013-IV." w:history="1">
        <w:r w:rsidRPr="003A476F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IV.</w:t>
        </w:r>
      </w:hyperlink>
    </w:p>
    <w:p w:rsidR="003A476F" w:rsidRPr="003A476F" w:rsidRDefault="003A476F" w:rsidP="003A47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right="12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67" w:anchor="id1533014-VI." w:history="1">
        <w:r w:rsidRPr="003A476F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VI.</w:t>
        </w:r>
      </w:hyperlink>
    </w:p>
    <w:p w:rsidR="003A476F" w:rsidRPr="003A476F" w:rsidRDefault="003A476F" w:rsidP="003A476F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Polska-Kraków: Materiały medyczne</w:t>
      </w:r>
    </w:p>
    <w:p w:rsidR="003A476F" w:rsidRPr="003A476F" w:rsidRDefault="003A476F" w:rsidP="003A476F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2018/S 028-060430</w:t>
      </w:r>
    </w:p>
    <w:p w:rsidR="003A476F" w:rsidRPr="003A476F" w:rsidRDefault="003A476F" w:rsidP="003A476F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Ogłoszenie o zamówieniu</w:t>
      </w:r>
    </w:p>
    <w:p w:rsidR="003A476F" w:rsidRPr="003A476F" w:rsidRDefault="003A476F" w:rsidP="003A476F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lastRenderedPageBreak/>
        <w:t>Dostawy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Dyrektywa 2014/24/UE</w:t>
      </w:r>
    </w:p>
    <w:p w:rsidR="003A476F" w:rsidRPr="003A476F" w:rsidRDefault="003A476F" w:rsidP="003A476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3A476F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I: Instytucja zamawiająca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I.1)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 i adresy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Kopernika 36</w:t>
      </w: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Kraków</w:t>
      </w: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31-501</w:t>
      </w: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Osoba do kontaktów: Szpital Uniwersytecki w Krakowie, Sekcja Zamówień Publicznych, ul. Kopernika 19, 31-501 Kraków</w:t>
      </w: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Tel.: +48 124247499</w:t>
      </w: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E-mail: </w:t>
      </w:r>
      <w:hyperlink r:id="rId68" w:history="1">
        <w:r w:rsidRPr="003A476F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ajedrasiewicz@su.krakow.pl</w:t>
        </w:r>
      </w:hyperlink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Faks: +48 124247122</w:t>
      </w: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NUTS: PL213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Adresy internetowe: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Główny adres: </w:t>
      </w:r>
      <w:hyperlink r:id="rId69" w:tgtFrame="_blank" w:history="1">
        <w:r w:rsidRPr="003A476F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www.su.krakow.pl</w:t>
        </w:r>
      </w:hyperlink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I.2)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Wspólne zamówienie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I.3)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Komunikacja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Nieograniczony, pełny i bezpośredni dostęp do dokumentów zamówienia można uzyskać bezpłatnie pod adresem: </w:t>
      </w:r>
      <w:hyperlink r:id="rId70" w:tgtFrame="_blank" w:history="1">
        <w:r w:rsidRPr="003A476F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www.su.krakow.pl/dzial-zamowien-publicznych</w:t>
        </w:r>
      </w:hyperlink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Więcej informacji można uzyskać pod adresem podanym powyżej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Oferty lub wnioski o dopuszczenie do udziału w postępowaniu należy przesyłać na następujący adres: 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Krakowie, Sekcja Zamówień Publicznych, ul. Kopernika 19, 31-501 Kraków</w:t>
      </w: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Kopernika 19</w:t>
      </w: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Kraków</w:t>
      </w: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31-501</w:t>
      </w: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Osoba do kontaktów: Szpital Uniwersytecki w Krakowie, Sekcja Zamówień Publicznych</w:t>
      </w: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Tel.: +48 124247499</w:t>
      </w: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E-mail: </w:t>
      </w:r>
      <w:hyperlink r:id="rId71" w:history="1">
        <w:r w:rsidRPr="003A476F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ajedrasiewicz@su.krakow.pl</w:t>
        </w:r>
      </w:hyperlink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Faks: +48 124247122</w:t>
      </w: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NUTS: PL213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Adresy internetowe: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Główny adres: </w:t>
      </w:r>
      <w:hyperlink r:id="rId72" w:tgtFrame="_blank" w:history="1">
        <w:r w:rsidRPr="003A476F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www.su.krakow.pl</w:t>
        </w:r>
      </w:hyperlink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I.4)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instytucji zamawiającej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Podmiot prawa publicznego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I.5)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przedmiot działalności</w:t>
      </w:r>
    </w:p>
    <w:p w:rsidR="003A476F" w:rsidRPr="003A476F" w:rsidRDefault="003A476F" w:rsidP="003A476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Zdrowie</w:t>
      </w:r>
    </w:p>
    <w:p w:rsidR="003A476F" w:rsidRPr="003A476F" w:rsidRDefault="003A476F" w:rsidP="003A476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3A476F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II: Przedmiot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Wielkość lub zakres zamówienia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II.1.1)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Dostawa materiałów do Chirurgii Miękkiej (DFP-.271-9.2018.AJ)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Numer referencyjny: DFP-.271-9.2018.AJ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II.1.2)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kod CPV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II.1.3)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zamówienia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Dostawy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II.1.4)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Krótki opis: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Dostawa materiałów do Chirurgii Miękkiej(transplantacja nerek).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II.1.5)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całkowita wartość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461 060.00 PLN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II.1.6)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częściach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To zamówienie podzielone jest na części: tak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Oferty można składać w odniesieniu do wszystkich części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PL213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Sterylny zestaw jednorazowego użytku - 80 szt.,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2. Kaniula do podłączenia tętnicy - 50 szt.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417 060.00 PLN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24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Część nr: 2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PL213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Płyn do perfuzji do posiadanego aparatu </w:t>
      </w:r>
      <w:proofErr w:type="spellStart"/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LifePort</w:t>
      </w:r>
      <w:proofErr w:type="spellEnd"/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</w:t>
      </w:r>
      <w:proofErr w:type="spellStart"/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Perfusion</w:t>
      </w:r>
      <w:proofErr w:type="spellEnd"/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- 80 szt.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44 000.00 PLN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24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3A476F" w:rsidRPr="003A476F" w:rsidRDefault="003A476F" w:rsidP="003A476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3A476F" w:rsidRPr="003A476F" w:rsidRDefault="003A476F" w:rsidP="003A476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3A476F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III: Informacje o charakterze prawnym, ekonomicznym, finansowym i technicznym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udziału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III.1.1)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Zdolność do prowadzenia działalności zawodowej, w tym wymogi związane z wpisem do rejestru zawodowego lub handlowego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warunków: 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zakresie.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III.1.2)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Sytuacja ekonomiczna i finansowa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kryteriów kwalifikacji: 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zakresie.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III.1.3)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Zdolność techniczna i kwalifikacje zawodowe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kryteriów kwalifikacji: 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zakresie.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III.1.5)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zamówieniach zastrzeżonych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dotyczące zamówienia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III.2.2)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realizacji umowy: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Reguluje wzór umowy, będący załącznikiem do specyfikacji.</w:t>
      </w:r>
    </w:p>
    <w:p w:rsidR="003A476F" w:rsidRPr="003A476F" w:rsidRDefault="003A476F" w:rsidP="003A476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III.2.3)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pracowników odpowiedzialnych za wykonanie zamówienia</w:t>
      </w:r>
    </w:p>
    <w:p w:rsidR="003A476F" w:rsidRPr="003A476F" w:rsidRDefault="003A476F" w:rsidP="003A476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3A476F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IV: Procedura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IV.1)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IV.1.1)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procedury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Procedura otwarta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Procedura przyspieszona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Uzasadnienie: 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Aktualnie obowiązująca umowa została rozwiązana z przyczyn leżących po stronie Wykonawcy. 30.12.2017 roku firma przesłała informacje o rezygnacji ze </w:t>
      </w:r>
      <w:proofErr w:type="spellStart"/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sprzedaży.Zamawiający</w:t>
      </w:r>
      <w:proofErr w:type="spellEnd"/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musiał wypowiedzieć umowę oraz naliczyć kary umowne z tytułu nienależnego wykonania umowy. W związku z zaistniałą sytuacją pojawiła się pilna potrzeba wszczęcia postępowania przetargowego w zakresie materiałów do transplantacji nerek.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IV.1.3)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umowy ramowej lub dynamicznego systemu zakupów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IV.1.4)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Zmniejszenie liczby rozwiązań lub ofert podczas negocjacji lub dialogu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IV.1.6)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aukcji elektronicznej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Wykorzystana będzie aukcja elektroniczna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Proszę podać dodatkowe informacje na temat aukcji elektronicznej: 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hyperlink r:id="rId73" w:tgtFrame="_blank" w:history="1">
        <w:r w:rsidRPr="003A476F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www.soldea.pl</w:t>
        </w:r>
      </w:hyperlink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IV.1.8)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Porozumienia w sprawie zamówień rządowych (GPA)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jest objęte Porozumieniem w sprawie zamówień rządowych: tak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administracyjne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IV.2.1)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Poprzednia publikacja dotycząca przedmiotowego postępowania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IV.2.2)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Termin składania ofert lub wniosków o dopuszczenie do udziału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26/02/2018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12:00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IV.2.3)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data wysłania zaproszeń do składania ofert lub do udziału wybranym kandydatom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IV.2.4)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Języki, w których można sporządzać oferty lub wnioski o dopuszczenie do udziału: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Polski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IV.2.6)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Minimalny okres, w którym oferent będzie związany ofertą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 (od ustalonej daty składania ofert)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IV.2.7)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otwarcia ofert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26/02/2018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12:05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Miejsce: 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Krakowie, Sekcja Zamówień Publicznych, ul. Kopernika 19, 31-501 Kraków, sala konferencyjna.</w:t>
      </w:r>
    </w:p>
    <w:p w:rsidR="003A476F" w:rsidRPr="003A476F" w:rsidRDefault="003A476F" w:rsidP="003A476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Miejsce składania ofert: Szpital Uniwersytecki w Krakowie, Sekcja Zamówień Publicznych, ul. Kopernika 19, 31-501 Kraków.</w:t>
      </w:r>
    </w:p>
    <w:p w:rsidR="003A476F" w:rsidRPr="003A476F" w:rsidRDefault="003A476F" w:rsidP="003A476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3A476F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VI: Informacje uzupełniające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VI.1)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powtarzającym się charakterze zamówienia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Jest to zamówienie o charakterze powtarzającym się: nie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VI.2)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procesów elektronicznych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VI.3)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dodatkowe: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Podstawy wykluczenia wykonawcy: art. 24 ust. 1 i ust. 5 pkt 1 i 8 ustawy.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Wykaz oświadczeń lub dokumentów potwierdzających brak podstaw wykluczenia: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1. oświadczenie w zakresie wskazanym w załączniku nr 2 do specyfikacji (Jednolity Europejski Dokument Zamówienia).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7. oświadczenie wykonawcy o braku orzeczenia wobec niego tytułem środka zapobiegawczego zakazu ubiegania się o zamówienia publiczne.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8. oświadczenie wykonawcy o niezaleganiu z opłacaniem podatków i opłat lokalnych, o których mowa w ustawie z 12.1.1991 o podatkach i opłatach lokalnych (Dz.U. 2016 poz. 716).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przewiduje udzielenia zamówień, o których mowa w art. 67 ust. 1 pkt 7 ustawy (zamówienie dodatkowe).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dopuszcza składania ofert wariantowych.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Wykonawca zobowiązany jest wnieść wadium przed upływem terminu składania ofert. Wadium dla poszczególnych części wynosi: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1 - 12 500,00 PLN;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2 - 1 300,00 PLN;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Procedury odwoławcze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VI.4.1)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odwoławcze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Krajowa Izba Odwoławcza</w:t>
      </w: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Postępu 17a</w:t>
      </w: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</w: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Warszawa</w:t>
      </w: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02-676</w:t>
      </w: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Adres internetowy:</w:t>
      </w:r>
      <w:hyperlink r:id="rId74" w:tgtFrame="_blank" w:history="1">
        <w:r w:rsidRPr="003A476F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www.uzp.gov.pl</w:t>
        </w:r>
      </w:hyperlink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VI.4.2)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mediacyjne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VI.4.3)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Składanie </w:t>
      </w:r>
      <w:proofErr w:type="spellStart"/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Dokładne informacje na temat terminów składania </w:t>
      </w:r>
      <w:proofErr w:type="spellStart"/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odwołań</w:t>
      </w:r>
      <w:proofErr w:type="spellEnd"/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: 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— 30 dni od dnia publikacji w Dzienniku Urzędowym Unii Europejskiej ogłoszenia o udzieleniu zamówienia,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VI.4.4)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Źródło, gdzie można uzyskać informacje na temat składania </w:t>
      </w:r>
      <w:proofErr w:type="spellStart"/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Urząd Zamówień Publicznych Departament </w:t>
      </w:r>
      <w:proofErr w:type="spellStart"/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Odwołań</w:t>
      </w:r>
      <w:proofErr w:type="spellEnd"/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Postępu 17a</w:t>
      </w: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Warszawa</w:t>
      </w: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02-676</w:t>
      </w: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Adres internetowy:</w:t>
      </w:r>
      <w:hyperlink r:id="rId75" w:tgtFrame="_blank" w:history="1">
        <w:r w:rsidRPr="003A476F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www.uzp.gov.pl</w:t>
        </w:r>
      </w:hyperlink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VI.5)</w:t>
      </w:r>
      <w:r w:rsidRPr="003A476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Data wysłania niniejszego ogłoszenia:</w:t>
      </w:r>
    </w:p>
    <w:p w:rsidR="003A476F" w:rsidRPr="003A476F" w:rsidRDefault="003A476F" w:rsidP="003A476F">
      <w:pPr>
        <w:shd w:val="clear" w:color="auto" w:fill="FFFFFF"/>
        <w:spacing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07/02/2018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vanish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vanish/>
          <w:color w:val="444444"/>
          <w:sz w:val="20"/>
          <w:szCs w:val="20"/>
          <w:lang w:eastAsia="pl-PL"/>
        </w:rPr>
        <w:t>×</w:t>
      </w:r>
    </w:p>
    <w:p w:rsidR="003A476F" w:rsidRPr="003A476F" w:rsidRDefault="003A476F" w:rsidP="003A476F">
      <w:pPr>
        <w:shd w:val="clear" w:color="auto" w:fill="FFFFFF"/>
        <w:spacing w:after="0" w:line="240" w:lineRule="auto"/>
        <w:outlineLvl w:val="3"/>
        <w:rPr>
          <w:rFonts w:ascii="Georgia" w:eastAsia="Times New Roman" w:hAnsi="Georgia" w:cs="Lucida Sans Unicode"/>
          <w:vanish/>
          <w:color w:val="2C862D"/>
          <w:sz w:val="30"/>
          <w:szCs w:val="30"/>
          <w:lang w:eastAsia="pl-PL"/>
        </w:rPr>
      </w:pPr>
      <w:r w:rsidRPr="003A476F">
        <w:rPr>
          <w:rFonts w:ascii="Georgia" w:eastAsia="Times New Roman" w:hAnsi="Georgia" w:cs="Lucida Sans Unicode"/>
          <w:vanish/>
          <w:color w:val="2C862D"/>
          <w:sz w:val="30"/>
          <w:szCs w:val="30"/>
          <w:lang w:eastAsia="pl-PL"/>
        </w:rPr>
        <w:t>Linki bezpośrednie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vanish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vanish/>
          <w:color w:val="555555"/>
          <w:sz w:val="21"/>
          <w:szCs w:val="21"/>
          <w:bdr w:val="single" w:sz="6" w:space="5" w:color="CCCCCC" w:frame="1"/>
          <w:shd w:val="clear" w:color="auto" w:fill="EEEEEE"/>
          <w:lang w:eastAsia="pl-PL"/>
        </w:rPr>
        <w:t>HTML</w:t>
      </w:r>
      <w:r w:rsidRPr="003A476F">
        <w:rPr>
          <w:rFonts w:ascii="Lucida Sans Unicode" w:eastAsia="Times New Roman" w:hAnsi="Lucida Sans Unicode" w:cs="Lucida Sans Unicode"/>
          <w:vanish/>
          <w:color w:val="444444"/>
          <w:sz w:val="20"/>
          <w:szCs w:val="20"/>
          <w:lang w:eastAsia="pl-PL"/>
        </w:rPr>
        <w:object w:dxaOrig="1440" w:dyaOrig="1440">
          <v:shape id="_x0000_i1100" type="#_x0000_t75" style="width:1in;height:18.25pt" o:ole="">
            <v:imagedata r:id="rId76" o:title=""/>
          </v:shape>
          <w:control r:id="rId77" w:name="DefaultOcxName15" w:shapeid="_x0000_i1100"/>
        </w:objec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vanish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vanish/>
          <w:color w:val="555555"/>
          <w:sz w:val="21"/>
          <w:szCs w:val="21"/>
          <w:bdr w:val="single" w:sz="6" w:space="5" w:color="CCCCCC" w:frame="1"/>
          <w:shd w:val="clear" w:color="auto" w:fill="EEEEEE"/>
          <w:lang w:eastAsia="pl-PL"/>
        </w:rPr>
        <w:t>PDF</w:t>
      </w:r>
      <w:r w:rsidRPr="003A476F">
        <w:rPr>
          <w:rFonts w:ascii="Lucida Sans Unicode" w:eastAsia="Times New Roman" w:hAnsi="Lucida Sans Unicode" w:cs="Lucida Sans Unicode"/>
          <w:vanish/>
          <w:color w:val="444444"/>
          <w:sz w:val="20"/>
          <w:szCs w:val="20"/>
          <w:lang w:eastAsia="pl-PL"/>
        </w:rPr>
        <w:object w:dxaOrig="1440" w:dyaOrig="1440">
          <v:shape id="_x0000_i1099" type="#_x0000_t75" style="width:1in;height:18.25pt" o:ole="">
            <v:imagedata r:id="rId76" o:title=""/>
          </v:shape>
          <w:control r:id="rId78" w:name="DefaultOcxName16" w:shapeid="_x0000_i1099"/>
        </w:objec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vanish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vanish/>
          <w:color w:val="555555"/>
          <w:sz w:val="21"/>
          <w:szCs w:val="21"/>
          <w:bdr w:val="single" w:sz="6" w:space="5" w:color="CCCCCC" w:frame="1"/>
          <w:shd w:val="clear" w:color="auto" w:fill="EEEEEE"/>
          <w:lang w:eastAsia="pl-PL"/>
        </w:rPr>
        <w:t>PDFS</w:t>
      </w:r>
      <w:r w:rsidRPr="003A476F">
        <w:rPr>
          <w:rFonts w:ascii="Lucida Sans Unicode" w:eastAsia="Times New Roman" w:hAnsi="Lucida Sans Unicode" w:cs="Lucida Sans Unicode"/>
          <w:vanish/>
          <w:color w:val="444444"/>
          <w:sz w:val="20"/>
          <w:szCs w:val="20"/>
          <w:lang w:eastAsia="pl-PL"/>
        </w:rPr>
        <w:object w:dxaOrig="1440" w:dyaOrig="1440">
          <v:shape id="_x0000_i1098" type="#_x0000_t75" style="width:1in;height:18.25pt" o:ole="">
            <v:imagedata r:id="rId76" o:title=""/>
          </v:shape>
          <w:control r:id="rId79" w:name="DefaultOcxName17" w:shapeid="_x0000_i1098"/>
        </w:objec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vanish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vanish/>
          <w:color w:val="555555"/>
          <w:sz w:val="21"/>
          <w:szCs w:val="21"/>
          <w:bdr w:val="single" w:sz="6" w:space="5" w:color="CCCCCC" w:frame="1"/>
          <w:shd w:val="clear" w:color="auto" w:fill="EEEEEE"/>
          <w:lang w:eastAsia="pl-PL"/>
        </w:rPr>
        <w:t>XML</w:t>
      </w:r>
      <w:r w:rsidRPr="003A476F">
        <w:rPr>
          <w:rFonts w:ascii="Lucida Sans Unicode" w:eastAsia="Times New Roman" w:hAnsi="Lucida Sans Unicode" w:cs="Lucida Sans Unicode"/>
          <w:vanish/>
          <w:color w:val="444444"/>
          <w:sz w:val="20"/>
          <w:szCs w:val="20"/>
          <w:lang w:eastAsia="pl-PL"/>
        </w:rPr>
        <w:object w:dxaOrig="1440" w:dyaOrig="1440">
          <v:shape id="_x0000_i1097" type="#_x0000_t75" style="width:1in;height:18.25pt" o:ole="">
            <v:imagedata r:id="rId76" o:title=""/>
          </v:shape>
          <w:control r:id="rId80" w:name="DefaultOcxName18" w:shapeid="_x0000_i1097"/>
        </w:object>
      </w:r>
    </w:p>
    <w:p w:rsidR="003A476F" w:rsidRPr="003A476F" w:rsidRDefault="003A476F" w:rsidP="003A476F">
      <w:pPr>
        <w:shd w:val="clear" w:color="auto" w:fill="FFFFFF"/>
        <w:spacing w:after="150" w:line="240" w:lineRule="auto"/>
        <w:jc w:val="right"/>
        <w:rPr>
          <w:rFonts w:ascii="Lucida Sans Unicode" w:eastAsia="Times New Roman" w:hAnsi="Lucida Sans Unicode" w:cs="Lucida Sans Unicode"/>
          <w:vanish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vanish/>
          <w:color w:val="444444"/>
          <w:sz w:val="20"/>
          <w:szCs w:val="20"/>
          <w:lang w:eastAsia="pl-PL"/>
        </w:rPr>
        <w:t>Zamknij</w:t>
      </w:r>
    </w:p>
    <w:p w:rsidR="003A476F" w:rsidRPr="003A476F" w:rsidRDefault="003A476F" w:rsidP="003A476F">
      <w:pPr>
        <w:shd w:val="clear" w:color="auto" w:fill="FFFFFF"/>
        <w:spacing w:before="300" w:after="150" w:line="240" w:lineRule="auto"/>
        <w:outlineLvl w:val="1"/>
        <w:rPr>
          <w:rFonts w:ascii="Georgia" w:eastAsia="Times New Roman" w:hAnsi="Georgia" w:cs="Lucida Sans Unicode"/>
          <w:b/>
          <w:bCs/>
          <w:color w:val="2C862D"/>
          <w:sz w:val="36"/>
          <w:szCs w:val="36"/>
          <w:lang w:eastAsia="pl-PL"/>
        </w:rPr>
      </w:pPr>
      <w:r w:rsidRPr="003A476F">
        <w:rPr>
          <w:rFonts w:ascii="Lucida Sans Unicode" w:eastAsia="Times New Roman" w:hAnsi="Lucida Sans Unicode" w:cs="Lucida Sans Unicode"/>
          <w:b/>
          <w:bCs/>
          <w:vanish/>
          <w:color w:val="444444"/>
          <w:sz w:val="20"/>
          <w:szCs w:val="20"/>
          <w:lang w:eastAsia="pl-PL"/>
        </w:rPr>
        <w:pict/>
      </w:r>
      <w:r w:rsidRPr="003A476F">
        <w:rPr>
          <w:rFonts w:ascii="Lucida Sans Unicode" w:eastAsia="Times New Roman" w:hAnsi="Lucida Sans Unicode" w:cs="Lucida Sans Unicode"/>
          <w:b/>
          <w:bCs/>
          <w:vanish/>
          <w:color w:val="444444"/>
          <w:sz w:val="20"/>
          <w:szCs w:val="20"/>
          <w:lang w:eastAsia="pl-PL"/>
        </w:rPr>
        <w:pict/>
      </w:r>
      <w:r w:rsidRPr="003A476F">
        <w:rPr>
          <w:rFonts w:ascii="Georgia" w:eastAsia="Times New Roman" w:hAnsi="Georgia" w:cs="Lucida Sans Unicode"/>
          <w:b/>
          <w:bCs/>
          <w:color w:val="2C862D"/>
          <w:sz w:val="36"/>
          <w:szCs w:val="36"/>
          <w:lang w:eastAsia="pl-PL"/>
        </w:rPr>
        <w:t>Stopka</w:t>
      </w:r>
    </w:p>
    <w:p w:rsidR="003A476F" w:rsidRPr="003A476F" w:rsidRDefault="003A476F" w:rsidP="003A476F">
      <w:pPr>
        <w:shd w:val="clear" w:color="auto" w:fill="FFFFFF"/>
        <w:spacing w:before="75" w:after="150" w:line="240" w:lineRule="auto"/>
        <w:outlineLvl w:val="1"/>
        <w:rPr>
          <w:rFonts w:ascii="Georgia" w:eastAsia="Times New Roman" w:hAnsi="Georgia" w:cs="Lucida Sans Unicode"/>
          <w:b/>
          <w:bCs/>
          <w:color w:val="003399"/>
          <w:lang w:eastAsia="pl-PL"/>
        </w:rPr>
      </w:pPr>
      <w:r w:rsidRPr="003A476F">
        <w:rPr>
          <w:rFonts w:ascii="Georgia" w:eastAsia="Times New Roman" w:hAnsi="Georgia" w:cs="Lucida Sans Unicode"/>
          <w:b/>
          <w:bCs/>
          <w:color w:val="003399"/>
          <w:lang w:eastAsia="pl-PL"/>
        </w:rPr>
        <w:t>Inne serwisy, którymi zarządza Urząd Publikacji</w:t>
      </w:r>
    </w:p>
    <w:p w:rsidR="003A476F" w:rsidRPr="003A476F" w:rsidRDefault="003A476F" w:rsidP="003A476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81" w:tooltip="Przejdź do serwisu EUR-LEX" w:history="1">
        <w:proofErr w:type="spellStart"/>
        <w:r w:rsidRPr="003A476F">
          <w:rPr>
            <w:rFonts w:ascii="Lucida Sans Unicode" w:eastAsia="Times New Roman" w:hAnsi="Lucida Sans Unicode" w:cs="Lucida Sans Unicode"/>
            <w:b/>
            <w:bCs/>
            <w:color w:val="0099CC"/>
            <w:sz w:val="20"/>
            <w:szCs w:val="20"/>
            <w:lang w:eastAsia="pl-PL"/>
          </w:rPr>
          <w:t>Eur</w:t>
        </w:r>
        <w:proofErr w:type="spellEnd"/>
        <w:r w:rsidRPr="003A476F">
          <w:rPr>
            <w:rFonts w:ascii="Lucida Sans Unicode" w:eastAsia="Times New Roman" w:hAnsi="Lucida Sans Unicode" w:cs="Lucida Sans Unicode"/>
            <w:b/>
            <w:bCs/>
            <w:color w:val="0099CC"/>
            <w:sz w:val="20"/>
            <w:szCs w:val="20"/>
            <w:lang w:eastAsia="pl-PL"/>
          </w:rPr>
          <w:t>-LEX</w:t>
        </w:r>
        <w:r w:rsidRPr="003A476F">
          <w:rPr>
            <w:rFonts w:ascii="Lucida Sans Unicode" w:eastAsia="Times New Roman" w:hAnsi="Lucida Sans Unicode" w:cs="Lucida Sans Unicode"/>
            <w:color w:val="444444"/>
            <w:sz w:val="20"/>
            <w:szCs w:val="20"/>
            <w:lang w:eastAsia="pl-PL"/>
          </w:rPr>
          <w:t> </w:t>
        </w:r>
      </w:hyperlink>
      <w:hyperlink r:id="rId82" w:tooltip="Przejdź do serwisu EU Bookshop" w:history="1">
        <w:r w:rsidRPr="003A476F">
          <w:rPr>
            <w:rFonts w:ascii="Lucida Sans Unicode" w:eastAsia="Times New Roman" w:hAnsi="Lucida Sans Unicode" w:cs="Lucida Sans Unicode"/>
            <w:b/>
            <w:bCs/>
            <w:color w:val="FF9933"/>
            <w:sz w:val="20"/>
            <w:szCs w:val="20"/>
            <w:lang w:eastAsia="pl-PL"/>
          </w:rPr>
          <w:t xml:space="preserve">EU </w:t>
        </w:r>
        <w:proofErr w:type="spellStart"/>
        <w:r w:rsidRPr="003A476F">
          <w:rPr>
            <w:rFonts w:ascii="Lucida Sans Unicode" w:eastAsia="Times New Roman" w:hAnsi="Lucida Sans Unicode" w:cs="Lucida Sans Unicode"/>
            <w:b/>
            <w:bCs/>
            <w:color w:val="FF9933"/>
            <w:sz w:val="20"/>
            <w:szCs w:val="20"/>
            <w:lang w:eastAsia="pl-PL"/>
          </w:rPr>
          <w:t>Bookshop</w:t>
        </w:r>
        <w:proofErr w:type="spellEnd"/>
        <w:r w:rsidRPr="003A476F">
          <w:rPr>
            <w:rFonts w:ascii="Lucida Sans Unicode" w:eastAsia="Times New Roman" w:hAnsi="Lucida Sans Unicode" w:cs="Lucida Sans Unicode"/>
            <w:color w:val="444444"/>
            <w:sz w:val="20"/>
            <w:szCs w:val="20"/>
            <w:lang w:eastAsia="pl-PL"/>
          </w:rPr>
          <w:t> </w:t>
        </w:r>
      </w:hyperlink>
      <w:hyperlink r:id="rId83" w:tooltip="Przejdź do portalu otwartych danych UE" w:history="1">
        <w:r w:rsidRPr="003A476F">
          <w:rPr>
            <w:rFonts w:ascii="Lucida Sans Unicode" w:eastAsia="Times New Roman" w:hAnsi="Lucida Sans Unicode" w:cs="Lucida Sans Unicode"/>
            <w:b/>
            <w:bCs/>
            <w:color w:val="7082B1"/>
            <w:sz w:val="20"/>
            <w:szCs w:val="20"/>
            <w:lang w:eastAsia="pl-PL"/>
          </w:rPr>
          <w:t>Portal otwartych danych UE</w:t>
        </w:r>
        <w:r w:rsidRPr="003A476F">
          <w:rPr>
            <w:rFonts w:ascii="Lucida Sans Unicode" w:eastAsia="Times New Roman" w:hAnsi="Lucida Sans Unicode" w:cs="Lucida Sans Unicode"/>
            <w:color w:val="444444"/>
            <w:sz w:val="20"/>
            <w:szCs w:val="20"/>
            <w:lang w:eastAsia="pl-PL"/>
          </w:rPr>
          <w:t> </w:t>
        </w:r>
      </w:hyperlink>
    </w:p>
    <w:p w:rsidR="003A476F" w:rsidRPr="003A476F" w:rsidRDefault="003A476F" w:rsidP="003A476F">
      <w:pPr>
        <w:shd w:val="clear" w:color="auto" w:fill="FFFFFF"/>
        <w:spacing w:after="75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84" w:tooltip="Wejdź na stronę EU Whoiswho" w:history="1">
        <w:r w:rsidRPr="003A476F">
          <w:rPr>
            <w:rFonts w:ascii="Lucida Sans Unicode" w:eastAsia="Times New Roman" w:hAnsi="Lucida Sans Unicode" w:cs="Lucida Sans Unicode"/>
            <w:b/>
            <w:bCs/>
            <w:color w:val="EE441E"/>
            <w:sz w:val="20"/>
            <w:szCs w:val="20"/>
            <w:lang w:eastAsia="pl-PL"/>
          </w:rPr>
          <w:t xml:space="preserve">EU </w:t>
        </w:r>
        <w:proofErr w:type="spellStart"/>
        <w:r w:rsidRPr="003A476F">
          <w:rPr>
            <w:rFonts w:ascii="Lucida Sans Unicode" w:eastAsia="Times New Roman" w:hAnsi="Lucida Sans Unicode" w:cs="Lucida Sans Unicode"/>
            <w:b/>
            <w:bCs/>
            <w:color w:val="EE441E"/>
            <w:sz w:val="20"/>
            <w:szCs w:val="20"/>
            <w:lang w:eastAsia="pl-PL"/>
          </w:rPr>
          <w:t>Whoiswho</w:t>
        </w:r>
        <w:proofErr w:type="spellEnd"/>
        <w:r w:rsidRPr="003A476F">
          <w:rPr>
            <w:rFonts w:ascii="Lucida Sans Unicode" w:eastAsia="Times New Roman" w:hAnsi="Lucida Sans Unicode" w:cs="Lucida Sans Unicode"/>
            <w:color w:val="444444"/>
            <w:sz w:val="20"/>
            <w:szCs w:val="20"/>
            <w:lang w:eastAsia="pl-PL"/>
          </w:rPr>
          <w:t> </w:t>
        </w:r>
      </w:hyperlink>
      <w:hyperlink r:id="rId85" w:tooltip="Wejdź na stronę CORDIS" w:history="1">
        <w:r w:rsidRPr="003A476F">
          <w:rPr>
            <w:rFonts w:ascii="Lucida Sans Unicode" w:eastAsia="Times New Roman" w:hAnsi="Lucida Sans Unicode" w:cs="Lucida Sans Unicode"/>
            <w:b/>
            <w:bCs/>
            <w:color w:val="EE5088"/>
            <w:sz w:val="20"/>
            <w:szCs w:val="20"/>
            <w:lang w:eastAsia="pl-PL"/>
          </w:rPr>
          <w:t>CORDIS</w:t>
        </w:r>
        <w:r w:rsidRPr="003A476F">
          <w:rPr>
            <w:rFonts w:ascii="Lucida Sans Unicode" w:eastAsia="Times New Roman" w:hAnsi="Lucida Sans Unicode" w:cs="Lucida Sans Unicode"/>
            <w:color w:val="444444"/>
            <w:sz w:val="20"/>
            <w:szCs w:val="20"/>
            <w:lang w:eastAsia="pl-PL"/>
          </w:rPr>
          <w:t> </w:t>
        </w:r>
      </w:hyperlink>
      <w:hyperlink r:id="rId86" w:history="1">
        <w:r w:rsidRPr="003A476F">
          <w:rPr>
            <w:rFonts w:ascii="Lucida Sans Unicode" w:eastAsia="Times New Roman" w:hAnsi="Lucida Sans Unicode" w:cs="Lucida Sans Unicode"/>
            <w:color w:val="444444"/>
            <w:sz w:val="20"/>
            <w:szCs w:val="20"/>
            <w:lang w:eastAsia="pl-PL"/>
          </w:rPr>
          <w:t> </w:t>
        </w:r>
      </w:hyperlink>
    </w:p>
    <w:p w:rsidR="003A476F" w:rsidRPr="003A476F" w:rsidRDefault="003A476F" w:rsidP="003A476F">
      <w:pPr>
        <w:shd w:val="clear" w:color="auto" w:fill="FFFFFF"/>
        <w:spacing w:before="75" w:after="150" w:line="240" w:lineRule="auto"/>
        <w:outlineLvl w:val="1"/>
        <w:rPr>
          <w:rFonts w:ascii="Georgia" w:eastAsia="Times New Roman" w:hAnsi="Georgia" w:cs="Lucida Sans Unicode"/>
          <w:b/>
          <w:bCs/>
          <w:color w:val="003399"/>
          <w:lang w:eastAsia="pl-PL"/>
        </w:rPr>
      </w:pPr>
      <w:r w:rsidRPr="003A476F">
        <w:rPr>
          <w:rFonts w:ascii="Georgia" w:eastAsia="Times New Roman" w:hAnsi="Georgia" w:cs="Lucida Sans Unicode"/>
          <w:b/>
          <w:bCs/>
          <w:color w:val="003399"/>
          <w:lang w:eastAsia="pl-PL"/>
        </w:rPr>
        <w:t>Informacje praktyczne</w:t>
      </w:r>
    </w:p>
    <w:p w:rsidR="003A476F" w:rsidRPr="003A476F" w:rsidRDefault="003A476F" w:rsidP="003A476F">
      <w:pPr>
        <w:shd w:val="clear" w:color="auto" w:fill="FFFFFF"/>
        <w:spacing w:after="75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87" w:history="1">
        <w:proofErr w:type="spellStart"/>
        <w:r w:rsidRPr="003A476F">
          <w:rPr>
            <w:rFonts w:ascii="Lucida Sans Unicode" w:eastAsia="Times New Roman" w:hAnsi="Lucida Sans Unicode" w:cs="Lucida Sans Unicode"/>
            <w:color w:val="444444"/>
            <w:sz w:val="20"/>
            <w:szCs w:val="20"/>
            <w:lang w:eastAsia="pl-PL"/>
          </w:rPr>
          <w:t>Pomoc</w:t>
        </w:r>
      </w:hyperlink>
      <w:hyperlink r:id="rId88" w:tooltip="Wyślij wiadomość do zespołu witryny TED" w:history="1">
        <w:r w:rsidRPr="003A476F">
          <w:rPr>
            <w:rFonts w:ascii="Lucida Sans Unicode" w:eastAsia="Times New Roman" w:hAnsi="Lucida Sans Unicode" w:cs="Lucida Sans Unicode"/>
            <w:color w:val="444444"/>
            <w:sz w:val="20"/>
            <w:szCs w:val="20"/>
            <w:lang w:eastAsia="pl-PL"/>
          </w:rPr>
          <w:t>Kontakt</w:t>
        </w:r>
      </w:hyperlink>
      <w:hyperlink r:id="rId89" w:tooltip="Przejdź do witryny eCERTIS" w:history="1">
        <w:r w:rsidRPr="003A476F">
          <w:rPr>
            <w:rFonts w:ascii="Lucida Sans Unicode" w:eastAsia="Times New Roman" w:hAnsi="Lucida Sans Unicode" w:cs="Lucida Sans Unicode"/>
            <w:color w:val="444444"/>
            <w:sz w:val="20"/>
            <w:szCs w:val="20"/>
            <w:lang w:eastAsia="pl-PL"/>
          </w:rPr>
          <w:t>Informacje</w:t>
        </w:r>
        <w:proofErr w:type="spellEnd"/>
        <w:r w:rsidRPr="003A476F">
          <w:rPr>
            <w:rFonts w:ascii="Lucida Sans Unicode" w:eastAsia="Times New Roman" w:hAnsi="Lucida Sans Unicode" w:cs="Lucida Sans Unicode"/>
            <w:color w:val="444444"/>
            <w:sz w:val="20"/>
            <w:szCs w:val="20"/>
            <w:lang w:eastAsia="pl-PL"/>
          </w:rPr>
          <w:t xml:space="preserve"> na temat zaświadczeń wymaganych w procedurach zamówień publicznych w UE </w:t>
        </w:r>
      </w:hyperlink>
    </w:p>
    <w:p w:rsidR="003A476F" w:rsidRPr="003A476F" w:rsidRDefault="003A476F" w:rsidP="003A476F">
      <w:pPr>
        <w:shd w:val="clear" w:color="auto" w:fill="F5F5F5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18"/>
          <w:szCs w:val="18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444444"/>
          <w:sz w:val="18"/>
          <w:szCs w:val="18"/>
          <w:lang w:eastAsia="pl-PL"/>
        </w:rPr>
        <w:t>ISSN 2529-5705</w:t>
      </w:r>
    </w:p>
    <w:p w:rsidR="003A476F" w:rsidRPr="003A476F" w:rsidRDefault="003A476F" w:rsidP="003A476F">
      <w:pPr>
        <w:numPr>
          <w:ilvl w:val="0"/>
          <w:numId w:val="9"/>
        </w:numPr>
        <w:pBdr>
          <w:right w:val="single" w:sz="6" w:space="4" w:color="DDDDDD"/>
        </w:pBdr>
        <w:shd w:val="clear" w:color="auto" w:fill="F5F5F5"/>
        <w:spacing w:before="100" w:beforeAutospacing="1" w:after="100" w:afterAutospacing="1" w:line="240" w:lineRule="auto"/>
        <w:ind w:left="0"/>
        <w:rPr>
          <w:rFonts w:ascii="Lucida Sans Unicode" w:eastAsia="Times New Roman" w:hAnsi="Lucida Sans Unicode" w:cs="Lucida Sans Unicode"/>
          <w:color w:val="444444"/>
          <w:sz w:val="18"/>
          <w:szCs w:val="18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444444"/>
          <w:sz w:val="18"/>
          <w:szCs w:val="18"/>
          <w:lang w:eastAsia="pl-PL"/>
        </w:rPr>
        <w:lastRenderedPageBreak/>
        <w:t>Ostatnia aktualizacja: 09/02/2018</w:t>
      </w:r>
    </w:p>
    <w:p w:rsidR="003A476F" w:rsidRPr="003A476F" w:rsidRDefault="003A476F" w:rsidP="003A476F">
      <w:pPr>
        <w:numPr>
          <w:ilvl w:val="0"/>
          <w:numId w:val="9"/>
        </w:numPr>
        <w:pBdr>
          <w:right w:val="single" w:sz="6" w:space="4" w:color="DDDDDD"/>
        </w:pBdr>
        <w:shd w:val="clear" w:color="auto" w:fill="F5F5F5"/>
        <w:spacing w:before="100" w:beforeAutospacing="1" w:after="100" w:afterAutospacing="1" w:line="240" w:lineRule="auto"/>
        <w:ind w:left="0"/>
        <w:rPr>
          <w:rFonts w:ascii="Lucida Sans Unicode" w:eastAsia="Times New Roman" w:hAnsi="Lucida Sans Unicode" w:cs="Lucida Sans Unicode"/>
          <w:color w:val="444444"/>
          <w:sz w:val="18"/>
          <w:szCs w:val="18"/>
          <w:lang w:eastAsia="pl-PL"/>
        </w:rPr>
      </w:pPr>
      <w:hyperlink r:id="rId90" w:tooltip="Mapa witryny" w:history="1">
        <w:r w:rsidRPr="003A476F">
          <w:rPr>
            <w:rFonts w:ascii="Lucida Sans Unicode" w:eastAsia="Times New Roman" w:hAnsi="Lucida Sans Unicode" w:cs="Lucida Sans Unicode"/>
            <w:color w:val="444444"/>
            <w:sz w:val="18"/>
            <w:szCs w:val="18"/>
            <w:lang w:eastAsia="pl-PL"/>
          </w:rPr>
          <w:t>Mapa witryny</w:t>
        </w:r>
      </w:hyperlink>
    </w:p>
    <w:p w:rsidR="003A476F" w:rsidRPr="003A476F" w:rsidRDefault="003A476F" w:rsidP="003A476F">
      <w:pPr>
        <w:numPr>
          <w:ilvl w:val="0"/>
          <w:numId w:val="9"/>
        </w:numPr>
        <w:pBdr>
          <w:right w:val="single" w:sz="6" w:space="4" w:color="DDDDDD"/>
        </w:pBdr>
        <w:shd w:val="clear" w:color="auto" w:fill="F5F5F5"/>
        <w:spacing w:before="100" w:beforeAutospacing="1" w:after="100" w:afterAutospacing="1" w:line="240" w:lineRule="auto"/>
        <w:ind w:left="0"/>
        <w:rPr>
          <w:rFonts w:ascii="Lucida Sans Unicode" w:eastAsia="Times New Roman" w:hAnsi="Lucida Sans Unicode" w:cs="Lucida Sans Unicode"/>
          <w:color w:val="444444"/>
          <w:sz w:val="18"/>
          <w:szCs w:val="18"/>
          <w:lang w:eastAsia="pl-PL"/>
        </w:rPr>
      </w:pPr>
      <w:hyperlink r:id="rId91" w:tooltip="Czym jest TED" w:history="1">
        <w:r w:rsidRPr="003A476F">
          <w:rPr>
            <w:rFonts w:ascii="Lucida Sans Unicode" w:eastAsia="Times New Roman" w:hAnsi="Lucida Sans Unicode" w:cs="Lucida Sans Unicode"/>
            <w:color w:val="444444"/>
            <w:sz w:val="18"/>
            <w:szCs w:val="18"/>
            <w:lang w:eastAsia="pl-PL"/>
          </w:rPr>
          <w:t>O TED</w:t>
        </w:r>
      </w:hyperlink>
    </w:p>
    <w:p w:rsidR="003A476F" w:rsidRPr="003A476F" w:rsidRDefault="003A476F" w:rsidP="003A476F">
      <w:pPr>
        <w:numPr>
          <w:ilvl w:val="0"/>
          <w:numId w:val="9"/>
        </w:numPr>
        <w:pBdr>
          <w:right w:val="single" w:sz="6" w:space="4" w:color="DDDDDD"/>
        </w:pBdr>
        <w:shd w:val="clear" w:color="auto" w:fill="F5F5F5"/>
        <w:spacing w:before="100" w:beforeAutospacing="1" w:after="100" w:afterAutospacing="1" w:line="240" w:lineRule="auto"/>
        <w:ind w:left="0"/>
        <w:rPr>
          <w:rFonts w:ascii="Lucida Sans Unicode" w:eastAsia="Times New Roman" w:hAnsi="Lucida Sans Unicode" w:cs="Lucida Sans Unicode"/>
          <w:color w:val="444444"/>
          <w:sz w:val="18"/>
          <w:szCs w:val="18"/>
          <w:lang w:eastAsia="pl-PL"/>
        </w:rPr>
      </w:pPr>
      <w:hyperlink r:id="rId92" w:history="1">
        <w:r w:rsidRPr="003A476F">
          <w:rPr>
            <w:rFonts w:ascii="Lucida Sans Unicode" w:eastAsia="Times New Roman" w:hAnsi="Lucida Sans Unicode" w:cs="Lucida Sans Unicode"/>
            <w:color w:val="444444"/>
            <w:sz w:val="18"/>
            <w:szCs w:val="18"/>
            <w:lang w:eastAsia="pl-PL"/>
          </w:rPr>
          <w:t>Pomoc</w:t>
        </w:r>
      </w:hyperlink>
    </w:p>
    <w:p w:rsidR="003A476F" w:rsidRPr="003A476F" w:rsidRDefault="003A476F" w:rsidP="003A476F">
      <w:pPr>
        <w:numPr>
          <w:ilvl w:val="0"/>
          <w:numId w:val="9"/>
        </w:numPr>
        <w:pBdr>
          <w:right w:val="single" w:sz="6" w:space="4" w:color="DDDDDD"/>
        </w:pBdr>
        <w:shd w:val="clear" w:color="auto" w:fill="F5F5F5"/>
        <w:spacing w:before="100" w:beforeAutospacing="1" w:after="100" w:afterAutospacing="1" w:line="240" w:lineRule="auto"/>
        <w:ind w:left="0"/>
        <w:rPr>
          <w:rFonts w:ascii="Lucida Sans Unicode" w:eastAsia="Times New Roman" w:hAnsi="Lucida Sans Unicode" w:cs="Lucida Sans Unicode"/>
          <w:color w:val="444444"/>
          <w:sz w:val="18"/>
          <w:szCs w:val="18"/>
          <w:lang w:eastAsia="pl-PL"/>
        </w:rPr>
      </w:pPr>
      <w:hyperlink r:id="rId93" w:tooltip="Informacja prawna" w:history="1">
        <w:r w:rsidRPr="003A476F">
          <w:rPr>
            <w:rFonts w:ascii="Lucida Sans Unicode" w:eastAsia="Times New Roman" w:hAnsi="Lucida Sans Unicode" w:cs="Lucida Sans Unicode"/>
            <w:color w:val="444444"/>
            <w:sz w:val="18"/>
            <w:szCs w:val="18"/>
            <w:lang w:eastAsia="pl-PL"/>
          </w:rPr>
          <w:t>Ważna informacja prawna</w:t>
        </w:r>
      </w:hyperlink>
    </w:p>
    <w:p w:rsidR="003A476F" w:rsidRPr="003A476F" w:rsidRDefault="003A476F" w:rsidP="003A476F">
      <w:pPr>
        <w:numPr>
          <w:ilvl w:val="0"/>
          <w:numId w:val="9"/>
        </w:numPr>
        <w:pBdr>
          <w:right w:val="single" w:sz="6" w:space="4" w:color="DDDDDD"/>
        </w:pBdr>
        <w:shd w:val="clear" w:color="auto" w:fill="F5F5F5"/>
        <w:spacing w:before="100" w:beforeAutospacing="1" w:after="100" w:afterAutospacing="1" w:line="240" w:lineRule="auto"/>
        <w:ind w:left="0"/>
        <w:rPr>
          <w:rFonts w:ascii="Lucida Sans Unicode" w:eastAsia="Times New Roman" w:hAnsi="Lucida Sans Unicode" w:cs="Lucida Sans Unicode"/>
          <w:color w:val="444444"/>
          <w:sz w:val="18"/>
          <w:szCs w:val="18"/>
          <w:lang w:eastAsia="pl-PL"/>
        </w:rPr>
      </w:pPr>
      <w:hyperlink r:id="rId94" w:tooltip="Przejdź do strony dotyczącej plików cookie" w:history="1">
        <w:r w:rsidRPr="003A476F">
          <w:rPr>
            <w:rFonts w:ascii="Lucida Sans Unicode" w:eastAsia="Times New Roman" w:hAnsi="Lucida Sans Unicode" w:cs="Lucida Sans Unicode"/>
            <w:color w:val="444444"/>
            <w:sz w:val="18"/>
            <w:szCs w:val="18"/>
            <w:lang w:eastAsia="pl-PL"/>
          </w:rPr>
          <w:t>Pliki cookie</w:t>
        </w:r>
      </w:hyperlink>
    </w:p>
    <w:p w:rsidR="003A476F" w:rsidRPr="003A476F" w:rsidRDefault="003A476F" w:rsidP="003A476F">
      <w:pPr>
        <w:numPr>
          <w:ilvl w:val="0"/>
          <w:numId w:val="9"/>
        </w:numPr>
        <w:pBdr>
          <w:right w:val="single" w:sz="6" w:space="4" w:color="DDDDDD"/>
        </w:pBdr>
        <w:shd w:val="clear" w:color="auto" w:fill="F5F5F5"/>
        <w:spacing w:before="100" w:beforeAutospacing="1" w:after="100" w:afterAutospacing="1" w:line="240" w:lineRule="auto"/>
        <w:ind w:left="0"/>
        <w:rPr>
          <w:rFonts w:ascii="Lucida Sans Unicode" w:eastAsia="Times New Roman" w:hAnsi="Lucida Sans Unicode" w:cs="Lucida Sans Unicode"/>
          <w:color w:val="444444"/>
          <w:sz w:val="18"/>
          <w:szCs w:val="18"/>
          <w:lang w:eastAsia="pl-PL"/>
        </w:rPr>
      </w:pPr>
      <w:hyperlink r:id="rId95" w:tooltip="Wyślij wiadomość do zespołu witryny TED" w:history="1">
        <w:r w:rsidRPr="003A476F">
          <w:rPr>
            <w:rFonts w:ascii="Lucida Sans Unicode" w:eastAsia="Times New Roman" w:hAnsi="Lucida Sans Unicode" w:cs="Lucida Sans Unicode"/>
            <w:color w:val="444444"/>
            <w:sz w:val="18"/>
            <w:szCs w:val="18"/>
            <w:lang w:eastAsia="pl-PL"/>
          </w:rPr>
          <w:t>Kontakt</w:t>
        </w:r>
      </w:hyperlink>
    </w:p>
    <w:p w:rsidR="003A476F" w:rsidRPr="003A476F" w:rsidRDefault="003A476F" w:rsidP="003A476F">
      <w:pPr>
        <w:numPr>
          <w:ilvl w:val="0"/>
          <w:numId w:val="9"/>
        </w:numPr>
        <w:pBdr>
          <w:right w:val="single" w:sz="6" w:space="4" w:color="DDDDDD"/>
        </w:pBdr>
        <w:shd w:val="clear" w:color="auto" w:fill="F5F5F5"/>
        <w:spacing w:before="100" w:beforeAutospacing="1" w:after="100" w:afterAutospacing="1" w:line="240" w:lineRule="auto"/>
        <w:ind w:left="0"/>
        <w:rPr>
          <w:rFonts w:ascii="Lucida Sans Unicode" w:eastAsia="Times New Roman" w:hAnsi="Lucida Sans Unicode" w:cs="Lucida Sans Unicode"/>
          <w:color w:val="444444"/>
          <w:sz w:val="18"/>
          <w:szCs w:val="18"/>
          <w:lang w:eastAsia="pl-PL"/>
        </w:rPr>
      </w:pPr>
      <w:hyperlink r:id="rId96" w:anchor="topSite" w:tooltip="Powrót na początek strony" w:history="1">
        <w:r w:rsidRPr="003A476F">
          <w:rPr>
            <w:rFonts w:ascii="Lucida Sans Unicode" w:eastAsia="Times New Roman" w:hAnsi="Lucida Sans Unicode" w:cs="Lucida Sans Unicode"/>
            <w:color w:val="444444"/>
            <w:sz w:val="18"/>
            <w:szCs w:val="18"/>
            <w:lang w:eastAsia="pl-PL"/>
          </w:rPr>
          <w:t>Początek strony</w:t>
        </w:r>
      </w:hyperlink>
    </w:p>
    <w:p w:rsidR="003A476F" w:rsidRPr="003A476F" w:rsidRDefault="003A476F" w:rsidP="003A476F">
      <w:pPr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3A476F">
        <w:rPr>
          <w:rFonts w:ascii="Lucida Sans Unicode" w:eastAsia="Times New Roman" w:hAnsi="Lucida Sans Unicode" w:cs="Lucida Sans Unicode"/>
          <w:color w:val="444444"/>
          <w:sz w:val="18"/>
          <w:szCs w:val="18"/>
          <w:lang w:eastAsia="pl-PL"/>
        </w:rPr>
        <w:pict/>
      </w:r>
      <w:r w:rsidRPr="003A476F">
        <w:rPr>
          <w:rFonts w:ascii="Lucida Sans Unicode" w:eastAsia="Times New Roman" w:hAnsi="Lucida Sans Unicode" w:cs="Lucida Sans Unicode"/>
          <w:color w:val="444444"/>
          <w:sz w:val="18"/>
          <w:szCs w:val="18"/>
          <w:lang w:eastAsia="pl-PL"/>
        </w:rPr>
        <w:pict/>
      </w:r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&lt;</w:t>
      </w:r>
      <w:proofErr w:type="spellStart"/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img</w:t>
      </w:r>
      <w:proofErr w:type="spellEnd"/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 </w:t>
      </w:r>
      <w:proofErr w:type="spellStart"/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src</w:t>
      </w:r>
      <w:proofErr w:type="spellEnd"/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="/</w:t>
      </w:r>
      <w:proofErr w:type="spellStart"/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TEDMonitoring</w:t>
      </w:r>
      <w:proofErr w:type="spellEnd"/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/</w:t>
      </w:r>
      <w:proofErr w:type="spellStart"/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stat?requestId</w:t>
      </w:r>
      <w:proofErr w:type="spellEnd"/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=Wn1bSlDt2YYAABS5mGMAAABl, Wn1bSlDt2YYAABS5mGMAAABl&amp;amp;startTime=1518164810531&amp;amp;jspProcessingTime=4&amp;amp;requestURI=%2FTED%2Fnotice%2Fudl&amp;amp;processEndTime=1518164810580" alt="" /&gt;</w:t>
      </w:r>
    </w:p>
    <w:p w:rsidR="003A476F" w:rsidRPr="003A476F" w:rsidRDefault="003A476F" w:rsidP="003A476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3A476F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455B89" w:rsidRDefault="003A476F" w:rsidP="003A476F"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pict/>
      </w:r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pict/>
      </w:r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pict/>
      </w:r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pict/>
      </w:r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pict/>
      </w:r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&lt;div&gt;&lt;</w:t>
      </w:r>
      <w:proofErr w:type="spellStart"/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img</w:t>
      </w:r>
      <w:proofErr w:type="spellEnd"/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 alt="DCSIMG" id="DCSIMG" </w:t>
      </w:r>
      <w:proofErr w:type="spellStart"/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width</w:t>
      </w:r>
      <w:proofErr w:type="spellEnd"/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="1" </w:t>
      </w:r>
      <w:proofErr w:type="spellStart"/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height</w:t>
      </w:r>
      <w:proofErr w:type="spellEnd"/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="1" src="//wbtted.publications.europa.eu/dcsdx1km300000wsz34t5bqs8_4n6z/njs.gif?dcsuri=/nojavascript&amp;amp;WT.js=No&amp;amp;WT.tv=9.4.0&amp;amp;dcssip=www.ted.europa.eu"/&gt;&lt;/div&gt; </w:t>
      </w:r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pict/>
      </w:r>
      <w:r w:rsidRPr="003A476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pict/>
      </w:r>
      <w:bookmarkStart w:id="1" w:name="_GoBack"/>
      <w:bookmarkEnd w:id="1"/>
    </w:p>
    <w:sectPr w:rsidR="00455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157F7"/>
    <w:multiLevelType w:val="multilevel"/>
    <w:tmpl w:val="B0EE0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D00D4"/>
    <w:multiLevelType w:val="multilevel"/>
    <w:tmpl w:val="F0801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419A6"/>
    <w:multiLevelType w:val="multilevel"/>
    <w:tmpl w:val="4892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AD6639"/>
    <w:multiLevelType w:val="multilevel"/>
    <w:tmpl w:val="A6D4B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3C3F97"/>
    <w:multiLevelType w:val="multilevel"/>
    <w:tmpl w:val="79DC7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C30533"/>
    <w:multiLevelType w:val="multilevel"/>
    <w:tmpl w:val="2890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AE1262"/>
    <w:multiLevelType w:val="multilevel"/>
    <w:tmpl w:val="DC704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C05FD5"/>
    <w:multiLevelType w:val="multilevel"/>
    <w:tmpl w:val="95323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6A3740"/>
    <w:multiLevelType w:val="multilevel"/>
    <w:tmpl w:val="AD54F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76F"/>
    <w:rsid w:val="003A476F"/>
    <w:rsid w:val="0045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47585-B362-46B3-9B0E-8726D9B04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A476F"/>
    <w:pPr>
      <w:spacing w:before="300" w:after="150" w:line="240" w:lineRule="auto"/>
      <w:outlineLvl w:val="0"/>
    </w:pPr>
    <w:rPr>
      <w:rFonts w:ascii="Georgia" w:eastAsia="Times New Roman" w:hAnsi="Georgia" w:cs="Times New Roman"/>
      <w:color w:val="2C862D"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A476F"/>
    <w:pPr>
      <w:spacing w:before="300" w:after="150" w:line="240" w:lineRule="auto"/>
      <w:outlineLvl w:val="1"/>
    </w:pPr>
    <w:rPr>
      <w:rFonts w:ascii="Georgia" w:eastAsia="Times New Roman" w:hAnsi="Georgia" w:cs="Times New Roman"/>
      <w:b/>
      <w:bCs/>
      <w:color w:val="2C862D"/>
      <w:sz w:val="43"/>
      <w:szCs w:val="43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3A476F"/>
    <w:pPr>
      <w:pBdr>
        <w:bottom w:val="single" w:sz="6" w:space="0" w:color="C8C9CA"/>
      </w:pBdr>
      <w:spacing w:before="300" w:after="150" w:line="240" w:lineRule="auto"/>
      <w:outlineLvl w:val="2"/>
    </w:pPr>
    <w:rPr>
      <w:rFonts w:ascii="Georgia" w:eastAsia="Times New Roman" w:hAnsi="Georgia" w:cs="Times New Roman"/>
      <w:color w:val="555555"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3A476F"/>
    <w:pPr>
      <w:spacing w:before="150" w:after="150" w:line="240" w:lineRule="auto"/>
      <w:outlineLvl w:val="3"/>
    </w:pPr>
    <w:rPr>
      <w:rFonts w:ascii="Georgia" w:eastAsia="Times New Roman" w:hAnsi="Georgia" w:cs="Times New Roman"/>
      <w:color w:val="2C862D"/>
      <w:sz w:val="29"/>
      <w:szCs w:val="29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476F"/>
    <w:rPr>
      <w:rFonts w:ascii="Georgia" w:eastAsia="Times New Roman" w:hAnsi="Georgia" w:cs="Times New Roman"/>
      <w:color w:val="2C862D"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A476F"/>
    <w:rPr>
      <w:rFonts w:ascii="Georgia" w:eastAsia="Times New Roman" w:hAnsi="Georgia" w:cs="Times New Roman"/>
      <w:b/>
      <w:bCs/>
      <w:color w:val="2C862D"/>
      <w:sz w:val="43"/>
      <w:szCs w:val="43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A476F"/>
    <w:rPr>
      <w:rFonts w:ascii="Georgia" w:eastAsia="Times New Roman" w:hAnsi="Georgia" w:cs="Times New Roman"/>
      <w:color w:val="555555"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A476F"/>
    <w:rPr>
      <w:rFonts w:ascii="Georgia" w:eastAsia="Times New Roman" w:hAnsi="Georgia" w:cs="Times New Roman"/>
      <w:color w:val="2C862D"/>
      <w:sz w:val="29"/>
      <w:szCs w:val="29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A476F"/>
    <w:rPr>
      <w:strike w:val="0"/>
      <w:dstrike w:val="0"/>
      <w:color w:val="3366CC"/>
      <w:u w:val="single"/>
      <w:effect w:val="none"/>
      <w:shd w:val="clear" w:color="auto" w:fill="auto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A476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A476F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op-site-subtitle2">
    <w:name w:val="op-site-subtitle2"/>
    <w:basedOn w:val="Domylnaczcionkaakapitu"/>
    <w:rsid w:val="003A476F"/>
  </w:style>
  <w:style w:type="paragraph" w:customStyle="1" w:styleId="docaction2">
    <w:name w:val="docaction2"/>
    <w:basedOn w:val="Normalny"/>
    <w:rsid w:val="003A476F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2">
    <w:name w:val="tigrseq2"/>
    <w:basedOn w:val="Normalny"/>
    <w:rsid w:val="003A476F"/>
    <w:pPr>
      <w:spacing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date">
    <w:name w:val="date"/>
    <w:basedOn w:val="Domylnaczcionkaakapitu"/>
    <w:rsid w:val="003A476F"/>
  </w:style>
  <w:style w:type="character" w:customStyle="1" w:styleId="oj">
    <w:name w:val="oj"/>
    <w:basedOn w:val="Domylnaczcionkaakapitu"/>
    <w:rsid w:val="003A476F"/>
  </w:style>
  <w:style w:type="character" w:customStyle="1" w:styleId="heading">
    <w:name w:val="heading"/>
    <w:basedOn w:val="Domylnaczcionkaakapitu"/>
    <w:rsid w:val="003A476F"/>
  </w:style>
  <w:style w:type="character" w:customStyle="1" w:styleId="nomark9">
    <w:name w:val="nomark9"/>
    <w:basedOn w:val="Domylnaczcionkaakapitu"/>
    <w:rsid w:val="003A476F"/>
    <w:rPr>
      <w:vanish w:val="0"/>
      <w:webHidden w:val="0"/>
      <w:specVanish w:val="0"/>
    </w:rPr>
  </w:style>
  <w:style w:type="character" w:customStyle="1" w:styleId="timark9">
    <w:name w:val="timark9"/>
    <w:basedOn w:val="Domylnaczcionkaakapitu"/>
    <w:rsid w:val="003A476F"/>
    <w:rPr>
      <w:b/>
      <w:bCs/>
      <w:vanish w:val="0"/>
      <w:webHidden w:val="0"/>
      <w:specVanish w:val="0"/>
    </w:rPr>
  </w:style>
  <w:style w:type="character" w:customStyle="1" w:styleId="nutscode">
    <w:name w:val="nutscode"/>
    <w:basedOn w:val="Domylnaczcionkaakapitu"/>
    <w:rsid w:val="003A476F"/>
  </w:style>
  <w:style w:type="character" w:customStyle="1" w:styleId="cpvcode5">
    <w:name w:val="cpvcode5"/>
    <w:basedOn w:val="Domylnaczcionkaakapitu"/>
    <w:rsid w:val="003A476F"/>
    <w:rPr>
      <w:color w:val="FF0000"/>
    </w:rPr>
  </w:style>
  <w:style w:type="character" w:customStyle="1" w:styleId="input-group-addon7">
    <w:name w:val="input-group-addon7"/>
    <w:basedOn w:val="Domylnaczcionkaakapitu"/>
    <w:rsid w:val="003A476F"/>
    <w:rPr>
      <w:b w:val="0"/>
      <w:bCs w:val="0"/>
      <w:color w:val="555555"/>
      <w:sz w:val="21"/>
      <w:szCs w:val="21"/>
      <w:bdr w:val="single" w:sz="6" w:space="5" w:color="CCCCCC" w:frame="1"/>
      <w:shd w:val="clear" w:color="auto" w:fill="EEEEEE"/>
    </w:rPr>
  </w:style>
  <w:style w:type="character" w:customStyle="1" w:styleId="eur-lex-blue1">
    <w:name w:val="eur-lex-blue1"/>
    <w:basedOn w:val="Domylnaczcionkaakapitu"/>
    <w:rsid w:val="003A476F"/>
    <w:rPr>
      <w:b/>
      <w:bCs/>
      <w:color w:val="0099CC"/>
    </w:rPr>
  </w:style>
  <w:style w:type="character" w:customStyle="1" w:styleId="bookshop-orange1">
    <w:name w:val="bookshop-orange1"/>
    <w:basedOn w:val="Domylnaczcionkaakapitu"/>
    <w:rsid w:val="003A476F"/>
    <w:rPr>
      <w:b/>
      <w:bCs/>
      <w:color w:val="FF9933"/>
    </w:rPr>
  </w:style>
  <w:style w:type="character" w:customStyle="1" w:styleId="opendata-grey1">
    <w:name w:val="opendata-grey1"/>
    <w:basedOn w:val="Domylnaczcionkaakapitu"/>
    <w:rsid w:val="003A476F"/>
    <w:rPr>
      <w:b/>
      <w:bCs/>
      <w:color w:val="7082B1"/>
    </w:rPr>
  </w:style>
  <w:style w:type="character" w:customStyle="1" w:styleId="whoswho-red1">
    <w:name w:val="whoswho-red1"/>
    <w:basedOn w:val="Domylnaczcionkaakapitu"/>
    <w:rsid w:val="003A476F"/>
    <w:rPr>
      <w:b/>
      <w:bCs/>
      <w:color w:val="EE441E"/>
    </w:rPr>
  </w:style>
  <w:style w:type="character" w:customStyle="1" w:styleId="cordis-pink1">
    <w:name w:val="cordis-pink1"/>
    <w:basedOn w:val="Domylnaczcionkaakapitu"/>
    <w:rsid w:val="003A476F"/>
    <w:rPr>
      <w:b/>
      <w:bCs/>
      <w:color w:val="EE5088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A476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A476F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67200">
              <w:marLeft w:val="0"/>
              <w:marRight w:val="0"/>
              <w:marTop w:val="0"/>
              <w:marBottom w:val="0"/>
              <w:divBdr>
                <w:top w:val="single" w:sz="6" w:space="4" w:color="336699"/>
                <w:left w:val="single" w:sz="6" w:space="15" w:color="336699"/>
                <w:bottom w:val="single" w:sz="6" w:space="8" w:color="336699"/>
                <w:right w:val="single" w:sz="6" w:space="15" w:color="336699"/>
              </w:divBdr>
              <w:divsChild>
                <w:div w:id="950357843">
                  <w:marLeft w:val="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7545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26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96351">
              <w:marLeft w:val="0"/>
              <w:marRight w:val="0"/>
              <w:marTop w:val="0"/>
              <w:marBottom w:val="0"/>
              <w:divBdr>
                <w:top w:val="single" w:sz="6" w:space="1" w:color="777777"/>
                <w:left w:val="single" w:sz="6" w:space="1" w:color="777777"/>
                <w:bottom w:val="single" w:sz="6" w:space="1" w:color="777777"/>
                <w:right w:val="single" w:sz="6" w:space="1" w:color="777777"/>
              </w:divBdr>
            </w:div>
            <w:div w:id="1016004684">
              <w:marLeft w:val="0"/>
              <w:marRight w:val="0"/>
              <w:marTop w:val="22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5223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7107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77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06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6846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247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902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552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786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2450950">
                  <w:marLeft w:val="0"/>
                  <w:marRight w:val="0"/>
                  <w:marTop w:val="0"/>
                  <w:marBottom w:val="0"/>
                  <w:divBdr>
                    <w:top w:val="single" w:sz="6" w:space="4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894316">
              <w:marLeft w:val="0"/>
              <w:marRight w:val="0"/>
              <w:marTop w:val="0"/>
              <w:marBottom w:val="0"/>
              <w:divBdr>
                <w:top w:val="single" w:sz="6" w:space="8" w:color="DDDDDD"/>
                <w:left w:val="single" w:sz="6" w:space="4" w:color="DDDDDD"/>
                <w:bottom w:val="single" w:sz="6" w:space="8" w:color="DDDDDD"/>
                <w:right w:val="single" w:sz="6" w:space="4" w:color="DDDDDD"/>
              </w:divBdr>
            </w:div>
            <w:div w:id="1734044031">
              <w:marLeft w:val="0"/>
              <w:marRight w:val="0"/>
              <w:marTop w:val="75"/>
              <w:marBottom w:val="0"/>
              <w:divBdr>
                <w:top w:val="single" w:sz="6" w:space="8" w:color="DDDDDD"/>
                <w:left w:val="single" w:sz="6" w:space="4" w:color="DDDDDD"/>
                <w:bottom w:val="single" w:sz="6" w:space="8" w:color="DDDDDD"/>
                <w:right w:val="single" w:sz="6" w:space="4" w:color="DDDDDD"/>
              </w:divBdr>
            </w:div>
            <w:div w:id="1214345714">
              <w:marLeft w:val="0"/>
              <w:marRight w:val="0"/>
              <w:marTop w:val="75"/>
              <w:marBottom w:val="0"/>
              <w:divBdr>
                <w:top w:val="single" w:sz="6" w:space="8" w:color="DDDDDD"/>
                <w:left w:val="single" w:sz="6" w:space="4" w:color="DDDDDD"/>
                <w:bottom w:val="single" w:sz="6" w:space="8" w:color="DDDDDD"/>
                <w:right w:val="single" w:sz="6" w:space="4" w:color="DDDDDD"/>
              </w:divBdr>
            </w:div>
            <w:div w:id="577442605">
              <w:marLeft w:val="0"/>
              <w:marRight w:val="0"/>
              <w:marTop w:val="0"/>
              <w:marBottom w:val="0"/>
              <w:divBdr>
                <w:top w:val="single" w:sz="6" w:space="8" w:color="DDDDDD"/>
                <w:left w:val="single" w:sz="6" w:space="4" w:color="DDDDDD"/>
                <w:bottom w:val="single" w:sz="6" w:space="8" w:color="DDDDDD"/>
                <w:right w:val="single" w:sz="6" w:space="4" w:color="DDDDDD"/>
              </w:divBdr>
            </w:div>
            <w:div w:id="1761612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1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64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  <w:div w:id="143597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66562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9873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13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92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8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0" w:color="000033"/>
                                    <w:right w:val="none" w:sz="0" w:space="0" w:color="auto"/>
                                  </w:divBdr>
                                </w:div>
                                <w:div w:id="19427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89939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2195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28391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728838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57590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46696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7152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924983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700272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51413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56994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856908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24395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30164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7313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284598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7360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837790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71309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1083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05540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40892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397844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01875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84996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341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78515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11187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48394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42828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004192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88902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809660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96659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09115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45666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5684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330848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191155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0997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721043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87428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282509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032556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6924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10996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46326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524990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689086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6933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144452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35934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769390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62453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93606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42552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1672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309822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5504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13897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8090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445703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79201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181993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111583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916443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40053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060938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59513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63017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16907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2795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910766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52466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21570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0084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57038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725293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9588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02217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244982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5968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484533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512970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86661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96922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1663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1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546350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604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119610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09698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6813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13479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970130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326613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26561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9961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28967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956388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0320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8441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7821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579335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701145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768444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25765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71822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27408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54558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611811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488081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006979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4968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32358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350626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83783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2458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451052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982745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295835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08499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9953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74458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30017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09775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41823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303158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08176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086257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09702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3543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92582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926602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66495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584073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69844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5508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58865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8356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40733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720297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43510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98989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991197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2873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231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248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8590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113517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5E5E5"/>
                            <w:right w:val="none" w:sz="0" w:space="0" w:color="auto"/>
                          </w:divBdr>
                        </w:div>
                        <w:div w:id="173246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56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86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13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95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855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5332555">
              <w:marLeft w:val="0"/>
              <w:marRight w:val="0"/>
              <w:marTop w:val="0"/>
              <w:marBottom w:val="0"/>
              <w:divBdr>
                <w:top w:val="single" w:sz="24" w:space="0" w:color="2C862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36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6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6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52877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63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0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839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27332">
              <w:marLeft w:val="0"/>
              <w:marRight w:val="0"/>
              <w:marTop w:val="0"/>
              <w:marBottom w:val="0"/>
              <w:divBdr>
                <w:top w:val="single" w:sz="6" w:space="2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38429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%24do%28%27gp%27%2C%27pid%3DexpertSearch%27%2Ctrue%2Cfalse%2C%27_self%27%29%3B" TargetMode="External"/><Relationship Id="rId21" Type="http://schemas.openxmlformats.org/officeDocument/2006/relationships/image" Target="media/image4.png"/><Relationship Id="rId34" Type="http://schemas.openxmlformats.org/officeDocument/2006/relationships/hyperlink" Target="javascript:%24do%28%27gp%27%2C%27pid%3DbrowseByBO%27%2Ctrue%2Cfalse%2C%27_self%27%29%3B" TargetMode="External"/><Relationship Id="rId42" Type="http://schemas.openxmlformats.org/officeDocument/2006/relationships/hyperlink" Target="javascript:%24do%28%27gp%27%2C%27pid%3Dnews%27%2Ctrue%2Cfalse%2C%27_self%27%29%3B" TargetMode="External"/><Relationship Id="rId47" Type="http://schemas.openxmlformats.org/officeDocument/2006/relationships/hyperlink" Target="https://ec.europa.eu/growth/tools-databases/espd" TargetMode="External"/><Relationship Id="rId50" Type="http://schemas.openxmlformats.org/officeDocument/2006/relationships/control" Target="activeX/activeX7.xml"/><Relationship Id="rId55" Type="http://schemas.openxmlformats.org/officeDocument/2006/relationships/control" Target="activeX/activeX10.xml"/><Relationship Id="rId63" Type="http://schemas.openxmlformats.org/officeDocument/2006/relationships/hyperlink" Target="http://ted.europa.eu/TED/notice/udl?uri=TED:NOTICE:60430-2018:TEXT:PL:HTML" TargetMode="External"/><Relationship Id="rId68" Type="http://schemas.openxmlformats.org/officeDocument/2006/relationships/hyperlink" Target="mailto:ajedrasiewicz@su.krakow.pl?subject=TED" TargetMode="External"/><Relationship Id="rId76" Type="http://schemas.openxmlformats.org/officeDocument/2006/relationships/image" Target="media/image13.wmf"/><Relationship Id="rId84" Type="http://schemas.openxmlformats.org/officeDocument/2006/relationships/hyperlink" Target="http://europa.eu/whoiswho/public/index.cfm?lang=pl" TargetMode="External"/><Relationship Id="rId89" Type="http://schemas.openxmlformats.org/officeDocument/2006/relationships/hyperlink" Target="http://ec.europa.eu/markt/ecertis/login.do?selectedLanguage=pl" TargetMode="External"/><Relationship Id="rId97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hyperlink" Target="mailto:ajedrasiewicz@su.krakow.pl?subject=TED" TargetMode="External"/><Relationship Id="rId92" Type="http://schemas.openxmlformats.org/officeDocument/2006/relationships/hyperlink" Target="http://ted.europa.eu/TED/misc/helpPage.do?helpPageId=displayNotice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%24do%28%27gp%27%2C%27pid%3DcookieChoice%27%2Ctrue%2Cfalse%2C%27_self%27%29%3B" TargetMode="External"/><Relationship Id="rId29" Type="http://schemas.openxmlformats.org/officeDocument/2006/relationships/hyperlink" Target="http://simap.europa.eu/index_pl.htm" TargetMode="External"/><Relationship Id="rId11" Type="http://schemas.openxmlformats.org/officeDocument/2006/relationships/hyperlink" Target="javascript:%24do%28%27ccBannerChoice%27%2C%27ccChoiceCookie%3Dfalse%27%2Ctrue%2Cfalse%2C%27_self%27%29%3B" TargetMode="External"/><Relationship Id="rId24" Type="http://schemas.openxmlformats.org/officeDocument/2006/relationships/control" Target="activeX/activeX4.xml"/><Relationship Id="rId32" Type="http://schemas.openxmlformats.org/officeDocument/2006/relationships/hyperlink" Target="javascript:%24do%28%27searchOJSNotices%27%2C%27ojsId%3D2018028%27%2Cfalse%2Cfalse%2C%27_self%27%29%3B" TargetMode="External"/><Relationship Id="rId37" Type="http://schemas.openxmlformats.org/officeDocument/2006/relationships/hyperlink" Target="http://ted.europa.eu/TED/misc/helpPage.do?helpPageId=services.aboutRssFeeds" TargetMode="External"/><Relationship Id="rId40" Type="http://schemas.openxmlformats.org/officeDocument/2006/relationships/control" Target="activeX/activeX6.xml"/><Relationship Id="rId45" Type="http://schemas.openxmlformats.org/officeDocument/2006/relationships/hyperlink" Target="http://ec.europa.eu/internal_market/scoreboard/performance_per_policy_area/public_procurement/index_pl.htm" TargetMode="External"/><Relationship Id="rId53" Type="http://schemas.openxmlformats.org/officeDocument/2006/relationships/image" Target="media/image10.wmf"/><Relationship Id="rId58" Type="http://schemas.openxmlformats.org/officeDocument/2006/relationships/control" Target="activeX/activeX12.xml"/><Relationship Id="rId66" Type="http://schemas.openxmlformats.org/officeDocument/2006/relationships/hyperlink" Target="http://ted.europa.eu/TED/notice/udl?uri=TED:NOTICE:60430-2018:TEXT:PL:HTML" TargetMode="External"/><Relationship Id="rId74" Type="http://schemas.openxmlformats.org/officeDocument/2006/relationships/hyperlink" Target="http://www.uzp.gov.pl/" TargetMode="External"/><Relationship Id="rId79" Type="http://schemas.openxmlformats.org/officeDocument/2006/relationships/control" Target="activeX/activeX18.xml"/><Relationship Id="rId87" Type="http://schemas.openxmlformats.org/officeDocument/2006/relationships/hyperlink" Target="http://ted.europa.eu/TED/misc/helpPage.do?helpPageId=displayNotice" TargetMode="External"/><Relationship Id="rId5" Type="http://schemas.openxmlformats.org/officeDocument/2006/relationships/image" Target="media/image1.wmf"/><Relationship Id="rId61" Type="http://schemas.openxmlformats.org/officeDocument/2006/relationships/control" Target="activeX/activeX14.xml"/><Relationship Id="rId82" Type="http://schemas.openxmlformats.org/officeDocument/2006/relationships/hyperlink" Target="https://publications.europa.eu/pl/web/general-publications/publications" TargetMode="External"/><Relationship Id="rId90" Type="http://schemas.openxmlformats.org/officeDocument/2006/relationships/hyperlink" Target="javascript:%24do%28%27gp%27%2C%27pid%3DsiteMap%27%2Ctrue%2Cfalse%2C%27_self%27%29%3B" TargetMode="External"/><Relationship Id="rId95" Type="http://schemas.openxmlformats.org/officeDocument/2006/relationships/hyperlink" Target="javascript:%24do%28%27gp%27%2C%27pid%3Dcontact%27%2Ctrue%2Cfalse%2C%27_self%27%29%3B" TargetMode="External"/><Relationship Id="rId19" Type="http://schemas.openxmlformats.org/officeDocument/2006/relationships/control" Target="activeX/activeX3.xml"/><Relationship Id="rId14" Type="http://schemas.openxmlformats.org/officeDocument/2006/relationships/hyperlink" Target="http://ted.europa.eu/TED/misc/helpPage.do?helpPageId=displayNotice" TargetMode="External"/><Relationship Id="rId22" Type="http://schemas.openxmlformats.org/officeDocument/2006/relationships/image" Target="media/image5.png"/><Relationship Id="rId27" Type="http://schemas.openxmlformats.org/officeDocument/2006/relationships/hyperlink" Target="javascript:%24do%28%27gp%27%2C%27pid%3Dhome%27%2Ctrue%2Cfalse%2C%27_self%27%29%3B" TargetMode="External"/><Relationship Id="rId30" Type="http://schemas.openxmlformats.org/officeDocument/2006/relationships/hyperlink" Target="http://simap.europa.eu/enotices/changeLanguage.do?language=pl" TargetMode="External"/><Relationship Id="rId35" Type="http://schemas.openxmlformats.org/officeDocument/2006/relationships/hyperlink" Target="javascript:%24do%28%27gp%27%2C%27pid%3Dsearch%27%2Ctrue%2Cfalse%2C%27_self%27%29%3B" TargetMode="External"/><Relationship Id="rId43" Type="http://schemas.openxmlformats.org/officeDocument/2006/relationships/hyperlink" Target="https://www.youtube.com/playlist?list=PLT5rARDev_rkQdFimoHlpv2Och1H0uBLs" TargetMode="External"/><Relationship Id="rId48" Type="http://schemas.openxmlformats.org/officeDocument/2006/relationships/hyperlink" Target="http://ted.europa.eu/udl?uri=TED:NOTICE:60430-2018:DATA:PL:HTML&amp;tabId=3" TargetMode="External"/><Relationship Id="rId56" Type="http://schemas.openxmlformats.org/officeDocument/2006/relationships/image" Target="media/image11.wmf"/><Relationship Id="rId64" Type="http://schemas.openxmlformats.org/officeDocument/2006/relationships/hyperlink" Target="http://ted.europa.eu/TED/notice/udl?uri=TED:NOTICE:60430-2018:TEXT:PL:HTML" TargetMode="External"/><Relationship Id="rId69" Type="http://schemas.openxmlformats.org/officeDocument/2006/relationships/hyperlink" Target="http://www.su.krakow.pl/" TargetMode="External"/><Relationship Id="rId77" Type="http://schemas.openxmlformats.org/officeDocument/2006/relationships/control" Target="activeX/activeX16.xml"/><Relationship Id="rId8" Type="http://schemas.openxmlformats.org/officeDocument/2006/relationships/control" Target="activeX/activeX2.xml"/><Relationship Id="rId51" Type="http://schemas.openxmlformats.org/officeDocument/2006/relationships/image" Target="media/image9.wmf"/><Relationship Id="rId72" Type="http://schemas.openxmlformats.org/officeDocument/2006/relationships/hyperlink" Target="http://www.su.krakow.pl/" TargetMode="External"/><Relationship Id="rId80" Type="http://schemas.openxmlformats.org/officeDocument/2006/relationships/control" Target="activeX/activeX19.xml"/><Relationship Id="rId85" Type="http://schemas.openxmlformats.org/officeDocument/2006/relationships/hyperlink" Target="http://cordis.europa.eu/" TargetMode="External"/><Relationship Id="rId93" Type="http://schemas.openxmlformats.org/officeDocument/2006/relationships/hyperlink" Target="javascript:%24do%28%27gp%27%2C%27pid%3DlegalNotice%27%2Ctrue%2Cfalse%2C%27_self%27%29%3B" TargetMode="External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javascript:%24do%28%27gp%27%2C%27pid%3DsiteMap%27%2Ctrue%2Cfalse%2C%27_self%27%29%3B" TargetMode="External"/><Relationship Id="rId17" Type="http://schemas.openxmlformats.org/officeDocument/2006/relationships/hyperlink" Target="javascript:%24do%28%27gp%27%2C%27pid%3Dcontact%27%2Ctrue%2Cfalse%2C%27_self%27%29%3B" TargetMode="External"/><Relationship Id="rId25" Type="http://schemas.openxmlformats.org/officeDocument/2006/relationships/hyperlink" Target="javascript:%24do%28%27gp%27%2C%27pid%3Dsearch%27%2Ctrue%2Cfalse%2C%27_self%27%29%3B" TargetMode="External"/><Relationship Id="rId33" Type="http://schemas.openxmlformats.org/officeDocument/2006/relationships/hyperlink" Target="javascript:%24do%28%27gp%27%2C%27pid%3DreleaseCalendar%27%2Ctrue%2Cfalse%2C%27_self%27%29%3B" TargetMode="External"/><Relationship Id="rId38" Type="http://schemas.openxmlformats.org/officeDocument/2006/relationships/image" Target="media/image7.wmf"/><Relationship Id="rId46" Type="http://schemas.openxmlformats.org/officeDocument/2006/relationships/hyperlink" Target="https://ec.europa.eu/growth/tools-databases/ecertis" TargetMode="External"/><Relationship Id="rId59" Type="http://schemas.openxmlformats.org/officeDocument/2006/relationships/control" Target="activeX/activeX13.xml"/><Relationship Id="rId67" Type="http://schemas.openxmlformats.org/officeDocument/2006/relationships/hyperlink" Target="http://ted.europa.eu/TED/notice/udl?uri=TED:NOTICE:60430-2018:TEXT:PL:HTML" TargetMode="External"/><Relationship Id="rId20" Type="http://schemas.openxmlformats.org/officeDocument/2006/relationships/hyperlink" Target="http://ted.europa.eu/TED/" TargetMode="External"/><Relationship Id="rId41" Type="http://schemas.openxmlformats.org/officeDocument/2006/relationships/hyperlink" Target="javascript:%24do%28%27gp%27%2C%27pid%3Dpreferences%27%2Ctrue%2Cfalse%2C%27_self%27%29%3B" TargetMode="External"/><Relationship Id="rId54" Type="http://schemas.openxmlformats.org/officeDocument/2006/relationships/control" Target="activeX/activeX9.xml"/><Relationship Id="rId62" Type="http://schemas.openxmlformats.org/officeDocument/2006/relationships/control" Target="activeX/activeX15.xml"/><Relationship Id="rId70" Type="http://schemas.openxmlformats.org/officeDocument/2006/relationships/hyperlink" Target="http://www.su.krakow.pl/dzial-zamowien-publicznych" TargetMode="External"/><Relationship Id="rId75" Type="http://schemas.openxmlformats.org/officeDocument/2006/relationships/hyperlink" Target="http://www.uzp.gov.pl/" TargetMode="External"/><Relationship Id="rId83" Type="http://schemas.openxmlformats.org/officeDocument/2006/relationships/hyperlink" Target="http://data.europa.eu/euodp/pl" TargetMode="External"/><Relationship Id="rId88" Type="http://schemas.openxmlformats.org/officeDocument/2006/relationships/hyperlink" Target="javascript:%24do%28%27gp%27%2C%27pid%3Dcontact%27%2Ctrue%2Cfalse%2C%27_self%27%29%3B" TargetMode="External"/><Relationship Id="rId91" Type="http://schemas.openxmlformats.org/officeDocument/2006/relationships/hyperlink" Target="javascript:%24do%28%27gp%27%2C%27pid%3DaboutTed%27%2Ctrue%2Cfalse%2C%27_self%27%29%3B" TargetMode="External"/><Relationship Id="rId96" Type="http://schemas.openxmlformats.org/officeDocument/2006/relationships/hyperlink" Target="http://ted.europa.eu/TED/notice/udl?uri=TED:NOTICE:60430-2018:TEXT:PL:HTML" TargetMode="Externa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hyperlink" Target="javascript:%24do%28%27gp%27%2C%27pid%3DlegalNotice%27%2Ctrue%2Cfalse%2C%27_self%27%29%3B" TargetMode="External"/><Relationship Id="rId23" Type="http://schemas.openxmlformats.org/officeDocument/2006/relationships/image" Target="media/image6.wmf"/><Relationship Id="rId28" Type="http://schemas.openxmlformats.org/officeDocument/2006/relationships/hyperlink" Target="javascript:%24do%28%27gp%27%2C%27pid%3Dhome%27%2Ctrue%2Cfalse%2C%27_self%27%29%3B" TargetMode="External"/><Relationship Id="rId36" Type="http://schemas.openxmlformats.org/officeDocument/2006/relationships/hyperlink" Target="javascript:%24do%28%27gp%27%2C%27pid%3DrssFeed%27%2Ctrue%2Cfalse%2C%27_self%27%29%3B" TargetMode="External"/><Relationship Id="rId49" Type="http://schemas.openxmlformats.org/officeDocument/2006/relationships/image" Target="media/image8.wmf"/><Relationship Id="rId57" Type="http://schemas.openxmlformats.org/officeDocument/2006/relationships/control" Target="activeX/activeX11.xml"/><Relationship Id="rId10" Type="http://schemas.openxmlformats.org/officeDocument/2006/relationships/hyperlink" Target="javascript:%24do%28%27ccBannerChoice%27%2C%27ccChoiceCookie%3Dtrue%27%2Ctrue%2Cfalse%2C%27_self%27%29%3B" TargetMode="External"/><Relationship Id="rId31" Type="http://schemas.openxmlformats.org/officeDocument/2006/relationships/hyperlink" Target="https://etendering.ted.europa.eu/general/page.html?name=home&amp;locale=pl" TargetMode="External"/><Relationship Id="rId44" Type="http://schemas.openxmlformats.org/officeDocument/2006/relationships/hyperlink" Target="http://data.europa.eu/euodp/pl/data/dataset/ted-1" TargetMode="External"/><Relationship Id="rId52" Type="http://schemas.openxmlformats.org/officeDocument/2006/relationships/control" Target="activeX/activeX8.xml"/><Relationship Id="rId60" Type="http://schemas.openxmlformats.org/officeDocument/2006/relationships/image" Target="media/image12.wmf"/><Relationship Id="rId65" Type="http://schemas.openxmlformats.org/officeDocument/2006/relationships/hyperlink" Target="http://ted.europa.eu/TED/notice/udl?uri=TED:NOTICE:60430-2018:TEXT:PL:HTML" TargetMode="External"/><Relationship Id="rId73" Type="http://schemas.openxmlformats.org/officeDocument/2006/relationships/hyperlink" Target="http://www.soldea.pl/" TargetMode="External"/><Relationship Id="rId78" Type="http://schemas.openxmlformats.org/officeDocument/2006/relationships/control" Target="activeX/activeX17.xml"/><Relationship Id="rId81" Type="http://schemas.openxmlformats.org/officeDocument/2006/relationships/hyperlink" Target="http://eur-lex.europa.eu/homepage.html?locale=pl" TargetMode="External"/><Relationship Id="rId86" Type="http://schemas.openxmlformats.org/officeDocument/2006/relationships/hyperlink" Target="http://publications.europa.eu/pl/home" TargetMode="External"/><Relationship Id="rId94" Type="http://schemas.openxmlformats.org/officeDocument/2006/relationships/hyperlink" Target="javascript:%24do%28%27gp%27%2C%27pid%3DcookieChoice%27%2Ctrue%2Cfalse%2C%27_self%27%29%3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d.europa.eu/TED/misc/cookieChoice.do" TargetMode="External"/><Relationship Id="rId13" Type="http://schemas.openxmlformats.org/officeDocument/2006/relationships/hyperlink" Target="javascript:%24do%28%27gp%27%2C%27pid%3DaboutTed%27%2Ctrue%2Cfalse%2C%27_self%27%29%3B" TargetMode="External"/><Relationship Id="rId18" Type="http://schemas.openxmlformats.org/officeDocument/2006/relationships/image" Target="media/image3.wmf"/><Relationship Id="rId39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3045</Words>
  <Characters>18276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1</cp:revision>
  <dcterms:created xsi:type="dcterms:W3CDTF">2018-02-09T08:29:00Z</dcterms:created>
  <dcterms:modified xsi:type="dcterms:W3CDTF">2018-02-09T08:30:00Z</dcterms:modified>
</cp:coreProperties>
</file>