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6DC7" w:rsidRPr="009A6DC7" w:rsidRDefault="009A6DC7" w:rsidP="009A6D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A6D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21/02/2018    S36    - - Dostawy - Ogłoszenie o zamówieniu - Procedura otwarta  </w:t>
      </w:r>
    </w:p>
    <w:p w:rsidR="009A6DC7" w:rsidRPr="009A6DC7" w:rsidRDefault="00365A6A" w:rsidP="009A6DC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8" w:anchor="id5922781-I." w:history="1">
        <w:r w:rsidR="009A6DC7" w:rsidRPr="009A6DC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I.</w:t>
        </w:r>
      </w:hyperlink>
    </w:p>
    <w:p w:rsidR="009A6DC7" w:rsidRPr="009A6DC7" w:rsidRDefault="00365A6A" w:rsidP="009A6DC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9" w:anchor="id5922782-II." w:history="1">
        <w:r w:rsidR="009A6DC7" w:rsidRPr="009A6DC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II.</w:t>
        </w:r>
      </w:hyperlink>
    </w:p>
    <w:p w:rsidR="009A6DC7" w:rsidRPr="009A6DC7" w:rsidRDefault="00365A6A" w:rsidP="009A6DC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10" w:anchor="id5922783-III." w:history="1">
        <w:r w:rsidR="009A6DC7" w:rsidRPr="009A6DC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III.</w:t>
        </w:r>
      </w:hyperlink>
    </w:p>
    <w:p w:rsidR="009A6DC7" w:rsidRPr="009A6DC7" w:rsidRDefault="00365A6A" w:rsidP="009A6DC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11" w:anchor="id5922784-IV." w:history="1">
        <w:r w:rsidR="009A6DC7" w:rsidRPr="009A6DC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IV.</w:t>
        </w:r>
      </w:hyperlink>
    </w:p>
    <w:p w:rsidR="009A6DC7" w:rsidRPr="009A6DC7" w:rsidRDefault="00365A6A" w:rsidP="009A6DC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12" w:anchor="id5922785-VI." w:history="1">
        <w:r w:rsidR="009A6DC7" w:rsidRPr="009A6DC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VI.</w:t>
        </w:r>
      </w:hyperlink>
    </w:p>
    <w:p w:rsidR="009A6DC7" w:rsidRPr="009A6DC7" w:rsidRDefault="009A6DC7" w:rsidP="009A6DC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9A6DC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Polska-Kraków: System monitorowania pacjentów</w:t>
      </w:r>
    </w:p>
    <w:p w:rsidR="009A6DC7" w:rsidRPr="009A6DC7" w:rsidRDefault="009A6DC7" w:rsidP="009A6DC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9A6DC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2018/S 036-078047</w:t>
      </w:r>
    </w:p>
    <w:p w:rsidR="009A6DC7" w:rsidRPr="009A6DC7" w:rsidRDefault="009A6DC7" w:rsidP="009A6DC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9A6DC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o zamówieniu</w:t>
      </w:r>
    </w:p>
    <w:p w:rsidR="009A6DC7" w:rsidRPr="009A6DC7" w:rsidRDefault="009A6DC7" w:rsidP="009A6DC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9A6DC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Dostawy</w:t>
      </w:r>
    </w:p>
    <w:p w:rsidR="009A6DC7" w:rsidRPr="009A6DC7" w:rsidRDefault="009A6DC7" w:rsidP="009A6D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A6DC7">
        <w:rPr>
          <w:rFonts w:ascii="Times New Roman" w:eastAsia="Times New Roman" w:hAnsi="Times New Roman" w:cs="Times New Roman"/>
          <w:sz w:val="24"/>
          <w:szCs w:val="24"/>
          <w:lang w:eastAsia="pl-PL"/>
        </w:rPr>
        <w:t>Dyrektywa 2014/24/UE</w:t>
      </w:r>
    </w:p>
    <w:p w:rsidR="009A6DC7" w:rsidRPr="009A6DC7" w:rsidRDefault="009A6DC7" w:rsidP="009A6D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A6DC7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I: Instytucja zamawiająca</w:t>
      </w:r>
    </w:p>
    <w:p w:rsidR="009A6DC7" w:rsidRPr="009A6DC7" w:rsidRDefault="009A6DC7" w:rsidP="009A6D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A6DC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I.1)</w:t>
      </w:r>
      <w:r w:rsidRPr="009A6D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 i adresy</w:t>
      </w:r>
    </w:p>
    <w:p w:rsidR="009A6DC7" w:rsidRPr="009A6DC7" w:rsidRDefault="009A6DC7" w:rsidP="009A6DC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A6DC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Szpital Uniwersytecki w Krakowie</w:t>
      </w:r>
      <w:r w:rsidRPr="009A6DC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ul. Kopernika 36</w:t>
      </w:r>
      <w:r w:rsidRPr="009A6DC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Kraków</w:t>
      </w:r>
      <w:r w:rsidRPr="009A6DC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31-501</w:t>
      </w:r>
      <w:r w:rsidRPr="009A6DC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Polska</w:t>
      </w:r>
      <w:r w:rsidRPr="009A6DC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Osoba do kontaktów: Szpital Uniwersytecki w Krakowie, Sekcja Zamówień Publicznych, ul. Kopernika 19, pok. 20A, 31-501 Kraków</w:t>
      </w:r>
      <w:r w:rsidRPr="009A6DC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Tel.: +48 124247046</w:t>
      </w:r>
      <w:r w:rsidRPr="009A6DC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 xml:space="preserve">E-mail: </w:t>
      </w:r>
      <w:hyperlink r:id="rId13" w:history="1">
        <w:r w:rsidRPr="009A6DC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lsendo@su.krakow.pl</w:t>
        </w:r>
      </w:hyperlink>
      <w:r w:rsidRPr="009A6DC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Faks: +48 124247120</w:t>
      </w:r>
      <w:r w:rsidRPr="009A6DC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Kod NUTS: PL213</w:t>
      </w:r>
    </w:p>
    <w:p w:rsidR="009A6DC7" w:rsidRPr="009A6DC7" w:rsidRDefault="009A6DC7" w:rsidP="009A6D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A6D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Adresy internetowe:</w:t>
      </w:r>
    </w:p>
    <w:p w:rsidR="009A6DC7" w:rsidRPr="009A6DC7" w:rsidRDefault="009A6DC7" w:rsidP="009A6D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A6DC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Główny adres: </w:t>
      </w:r>
      <w:hyperlink r:id="rId14" w:tgtFrame="_blank" w:history="1">
        <w:r w:rsidRPr="009A6DC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www.su.krakow.pl</w:t>
        </w:r>
      </w:hyperlink>
    </w:p>
    <w:p w:rsidR="009A6DC7" w:rsidRPr="009A6DC7" w:rsidRDefault="009A6DC7" w:rsidP="009A6D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A6DC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I.2)</w:t>
      </w:r>
      <w:r w:rsidRPr="009A6D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Wspólne zamówienie</w:t>
      </w:r>
    </w:p>
    <w:p w:rsidR="009A6DC7" w:rsidRPr="009A6DC7" w:rsidRDefault="009A6DC7" w:rsidP="009A6D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A6DC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I.3)</w:t>
      </w:r>
      <w:r w:rsidRPr="009A6D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Komunikacja</w:t>
      </w:r>
    </w:p>
    <w:p w:rsidR="009A6DC7" w:rsidRPr="009A6DC7" w:rsidRDefault="009A6DC7" w:rsidP="009A6DC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A6DC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Nieograniczony, pełny i bezpośredni dostęp do dokumentów zamówienia można uzyskać bezpłatnie pod adresem: </w:t>
      </w:r>
      <w:hyperlink r:id="rId15" w:tgtFrame="_blank" w:history="1">
        <w:r w:rsidRPr="009A6DC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www.su.krakow.pl/dzial-zamowien-publicznych</w:t>
        </w:r>
      </w:hyperlink>
    </w:p>
    <w:p w:rsidR="009A6DC7" w:rsidRPr="009A6DC7" w:rsidRDefault="009A6DC7" w:rsidP="009A6DC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A6DC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Więcej informacji można uzyskać pod adresem podanym powyżej</w:t>
      </w:r>
    </w:p>
    <w:p w:rsidR="009A6DC7" w:rsidRPr="009A6DC7" w:rsidRDefault="009A6DC7" w:rsidP="009A6DC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A6DC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Oferty lub wnioski o dopuszczenie do udziału w postępowaniu należy przesyłać na następujący adres: </w:t>
      </w:r>
    </w:p>
    <w:p w:rsidR="009A6DC7" w:rsidRPr="009A6DC7" w:rsidRDefault="009A6DC7" w:rsidP="009A6DC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A6DC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Szpital Uniwersytecki w Krakowie, Sekcja Zamówień Publicznych, ul. Kopernika 19, pok. 20A, 31-501 Kraków</w:t>
      </w:r>
      <w:r w:rsidRPr="009A6DC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ul. Kopernika 19</w:t>
      </w:r>
      <w:r w:rsidRPr="009A6DC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Kraków</w:t>
      </w:r>
      <w:r w:rsidRPr="009A6DC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31-501</w:t>
      </w:r>
      <w:r w:rsidRPr="009A6DC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Polska</w:t>
      </w:r>
      <w:r w:rsidRPr="009A6DC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9A6DC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Osoba do kontaktów: Szpital Uniwersytecki w Krakowie, Sekcja Zamówień Publicznych</w:t>
      </w:r>
      <w:r w:rsidRPr="009A6DC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Tel.: +48 124247046</w:t>
      </w:r>
      <w:r w:rsidRPr="009A6DC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 xml:space="preserve">E-mail: </w:t>
      </w:r>
      <w:hyperlink r:id="rId16" w:history="1">
        <w:r w:rsidRPr="009A6DC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lsendo@su.krakow.pl</w:t>
        </w:r>
      </w:hyperlink>
      <w:r w:rsidRPr="009A6DC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Faks: +48 124247120</w:t>
      </w:r>
      <w:r w:rsidRPr="009A6DC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Kod NUTS: PL213</w:t>
      </w:r>
    </w:p>
    <w:p w:rsidR="009A6DC7" w:rsidRPr="009A6DC7" w:rsidRDefault="009A6DC7" w:rsidP="009A6D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A6D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Adresy internetowe:</w:t>
      </w:r>
    </w:p>
    <w:p w:rsidR="009A6DC7" w:rsidRPr="009A6DC7" w:rsidRDefault="009A6DC7" w:rsidP="009A6D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A6DC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Główny adres: </w:t>
      </w:r>
      <w:hyperlink r:id="rId17" w:tgtFrame="_blank" w:history="1">
        <w:r w:rsidRPr="009A6DC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www.su.krakow.pl</w:t>
        </w:r>
      </w:hyperlink>
    </w:p>
    <w:p w:rsidR="009A6DC7" w:rsidRPr="009A6DC7" w:rsidRDefault="009A6DC7" w:rsidP="009A6D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A6DC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I.4)</w:t>
      </w:r>
      <w:r w:rsidRPr="009A6D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Rodzaj instytucji zamawiającej</w:t>
      </w:r>
    </w:p>
    <w:p w:rsidR="009A6DC7" w:rsidRPr="009A6DC7" w:rsidRDefault="009A6DC7" w:rsidP="009A6DC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A6DC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Podmiot prawa publicznego</w:t>
      </w:r>
    </w:p>
    <w:p w:rsidR="009A6DC7" w:rsidRPr="009A6DC7" w:rsidRDefault="009A6DC7" w:rsidP="009A6D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A6DC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I.5)</w:t>
      </w:r>
      <w:r w:rsidRPr="009A6D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Główny przedmiot działalności</w:t>
      </w:r>
    </w:p>
    <w:p w:rsidR="009A6DC7" w:rsidRPr="009A6DC7" w:rsidRDefault="009A6DC7" w:rsidP="009A6DC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A6DC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Zdrowie</w:t>
      </w:r>
    </w:p>
    <w:p w:rsidR="009A6DC7" w:rsidRPr="009A6DC7" w:rsidRDefault="009A6DC7" w:rsidP="009A6D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A6DC7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II: Przedmiot</w:t>
      </w:r>
    </w:p>
    <w:p w:rsidR="009A6DC7" w:rsidRPr="009A6DC7" w:rsidRDefault="009A6DC7" w:rsidP="009A6D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A6DC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II.1)</w:t>
      </w:r>
      <w:r w:rsidRPr="009A6D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Wielkość lub zakres zamówienia</w:t>
      </w:r>
    </w:p>
    <w:p w:rsidR="009A6DC7" w:rsidRPr="009A6DC7" w:rsidRDefault="009A6DC7" w:rsidP="009A6D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A6DC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II.1.1)</w:t>
      </w:r>
      <w:r w:rsidRPr="009A6D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:rsidR="009A6DC7" w:rsidRPr="009A6DC7" w:rsidRDefault="009A6DC7" w:rsidP="009A6D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A6DC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Dostawa, instalacja i uruchomienie sprzętu w ramach rozbudowy systemu „Monaco” (DFP.271.33.2018.LS)</w:t>
      </w:r>
    </w:p>
    <w:p w:rsidR="009A6DC7" w:rsidRPr="009A6DC7" w:rsidRDefault="009A6DC7" w:rsidP="009A6DC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A6DC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Numer referencyjny: DFP.271.33.2018.LS</w:t>
      </w:r>
    </w:p>
    <w:p w:rsidR="009A6DC7" w:rsidRPr="009A6DC7" w:rsidRDefault="009A6DC7" w:rsidP="009A6D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A6DC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II.1.2)</w:t>
      </w:r>
      <w:r w:rsidRPr="009A6D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Główny kod CPV</w:t>
      </w:r>
    </w:p>
    <w:p w:rsidR="009A6DC7" w:rsidRPr="009A6DC7" w:rsidRDefault="009A6DC7" w:rsidP="009A6DC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A6DC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33195000</w:t>
      </w:r>
    </w:p>
    <w:p w:rsidR="009A6DC7" w:rsidRPr="009A6DC7" w:rsidRDefault="009A6DC7" w:rsidP="009A6D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A6DC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II.1.3)</w:t>
      </w:r>
      <w:r w:rsidRPr="009A6D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Rodzaj zamówienia</w:t>
      </w:r>
    </w:p>
    <w:p w:rsidR="009A6DC7" w:rsidRPr="009A6DC7" w:rsidRDefault="009A6DC7" w:rsidP="009A6DC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A6DC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Dostawy</w:t>
      </w:r>
    </w:p>
    <w:p w:rsidR="009A6DC7" w:rsidRPr="009A6DC7" w:rsidRDefault="009A6DC7" w:rsidP="009A6D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A6DC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II.1.4)</w:t>
      </w:r>
      <w:r w:rsidRPr="009A6D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Krótki opis:</w:t>
      </w:r>
    </w:p>
    <w:p w:rsidR="009A6DC7" w:rsidRPr="009A6DC7" w:rsidRDefault="009A6DC7" w:rsidP="009A6D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A6DC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Przedmiotem zamówienia jest dostawa, instalacja i uruchomienie sprzętu w ramach rozbudowy systemu „Monaco”.</w:t>
      </w:r>
    </w:p>
    <w:p w:rsidR="009A6DC7" w:rsidRPr="009A6DC7" w:rsidRDefault="009A6DC7" w:rsidP="009A6D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A6DC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realizowane jest w ramach Projektu „Zwiększenie dostępności do wysokiej jakości świadczeń w obszarze diagnostyki, leczenia i przeciwdziałania niepłodności w Szpitalu Uniwersyteckim w Krakowie” współfinansowanego przez Unię Europejską ze środków Europejskiego Funduszu Rozwoju Regionalnego, w ramach Programu Operacyjnego Infrastruktura i Środowisko.</w:t>
      </w:r>
    </w:p>
    <w:p w:rsidR="009A6DC7" w:rsidRPr="009A6DC7" w:rsidRDefault="009A6DC7" w:rsidP="009A6D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A6DC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II.1.5)</w:t>
      </w:r>
      <w:r w:rsidRPr="009A6D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całkowita wartość</w:t>
      </w:r>
    </w:p>
    <w:p w:rsidR="009A6DC7" w:rsidRPr="009A6DC7" w:rsidRDefault="009A6DC7" w:rsidP="009A6DC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A6DC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Wartość bez VAT: 343 518.52 PLN</w:t>
      </w:r>
    </w:p>
    <w:p w:rsidR="009A6DC7" w:rsidRPr="009A6DC7" w:rsidRDefault="009A6DC7" w:rsidP="009A6D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A6DC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II.1.6)</w:t>
      </w:r>
      <w:r w:rsidRPr="009A6D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częściach</w:t>
      </w:r>
    </w:p>
    <w:p w:rsidR="009A6DC7" w:rsidRPr="009A6DC7" w:rsidRDefault="009A6DC7" w:rsidP="009A6DC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A6DC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To zamówienie podzielone jest na części: nie</w:t>
      </w:r>
    </w:p>
    <w:p w:rsidR="009A6DC7" w:rsidRPr="009A6DC7" w:rsidRDefault="009A6DC7" w:rsidP="009A6D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A6DC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II.2)</w:t>
      </w:r>
      <w:r w:rsidRPr="009A6D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:rsidR="009A6DC7" w:rsidRPr="009A6DC7" w:rsidRDefault="009A6DC7" w:rsidP="009A6D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A6DC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II.2.1)</w:t>
      </w:r>
      <w:r w:rsidRPr="009A6D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:rsidR="009A6DC7" w:rsidRPr="009A6DC7" w:rsidRDefault="009A6DC7" w:rsidP="009A6D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A6DC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II.2.2)</w:t>
      </w:r>
      <w:r w:rsidRPr="009A6D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Dodatkowy kod lub kody CPV</w:t>
      </w:r>
    </w:p>
    <w:p w:rsidR="009A6DC7" w:rsidRPr="009A6DC7" w:rsidRDefault="009A6DC7" w:rsidP="009A6D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A6DC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II.2.3)</w:t>
      </w:r>
      <w:r w:rsidRPr="009A6D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Miejsce świadczenia usług</w:t>
      </w:r>
    </w:p>
    <w:p w:rsidR="009A6DC7" w:rsidRPr="009A6DC7" w:rsidRDefault="009A6DC7" w:rsidP="009A6DC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A6DC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Kod NUTS: PL213</w:t>
      </w:r>
    </w:p>
    <w:p w:rsidR="009A6DC7" w:rsidRPr="009A6DC7" w:rsidRDefault="009A6DC7" w:rsidP="009A6DC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A6DC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Główne miejsce lub lokalizacja realizacji: </w:t>
      </w:r>
    </w:p>
    <w:p w:rsidR="009A6DC7" w:rsidRPr="009A6DC7" w:rsidRDefault="009A6DC7" w:rsidP="009A6D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A6DC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Szpital Uniwersytecki w Krakowie.</w:t>
      </w:r>
    </w:p>
    <w:p w:rsidR="009A6DC7" w:rsidRPr="009A6DC7" w:rsidRDefault="009A6DC7" w:rsidP="009A6D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A6DC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II.2.4)</w:t>
      </w:r>
      <w:r w:rsidRPr="009A6D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 zamówienia:</w:t>
      </w:r>
    </w:p>
    <w:p w:rsidR="009A6DC7" w:rsidRPr="009A6DC7" w:rsidRDefault="009A6DC7" w:rsidP="009A6D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A6DC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Przedmiotem zamówienia jest dostawa, instalacja i uruchomienie sprzętu w ramach rozbudowy systemu „Monaco” (do 30 stanowisk).</w:t>
      </w:r>
    </w:p>
    <w:p w:rsidR="009A6DC7" w:rsidRPr="009A6DC7" w:rsidRDefault="009A6DC7" w:rsidP="009A6D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A6DC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II.2.5)</w:t>
      </w:r>
      <w:r w:rsidRPr="009A6D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Kryteria udzielenia zamówienia</w:t>
      </w:r>
    </w:p>
    <w:p w:rsidR="009A6DC7" w:rsidRPr="009A6DC7" w:rsidRDefault="009A6DC7" w:rsidP="009A6DC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A6DC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Kryteria określone poniżej</w:t>
      </w:r>
    </w:p>
    <w:p w:rsidR="009A6DC7" w:rsidRPr="009A6DC7" w:rsidRDefault="009A6DC7" w:rsidP="009A6DC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A6DC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Kryterium jakości - Nazwa: Warunki gwarancji i serwisu / Waga: 40</w:t>
      </w:r>
    </w:p>
    <w:p w:rsidR="009A6DC7" w:rsidRPr="009A6DC7" w:rsidRDefault="009A6DC7" w:rsidP="009A6DC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A6DC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Cena - Waga: 60</w:t>
      </w:r>
    </w:p>
    <w:p w:rsidR="009A6DC7" w:rsidRPr="009A6DC7" w:rsidRDefault="009A6DC7" w:rsidP="009A6D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A6DC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II.2.6)</w:t>
      </w:r>
      <w:r w:rsidRPr="009A6D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wartość</w:t>
      </w:r>
    </w:p>
    <w:p w:rsidR="009A6DC7" w:rsidRPr="009A6DC7" w:rsidRDefault="009A6DC7" w:rsidP="009A6DC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A6DC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Wartość bez VAT: 343 518.52 PLN</w:t>
      </w:r>
    </w:p>
    <w:p w:rsidR="009A6DC7" w:rsidRPr="009A6DC7" w:rsidRDefault="009A6DC7" w:rsidP="009A6D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A6DC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II.2.7)</w:t>
      </w:r>
      <w:r w:rsidRPr="009A6D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Okres obowiązywania zamówienia, umowy ramowej lub dynamicznego systemu zakupów</w:t>
      </w:r>
    </w:p>
    <w:p w:rsidR="009A6DC7" w:rsidRPr="009A6DC7" w:rsidRDefault="009A6DC7" w:rsidP="009A6DC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A6DC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Koniec: 25/05/2018</w:t>
      </w:r>
    </w:p>
    <w:p w:rsidR="009A6DC7" w:rsidRPr="009A6DC7" w:rsidRDefault="009A6DC7" w:rsidP="009A6DC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A6DC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Niniejsze zamówienie podlega wznowieniu: nie</w:t>
      </w:r>
    </w:p>
    <w:p w:rsidR="009A6DC7" w:rsidRPr="009A6DC7" w:rsidRDefault="009A6DC7" w:rsidP="009A6D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A6DC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II.2.10)</w:t>
      </w:r>
      <w:r w:rsidRPr="009A6D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ofertach wariantowych</w:t>
      </w:r>
    </w:p>
    <w:p w:rsidR="009A6DC7" w:rsidRPr="009A6DC7" w:rsidRDefault="009A6DC7" w:rsidP="009A6DC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A6DC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Dopuszcza się składanie ofert wariantowych: nie</w:t>
      </w:r>
    </w:p>
    <w:p w:rsidR="009A6DC7" w:rsidRPr="009A6DC7" w:rsidRDefault="009A6DC7" w:rsidP="009A6D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A6DC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II.2.11)</w:t>
      </w:r>
      <w:r w:rsidRPr="009A6D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opcjach</w:t>
      </w:r>
    </w:p>
    <w:p w:rsidR="009A6DC7" w:rsidRPr="009A6DC7" w:rsidRDefault="009A6DC7" w:rsidP="009A6DC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A6DC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Opcje: nie</w:t>
      </w:r>
    </w:p>
    <w:p w:rsidR="009A6DC7" w:rsidRPr="009A6DC7" w:rsidRDefault="009A6DC7" w:rsidP="009A6D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A6DC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II.2.12)</w:t>
      </w:r>
      <w:r w:rsidRPr="009A6D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katalogów elektronicznych</w:t>
      </w:r>
    </w:p>
    <w:p w:rsidR="009A6DC7" w:rsidRPr="009A6DC7" w:rsidRDefault="009A6DC7" w:rsidP="009A6D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A6DC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II.2.13)</w:t>
      </w:r>
      <w:r w:rsidRPr="009A6D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funduszach Unii Europejskiej</w:t>
      </w:r>
    </w:p>
    <w:p w:rsidR="009A6DC7" w:rsidRPr="009A6DC7" w:rsidRDefault="009A6DC7" w:rsidP="009A6DC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A6DC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dotyczy projektu/programu finansowanego ze środków Unii Europejskiej: tak</w:t>
      </w:r>
    </w:p>
    <w:p w:rsidR="009A6DC7" w:rsidRPr="009A6DC7" w:rsidRDefault="009A6DC7" w:rsidP="009A6DC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A6DC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Numer identyfikacyjny projektu: POIS.09.02.00-00-0069/17</w:t>
      </w:r>
    </w:p>
    <w:p w:rsidR="009A6DC7" w:rsidRPr="009A6DC7" w:rsidRDefault="009A6DC7" w:rsidP="009A6D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A6DC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II.2.14)</w:t>
      </w:r>
      <w:r w:rsidRPr="009A6D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</w:t>
      </w:r>
    </w:p>
    <w:p w:rsidR="009A6DC7" w:rsidRPr="009A6DC7" w:rsidRDefault="009A6DC7" w:rsidP="009A6D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A6DC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Wadium wynosi: 10 000 PLN.</w:t>
      </w:r>
    </w:p>
    <w:p w:rsidR="009A6DC7" w:rsidRPr="009A6DC7" w:rsidRDefault="009A6DC7" w:rsidP="009A6D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A6DC7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III: Informacje o charakterze prawnym, ekonomicznym, finansowym i technicznym</w:t>
      </w:r>
    </w:p>
    <w:p w:rsidR="009A6DC7" w:rsidRPr="009A6DC7" w:rsidRDefault="009A6DC7" w:rsidP="009A6D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A6DC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III.1)</w:t>
      </w:r>
      <w:r w:rsidRPr="009A6D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Warunki udziału</w:t>
      </w:r>
    </w:p>
    <w:p w:rsidR="009A6DC7" w:rsidRPr="009A6DC7" w:rsidRDefault="009A6DC7" w:rsidP="009A6D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A6DC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III.1.1)</w:t>
      </w:r>
      <w:r w:rsidRPr="009A6D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Zdolność do prowadzenia działalności zawodowej, w tym wymogi związane z wpisem do rejestru zawodowego lub handlowego</w:t>
      </w:r>
    </w:p>
    <w:p w:rsidR="009A6DC7" w:rsidRPr="009A6DC7" w:rsidRDefault="009A6DC7" w:rsidP="009A6DC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A6DC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Wykaz i krótki opis warunków: </w:t>
      </w:r>
    </w:p>
    <w:p w:rsidR="009A6DC7" w:rsidRPr="009A6DC7" w:rsidRDefault="009A6DC7" w:rsidP="009A6D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A6DC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Zamawiający nie określił warunku w tym zakresie.</w:t>
      </w:r>
    </w:p>
    <w:p w:rsidR="009A6DC7" w:rsidRPr="009A6DC7" w:rsidRDefault="009A6DC7" w:rsidP="009A6D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A6DC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III.1.2)</w:t>
      </w:r>
      <w:r w:rsidRPr="009A6D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Sytuacja ekonomiczna i finansowa</w:t>
      </w:r>
    </w:p>
    <w:p w:rsidR="009A6DC7" w:rsidRPr="009A6DC7" w:rsidRDefault="009A6DC7" w:rsidP="009A6DC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A6DC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Wykaz i krótki opis kryteriów kwalifikacji: </w:t>
      </w:r>
    </w:p>
    <w:p w:rsidR="009A6DC7" w:rsidRPr="009A6DC7" w:rsidRDefault="009A6DC7" w:rsidP="009A6D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A6DC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Zamawiający nie określił warunku w tym zakresie.</w:t>
      </w:r>
    </w:p>
    <w:p w:rsidR="009A6DC7" w:rsidRPr="009A6DC7" w:rsidRDefault="009A6DC7" w:rsidP="009A6D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A6DC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III.1.3)</w:t>
      </w:r>
      <w:r w:rsidRPr="009A6D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Zdolność techniczna i kwalifikacje zawodowe</w:t>
      </w:r>
    </w:p>
    <w:p w:rsidR="009A6DC7" w:rsidRPr="009A6DC7" w:rsidRDefault="009A6DC7" w:rsidP="009A6DC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A6DC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Wykaz i krótki opis kryteriów kwalifikacji: </w:t>
      </w:r>
    </w:p>
    <w:p w:rsidR="009A6DC7" w:rsidRPr="009A6DC7" w:rsidRDefault="009A6DC7" w:rsidP="009A6D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A6DC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Zamawiający nie określił warunku w tym zakresie.</w:t>
      </w:r>
    </w:p>
    <w:p w:rsidR="009A6DC7" w:rsidRPr="009A6DC7" w:rsidRDefault="009A6DC7" w:rsidP="009A6D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A6DC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III.1.5)</w:t>
      </w:r>
      <w:r w:rsidRPr="009A6D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zamówieniach zastrzeżonych</w:t>
      </w:r>
    </w:p>
    <w:p w:rsidR="009A6DC7" w:rsidRPr="009A6DC7" w:rsidRDefault="009A6DC7" w:rsidP="009A6D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A6DC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III.2)</w:t>
      </w:r>
      <w:r w:rsidRPr="009A6D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Warunki dotyczące zamówienia</w:t>
      </w:r>
    </w:p>
    <w:p w:rsidR="009A6DC7" w:rsidRPr="009A6DC7" w:rsidRDefault="009A6DC7" w:rsidP="009A6D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A6DC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III.2.2)</w:t>
      </w:r>
      <w:r w:rsidRPr="009A6D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Warunki realizacji umowy:</w:t>
      </w:r>
    </w:p>
    <w:p w:rsidR="009A6DC7" w:rsidRPr="009A6DC7" w:rsidRDefault="009A6DC7" w:rsidP="009A6D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A6DC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Reguluje wzór umowy, będący załącznikiem nr 3 do Specyfikacji.</w:t>
      </w:r>
    </w:p>
    <w:p w:rsidR="009A6DC7" w:rsidRPr="009A6DC7" w:rsidRDefault="009A6DC7" w:rsidP="009A6D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A6DC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III.2.3)</w:t>
      </w:r>
      <w:r w:rsidRPr="009A6D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pracowników odpowiedzialnych za wykonanie zamówienia</w:t>
      </w:r>
    </w:p>
    <w:p w:rsidR="009A6DC7" w:rsidRPr="009A6DC7" w:rsidRDefault="009A6DC7" w:rsidP="009A6D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A6DC7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IV: Procedura</w:t>
      </w:r>
    </w:p>
    <w:p w:rsidR="009A6DC7" w:rsidRPr="009A6DC7" w:rsidRDefault="009A6DC7" w:rsidP="009A6D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A6DC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IV.1)</w:t>
      </w:r>
      <w:r w:rsidRPr="009A6D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:rsidR="009A6DC7" w:rsidRPr="009A6DC7" w:rsidRDefault="009A6DC7" w:rsidP="009A6D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A6DC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IV.1.1)</w:t>
      </w:r>
      <w:r w:rsidRPr="009A6D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Rodzaj procedury</w:t>
      </w:r>
    </w:p>
    <w:p w:rsidR="009A6DC7" w:rsidRPr="009A6DC7" w:rsidRDefault="009A6DC7" w:rsidP="009A6DC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A6DC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Procedura otwarta</w:t>
      </w:r>
    </w:p>
    <w:p w:rsidR="009A6DC7" w:rsidRPr="009A6DC7" w:rsidRDefault="009A6DC7" w:rsidP="009A6D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A6DC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IV.1.3)</w:t>
      </w:r>
      <w:r w:rsidRPr="009A6D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umowy ramowej lub dynamicznego systemu zakupów</w:t>
      </w:r>
    </w:p>
    <w:p w:rsidR="009A6DC7" w:rsidRPr="009A6DC7" w:rsidRDefault="009A6DC7" w:rsidP="009A6D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A6DC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IV.1.4)</w:t>
      </w:r>
      <w:r w:rsidRPr="009A6D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Zmniejszenie liczby rozwiązań lub ofert podczas negocjacji lub dialogu</w:t>
      </w:r>
    </w:p>
    <w:p w:rsidR="009A6DC7" w:rsidRPr="009A6DC7" w:rsidRDefault="009A6DC7" w:rsidP="009A6D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A6DC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IV.1.6)</w:t>
      </w:r>
      <w:r w:rsidRPr="009A6D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aukcji elektronicznej</w:t>
      </w:r>
    </w:p>
    <w:p w:rsidR="009A6DC7" w:rsidRPr="009A6DC7" w:rsidRDefault="009A6DC7" w:rsidP="009A6DC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A6DC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Wykorzystana będzie aukcja elektroniczna</w:t>
      </w:r>
    </w:p>
    <w:p w:rsidR="009A6DC7" w:rsidRPr="009A6DC7" w:rsidRDefault="009A6DC7" w:rsidP="009A6DC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A6DC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Proszę podać dodatkowe informacje na temat aukcji elektronicznej: </w:t>
      </w:r>
    </w:p>
    <w:p w:rsidR="009A6DC7" w:rsidRPr="009A6DC7" w:rsidRDefault="009A6DC7" w:rsidP="009A6D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A6DC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 toku aukcji elektronicznej stosowane będzie jedynie kryterium ceny. Aukcja będzie prowadzona na stronie: </w:t>
      </w:r>
      <w:hyperlink r:id="rId18" w:tgtFrame="_blank" w:history="1">
        <w:r w:rsidRPr="009A6DC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www.soldea.pl</w:t>
        </w:r>
      </w:hyperlink>
    </w:p>
    <w:p w:rsidR="009A6DC7" w:rsidRPr="009A6DC7" w:rsidRDefault="009A6DC7" w:rsidP="009A6D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A6DC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IV.1.8)</w:t>
      </w:r>
      <w:r w:rsidRPr="009A6D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Porozumienia w sprawie zamówień rządowych (GPA)</w:t>
      </w:r>
    </w:p>
    <w:p w:rsidR="009A6DC7" w:rsidRPr="009A6DC7" w:rsidRDefault="009A6DC7" w:rsidP="009A6DC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A6DC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jest objęte Porozumieniem w sprawie zamówień rządowych: tak</w:t>
      </w:r>
    </w:p>
    <w:p w:rsidR="009A6DC7" w:rsidRPr="009A6DC7" w:rsidRDefault="009A6DC7" w:rsidP="009A6D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A6DC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IV.2)</w:t>
      </w:r>
      <w:r w:rsidRPr="009A6D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administracyjne</w:t>
      </w:r>
    </w:p>
    <w:p w:rsidR="009A6DC7" w:rsidRPr="009A6DC7" w:rsidRDefault="009A6DC7" w:rsidP="009A6D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A6DC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IV.2.1)</w:t>
      </w:r>
      <w:r w:rsidRPr="009A6D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Poprzednia publikacja dotycząca przedmiotowego postępowania</w:t>
      </w:r>
    </w:p>
    <w:p w:rsidR="009A6DC7" w:rsidRPr="009A6DC7" w:rsidRDefault="009A6DC7" w:rsidP="009A6D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A6DC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IV.2.2)</w:t>
      </w:r>
      <w:r w:rsidRPr="009A6D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Termin składania ofert lub wniosków o dopuszczenie do udziału</w:t>
      </w:r>
    </w:p>
    <w:p w:rsidR="009A6DC7" w:rsidRPr="009A6DC7" w:rsidRDefault="009A6DC7" w:rsidP="009A6DC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A6DC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Data: 03/04/2018</w:t>
      </w:r>
    </w:p>
    <w:p w:rsidR="009A6DC7" w:rsidRPr="009A6DC7" w:rsidRDefault="009A6DC7" w:rsidP="009A6DC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A6DC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Czas lokalny: 12:00</w:t>
      </w:r>
    </w:p>
    <w:p w:rsidR="009A6DC7" w:rsidRPr="009A6DC7" w:rsidRDefault="009A6DC7" w:rsidP="009A6D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A6DC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IV.2.3)</w:t>
      </w:r>
      <w:r w:rsidRPr="009A6D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data wysłania zaproszeń do składania ofert lub do udziału wybranym kandydatom</w:t>
      </w:r>
    </w:p>
    <w:p w:rsidR="009A6DC7" w:rsidRPr="009A6DC7" w:rsidRDefault="009A6DC7" w:rsidP="009A6D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A6DC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IV.2.4)</w:t>
      </w:r>
      <w:r w:rsidRPr="009A6D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Języki, w których można sporządzać oferty lub wnioski o dopuszczenie do udziału:</w:t>
      </w:r>
    </w:p>
    <w:p w:rsidR="009A6DC7" w:rsidRPr="009A6DC7" w:rsidRDefault="009A6DC7" w:rsidP="009A6DC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A6DC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Polski</w:t>
      </w:r>
    </w:p>
    <w:p w:rsidR="009A6DC7" w:rsidRPr="009A6DC7" w:rsidRDefault="009A6DC7" w:rsidP="009A6D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A6DC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IV.2.6)</w:t>
      </w:r>
      <w:r w:rsidRPr="009A6D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Minimalny okres, w którym oferent będzie związany ofertą</w:t>
      </w:r>
    </w:p>
    <w:p w:rsidR="009A6DC7" w:rsidRPr="009A6DC7" w:rsidRDefault="009A6DC7" w:rsidP="009A6DC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A6DC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miesiącach: 2 (od ustalonej daty składania ofert)</w:t>
      </w:r>
    </w:p>
    <w:p w:rsidR="009A6DC7" w:rsidRPr="009A6DC7" w:rsidRDefault="009A6DC7" w:rsidP="009A6D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A6DC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IV.2.7)</w:t>
      </w:r>
      <w:r w:rsidRPr="009A6D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Warunki otwarcia ofert</w:t>
      </w:r>
    </w:p>
    <w:p w:rsidR="009A6DC7" w:rsidRPr="009A6DC7" w:rsidRDefault="009A6DC7" w:rsidP="009A6DC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A6DC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Data: 03/04/2018</w:t>
      </w:r>
    </w:p>
    <w:p w:rsidR="009A6DC7" w:rsidRPr="009A6DC7" w:rsidRDefault="009A6DC7" w:rsidP="009A6DC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A6DC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Czas lokalny: 12:15</w:t>
      </w:r>
    </w:p>
    <w:p w:rsidR="009A6DC7" w:rsidRPr="009A6DC7" w:rsidRDefault="009A6DC7" w:rsidP="009A6DC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A6DC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Miejsce: </w:t>
      </w:r>
    </w:p>
    <w:p w:rsidR="009A6DC7" w:rsidRPr="009A6DC7" w:rsidRDefault="009A6DC7" w:rsidP="009A6D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A6DC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Szpital Uniwersytecki w Krakowie, Sekcja Zamówień Publicznych, ul. Kopernika 19, pok. 20A, 31-501 Kraków.</w:t>
      </w:r>
    </w:p>
    <w:p w:rsidR="009A6DC7" w:rsidRPr="009A6DC7" w:rsidRDefault="009A6DC7" w:rsidP="009A6D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A6DC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Miejsce składania ofert: Szpital Uniwersytecki w Krakowie, Sekcja Zamówień Publicznych, ul. Kopernika 19, 31-501 Kraków, pok. 20A.</w:t>
      </w:r>
    </w:p>
    <w:p w:rsidR="009A6DC7" w:rsidRPr="009A6DC7" w:rsidRDefault="009A6DC7" w:rsidP="009A6D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A6DC7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VI: Informacje uzupełniające</w:t>
      </w:r>
    </w:p>
    <w:p w:rsidR="009A6DC7" w:rsidRPr="009A6DC7" w:rsidRDefault="009A6DC7" w:rsidP="009A6D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A6DC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VI.1)</w:t>
      </w:r>
      <w:r w:rsidRPr="009A6D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powtarzającym się charakterze zamówienia</w:t>
      </w:r>
    </w:p>
    <w:p w:rsidR="009A6DC7" w:rsidRPr="009A6DC7" w:rsidRDefault="009A6DC7" w:rsidP="009A6DC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A6DC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Jest to zamówienie o charakterze powtarzającym się: nie</w:t>
      </w:r>
    </w:p>
    <w:p w:rsidR="009A6DC7" w:rsidRPr="009A6DC7" w:rsidRDefault="009A6DC7" w:rsidP="009A6D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A6DC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VI.2)</w:t>
      </w:r>
      <w:r w:rsidRPr="009A6D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procesów elektronicznych</w:t>
      </w:r>
    </w:p>
    <w:p w:rsidR="009A6DC7" w:rsidRPr="009A6DC7" w:rsidRDefault="009A6DC7" w:rsidP="009A6D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A6DC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VI.3)</w:t>
      </w:r>
      <w:r w:rsidRPr="009A6D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dodatkowe:</w:t>
      </w:r>
    </w:p>
    <w:p w:rsidR="009A6DC7" w:rsidRPr="009A6DC7" w:rsidRDefault="009A6DC7" w:rsidP="009A6D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A6DC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Podstawy wykluczenia wykonawcy: art. 24 ust. 1 i ust. 5 pkt 1 i 8 ustawy.</w:t>
      </w:r>
    </w:p>
    <w:p w:rsidR="009A6DC7" w:rsidRPr="009A6DC7" w:rsidRDefault="009A6DC7" w:rsidP="009A6D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A6DC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Wykaz oświadczeń lub dokumentów potwierdzających brak podstaw wykluczenia:</w:t>
      </w:r>
    </w:p>
    <w:p w:rsidR="009A6DC7" w:rsidRPr="009A6DC7" w:rsidRDefault="009A6DC7" w:rsidP="009A6D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A6DC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1. oświadczenie w zakresie wskazanym w załączniku nr 2 do Specyfikacji (Jednolity Europejski Dokument Zamówienia).</w:t>
      </w:r>
    </w:p>
    <w:p w:rsidR="009A6DC7" w:rsidRPr="009A6DC7" w:rsidRDefault="009A6DC7" w:rsidP="009A6D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A6DC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2. informacja z Krajowego Rejestru Karnego w zakresie określonym w art. 24 ust. 1 pkt 13, 14 i 21 ustawy, wystawiona nie wcześniej niż 6 miesięcy przed upływem terminu składania ofert;</w:t>
      </w:r>
    </w:p>
    <w:p w:rsidR="009A6DC7" w:rsidRPr="009A6DC7" w:rsidRDefault="009A6DC7" w:rsidP="009A6D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A6DC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3. zaświadczenie właściwego naczelnika urzędu skarbowego potwierdzające, że Wykonawca nie zalega z opłacaniem podatków, wystawione nie wcześniej niż 3 miesiące przed upływem terminu składania ofert, lub inny dokument potwierdzający, że Wykonawca zawarł porozumienie z właściwym organem podatkowym w sprawie spłat tych należności wraz z ewentualnymi odsetkami lub grzywnami, w szczególności uzyskał przewidziane prawem zwolnienie, odroczenie lub rozłożenie na raty zaległych płatności lub wstrzymanie w całości wykonania decyzji właściwego organu;</w:t>
      </w:r>
    </w:p>
    <w:p w:rsidR="009A6DC7" w:rsidRPr="009A6DC7" w:rsidRDefault="009A6DC7" w:rsidP="009A6D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A6DC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4. zaświadczenie właściwej terenowej jednostki organizacyjnej Zakładu Ubezpieczeń Społecznych lub Kasy Rolniczego Ubezpieczenia Społecznego albo inny dokument potwierdzający, że Wykonawca nie zalega z opłacaniem składek na ubezpieczenia społeczne lub zdrowotne, wystawiony nie wcześniej niż 3 miesiące przed upływem terminu składania ofert, lub inny dokument potwierdzający, że Wykonawca zawarł porozumienie z właściwym organem w sprawie spłat tych należności wraz z ewentualnymi odsetkami lub grzywnami, w szczególności uzyskał przewidziane prawem zwolnienie, odroczenie lub rozłożenie na raty zaległych płatności lub wstrzymanie w całości wykonania decyzji właściwego organu;</w:t>
      </w:r>
    </w:p>
    <w:p w:rsidR="009A6DC7" w:rsidRPr="009A6DC7" w:rsidRDefault="009A6DC7" w:rsidP="009A6D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A6DC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5. odpis z właściwego rejestru lub z Centralnej Ewidencji i Informacji o Działalności Gospodarczej, jeżeli odrębne przepisy wymagają wpisu do rejestru lub ewidencji, w celu potwierdzenia braku podstaw wykluczenia na podstawie art. 24 ust. 5 pkt 1 ustawy;</w:t>
      </w:r>
    </w:p>
    <w:p w:rsidR="009A6DC7" w:rsidRPr="009A6DC7" w:rsidRDefault="009A6DC7" w:rsidP="009A6D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A6DC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6. oświadczenie Wykonawcy o braku wydania wobec niego prawomocnego wyroku sądu lub ostatecznej decyzji administracyjnej o zaleganiu z uiszczaniem podatków, opłat lub składek na ubezpieczenia społeczne lub zdrowotne albo – w przypadku wydania takiego wyroku lub decyzji – dokumenty potwierdzające dokonanie płatności tych należności wraz z ewentualnymi odsetkami lub grzywnami lub zawarcie wiążącego porozumienia w sprawie spłat tych należności;</w:t>
      </w:r>
    </w:p>
    <w:p w:rsidR="009A6DC7" w:rsidRPr="009A6DC7" w:rsidRDefault="009A6DC7" w:rsidP="009A6D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A6DC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7. oświadczenie Wykonawcy o braku orzeczenia wobec niego tytułem środka zapobiegawczego zakazu ubiegania się o zamówienia publiczne.</w:t>
      </w:r>
    </w:p>
    <w:p w:rsidR="009A6DC7" w:rsidRPr="009A6DC7" w:rsidRDefault="009A6DC7" w:rsidP="009A6D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A6DC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8. oświadczenie wykonawcy o niezaleganiu z opłacaniem podatków i opłat lokalnych, o których mowa w ustawie z 12.1.1991 o podatkach i opłatach lokalnych (Dz.U. 2016 poz. 716).</w:t>
      </w:r>
    </w:p>
    <w:p w:rsidR="009A6DC7" w:rsidRPr="009A6DC7" w:rsidRDefault="009A6DC7" w:rsidP="009A6D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A6DC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Zamawiający nie przewiduje udzielenia zamówień, o których mowa w art. 67 ust. 1 pkt 7 ustawy (zamówienie dodatkowe).</w:t>
      </w:r>
    </w:p>
    <w:p w:rsidR="009A6DC7" w:rsidRPr="009A6DC7" w:rsidRDefault="009A6DC7" w:rsidP="009A6D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A6DC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Zamawiający nie dopuszcza składania ofert wariantowych.</w:t>
      </w:r>
    </w:p>
    <w:p w:rsidR="009A6DC7" w:rsidRPr="009A6DC7" w:rsidRDefault="009A6DC7" w:rsidP="009A6D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A6DC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VI.4)</w:t>
      </w:r>
      <w:r w:rsidRPr="009A6D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Procedury odwoławcze</w:t>
      </w:r>
    </w:p>
    <w:p w:rsidR="009A6DC7" w:rsidRPr="009A6DC7" w:rsidRDefault="009A6DC7" w:rsidP="009A6D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A6DC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VI.4.1)</w:t>
      </w:r>
      <w:r w:rsidRPr="009A6D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Organ odpowiedzialny za procedury odwoławcze</w:t>
      </w:r>
    </w:p>
    <w:p w:rsidR="009A6DC7" w:rsidRPr="009A6DC7" w:rsidRDefault="009A6DC7" w:rsidP="009A6DC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A6DC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Krajowa Izba Odwoławcza</w:t>
      </w:r>
      <w:r w:rsidRPr="009A6DC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ul. Postępu 17a</w:t>
      </w:r>
      <w:r w:rsidRPr="009A6DC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Warszawa</w:t>
      </w:r>
      <w:r w:rsidRPr="009A6DC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02-676</w:t>
      </w:r>
      <w:r w:rsidRPr="009A6DC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Polska</w:t>
      </w:r>
    </w:p>
    <w:p w:rsidR="009A6DC7" w:rsidRPr="009A6DC7" w:rsidRDefault="009A6DC7" w:rsidP="009A6D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A6DC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Adres internetowy:</w:t>
      </w:r>
      <w:hyperlink r:id="rId19" w:tgtFrame="_blank" w:history="1">
        <w:r w:rsidRPr="009A6DC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https://www.uzp.gov.pl</w:t>
        </w:r>
      </w:hyperlink>
    </w:p>
    <w:p w:rsidR="009A6DC7" w:rsidRPr="009A6DC7" w:rsidRDefault="009A6DC7" w:rsidP="009A6D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A6DC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VI.4.2)</w:t>
      </w:r>
      <w:r w:rsidRPr="009A6D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Organ odpowiedzialny za procedury mediacyjne</w:t>
      </w:r>
    </w:p>
    <w:p w:rsidR="009A6DC7" w:rsidRPr="009A6DC7" w:rsidRDefault="009A6DC7" w:rsidP="009A6D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A6DC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VI.4.3)</w:t>
      </w:r>
      <w:r w:rsidRPr="009A6D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Składanie odwołań</w:t>
      </w:r>
    </w:p>
    <w:p w:rsidR="009A6DC7" w:rsidRPr="009A6DC7" w:rsidRDefault="009A6DC7" w:rsidP="009A6DC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A6DC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Dokładne informacje na temat terminów składania odwołań: </w:t>
      </w:r>
    </w:p>
    <w:p w:rsidR="009A6DC7" w:rsidRPr="009A6DC7" w:rsidRDefault="009A6DC7" w:rsidP="009A6D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A6DC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1. Odwołanie wnosi się w terminie 10 dni od dnia przesłania informacji o czynności Zamawiającego stanowiącej podstawę jego wniesienia – jeżeli zostały przesłane w sposób określony w art. 180 ust. 5 zdanie drugie ustawy Prawo zamówień publicznych, albo w terminie 15 dni – jeżeli zostały przesłane w inny sposób;</w:t>
      </w:r>
    </w:p>
    <w:p w:rsidR="009A6DC7" w:rsidRPr="009A6DC7" w:rsidRDefault="009A6DC7" w:rsidP="009A6D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A6DC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2. Odwołanie wobec treści ogłoszenia o zamówieniu, a także wobec postanowień Specyfikacji Istotnych Warunków Zamówienia, wnosi się w terminie 10 dni od dnia publikacji ogłoszenia w Dzienniku Urzędowym Unii Europejskiej lub zamieszczenia Specyfikacji Istotnych Warunków Zamówienia na stronie;</w:t>
      </w:r>
    </w:p>
    <w:p w:rsidR="009A6DC7" w:rsidRPr="009A6DC7" w:rsidRDefault="009A6DC7" w:rsidP="009A6D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A6DC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3. Odwołanie wobec czynności innych niż określone w ust. 1 i 2 wnosi się w terminie 10 dni od dnia, w którym powzięto lub przy zachowaniu należytej staranności można było powziąć wiadomość o okolicznościach stanowiących podstawę jego wniesienia;</w:t>
      </w:r>
    </w:p>
    <w:p w:rsidR="009A6DC7" w:rsidRPr="009A6DC7" w:rsidRDefault="009A6DC7" w:rsidP="009A6D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A6DC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4. jeżeli zamawiający mimo takiego obowiązku nie przesłał wykonawcy zawiadomienia o wyborze oferty najkorzystniejszej, odwołanie wnosi się nie później niż w terminie:</w:t>
      </w:r>
    </w:p>
    <w:p w:rsidR="009A6DC7" w:rsidRPr="009A6DC7" w:rsidRDefault="009A6DC7" w:rsidP="009A6D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A6DC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— 30 dni od dnia publikacji w Dzienniku Urzędowym Unii Europejskiej ogłoszenia o udzieleniu zamówienia,</w:t>
      </w:r>
    </w:p>
    <w:p w:rsidR="009A6DC7" w:rsidRPr="009A6DC7" w:rsidRDefault="009A6DC7" w:rsidP="009A6D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A6DC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— 6 miesięcy od dnia zawarcia umowy, jeżeli zamawiający nie opublikował w Dzienniku Urzędowym Unii Europejskiej ogłoszenia o udzieleniu zamówienia.</w:t>
      </w:r>
    </w:p>
    <w:p w:rsidR="009A6DC7" w:rsidRPr="009A6DC7" w:rsidRDefault="009A6DC7" w:rsidP="009A6D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A6DC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VI.4.4)</w:t>
      </w:r>
      <w:r w:rsidRPr="009A6D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Źródło, gdzie można uzyskać informacje na temat składania odwołań</w:t>
      </w:r>
    </w:p>
    <w:p w:rsidR="009A6DC7" w:rsidRPr="009A6DC7" w:rsidRDefault="009A6DC7" w:rsidP="009A6DC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A6DC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Urząd Zamówień Publicznych Departament Odwołań</w:t>
      </w:r>
      <w:r w:rsidRPr="009A6DC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ul. Postępu 17a</w:t>
      </w:r>
      <w:r w:rsidRPr="009A6DC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Warszawa</w:t>
      </w:r>
      <w:r w:rsidRPr="009A6DC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02-676</w:t>
      </w:r>
      <w:r w:rsidRPr="009A6DC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Polska</w:t>
      </w:r>
    </w:p>
    <w:p w:rsidR="009A6DC7" w:rsidRPr="009A6DC7" w:rsidRDefault="009A6DC7" w:rsidP="009A6D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A6DC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Adres internetowy:</w:t>
      </w:r>
      <w:hyperlink r:id="rId20" w:tgtFrame="_blank" w:history="1">
        <w:r w:rsidRPr="009A6DC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https://www.uzp.gov.pl</w:t>
        </w:r>
      </w:hyperlink>
    </w:p>
    <w:p w:rsidR="009A6DC7" w:rsidRPr="009A6DC7" w:rsidRDefault="009A6DC7" w:rsidP="009A6D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A6DC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VI.5)</w:t>
      </w:r>
      <w:r w:rsidRPr="009A6D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Data wysłania niniejszego ogłoszenia:</w:t>
      </w:r>
    </w:p>
    <w:p w:rsidR="001A635D" w:rsidRPr="00967C5F" w:rsidRDefault="009A6DC7" w:rsidP="00967C5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A6DC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19/02/2018</w:t>
      </w:r>
      <w:bookmarkStart w:id="0" w:name="_GoBack"/>
      <w:bookmarkEnd w:id="0"/>
    </w:p>
    <w:sectPr w:rsidR="001A635D" w:rsidRPr="00967C5F" w:rsidSect="00820ACF">
      <w:headerReference w:type="default" r:id="rId21"/>
      <w:pgSz w:w="11906" w:h="16838"/>
      <w:pgMar w:top="1417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5A6A" w:rsidRDefault="00365A6A" w:rsidP="00820ACF">
      <w:pPr>
        <w:spacing w:after="0" w:line="240" w:lineRule="auto"/>
      </w:pPr>
      <w:r>
        <w:separator/>
      </w:r>
    </w:p>
  </w:endnote>
  <w:endnote w:type="continuationSeparator" w:id="0">
    <w:p w:rsidR="00365A6A" w:rsidRDefault="00365A6A" w:rsidP="00820A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5A6A" w:rsidRDefault="00365A6A" w:rsidP="00820ACF">
      <w:pPr>
        <w:spacing w:after="0" w:line="240" w:lineRule="auto"/>
      </w:pPr>
      <w:r>
        <w:separator/>
      </w:r>
    </w:p>
  </w:footnote>
  <w:footnote w:type="continuationSeparator" w:id="0">
    <w:p w:rsidR="00365A6A" w:rsidRDefault="00365A6A" w:rsidP="00820A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0ACF" w:rsidRDefault="00820ACF" w:rsidP="00820ACF">
    <w:pPr>
      <w:pStyle w:val="Nagwek"/>
      <w:jc w:val="center"/>
    </w:pPr>
    <w:r>
      <w:rPr>
        <w:noProof/>
        <w:lang w:eastAsia="pl-PL"/>
      </w:rPr>
      <w:drawing>
        <wp:inline distT="0" distB="0" distL="0" distR="0">
          <wp:extent cx="5495925" cy="762000"/>
          <wp:effectExtent l="0" t="0" r="9525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95925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4553A6"/>
    <w:multiLevelType w:val="multilevel"/>
    <w:tmpl w:val="BFCCA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553C"/>
    <w:rsid w:val="001A635D"/>
    <w:rsid w:val="001B13A4"/>
    <w:rsid w:val="002C553C"/>
    <w:rsid w:val="00365A6A"/>
    <w:rsid w:val="00820ACF"/>
    <w:rsid w:val="00967C5F"/>
    <w:rsid w:val="00995E3F"/>
    <w:rsid w:val="009A6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20A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20ACF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820A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20ACF"/>
  </w:style>
  <w:style w:type="paragraph" w:styleId="Stopka">
    <w:name w:val="footer"/>
    <w:basedOn w:val="Normalny"/>
    <w:link w:val="StopkaZnak"/>
    <w:uiPriority w:val="99"/>
    <w:unhideWhenUsed/>
    <w:rsid w:val="00820A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20AC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20A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20ACF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820A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20ACF"/>
  </w:style>
  <w:style w:type="paragraph" w:styleId="Stopka">
    <w:name w:val="footer"/>
    <w:basedOn w:val="Normalny"/>
    <w:link w:val="StopkaZnak"/>
    <w:uiPriority w:val="99"/>
    <w:unhideWhenUsed/>
    <w:rsid w:val="00820A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20A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630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91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93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677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65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974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9654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4634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138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6640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676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4308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2505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317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2598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398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8079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2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745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060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7543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1019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00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7174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9259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3665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895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4815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050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2783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674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2330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4997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8292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2207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386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4548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2031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786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029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3526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720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5738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8186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5875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669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6183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129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8660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8823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871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8849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29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7781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0205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603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5165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4563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665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94323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883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6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18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408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3023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802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072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2480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694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207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7535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0252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4631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215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1461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627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45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9500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313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5177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2512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9720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321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7130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7425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4884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601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8362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420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88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972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5758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4384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0396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814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742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159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7955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1822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9498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8310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6850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10929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334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687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1876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260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998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8293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7441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095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6581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517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540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7155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4003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541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5102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358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ed.europa.eu/TED/notice/udl?uri=TED:NOTICE:78047-2018:TEXT:PL:HTML" TargetMode="External"/><Relationship Id="rId13" Type="http://schemas.openxmlformats.org/officeDocument/2006/relationships/hyperlink" Target="mailto:lsendo@su.krakow.pl?subject=TED" TargetMode="External"/><Relationship Id="rId18" Type="http://schemas.openxmlformats.org/officeDocument/2006/relationships/hyperlink" Target="http://www.soldea.pl" TargetMode="External"/><Relationship Id="rId3" Type="http://schemas.microsoft.com/office/2007/relationships/stylesWithEffects" Target="stylesWithEffect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http://ted.europa.eu/TED/notice/udl?uri=TED:NOTICE:78047-2018:TEXT:PL:HTML" TargetMode="External"/><Relationship Id="rId17" Type="http://schemas.openxmlformats.org/officeDocument/2006/relationships/hyperlink" Target="http://www.su.krakow.pl" TargetMode="External"/><Relationship Id="rId2" Type="http://schemas.openxmlformats.org/officeDocument/2006/relationships/styles" Target="styles.xml"/><Relationship Id="rId16" Type="http://schemas.openxmlformats.org/officeDocument/2006/relationships/hyperlink" Target="mailto:lsendo@su.krakow.pl?subject=TED" TargetMode="External"/><Relationship Id="rId20" Type="http://schemas.openxmlformats.org/officeDocument/2006/relationships/hyperlink" Target="https://www.uzp.gov.pl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ted.europa.eu/TED/notice/udl?uri=TED:NOTICE:78047-2018:TEXT:PL:HTM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su.krakow.pl/dzial-zamowien-publicznych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ted.europa.eu/TED/notice/udl?uri=TED:NOTICE:78047-2018:TEXT:PL:HTML" TargetMode="External"/><Relationship Id="rId19" Type="http://schemas.openxmlformats.org/officeDocument/2006/relationships/hyperlink" Target="https://www.uzp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ted.europa.eu/TED/notice/udl?uri=TED:NOTICE:78047-2018:TEXT:PL:HTML" TargetMode="External"/><Relationship Id="rId14" Type="http://schemas.openxmlformats.org/officeDocument/2006/relationships/hyperlink" Target="http://www.su.krakow.pl" TargetMode="Externa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1670</Words>
  <Characters>10024</Characters>
  <Application>Microsoft Office Word</Application>
  <DocSecurity>0</DocSecurity>
  <Lines>83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Jacek Hymczak</dc:creator>
  <cp:lastModifiedBy>Łukasz Sendo</cp:lastModifiedBy>
  <cp:revision>4</cp:revision>
  <dcterms:created xsi:type="dcterms:W3CDTF">2018-02-21T09:55:00Z</dcterms:created>
  <dcterms:modified xsi:type="dcterms:W3CDTF">2018-02-21T10:02:00Z</dcterms:modified>
</cp:coreProperties>
</file>