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B4" w:rsidRDefault="00EC3CB4" w:rsidP="00EC3CB4">
      <w:r>
        <w:rPr>
          <w:rStyle w:val="date"/>
        </w:rPr>
        <w:t>24/10/2017</w:t>
      </w:r>
      <w:r>
        <w:t xml:space="preserve">    </w:t>
      </w:r>
      <w:r>
        <w:rPr>
          <w:rStyle w:val="oj"/>
        </w:rPr>
        <w:t>S204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EC3CB4" w:rsidRDefault="00EC3CB4" w:rsidP="00EC3CB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8" w:anchor="id7855095-I." w:history="1">
        <w:r>
          <w:rPr>
            <w:rStyle w:val="Hipercze"/>
          </w:rPr>
          <w:t>I.</w:t>
        </w:r>
      </w:hyperlink>
    </w:p>
    <w:p w:rsidR="00EC3CB4" w:rsidRDefault="00EC3CB4" w:rsidP="00EC3CB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9" w:anchor="id7855096-II." w:history="1">
        <w:r>
          <w:rPr>
            <w:rStyle w:val="Hipercze"/>
          </w:rPr>
          <w:t>II.</w:t>
        </w:r>
      </w:hyperlink>
    </w:p>
    <w:p w:rsidR="00EC3CB4" w:rsidRDefault="00EC3CB4" w:rsidP="00EC3CB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0" w:anchor="id7855097-III." w:history="1">
        <w:r>
          <w:rPr>
            <w:rStyle w:val="Hipercze"/>
          </w:rPr>
          <w:t>III.</w:t>
        </w:r>
      </w:hyperlink>
    </w:p>
    <w:p w:rsidR="00EC3CB4" w:rsidRDefault="00EC3CB4" w:rsidP="00EC3CB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" w:anchor="id7855098-IV." w:history="1">
        <w:r>
          <w:rPr>
            <w:rStyle w:val="Hipercze"/>
          </w:rPr>
          <w:t>IV.</w:t>
        </w:r>
      </w:hyperlink>
    </w:p>
    <w:p w:rsidR="00EC3CB4" w:rsidRDefault="00EC3CB4" w:rsidP="00EC3CB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2" w:anchor="id7855099-VI." w:history="1">
        <w:r>
          <w:rPr>
            <w:rStyle w:val="Hipercze"/>
          </w:rPr>
          <w:t>VI.</w:t>
        </w:r>
      </w:hyperlink>
    </w:p>
    <w:p w:rsidR="00EC3CB4" w:rsidRDefault="00EC3CB4" w:rsidP="00EC3CB4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Inkubatory</w:t>
      </w:r>
    </w:p>
    <w:p w:rsidR="00EC3CB4" w:rsidRDefault="00EC3CB4" w:rsidP="00EC3CB4">
      <w:pPr>
        <w:pStyle w:val="NormalnyWeb"/>
        <w:jc w:val="center"/>
        <w:rPr>
          <w:b/>
          <w:bCs/>
        </w:rPr>
      </w:pPr>
      <w:r>
        <w:rPr>
          <w:b/>
          <w:bCs/>
        </w:rPr>
        <w:t>2017/S 204-420280</w:t>
      </w:r>
    </w:p>
    <w:p w:rsidR="00EC3CB4" w:rsidRDefault="00EC3CB4" w:rsidP="00EC3CB4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EC3CB4" w:rsidRDefault="00EC3CB4" w:rsidP="00EC3CB4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EC3CB4" w:rsidRDefault="00EC3CB4" w:rsidP="00EC3CB4">
      <w:r>
        <w:t>Dyrektywa 2014/24/UE</w:t>
      </w:r>
    </w:p>
    <w:p w:rsidR="00EC3CB4" w:rsidRDefault="00EC3CB4" w:rsidP="00EC3CB4">
      <w:pPr>
        <w:pStyle w:val="tigrseq"/>
      </w:pPr>
      <w:r>
        <w:t>Sekcja I: Instytucja zamawiająca</w:t>
      </w:r>
    </w:p>
    <w:p w:rsidR="00EC3CB4" w:rsidRDefault="00EC3CB4" w:rsidP="00EC3CB4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EC3CB4" w:rsidRDefault="00EC3CB4" w:rsidP="00EC3CB4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Wspólne zamówienie</w:t>
      </w:r>
    </w:p>
    <w:p w:rsidR="00EC3CB4" w:rsidRDefault="00EC3CB4" w:rsidP="00EC3CB4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5" w:tgtFrame="_blank" w:history="1">
        <w:r>
          <w:rPr>
            <w:rStyle w:val="Hipercze"/>
          </w:rPr>
          <w:t>www.su.krakow.pl/dzial-zamowien-publicznych</w:t>
        </w:r>
      </w:hyperlink>
    </w:p>
    <w:p w:rsidR="00EC3CB4" w:rsidRDefault="00EC3CB4" w:rsidP="00EC3CB4">
      <w:pPr>
        <w:rPr>
          <w:color w:val="000000"/>
        </w:rPr>
      </w:pPr>
      <w:r>
        <w:rPr>
          <w:color w:val="000000"/>
        </w:rPr>
        <w:t>Więcej informacji można uzyskać pod adresem podanym powyżej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lastRenderedPageBreak/>
        <w:t>Szpital Uniwersytecki w Krakowie, Sekcja Zamówień Publicznych</w:t>
      </w:r>
      <w:r>
        <w:rPr>
          <w:color w:val="000000"/>
        </w:rPr>
        <w:br/>
        <w:t>ul. Kopernika 19, pok. 20E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6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7" w:tgtFrame="_blank" w:history="1">
        <w:r>
          <w:rPr>
            <w:rStyle w:val="Hipercze"/>
          </w:rPr>
          <w:t>www.su.krakow.pl</w:t>
        </w:r>
      </w:hyperlink>
    </w:p>
    <w:p w:rsidR="00EC3CB4" w:rsidRDefault="00EC3CB4" w:rsidP="00EC3CB4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Podmiot prawa publicznego</w:t>
      </w:r>
    </w:p>
    <w:p w:rsidR="00EC3CB4" w:rsidRDefault="00EC3CB4" w:rsidP="00EC3CB4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Zdrowie</w:t>
      </w:r>
    </w:p>
    <w:p w:rsidR="00EC3CB4" w:rsidRDefault="00EC3CB4" w:rsidP="00EC3CB4">
      <w:pPr>
        <w:pStyle w:val="tigrseq"/>
      </w:pPr>
      <w:r>
        <w:t>Sekcja II: Przedmiot</w:t>
      </w:r>
    </w:p>
    <w:p w:rsidR="00EC3CB4" w:rsidRDefault="00EC3CB4" w:rsidP="00EC3CB4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EC3CB4" w:rsidRDefault="00EC3CB4" w:rsidP="00EC3CB4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Dostawa, instalacja i uruchomienie inkubatorów neonatologicznych (DFZP-AB-271-188/2017).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Numer referencyjny: DFZP-AB-271-188/2017</w:t>
      </w:r>
    </w:p>
    <w:p w:rsidR="00EC3CB4" w:rsidRDefault="00EC3CB4" w:rsidP="00EC3CB4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EC3CB4" w:rsidRDefault="00EC3CB4" w:rsidP="00EC3CB4">
      <w:pPr>
        <w:rPr>
          <w:color w:val="000000"/>
        </w:rPr>
      </w:pPr>
      <w:r>
        <w:rPr>
          <w:rStyle w:val="cpvcode"/>
          <w:color w:val="000000"/>
        </w:rPr>
        <w:t>33152000</w:t>
      </w:r>
    </w:p>
    <w:p w:rsidR="00EC3CB4" w:rsidRDefault="00EC3CB4" w:rsidP="00EC3CB4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Dostawy</w:t>
      </w:r>
    </w:p>
    <w:p w:rsidR="00EC3CB4" w:rsidRDefault="00EC3CB4" w:rsidP="00EC3CB4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Dostawa, instalacja i uruchomienie inkubatorów neonatologicznych.</w:t>
      </w:r>
    </w:p>
    <w:p w:rsidR="00EC3CB4" w:rsidRDefault="00EC3CB4" w:rsidP="00EC3CB4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Wartość bez VAT: 1 055 555.54 PLN</w:t>
      </w:r>
    </w:p>
    <w:p w:rsidR="00EC3CB4" w:rsidRDefault="00EC3CB4" w:rsidP="00EC3CB4">
      <w:r>
        <w:rPr>
          <w:rStyle w:val="nomark"/>
          <w:color w:val="000000"/>
        </w:rPr>
        <w:lastRenderedPageBreak/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To zamówienie podzielone jest na części: tak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EC3CB4" w:rsidRDefault="00EC3CB4" w:rsidP="00EC3CB4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EC3CB4" w:rsidRDefault="00EC3CB4" w:rsidP="00EC3CB4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Część nr: 1</w:t>
      </w:r>
    </w:p>
    <w:p w:rsidR="00EC3CB4" w:rsidRDefault="00EC3CB4" w:rsidP="00EC3CB4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EC3CB4" w:rsidRDefault="00EC3CB4" w:rsidP="00EC3CB4">
      <w:pPr>
        <w:rPr>
          <w:color w:val="000000"/>
        </w:rPr>
      </w:pPr>
      <w:r>
        <w:rPr>
          <w:rStyle w:val="cpvcode"/>
          <w:color w:val="000000"/>
        </w:rPr>
        <w:t>33152000</w:t>
      </w:r>
    </w:p>
    <w:p w:rsidR="00EC3CB4" w:rsidRDefault="00EC3CB4" w:rsidP="00EC3CB4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EC3CB4" w:rsidRDefault="00EC3CB4" w:rsidP="00EC3CB4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Dostawa, instalacja, uruchomienie inkubatorów neonatologicznych: inkubator otwarty – 2 sztuki.</w:t>
      </w:r>
    </w:p>
    <w:p w:rsidR="00EC3CB4" w:rsidRDefault="00EC3CB4" w:rsidP="00EC3CB4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Kryteria określone poniżej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Kryterium jakości - Nazwa: Parametry techniczne i eksploatacyjne / Waga: 20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Kryterium jakości - Nazwa: Warunki gwarancji i serwisu / Waga: 20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Cena - Waga: 60</w:t>
      </w:r>
    </w:p>
    <w:p w:rsidR="00EC3CB4" w:rsidRDefault="00EC3CB4" w:rsidP="00EC3CB4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Wartość bez VAT: 64 814.81 PLN</w:t>
      </w:r>
    </w:p>
    <w:p w:rsidR="00EC3CB4" w:rsidRDefault="00EC3CB4" w:rsidP="00EC3CB4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Koniec: 13/12/2017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EC3CB4" w:rsidRDefault="00EC3CB4" w:rsidP="00EC3CB4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EC3CB4" w:rsidRDefault="00EC3CB4" w:rsidP="00EC3CB4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Opcje: nie</w:t>
      </w:r>
    </w:p>
    <w:p w:rsidR="00EC3CB4" w:rsidRDefault="00EC3CB4" w:rsidP="00EC3CB4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EC3CB4" w:rsidRDefault="00EC3CB4" w:rsidP="00EC3CB4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EC3CB4" w:rsidRDefault="00EC3CB4" w:rsidP="00EC3CB4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EC3CB4" w:rsidRDefault="00EC3CB4" w:rsidP="00EC3CB4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EC3CB4" w:rsidRDefault="00EC3CB4" w:rsidP="00EC3CB4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Część nr: 2</w:t>
      </w:r>
    </w:p>
    <w:p w:rsidR="00EC3CB4" w:rsidRDefault="00EC3CB4" w:rsidP="00EC3CB4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EC3CB4" w:rsidRDefault="00EC3CB4" w:rsidP="00EC3CB4">
      <w:pPr>
        <w:rPr>
          <w:color w:val="000000"/>
        </w:rPr>
      </w:pPr>
      <w:r>
        <w:rPr>
          <w:rStyle w:val="cpvcode"/>
          <w:color w:val="000000"/>
        </w:rPr>
        <w:t>33152000</w:t>
      </w:r>
    </w:p>
    <w:p w:rsidR="00EC3CB4" w:rsidRDefault="00EC3CB4" w:rsidP="00EC3CB4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EC3CB4" w:rsidRDefault="00EC3CB4" w:rsidP="00EC3CB4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Dostawa, instalacja, uruchomienie inkubatorów neonatologicznych: Inkubator otwarto-zamknięty (hybrydowy) – 8 sztuk.</w:t>
      </w:r>
    </w:p>
    <w:p w:rsidR="00EC3CB4" w:rsidRDefault="00EC3CB4" w:rsidP="00EC3CB4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Kryteria określone poniżej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Kryterium jakości - Nazwa: Parametry techniczne i eksploatacyjne / Waga: 20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Kryterium jakości - Nazwa: Warunki gwarancji i serwisu / Waga: 20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Cena - Waga: 60</w:t>
      </w:r>
    </w:p>
    <w:p w:rsidR="00EC3CB4" w:rsidRDefault="00EC3CB4" w:rsidP="00EC3CB4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Wartość bez VAT: 814 814.81 PLN</w:t>
      </w:r>
    </w:p>
    <w:p w:rsidR="00EC3CB4" w:rsidRDefault="00EC3CB4" w:rsidP="00EC3CB4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Koniec: 13/12/2017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lastRenderedPageBreak/>
        <w:t>Niniejsze zamówienie podlega wznowieniu: nie</w:t>
      </w:r>
    </w:p>
    <w:p w:rsidR="00EC3CB4" w:rsidRDefault="00EC3CB4" w:rsidP="00EC3CB4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EC3CB4" w:rsidRDefault="00EC3CB4" w:rsidP="00EC3CB4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Opcje: nie</w:t>
      </w:r>
    </w:p>
    <w:p w:rsidR="00EC3CB4" w:rsidRDefault="00EC3CB4" w:rsidP="00EC3CB4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EC3CB4" w:rsidRDefault="00EC3CB4" w:rsidP="00EC3CB4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EC3CB4" w:rsidRDefault="00EC3CB4" w:rsidP="00EC3CB4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EC3CB4" w:rsidRDefault="00EC3CB4" w:rsidP="00EC3CB4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EC3CB4" w:rsidRDefault="00EC3CB4" w:rsidP="00EC3CB4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Część nr: 3</w:t>
      </w:r>
    </w:p>
    <w:p w:rsidR="00EC3CB4" w:rsidRDefault="00EC3CB4" w:rsidP="00EC3CB4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EC3CB4" w:rsidRDefault="00EC3CB4" w:rsidP="00EC3CB4">
      <w:pPr>
        <w:rPr>
          <w:color w:val="000000"/>
        </w:rPr>
      </w:pPr>
      <w:r>
        <w:rPr>
          <w:rStyle w:val="cpvcode"/>
          <w:color w:val="000000"/>
        </w:rPr>
        <w:t>33152000</w:t>
      </w:r>
    </w:p>
    <w:p w:rsidR="00EC3CB4" w:rsidRDefault="00EC3CB4" w:rsidP="00EC3CB4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EC3CB4" w:rsidRDefault="00EC3CB4" w:rsidP="00EC3CB4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Dostawa, instalacja, uruchomienie inkubatorów neonatologicznych: Inkubator transportowy – 1 sztuka.</w:t>
      </w:r>
    </w:p>
    <w:p w:rsidR="00EC3CB4" w:rsidRDefault="00EC3CB4" w:rsidP="00EC3CB4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Kryteria określone poniżej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Kryterium jakości - Nazwa: Parametry techniczne i eksploatacyjne / Waga: 20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Kryterium jakości - Nazwa: Warunki gwarancji i serwisu / Waga: 20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Cena - Waga: 60</w:t>
      </w:r>
    </w:p>
    <w:p w:rsidR="00EC3CB4" w:rsidRDefault="00EC3CB4" w:rsidP="00EC3CB4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lastRenderedPageBreak/>
        <w:t>Wartość bez VAT: 175 925.92 PLN</w:t>
      </w:r>
    </w:p>
    <w:p w:rsidR="00EC3CB4" w:rsidRDefault="00EC3CB4" w:rsidP="00EC3CB4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Koniec: 13/12/2017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EC3CB4" w:rsidRDefault="00EC3CB4" w:rsidP="00EC3CB4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EC3CB4" w:rsidRDefault="00EC3CB4" w:rsidP="00EC3CB4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Opcje: nie</w:t>
      </w:r>
    </w:p>
    <w:p w:rsidR="00EC3CB4" w:rsidRDefault="00EC3CB4" w:rsidP="00EC3CB4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EC3CB4" w:rsidRDefault="00EC3CB4" w:rsidP="00EC3CB4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EC3CB4" w:rsidRDefault="00EC3CB4" w:rsidP="00EC3CB4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EC3CB4" w:rsidRDefault="00EC3CB4" w:rsidP="00EC3CB4">
      <w:pPr>
        <w:pStyle w:val="tigrseq"/>
      </w:pPr>
      <w:r>
        <w:t>Sekcja III: Informacje o charakterze prawnym, ekonomicznym, finansowym i technicznym</w:t>
      </w:r>
    </w:p>
    <w:p w:rsidR="00EC3CB4" w:rsidRDefault="00EC3CB4" w:rsidP="00EC3CB4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EC3CB4" w:rsidRDefault="00EC3CB4" w:rsidP="00EC3CB4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EC3CB4" w:rsidRDefault="00EC3CB4" w:rsidP="00EC3CB4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EC3CB4" w:rsidRDefault="00EC3CB4" w:rsidP="00EC3CB4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EC3CB4" w:rsidRDefault="00EC3CB4" w:rsidP="00EC3CB4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EC3CB4" w:rsidRDefault="00EC3CB4" w:rsidP="00EC3CB4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EC3CB4" w:rsidRDefault="00EC3CB4" w:rsidP="00EC3CB4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lastRenderedPageBreak/>
        <w:t>Reguluje wzór umowy, będący załącznikiem do specyfikacji.</w:t>
      </w:r>
    </w:p>
    <w:p w:rsidR="00EC3CB4" w:rsidRDefault="00EC3CB4" w:rsidP="00EC3CB4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EC3CB4" w:rsidRDefault="00EC3CB4" w:rsidP="00EC3CB4">
      <w:pPr>
        <w:pStyle w:val="tigrseq"/>
      </w:pPr>
      <w:r>
        <w:t>Sekcja IV: Procedura</w:t>
      </w:r>
    </w:p>
    <w:p w:rsidR="00EC3CB4" w:rsidRDefault="00EC3CB4" w:rsidP="00EC3CB4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EC3CB4" w:rsidRDefault="00EC3CB4" w:rsidP="00EC3CB4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Procedura otwarta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Procedura przyspieszona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Uzasadnienie: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W związku z warunkami realizacji programu celowego Ministerstwa Zdrowia konieczna jest pilna realizacja procedury zakupowej, dostawy i uruchomienia urządzenia oraz rozliczeń w postaci dokumentów finansowo księgowych. W związku z powyższym z uwagi na pilność zamówienia, konieczne jest skrócenie terminu składania ofert.</w:t>
      </w:r>
    </w:p>
    <w:p w:rsidR="00EC3CB4" w:rsidRDefault="00EC3CB4" w:rsidP="00EC3CB4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EC3CB4" w:rsidRDefault="00EC3CB4" w:rsidP="00EC3CB4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EC3CB4" w:rsidRDefault="00EC3CB4" w:rsidP="00EC3CB4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EC3CB4" w:rsidRDefault="00EC3CB4" w:rsidP="00EC3CB4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EC3CB4" w:rsidRDefault="00EC3CB4" w:rsidP="00EC3CB4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EC3CB4" w:rsidRDefault="00EC3CB4" w:rsidP="00EC3CB4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EC3CB4" w:rsidRDefault="00EC3CB4" w:rsidP="00EC3CB4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Data: 06/11/2017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Czas lokalny: 12:00</w:t>
      </w:r>
    </w:p>
    <w:p w:rsidR="00EC3CB4" w:rsidRDefault="00EC3CB4" w:rsidP="00EC3CB4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EC3CB4" w:rsidRDefault="00EC3CB4" w:rsidP="00EC3CB4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Polski</w:t>
      </w:r>
    </w:p>
    <w:p w:rsidR="00EC3CB4" w:rsidRDefault="00EC3CB4" w:rsidP="00EC3CB4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EC3CB4" w:rsidRDefault="00EC3CB4" w:rsidP="00EC3CB4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lastRenderedPageBreak/>
        <w:t>Data: 06/11/2017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Czas lokalny: 12:50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Miejsce: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Publicznych, ul. Kopernika 19, 31-501 Kraków, pokój 20E.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Miejsce składania ofert: Szpital Uniwersytecki w Krakowie, Sekcja Zamówień Publicznych, ul. Kopernika 19, 31-501 Kraków, pokój 20E.</w:t>
      </w:r>
    </w:p>
    <w:p w:rsidR="00EC3CB4" w:rsidRDefault="00EC3CB4" w:rsidP="00EC3CB4">
      <w:pPr>
        <w:pStyle w:val="tigrseq"/>
      </w:pPr>
      <w:r>
        <w:t>Sekcja VI: Informacje uzupełniające</w:t>
      </w:r>
    </w:p>
    <w:p w:rsidR="00EC3CB4" w:rsidRDefault="00EC3CB4" w:rsidP="00EC3CB4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EC3CB4" w:rsidRDefault="00EC3CB4" w:rsidP="00EC3CB4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EC3CB4" w:rsidRDefault="00EC3CB4" w:rsidP="00EC3CB4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1. oświadczenie w zakresie wskazanym w załączniku nr 2 do specyfikacji (Jednolity Europejski Dokument Zamówienia).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lastRenderedPageBreak/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8. oświadczenie wykonawcy o niezaleganiu z opłacaniem podatków i opłat lokalnych, o których mowa w ustawie z 12.1.1991 o podatkach i opłatach lokalnych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2016 poz. 716).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Zamawiający nie przewiduje udzielenia zamówień, o których mowa w art. 67 ust. 1 pkt 7 ustawy (zamówienie dodatkowe).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Wykonawca zobowiązany jest wnieść wadium przed upływem terminu składania ofert. Wadium dla poszczególnych części wynosi: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część 1 – 1 600 PLN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część 2 – 20 400 PLN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część 3 – 4 400 PLN.</w:t>
      </w:r>
    </w:p>
    <w:p w:rsidR="00EC3CB4" w:rsidRDefault="00EC3CB4" w:rsidP="00EC3CB4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EC3CB4" w:rsidRDefault="00EC3CB4" w:rsidP="00EC3CB4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8" w:tgtFrame="_blank" w:history="1">
        <w:r>
          <w:rPr>
            <w:rStyle w:val="Hipercze"/>
          </w:rPr>
          <w:t>www.uzp.gov.pl</w:t>
        </w:r>
      </w:hyperlink>
    </w:p>
    <w:p w:rsidR="00EC3CB4" w:rsidRDefault="00EC3CB4" w:rsidP="00EC3CB4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EC3CB4" w:rsidRDefault="00EC3CB4" w:rsidP="00EC3CB4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lastRenderedPageBreak/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EC3CB4" w:rsidRDefault="00EC3CB4" w:rsidP="00EC3CB4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EC3CB4" w:rsidRDefault="00EC3CB4" w:rsidP="00EC3CB4">
      <w:pPr>
        <w:rPr>
          <w:color w:val="000000"/>
        </w:rPr>
      </w:pPr>
      <w:r>
        <w:rPr>
          <w:color w:val="000000"/>
        </w:rPr>
        <w:t xml:space="preserve">Urząd Zamówień Publicznych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EC3CB4" w:rsidRDefault="00EC3CB4" w:rsidP="00EC3CB4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9" w:tgtFrame="_blank" w:history="1">
        <w:r>
          <w:rPr>
            <w:rStyle w:val="Hipercze"/>
          </w:rPr>
          <w:t>www.uzp.gov.pl</w:t>
        </w:r>
      </w:hyperlink>
    </w:p>
    <w:p w:rsidR="00EC3CB4" w:rsidRDefault="00EC3CB4" w:rsidP="00EC3CB4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EC3CB4" w:rsidRDefault="00EC3CB4" w:rsidP="00EC3CB4">
      <w:pPr>
        <w:rPr>
          <w:color w:val="000000"/>
        </w:rPr>
      </w:pPr>
      <w:r>
        <w:rPr>
          <w:color w:val="000000"/>
        </w:rPr>
        <w:t>20/10/2017</w:t>
      </w:r>
    </w:p>
    <w:p w:rsidR="00FD7225" w:rsidRDefault="00FD7225">
      <w:bookmarkStart w:id="0" w:name="_GoBack"/>
      <w:bookmarkEnd w:id="0"/>
    </w:p>
    <w:sectPr w:rsidR="00FD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B9" w:rsidRDefault="000155B9" w:rsidP="00D648B2">
      <w:pPr>
        <w:spacing w:after="0" w:line="240" w:lineRule="auto"/>
      </w:pPr>
      <w:r>
        <w:separator/>
      </w:r>
    </w:p>
  </w:endnote>
  <w:endnote w:type="continuationSeparator" w:id="0">
    <w:p w:rsidR="000155B9" w:rsidRDefault="000155B9" w:rsidP="00D6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B9" w:rsidRDefault="000155B9" w:rsidP="00D648B2">
      <w:pPr>
        <w:spacing w:after="0" w:line="240" w:lineRule="auto"/>
      </w:pPr>
      <w:r>
        <w:separator/>
      </w:r>
    </w:p>
  </w:footnote>
  <w:footnote w:type="continuationSeparator" w:id="0">
    <w:p w:rsidR="000155B9" w:rsidRDefault="000155B9" w:rsidP="00D6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5596"/>
    <w:multiLevelType w:val="multilevel"/>
    <w:tmpl w:val="2B2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94A95"/>
    <w:multiLevelType w:val="multilevel"/>
    <w:tmpl w:val="070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B55BF"/>
    <w:multiLevelType w:val="multilevel"/>
    <w:tmpl w:val="89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32ED8"/>
    <w:multiLevelType w:val="multilevel"/>
    <w:tmpl w:val="7B54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7"/>
    <w:rsid w:val="000155B9"/>
    <w:rsid w:val="005A6447"/>
    <w:rsid w:val="00903C29"/>
    <w:rsid w:val="00A63347"/>
    <w:rsid w:val="00D648B2"/>
    <w:rsid w:val="00DB7AB1"/>
    <w:rsid w:val="00EC3CB4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D648B2"/>
  </w:style>
  <w:style w:type="paragraph" w:styleId="Nagwek">
    <w:name w:val="header"/>
    <w:basedOn w:val="Normalny"/>
    <w:link w:val="Nagwek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8B2"/>
  </w:style>
  <w:style w:type="paragraph" w:styleId="Stopka">
    <w:name w:val="footer"/>
    <w:basedOn w:val="Normalny"/>
    <w:link w:val="Stopka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8B2"/>
  </w:style>
  <w:style w:type="character" w:customStyle="1" w:styleId="date">
    <w:name w:val="date"/>
    <w:basedOn w:val="Domylnaczcionkaakapitu"/>
    <w:rsid w:val="00EC3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D648B2"/>
  </w:style>
  <w:style w:type="paragraph" w:styleId="Nagwek">
    <w:name w:val="header"/>
    <w:basedOn w:val="Normalny"/>
    <w:link w:val="Nagwek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8B2"/>
  </w:style>
  <w:style w:type="paragraph" w:styleId="Stopka">
    <w:name w:val="footer"/>
    <w:basedOn w:val="Normalny"/>
    <w:link w:val="Stopka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8B2"/>
  </w:style>
  <w:style w:type="character" w:customStyle="1" w:styleId="date">
    <w:name w:val="date"/>
    <w:basedOn w:val="Domylnaczcionkaakapitu"/>
    <w:rsid w:val="00EC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9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8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0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8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4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7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1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9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7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2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6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6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7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8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4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2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7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2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3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9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5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2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7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83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3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5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1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0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1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7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0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7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0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94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0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3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3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8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8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1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96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73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6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7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5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7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92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5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50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9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2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5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9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3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5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0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3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9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8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4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4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7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8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7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9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2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9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64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49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1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5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6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9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36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81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71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60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7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1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9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9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8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6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1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4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4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8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53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2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7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14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94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7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2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6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26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5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9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0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09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1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9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88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16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60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1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3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3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32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9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3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5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6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43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07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1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7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7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9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28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1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4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2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6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7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10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0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8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0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9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5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0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9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73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5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98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7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2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3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2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2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28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0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3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3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76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1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2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3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4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9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4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4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0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90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1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0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1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4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0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61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20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2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4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2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9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3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9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10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8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8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97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1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0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51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6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8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3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7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5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0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4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79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8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4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5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41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9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35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73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2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4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4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6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7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6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6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8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7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1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45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0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1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00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0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8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7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00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63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9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5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76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8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8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0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45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56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75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7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9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91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74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30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4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0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9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2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6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9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64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4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54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9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6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5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1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84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54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2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7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9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9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63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87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6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81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0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0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27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2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89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43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47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6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1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2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9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5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32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0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0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6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4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1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0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6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4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2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8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4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28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1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4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1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24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4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1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1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5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1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2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8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9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26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7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6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6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1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96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2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7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1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1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56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8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1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5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2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8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2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8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5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0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2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4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9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7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3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1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6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63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56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7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3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3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5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0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7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7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0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8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79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69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2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54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1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37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79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57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1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2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5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7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2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69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1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2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7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5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7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6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7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0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4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75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2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8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5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6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8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6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0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6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3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34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3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01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7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59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2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8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4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0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1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8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5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6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35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83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4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0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1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46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54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9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28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43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33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5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2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30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6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2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75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0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9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9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13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6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96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72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4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9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5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93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9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8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6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4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1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7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3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6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8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13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6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7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5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9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0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0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3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06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05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5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4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0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5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14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61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0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0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60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8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7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93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8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21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12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2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8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8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77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9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8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7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5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0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3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51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7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44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1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92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0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75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2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63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7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6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1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8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9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94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85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1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9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7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63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5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11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39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3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5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5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5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6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4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9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1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4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22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3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6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6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0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7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3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2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5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35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0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4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9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2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20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7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2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23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2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6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27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63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2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8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2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4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77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60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3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8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9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9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0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0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1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61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2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30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4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3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51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46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20280-2017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420280-2017:TEXT:PL:HTM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beben@su.krakow.pl?subject=TE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420280-2017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10" Type="http://schemas.openxmlformats.org/officeDocument/2006/relationships/hyperlink" Target="http://ted.europa.eu/TED/notice/udl?uri=TED:NOTICE:420280-2017:TEXT:PL:HTML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420280-2017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1963</Words>
  <Characters>11781</Characters>
  <Application>Microsoft Office Word</Application>
  <DocSecurity>0</DocSecurity>
  <Lines>98</Lines>
  <Paragraphs>27</Paragraphs>
  <ScaleCrop>false</ScaleCrop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5</cp:revision>
  <dcterms:created xsi:type="dcterms:W3CDTF">2017-01-09T09:54:00Z</dcterms:created>
  <dcterms:modified xsi:type="dcterms:W3CDTF">2017-10-24T08:40:00Z</dcterms:modified>
</cp:coreProperties>
</file>