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905191" w:rsidRDefault="00DE75FD" w:rsidP="00905191">
      <w:pPr>
        <w:spacing w:after="0" w:line="240" w:lineRule="auto"/>
        <w:jc w:val="right"/>
        <w:rPr>
          <w:rFonts w:ascii="Times New Roman" w:eastAsia="Times New Roman" w:hAnsi="Times New Roman" w:cs="Times New Roman"/>
          <w:lang w:eastAsia="pl-PL"/>
        </w:rPr>
      </w:pPr>
      <w:bookmarkStart w:id="0" w:name="_GoBack"/>
      <w:bookmarkEnd w:id="0"/>
      <w:r w:rsidRPr="00905191">
        <w:rPr>
          <w:rFonts w:ascii="Times New Roman" w:eastAsia="Times New Roman" w:hAnsi="Times New Roman" w:cs="Times New Roman"/>
          <w:lang w:eastAsia="pl-PL"/>
        </w:rPr>
        <w:t xml:space="preserve">    </w:t>
      </w:r>
      <w:r w:rsidRPr="000A7A37">
        <w:rPr>
          <w:rFonts w:ascii="Times New Roman" w:eastAsia="Times New Roman" w:hAnsi="Times New Roman" w:cs="Times New Roman"/>
          <w:lang w:eastAsia="pl-PL"/>
        </w:rPr>
        <w:t xml:space="preserve">Kraków, </w:t>
      </w:r>
      <w:r w:rsidRPr="001B320E">
        <w:rPr>
          <w:rFonts w:ascii="Times New Roman" w:eastAsia="Times New Roman" w:hAnsi="Times New Roman" w:cs="Times New Roman"/>
          <w:lang w:eastAsia="pl-PL"/>
        </w:rPr>
        <w:t xml:space="preserve">dnia </w:t>
      </w:r>
      <w:r w:rsidR="001B320E" w:rsidRPr="001B320E">
        <w:rPr>
          <w:rFonts w:ascii="Times New Roman" w:eastAsia="Times New Roman" w:hAnsi="Times New Roman" w:cs="Times New Roman"/>
          <w:lang w:eastAsia="pl-PL"/>
        </w:rPr>
        <w:t>14</w:t>
      </w:r>
      <w:r w:rsidR="007E7940" w:rsidRPr="001B320E">
        <w:rPr>
          <w:rFonts w:ascii="Times New Roman" w:eastAsia="Times New Roman" w:hAnsi="Times New Roman" w:cs="Times New Roman"/>
          <w:lang w:eastAsia="pl-PL"/>
        </w:rPr>
        <w:t>.09</w:t>
      </w:r>
      <w:r w:rsidR="00795DC4" w:rsidRPr="000A7A37">
        <w:rPr>
          <w:rFonts w:ascii="Times New Roman" w:eastAsia="Times New Roman" w:hAnsi="Times New Roman" w:cs="Times New Roman"/>
          <w:lang w:eastAsia="pl-PL"/>
        </w:rPr>
        <w:t>.2020</w:t>
      </w:r>
      <w:r w:rsidRPr="000A7A37">
        <w:rPr>
          <w:rFonts w:ascii="Times New Roman" w:eastAsia="Times New Roman" w:hAnsi="Times New Roman" w:cs="Times New Roman"/>
          <w:lang w:eastAsia="pl-PL"/>
        </w:rPr>
        <w:t xml:space="preserve"> </w:t>
      </w:r>
      <w:r w:rsidRPr="00905191">
        <w:rPr>
          <w:rFonts w:ascii="Times New Roman" w:eastAsia="Times New Roman" w:hAnsi="Times New Roman" w:cs="Times New Roman"/>
          <w:lang w:eastAsia="pl-PL"/>
        </w:rPr>
        <w:t>r.</w:t>
      </w:r>
    </w:p>
    <w:p w:rsidR="00DE75FD" w:rsidRPr="00905191" w:rsidRDefault="003536B2" w:rsidP="00905191">
      <w:pPr>
        <w:spacing w:after="0" w:line="240" w:lineRule="auto"/>
        <w:rPr>
          <w:rFonts w:ascii="Times New Roman" w:eastAsia="Times New Roman" w:hAnsi="Times New Roman" w:cs="Times New Roman"/>
          <w:lang w:eastAsia="pl-PL"/>
        </w:rPr>
      </w:pPr>
      <w:r w:rsidRPr="00905191">
        <w:rPr>
          <w:rFonts w:ascii="Times New Roman" w:eastAsia="Times New Roman" w:hAnsi="Times New Roman" w:cs="Times New Roman"/>
          <w:lang w:eastAsia="pl-PL"/>
        </w:rPr>
        <w:t xml:space="preserve">Nr sprawy: </w:t>
      </w:r>
      <w:r w:rsidR="000A7A37">
        <w:rPr>
          <w:rFonts w:ascii="Times New Roman" w:eastAsia="Times New Roman" w:hAnsi="Times New Roman" w:cs="Times New Roman"/>
          <w:lang w:eastAsia="pl-PL"/>
        </w:rPr>
        <w:t>DFP.271.121.2020.SP</w:t>
      </w:r>
    </w:p>
    <w:p w:rsidR="00DE75FD" w:rsidRPr="00905191" w:rsidRDefault="00DE75FD" w:rsidP="00905191">
      <w:pPr>
        <w:spacing w:after="0" w:line="240" w:lineRule="auto"/>
        <w:jc w:val="both"/>
        <w:rPr>
          <w:rFonts w:ascii="Times New Roman" w:eastAsia="Times New Roman" w:hAnsi="Times New Roman" w:cs="Times New Roman"/>
          <w:i/>
          <w:lang w:eastAsia="pl-PL"/>
        </w:rPr>
      </w:pPr>
    </w:p>
    <w:p w:rsidR="006E59CC" w:rsidRPr="00905191" w:rsidRDefault="006E59CC" w:rsidP="00905191">
      <w:pPr>
        <w:spacing w:after="0" w:line="240" w:lineRule="auto"/>
        <w:jc w:val="both"/>
        <w:rPr>
          <w:rFonts w:ascii="Times New Roman" w:eastAsia="Times New Roman" w:hAnsi="Times New Roman" w:cs="Times New Roman"/>
          <w:i/>
          <w:lang w:eastAsia="pl-PL"/>
        </w:rPr>
      </w:pPr>
    </w:p>
    <w:p w:rsidR="000A7A37" w:rsidRDefault="000A7A37" w:rsidP="00905191">
      <w:pPr>
        <w:spacing w:after="0" w:line="240" w:lineRule="auto"/>
        <w:jc w:val="right"/>
        <w:rPr>
          <w:rFonts w:ascii="Times New Roman" w:eastAsia="Times New Roman" w:hAnsi="Times New Roman" w:cs="Times New Roman"/>
          <w:b/>
          <w:bCs/>
          <w:i/>
          <w:lang w:eastAsia="pl-PL"/>
        </w:rPr>
      </w:pPr>
    </w:p>
    <w:p w:rsidR="00DE75FD" w:rsidRPr="00905191" w:rsidRDefault="00DE75FD" w:rsidP="00905191">
      <w:pPr>
        <w:spacing w:after="0" w:line="240" w:lineRule="auto"/>
        <w:jc w:val="right"/>
        <w:rPr>
          <w:rFonts w:ascii="Times New Roman" w:eastAsia="Times New Roman" w:hAnsi="Times New Roman" w:cs="Times New Roman"/>
          <w:b/>
          <w:bCs/>
          <w:i/>
          <w:lang w:eastAsia="pl-PL"/>
        </w:rPr>
      </w:pPr>
      <w:r w:rsidRPr="00905191">
        <w:rPr>
          <w:rFonts w:ascii="Times New Roman" w:eastAsia="Times New Roman" w:hAnsi="Times New Roman" w:cs="Times New Roman"/>
          <w:b/>
          <w:bCs/>
          <w:i/>
          <w:lang w:eastAsia="pl-PL"/>
        </w:rPr>
        <w:t>Do wszystkich Wykonawców biorących udział w postępowaniu</w:t>
      </w:r>
    </w:p>
    <w:p w:rsidR="00DE75FD" w:rsidRPr="00905191" w:rsidRDefault="00DE75FD" w:rsidP="00905191">
      <w:pPr>
        <w:spacing w:after="0" w:line="240" w:lineRule="auto"/>
        <w:rPr>
          <w:rFonts w:ascii="Times New Roman" w:eastAsia="Times New Roman" w:hAnsi="Times New Roman" w:cs="Times New Roman"/>
          <w:b/>
          <w:bCs/>
          <w:i/>
          <w:lang w:eastAsia="pl-PL"/>
        </w:rPr>
      </w:pPr>
    </w:p>
    <w:p w:rsidR="006E59CC" w:rsidRPr="00905191" w:rsidRDefault="006E59CC" w:rsidP="00905191">
      <w:pPr>
        <w:spacing w:after="0" w:line="240" w:lineRule="auto"/>
        <w:rPr>
          <w:rFonts w:ascii="Times New Roman" w:eastAsia="Times New Roman" w:hAnsi="Times New Roman" w:cs="Times New Roman"/>
          <w:b/>
          <w:bCs/>
          <w:i/>
          <w:lang w:eastAsia="pl-PL"/>
        </w:rPr>
      </w:pPr>
    </w:p>
    <w:p w:rsidR="00DA5168" w:rsidRPr="007E7940" w:rsidRDefault="00DE75FD" w:rsidP="007E7940">
      <w:pPr>
        <w:spacing w:after="0" w:line="240" w:lineRule="auto"/>
        <w:ind w:left="993" w:hanging="993"/>
        <w:jc w:val="both"/>
        <w:rPr>
          <w:rFonts w:ascii="Times New Roman" w:eastAsia="Times New Roman" w:hAnsi="Times New Roman" w:cs="Times New Roman"/>
          <w:b/>
          <w:bCs/>
          <w:lang w:eastAsia="pl-PL"/>
        </w:rPr>
      </w:pPr>
      <w:r w:rsidRPr="007E7940">
        <w:rPr>
          <w:rFonts w:ascii="Times New Roman" w:eastAsia="Times New Roman" w:hAnsi="Times New Roman" w:cs="Times New Roman"/>
          <w:b/>
          <w:bCs/>
          <w:lang w:eastAsia="pl-PL"/>
        </w:rPr>
        <w:t>Dotyczy:</w:t>
      </w:r>
      <w:r w:rsidR="007E7940">
        <w:rPr>
          <w:rFonts w:ascii="Times New Roman" w:eastAsia="Times New Roman" w:hAnsi="Times New Roman" w:cs="Times New Roman"/>
          <w:b/>
          <w:bCs/>
          <w:lang w:eastAsia="pl-PL"/>
        </w:rPr>
        <w:t xml:space="preserve"> </w:t>
      </w:r>
      <w:r w:rsidRPr="007E7940">
        <w:rPr>
          <w:rFonts w:ascii="Times New Roman" w:eastAsia="Times New Roman" w:hAnsi="Times New Roman" w:cs="Times New Roman"/>
          <w:b/>
          <w:bCs/>
          <w:lang w:eastAsia="pl-PL"/>
        </w:rPr>
        <w:t xml:space="preserve">postępowania o udzielenie zamówienia publicznego na </w:t>
      </w:r>
      <w:r w:rsidR="003536B2" w:rsidRPr="007E7940">
        <w:rPr>
          <w:rFonts w:ascii="Times New Roman" w:eastAsia="Times New Roman" w:hAnsi="Times New Roman" w:cs="Times New Roman"/>
          <w:b/>
          <w:bCs/>
          <w:lang w:eastAsia="pl-PL"/>
        </w:rPr>
        <w:t>dostawę</w:t>
      </w:r>
      <w:r w:rsidR="00FB7C24" w:rsidRPr="00FB7C24">
        <w:rPr>
          <w:rFonts w:ascii="Times New Roman" w:eastAsia="Times New Roman" w:hAnsi="Times New Roman" w:cs="Times New Roman"/>
          <w:b/>
          <w:bCs/>
          <w:lang w:eastAsia="pl-PL"/>
        </w:rPr>
        <w:t xml:space="preserve"> </w:t>
      </w:r>
      <w:r w:rsidR="000A7A37">
        <w:rPr>
          <w:rFonts w:ascii="Times New Roman" w:eastAsia="Times New Roman" w:hAnsi="Times New Roman" w:cs="Times New Roman"/>
          <w:b/>
          <w:bCs/>
          <w:lang w:eastAsia="pl-PL"/>
        </w:rPr>
        <w:t xml:space="preserve">produktów leczniczych oraz </w:t>
      </w:r>
      <w:r w:rsidR="00FB7C24" w:rsidRPr="00FB7C24">
        <w:rPr>
          <w:rFonts w:ascii="Times New Roman" w:eastAsia="Times New Roman" w:hAnsi="Times New Roman" w:cs="Times New Roman"/>
          <w:b/>
          <w:bCs/>
          <w:lang w:eastAsia="pl-PL"/>
        </w:rPr>
        <w:t>wyrobów medycznych do Apteki Szpitala Uniwersyteckiego w Krakowie.</w:t>
      </w:r>
      <w:r w:rsidR="00FB7C24">
        <w:rPr>
          <w:rFonts w:ascii="Times New Roman" w:eastAsia="Times New Roman" w:hAnsi="Times New Roman" w:cs="Times New Roman"/>
          <w:b/>
          <w:bCs/>
          <w:lang w:eastAsia="pl-PL"/>
        </w:rPr>
        <w:t xml:space="preserve"> </w:t>
      </w:r>
    </w:p>
    <w:p w:rsidR="00DE75FD" w:rsidRPr="00905191" w:rsidRDefault="00DE75FD" w:rsidP="00905191">
      <w:pPr>
        <w:spacing w:after="0" w:line="240" w:lineRule="auto"/>
        <w:ind w:left="851" w:hanging="851"/>
        <w:jc w:val="both"/>
        <w:rPr>
          <w:rFonts w:ascii="Times New Roman" w:eastAsia="Times New Roman" w:hAnsi="Times New Roman" w:cs="Times New Roman"/>
          <w:bCs/>
          <w:color w:val="000000"/>
          <w:lang w:eastAsia="pl-PL"/>
        </w:rPr>
      </w:pPr>
    </w:p>
    <w:p w:rsidR="00DE75FD" w:rsidRPr="00905191" w:rsidRDefault="00DE75FD" w:rsidP="00905191">
      <w:pPr>
        <w:spacing w:after="0" w:line="240" w:lineRule="auto"/>
        <w:jc w:val="both"/>
        <w:rPr>
          <w:rFonts w:ascii="Times New Roman" w:eastAsia="Times New Roman" w:hAnsi="Times New Roman" w:cs="Times New Roman"/>
          <w:lang w:eastAsia="pl-PL"/>
        </w:rPr>
      </w:pPr>
    </w:p>
    <w:p w:rsidR="00DE75FD" w:rsidRPr="009220CF" w:rsidRDefault="00323FBC" w:rsidP="007E7940">
      <w:pPr>
        <w:spacing w:after="0" w:line="240" w:lineRule="auto"/>
        <w:ind w:firstLine="851"/>
        <w:jc w:val="both"/>
        <w:rPr>
          <w:rFonts w:ascii="Times New Roman" w:eastAsia="Times New Roman" w:hAnsi="Times New Roman" w:cs="Times New Roman"/>
          <w:b/>
          <w:bCs/>
          <w:lang w:eastAsia="pl-PL"/>
        </w:rPr>
      </w:pPr>
      <w:r w:rsidRPr="009220CF">
        <w:rPr>
          <w:rFonts w:ascii="Times New Roman" w:eastAsia="Times New Roman" w:hAnsi="Times New Roman" w:cs="Times New Roman"/>
          <w:lang w:eastAsia="pl-PL"/>
        </w:rPr>
        <w:t>Zgodnie z art. 38 ust. 2</w:t>
      </w:r>
      <w:r w:rsidR="006E59CC" w:rsidRPr="009220CF">
        <w:rPr>
          <w:rFonts w:ascii="Times New Roman" w:eastAsia="Times New Roman" w:hAnsi="Times New Roman" w:cs="Times New Roman"/>
          <w:lang w:eastAsia="pl-PL"/>
        </w:rPr>
        <w:t xml:space="preserve"> i 4</w:t>
      </w:r>
      <w:r w:rsidR="00DE75FD" w:rsidRPr="009220CF">
        <w:rPr>
          <w:rFonts w:ascii="Times New Roman" w:eastAsia="Times New Roman" w:hAnsi="Times New Roman" w:cs="Times New Roman"/>
          <w:lang w:eastAsia="pl-PL"/>
        </w:rPr>
        <w:t xml:space="preserve"> ustawy Prawo zamówień publicznych przekazuję odpowiedzi </w:t>
      </w:r>
      <w:r w:rsidR="00E57B4B" w:rsidRPr="009220CF">
        <w:rPr>
          <w:rFonts w:ascii="Times New Roman" w:eastAsia="Times New Roman" w:hAnsi="Times New Roman" w:cs="Times New Roman"/>
          <w:lang w:eastAsia="pl-PL"/>
        </w:rPr>
        <w:br/>
      </w:r>
      <w:r w:rsidR="00DE75FD" w:rsidRPr="009220CF">
        <w:rPr>
          <w:rFonts w:ascii="Times New Roman" w:eastAsia="Times New Roman" w:hAnsi="Times New Roman" w:cs="Times New Roman"/>
          <w:lang w:eastAsia="pl-PL"/>
        </w:rPr>
        <w:t>na pytania wykonawców dotyczące treści specyfikacji istotnych warunków zamówienia</w:t>
      </w:r>
      <w:r w:rsidR="006E59CC" w:rsidRPr="009220CF">
        <w:rPr>
          <w:rFonts w:ascii="Times New Roman" w:eastAsia="Times New Roman" w:hAnsi="Times New Roman" w:cs="Times New Roman"/>
          <w:lang w:eastAsia="pl-PL"/>
        </w:rPr>
        <w:t xml:space="preserve"> i modyfikuję specyfikację</w:t>
      </w:r>
      <w:r w:rsidR="00DE75FD" w:rsidRPr="009220CF">
        <w:rPr>
          <w:rFonts w:ascii="Times New Roman" w:eastAsia="Times New Roman" w:hAnsi="Times New Roman" w:cs="Times New Roman"/>
          <w:lang w:eastAsia="pl-PL"/>
        </w:rPr>
        <w:t xml:space="preserve">. </w:t>
      </w:r>
    </w:p>
    <w:p w:rsidR="00FB7C24" w:rsidRPr="00905191" w:rsidRDefault="00FB7C24" w:rsidP="00905191">
      <w:pPr>
        <w:spacing w:after="0" w:line="240" w:lineRule="auto"/>
        <w:jc w:val="both"/>
        <w:rPr>
          <w:rFonts w:ascii="Times New Roman" w:eastAsia="Times New Roman" w:hAnsi="Times New Roman" w:cs="Times New Roman"/>
          <w:bCs/>
          <w:lang w:eastAsia="pl-PL"/>
        </w:rPr>
      </w:pPr>
    </w:p>
    <w:p w:rsidR="00903662" w:rsidRDefault="00903662" w:rsidP="00905191">
      <w:pPr>
        <w:spacing w:after="0" w:line="240" w:lineRule="auto"/>
        <w:jc w:val="both"/>
        <w:rPr>
          <w:rFonts w:ascii="Times New Roman" w:eastAsia="Times New Roman" w:hAnsi="Times New Roman" w:cs="Times New Roman"/>
          <w:b/>
          <w:bCs/>
          <w:lang w:eastAsia="pl-PL"/>
        </w:rPr>
      </w:pPr>
      <w:r w:rsidRPr="00905191">
        <w:rPr>
          <w:rFonts w:ascii="Times New Roman" w:eastAsia="Times New Roman" w:hAnsi="Times New Roman" w:cs="Times New Roman"/>
          <w:b/>
          <w:bCs/>
          <w:lang w:eastAsia="pl-PL"/>
        </w:rPr>
        <w:t>Pytanie 1</w:t>
      </w:r>
    </w:p>
    <w:p w:rsidR="000A7A37" w:rsidRPr="000A7A37" w:rsidRDefault="000A7A37" w:rsidP="00905191">
      <w:pPr>
        <w:spacing w:after="0" w:line="240" w:lineRule="auto"/>
        <w:jc w:val="both"/>
        <w:rPr>
          <w:rFonts w:ascii="Times New Roman" w:eastAsia="Times New Roman" w:hAnsi="Times New Roman" w:cs="Times New Roman"/>
          <w:lang w:eastAsia="pl-PL"/>
        </w:rPr>
      </w:pPr>
      <w:r w:rsidRPr="000A7A37">
        <w:rPr>
          <w:rFonts w:ascii="Times New Roman" w:eastAsia="Times New Roman" w:hAnsi="Times New Roman" w:cs="Times New Roman"/>
          <w:lang w:eastAsia="pl-PL"/>
        </w:rPr>
        <w:t xml:space="preserve">Czy Zamawiający w </w:t>
      </w:r>
      <w:r w:rsidRPr="00702E22">
        <w:rPr>
          <w:rFonts w:ascii="Times New Roman" w:eastAsia="Times New Roman" w:hAnsi="Times New Roman" w:cs="Times New Roman"/>
          <w:lang w:eastAsia="pl-PL"/>
        </w:rPr>
        <w:t>pakiecie 7 w poz. 1</w:t>
      </w:r>
      <w:r w:rsidRPr="002C19D3">
        <w:rPr>
          <w:rFonts w:ascii="Times New Roman" w:eastAsia="Times New Roman" w:hAnsi="Times New Roman" w:cs="Times New Roman"/>
          <w:lang w:eastAsia="pl-PL"/>
        </w:rPr>
        <w:t xml:space="preserve"> </w:t>
      </w:r>
      <w:r w:rsidRPr="000A7A37">
        <w:rPr>
          <w:rFonts w:ascii="Times New Roman" w:eastAsia="Times New Roman" w:hAnsi="Times New Roman" w:cs="Times New Roman"/>
          <w:lang w:eastAsia="pl-PL"/>
        </w:rPr>
        <w:t>wymaga, aby był preparat Makrogol 74 g proszek do przygot. Roztw. doustnego Typu Fortrans , zgodny z SIWZ, który jest rekomendowany przez Europejskie Towarzystwo Endoskopii Przewodu Pokarmowego (ESGE) w rutynowym przygotowaniu do kolonoskopii. którego oferta cenowa jest korzystna dla zamawiającego?</w:t>
      </w:r>
    </w:p>
    <w:p w:rsidR="005957CB" w:rsidRDefault="00903662"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905191">
        <w:rPr>
          <w:rFonts w:ascii="Times New Roman" w:eastAsia="Times New Roman" w:hAnsi="Times New Roman" w:cs="Times New Roman"/>
          <w:b/>
          <w:lang w:eastAsia="pl-PL"/>
        </w:rPr>
        <w:t>Odpowiedź:</w:t>
      </w:r>
      <w:r w:rsidR="00EE13B7" w:rsidRPr="00EE13B7">
        <w:rPr>
          <w:rFonts w:ascii="Times New Roman" w:eastAsia="Times New Roman" w:hAnsi="Times New Roman" w:cs="Times New Roman"/>
          <w:b/>
          <w:lang w:eastAsia="pl-PL"/>
        </w:rPr>
        <w:t xml:space="preserve"> </w:t>
      </w:r>
    </w:p>
    <w:p w:rsidR="00EE13B7" w:rsidRDefault="00EE13B7" w:rsidP="00EE13B7">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Zamawiający podtrzymuje zapisy specyfikacji.</w:t>
      </w:r>
    </w:p>
    <w:p w:rsidR="000A7A37" w:rsidRPr="00905191" w:rsidRDefault="000A7A37" w:rsidP="000A7A37">
      <w:pPr>
        <w:spacing w:after="0" w:line="240" w:lineRule="auto"/>
        <w:jc w:val="both"/>
        <w:rPr>
          <w:rFonts w:ascii="Times New Roman" w:eastAsia="Times New Roman" w:hAnsi="Times New Roman" w:cs="Times New Roman"/>
          <w:bCs/>
          <w:lang w:eastAsia="pl-PL"/>
        </w:rPr>
      </w:pPr>
    </w:p>
    <w:p w:rsidR="000A7A37" w:rsidRDefault="000A7A37" w:rsidP="000A7A37">
      <w:pPr>
        <w:spacing w:after="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2</w:t>
      </w:r>
    </w:p>
    <w:p w:rsidR="000A7A37" w:rsidRDefault="000A7A37" w:rsidP="000A7A37">
      <w:pPr>
        <w:spacing w:after="0"/>
        <w:jc w:val="both"/>
        <w:rPr>
          <w:rFonts w:ascii="Arial" w:hAnsi="Arial" w:cs="Arial"/>
          <w:color w:val="000000"/>
          <w:sz w:val="20"/>
          <w:szCs w:val="20"/>
        </w:rPr>
      </w:pPr>
      <w:r w:rsidRPr="000A7A37">
        <w:rPr>
          <w:rFonts w:ascii="Times New Roman" w:eastAsia="Times New Roman" w:hAnsi="Times New Roman" w:cs="Times New Roman"/>
          <w:lang w:eastAsia="pl-PL"/>
        </w:rPr>
        <w:t xml:space="preserve">Czy zamawiający wymaga, aby w </w:t>
      </w:r>
      <w:r w:rsidRPr="00702E22">
        <w:rPr>
          <w:rFonts w:ascii="Times New Roman" w:eastAsia="Times New Roman" w:hAnsi="Times New Roman" w:cs="Times New Roman"/>
          <w:lang w:eastAsia="pl-PL"/>
        </w:rPr>
        <w:t>pakiecie 7 w poz. 1</w:t>
      </w:r>
      <w:r w:rsidRPr="002C19D3">
        <w:rPr>
          <w:rFonts w:ascii="Times New Roman" w:eastAsia="Times New Roman" w:hAnsi="Times New Roman" w:cs="Times New Roman"/>
          <w:lang w:eastAsia="pl-PL"/>
        </w:rPr>
        <w:t xml:space="preserve">  </w:t>
      </w:r>
      <w:r w:rsidRPr="000A7A37">
        <w:rPr>
          <w:rFonts w:ascii="Times New Roman" w:eastAsia="Times New Roman" w:hAnsi="Times New Roman" w:cs="Times New Roman"/>
          <w:lang w:eastAsia="pl-PL"/>
        </w:rPr>
        <w:t>był preparat Makrogol 74 g saszetek, - Fortrans) o składzie chemicznym zgodnym z SIWZ</w:t>
      </w:r>
      <w:r w:rsidRPr="00773788">
        <w:rPr>
          <w:rFonts w:ascii="Arial" w:hAnsi="Arial" w:cs="Arial"/>
          <w:color w:val="000000"/>
          <w:sz w:val="20"/>
          <w:szCs w:val="20"/>
        </w:rPr>
        <w:t>?</w:t>
      </w:r>
    </w:p>
    <w:p w:rsidR="005957CB" w:rsidRDefault="000A7A37"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905191">
        <w:rPr>
          <w:rFonts w:ascii="Times New Roman" w:eastAsia="Times New Roman" w:hAnsi="Times New Roman" w:cs="Times New Roman"/>
          <w:b/>
          <w:lang w:eastAsia="pl-PL"/>
        </w:rPr>
        <w:t>Odpowiedź:</w:t>
      </w:r>
      <w:r w:rsidR="00EE13B7" w:rsidRPr="00EE13B7">
        <w:rPr>
          <w:rFonts w:ascii="Times New Roman" w:eastAsia="Times New Roman" w:hAnsi="Times New Roman" w:cs="Times New Roman"/>
          <w:b/>
          <w:lang w:eastAsia="pl-PL"/>
        </w:rPr>
        <w:t xml:space="preserve"> </w:t>
      </w:r>
    </w:p>
    <w:p w:rsidR="00EE13B7" w:rsidRDefault="00EE13B7" w:rsidP="00EE13B7">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Zamawiający podtrzymuje zapisy specyfikacji.</w:t>
      </w:r>
    </w:p>
    <w:p w:rsidR="000A7A37" w:rsidRDefault="000A7A37" w:rsidP="000A7A37">
      <w:pPr>
        <w:spacing w:after="0" w:line="240" w:lineRule="auto"/>
        <w:jc w:val="both"/>
        <w:rPr>
          <w:rFonts w:ascii="Times New Roman" w:eastAsia="Times New Roman" w:hAnsi="Times New Roman" w:cs="Times New Roman"/>
          <w:b/>
          <w:bCs/>
          <w:lang w:eastAsia="pl-PL"/>
        </w:rPr>
      </w:pPr>
    </w:p>
    <w:p w:rsidR="0073516A" w:rsidRPr="00603251" w:rsidRDefault="000A7A37" w:rsidP="000A7A37">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
          <w:bCs/>
          <w:lang w:eastAsia="pl-PL"/>
        </w:rPr>
        <w:t>Pytanie 3</w:t>
      </w:r>
    </w:p>
    <w:p w:rsidR="000A7A37" w:rsidRPr="000A7A37" w:rsidRDefault="000A7A37" w:rsidP="000A7A37">
      <w:pPr>
        <w:spacing w:after="0"/>
        <w:jc w:val="both"/>
        <w:rPr>
          <w:rFonts w:ascii="Times New Roman" w:eastAsia="Times New Roman" w:hAnsi="Times New Roman" w:cs="Times New Roman"/>
          <w:lang w:eastAsia="pl-PL"/>
        </w:rPr>
      </w:pPr>
      <w:r w:rsidRPr="00603251">
        <w:rPr>
          <w:rFonts w:ascii="Times New Roman" w:eastAsia="Times New Roman" w:hAnsi="Times New Roman" w:cs="Times New Roman"/>
          <w:lang w:eastAsia="pl-PL"/>
        </w:rPr>
        <w:t>Czy Zamawiający w pakieci</w:t>
      </w:r>
      <w:r w:rsidRPr="00702E22">
        <w:rPr>
          <w:rFonts w:ascii="Times New Roman" w:eastAsia="Times New Roman" w:hAnsi="Times New Roman" w:cs="Times New Roman"/>
          <w:lang w:eastAsia="pl-PL"/>
        </w:rPr>
        <w:t xml:space="preserve">e 7 w poz. 3 </w:t>
      </w:r>
      <w:r w:rsidRPr="000A7A37">
        <w:rPr>
          <w:rFonts w:ascii="Times New Roman" w:eastAsia="Times New Roman" w:hAnsi="Times New Roman" w:cs="Times New Roman"/>
          <w:lang w:eastAsia="pl-PL"/>
        </w:rPr>
        <w:t>miał na myśli wycenę Ropivacaini hydrochloridum 10 mg/ml; 10 ml, roztw.</w:t>
      </w:r>
      <w:r w:rsidR="00655159">
        <w:rPr>
          <w:rFonts w:ascii="Times New Roman" w:eastAsia="Times New Roman" w:hAnsi="Times New Roman" w:cs="Times New Roman"/>
          <w:lang w:eastAsia="pl-PL"/>
        </w:rPr>
        <w:t xml:space="preserve"> </w:t>
      </w:r>
      <w:r w:rsidRPr="000A7A37">
        <w:rPr>
          <w:rFonts w:ascii="Times New Roman" w:eastAsia="Times New Roman" w:hAnsi="Times New Roman" w:cs="Times New Roman"/>
          <w:lang w:eastAsia="pl-PL"/>
        </w:rPr>
        <w:t>do wstrz., 5 amp ?</w:t>
      </w:r>
    </w:p>
    <w:p w:rsidR="005957CB" w:rsidRDefault="000A7A37" w:rsidP="005960D5">
      <w:pPr>
        <w:spacing w:after="0"/>
        <w:jc w:val="both"/>
        <w:rPr>
          <w:rFonts w:ascii="Times New Roman" w:eastAsia="Times New Roman" w:hAnsi="Times New Roman" w:cs="Times New Roman"/>
          <w:b/>
          <w:lang w:eastAsia="pl-PL"/>
        </w:rPr>
      </w:pPr>
      <w:r w:rsidRPr="009C2DEC">
        <w:rPr>
          <w:rFonts w:ascii="Times New Roman" w:eastAsia="Times New Roman" w:hAnsi="Times New Roman" w:cs="Times New Roman"/>
          <w:b/>
          <w:lang w:eastAsia="pl-PL"/>
        </w:rPr>
        <w:t>Odpowiedź:</w:t>
      </w:r>
      <w:r w:rsidR="009C2DEC">
        <w:rPr>
          <w:rFonts w:ascii="Times New Roman" w:eastAsia="Times New Roman" w:hAnsi="Times New Roman" w:cs="Times New Roman"/>
          <w:b/>
          <w:lang w:eastAsia="pl-PL"/>
        </w:rPr>
        <w:t xml:space="preserve"> </w:t>
      </w:r>
    </w:p>
    <w:p w:rsidR="009C2DEC" w:rsidRPr="009C2DEC" w:rsidRDefault="009C2DEC" w:rsidP="005960D5">
      <w:pPr>
        <w:spacing w:after="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modyfikuje zapis</w:t>
      </w:r>
      <w:r w:rsidRPr="009C2DEC">
        <w:rPr>
          <w:rFonts w:ascii="Times New Roman" w:eastAsia="Times New Roman" w:hAnsi="Times New Roman" w:cs="Times New Roman"/>
          <w:b/>
          <w:lang w:eastAsia="pl-PL"/>
        </w:rPr>
        <w:t xml:space="preserve"> </w:t>
      </w:r>
      <w:r w:rsidR="005960D5">
        <w:rPr>
          <w:rFonts w:ascii="Times New Roman" w:eastAsia="Times New Roman" w:hAnsi="Times New Roman" w:cs="Times New Roman"/>
          <w:b/>
          <w:lang w:eastAsia="pl-PL"/>
        </w:rPr>
        <w:t xml:space="preserve">w pakiecie 7 </w:t>
      </w:r>
      <w:r w:rsidRPr="009C2DEC">
        <w:rPr>
          <w:rFonts w:ascii="Times New Roman" w:eastAsia="Times New Roman" w:hAnsi="Times New Roman" w:cs="Times New Roman"/>
          <w:b/>
          <w:lang w:eastAsia="pl-PL"/>
        </w:rPr>
        <w:t>w poz. 3</w:t>
      </w:r>
      <w:r>
        <w:rPr>
          <w:rFonts w:ascii="Times New Roman" w:eastAsia="Times New Roman" w:hAnsi="Times New Roman" w:cs="Times New Roman"/>
          <w:b/>
          <w:lang w:eastAsia="pl-PL"/>
        </w:rPr>
        <w:t xml:space="preserve">. </w:t>
      </w:r>
      <w:r w:rsidRPr="009C2DEC">
        <w:rPr>
          <w:rFonts w:ascii="Times New Roman" w:eastAsia="Times New Roman" w:hAnsi="Times New Roman" w:cs="Times New Roman"/>
          <w:b/>
          <w:lang w:eastAsia="pl-PL"/>
        </w:rPr>
        <w:t>Arkusz cenowy został odpowiednio zmodyfikowany.</w:t>
      </w: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455DB" w:rsidRDefault="007455DB" w:rsidP="007455D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4</w:t>
      </w:r>
    </w:p>
    <w:p w:rsidR="007455DB" w:rsidRDefault="007455DB" w:rsidP="007455DB">
      <w:pPr>
        <w:spacing w:after="0" w:line="240" w:lineRule="auto"/>
      </w:pPr>
      <w:r w:rsidRPr="007455DB">
        <w:rPr>
          <w:rFonts w:ascii="Times New Roman" w:eastAsia="Times New Roman" w:hAnsi="Times New Roman" w:cs="Times New Roman"/>
          <w:lang w:eastAsia="pl-PL"/>
        </w:rPr>
        <w:t>Część nr. 5</w:t>
      </w:r>
      <w:r>
        <w:t xml:space="preserve"> </w:t>
      </w:r>
    </w:p>
    <w:p w:rsidR="0073516A" w:rsidRPr="007455DB" w:rsidRDefault="007455DB" w:rsidP="007455DB">
      <w:pPr>
        <w:spacing w:after="0" w:line="240" w:lineRule="auto"/>
        <w:rPr>
          <w:rFonts w:ascii="Times New Roman" w:eastAsia="Times New Roman" w:hAnsi="Times New Roman" w:cs="Times New Roman"/>
          <w:b/>
          <w:bCs/>
          <w:lang w:eastAsia="pl-PL"/>
        </w:rPr>
      </w:pPr>
      <w:r w:rsidRPr="007455DB">
        <w:rPr>
          <w:rFonts w:ascii="Times New Roman" w:eastAsia="Times New Roman" w:hAnsi="Times New Roman" w:cs="Times New Roman"/>
          <w:lang w:eastAsia="pl-PL"/>
        </w:rPr>
        <w:t xml:space="preserve">Czy Zamawiający dopuści zaoferowanie w części 5 w poz. 2 żelu znieczulającego o poj. 12 ml </w:t>
      </w:r>
      <w:r w:rsidR="00FE3E4C">
        <w:rPr>
          <w:rFonts w:ascii="Times New Roman" w:eastAsia="Times New Roman" w:hAnsi="Times New Roman" w:cs="Times New Roman"/>
          <w:lang w:eastAsia="pl-PL"/>
        </w:rPr>
        <w:br/>
      </w:r>
      <w:r w:rsidRPr="007455DB">
        <w:rPr>
          <w:rFonts w:ascii="Times New Roman" w:eastAsia="Times New Roman" w:hAnsi="Times New Roman" w:cs="Times New Roman"/>
          <w:lang w:eastAsia="pl-PL"/>
        </w:rPr>
        <w:t>z odpowiednim przeliczeniem ilości tj. 1375</w:t>
      </w:r>
      <w:r w:rsidR="00FE3E4C">
        <w:rPr>
          <w:rFonts w:ascii="Times New Roman" w:eastAsia="Times New Roman" w:hAnsi="Times New Roman" w:cs="Times New Roman"/>
          <w:lang w:eastAsia="pl-PL"/>
        </w:rPr>
        <w:t xml:space="preserve"> </w:t>
      </w:r>
      <w:r w:rsidR="00655159" w:rsidRPr="007455DB">
        <w:rPr>
          <w:rFonts w:ascii="Times New Roman" w:eastAsia="Times New Roman" w:hAnsi="Times New Roman" w:cs="Times New Roman"/>
          <w:lang w:eastAsia="pl-PL"/>
        </w:rPr>
        <w:t>szt.</w:t>
      </w:r>
      <w:r w:rsidRPr="007455DB">
        <w:rPr>
          <w:rFonts w:ascii="Times New Roman" w:eastAsia="Times New Roman" w:hAnsi="Times New Roman" w:cs="Times New Roman"/>
          <w:lang w:eastAsia="pl-PL"/>
        </w:rPr>
        <w:t xml:space="preserve"> ?</w:t>
      </w:r>
    </w:p>
    <w:p w:rsidR="005957CB" w:rsidRDefault="007455DB" w:rsidP="005960D5">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r w:rsidR="005960D5" w:rsidRPr="005960D5">
        <w:rPr>
          <w:rFonts w:ascii="Times New Roman" w:eastAsia="Times New Roman" w:hAnsi="Times New Roman" w:cs="Times New Roman"/>
          <w:b/>
          <w:lang w:eastAsia="pl-PL"/>
        </w:rPr>
        <w:t xml:space="preserve"> </w:t>
      </w:r>
    </w:p>
    <w:p w:rsidR="0073516A" w:rsidRDefault="005960D5" w:rsidP="005960D5">
      <w:pPr>
        <w:spacing w:after="0"/>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podtrzymuje zapisy specyfikacji.</w:t>
      </w: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455DB" w:rsidRDefault="007455DB" w:rsidP="007455DB">
      <w:pPr>
        <w:spacing w:after="0" w:line="240" w:lineRule="auto"/>
        <w:rPr>
          <w:rFonts w:ascii="Times New Roman" w:eastAsia="Times New Roman" w:hAnsi="Times New Roman" w:cs="Times New Roman"/>
          <w:b/>
          <w:bCs/>
          <w:lang w:eastAsia="pl-PL"/>
        </w:rPr>
      </w:pPr>
      <w:r>
        <w:rPr>
          <w:rFonts w:ascii="Times New Roman" w:eastAsia="Times New Roman" w:hAnsi="Times New Roman" w:cs="Times New Roman"/>
          <w:b/>
          <w:bCs/>
          <w:lang w:eastAsia="pl-PL"/>
        </w:rPr>
        <w:t>Pytanie 5</w:t>
      </w:r>
    </w:p>
    <w:p w:rsidR="007455DB" w:rsidRPr="00FE3E4C" w:rsidRDefault="007455DB" w:rsidP="00FE3E4C">
      <w:pPr>
        <w:spacing w:after="0" w:line="240" w:lineRule="auto"/>
        <w:jc w:val="both"/>
        <w:rPr>
          <w:rFonts w:ascii="Times New Roman" w:eastAsia="Times New Roman" w:hAnsi="Times New Roman" w:cs="Times New Roman"/>
          <w:lang w:eastAsia="pl-PL"/>
        </w:rPr>
      </w:pPr>
      <w:r w:rsidRPr="00FE3E4C">
        <w:rPr>
          <w:rFonts w:ascii="Times New Roman" w:eastAsia="Times New Roman" w:hAnsi="Times New Roman" w:cs="Times New Roman"/>
          <w:lang w:eastAsia="pl-PL"/>
        </w:rPr>
        <w:t xml:space="preserve">Czy Zamawiający dopuści zaoferowanie w części 5 w poz. 1 i 2 żel o poniższym składzie: </w:t>
      </w:r>
    </w:p>
    <w:p w:rsidR="007455DB" w:rsidRPr="005960D5" w:rsidRDefault="007455DB" w:rsidP="00FE3E4C">
      <w:pPr>
        <w:spacing w:after="0" w:line="240" w:lineRule="auto"/>
        <w:jc w:val="both"/>
        <w:rPr>
          <w:rFonts w:ascii="Times New Roman" w:eastAsia="Times New Roman" w:hAnsi="Times New Roman" w:cs="Times New Roman"/>
          <w:lang w:eastAsia="pl-PL"/>
        </w:rPr>
      </w:pPr>
      <w:r w:rsidRPr="005960D5">
        <w:rPr>
          <w:rFonts w:ascii="Times New Roman" w:eastAsia="Times New Roman" w:hAnsi="Times New Roman" w:cs="Times New Roman"/>
          <w:lang w:eastAsia="pl-PL"/>
        </w:rPr>
        <w:t xml:space="preserve">lidocaine hydrochloride 2g </w:t>
      </w:r>
      <w:r w:rsidR="005960D5" w:rsidRPr="005960D5">
        <w:rPr>
          <w:rFonts w:ascii="Times New Roman" w:eastAsia="Times New Roman" w:hAnsi="Times New Roman" w:cs="Times New Roman"/>
          <w:lang w:eastAsia="pl-PL"/>
        </w:rPr>
        <w:t>,</w:t>
      </w:r>
      <w:r w:rsidR="005957CB">
        <w:rPr>
          <w:rFonts w:ascii="Times New Roman" w:eastAsia="Times New Roman" w:hAnsi="Times New Roman" w:cs="Times New Roman"/>
          <w:lang w:eastAsia="pl-PL"/>
        </w:rPr>
        <w:t xml:space="preserve"> </w:t>
      </w:r>
      <w:r w:rsidRPr="005960D5">
        <w:rPr>
          <w:rFonts w:ascii="Times New Roman" w:eastAsia="Times New Roman" w:hAnsi="Times New Roman" w:cs="Times New Roman"/>
          <w:lang w:eastAsia="pl-PL"/>
        </w:rPr>
        <w:t>hlorhexidine gluconate 0,05g</w:t>
      </w:r>
      <w:r w:rsidR="005960D5" w:rsidRPr="005960D5">
        <w:rPr>
          <w:rFonts w:ascii="Times New Roman" w:eastAsia="Times New Roman" w:hAnsi="Times New Roman" w:cs="Times New Roman"/>
          <w:lang w:eastAsia="pl-PL"/>
        </w:rPr>
        <w:t>,</w:t>
      </w:r>
      <w:r w:rsidRPr="005960D5">
        <w:rPr>
          <w:rFonts w:ascii="Times New Roman" w:eastAsia="Times New Roman" w:hAnsi="Times New Roman" w:cs="Times New Roman"/>
          <w:lang w:eastAsia="pl-PL"/>
        </w:rPr>
        <w:t xml:space="preserve"> methyl hydroxybenzoate 0,10g </w:t>
      </w:r>
    </w:p>
    <w:p w:rsidR="002C19D3" w:rsidRPr="005960D5" w:rsidRDefault="007455DB" w:rsidP="00FE3E4C">
      <w:pPr>
        <w:spacing w:after="0" w:line="240" w:lineRule="auto"/>
        <w:jc w:val="both"/>
        <w:rPr>
          <w:rFonts w:ascii="Times New Roman" w:eastAsia="Times New Roman" w:hAnsi="Times New Roman" w:cs="Times New Roman"/>
          <w:lang w:val="en-US" w:eastAsia="pl-PL"/>
        </w:rPr>
      </w:pPr>
      <w:r w:rsidRPr="005960D5">
        <w:rPr>
          <w:rFonts w:ascii="Times New Roman" w:eastAsia="Times New Roman" w:hAnsi="Times New Roman" w:cs="Times New Roman"/>
          <w:lang w:val="en-US" w:eastAsia="pl-PL"/>
        </w:rPr>
        <w:t>propyl hydroxybenzoate 0,10 g</w:t>
      </w:r>
      <w:r w:rsidR="005960D5" w:rsidRPr="005960D5">
        <w:rPr>
          <w:rFonts w:ascii="Times New Roman" w:eastAsia="Times New Roman" w:hAnsi="Times New Roman" w:cs="Times New Roman"/>
          <w:lang w:val="en-US" w:eastAsia="pl-PL"/>
        </w:rPr>
        <w:t>,</w:t>
      </w:r>
      <w:r w:rsidRPr="005960D5">
        <w:rPr>
          <w:rFonts w:ascii="Times New Roman" w:eastAsia="Times New Roman" w:hAnsi="Times New Roman" w:cs="Times New Roman"/>
          <w:lang w:val="en-US" w:eastAsia="pl-PL"/>
        </w:rPr>
        <w:t xml:space="preserve"> hydroxyethyl cellulose</w:t>
      </w:r>
      <w:r w:rsidR="005960D5" w:rsidRPr="005960D5">
        <w:rPr>
          <w:rFonts w:ascii="Times New Roman" w:eastAsia="Times New Roman" w:hAnsi="Times New Roman" w:cs="Times New Roman"/>
          <w:lang w:val="en-US" w:eastAsia="pl-PL"/>
        </w:rPr>
        <w:t>,</w:t>
      </w:r>
      <w:r w:rsidRPr="005960D5">
        <w:rPr>
          <w:rFonts w:ascii="Times New Roman" w:eastAsia="Times New Roman" w:hAnsi="Times New Roman" w:cs="Times New Roman"/>
          <w:lang w:val="en-US" w:eastAsia="pl-PL"/>
        </w:rPr>
        <w:t xml:space="preserve"> propylene glycol</w:t>
      </w:r>
      <w:r w:rsidR="005960D5" w:rsidRPr="005960D5">
        <w:rPr>
          <w:rFonts w:ascii="Times New Roman" w:eastAsia="Times New Roman" w:hAnsi="Times New Roman" w:cs="Times New Roman"/>
          <w:lang w:val="en-US" w:eastAsia="pl-PL"/>
        </w:rPr>
        <w:t>,</w:t>
      </w:r>
      <w:r w:rsidRPr="005960D5">
        <w:rPr>
          <w:rFonts w:ascii="Times New Roman" w:eastAsia="Times New Roman" w:hAnsi="Times New Roman" w:cs="Times New Roman"/>
          <w:lang w:val="en-US" w:eastAsia="pl-PL"/>
        </w:rPr>
        <w:t xml:space="preserve"> </w:t>
      </w:r>
      <w:r w:rsidRPr="00994341">
        <w:rPr>
          <w:rFonts w:ascii="Times New Roman" w:eastAsia="Times New Roman" w:hAnsi="Times New Roman" w:cs="Times New Roman"/>
          <w:lang w:val="en-US" w:eastAsia="pl-PL"/>
        </w:rPr>
        <w:t>purified water</w:t>
      </w:r>
    </w:p>
    <w:p w:rsidR="005957CB" w:rsidRDefault="007455DB"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r w:rsidR="00EE13B7" w:rsidRPr="00EE13B7">
        <w:rPr>
          <w:rFonts w:ascii="Times New Roman" w:eastAsia="Times New Roman" w:hAnsi="Times New Roman" w:cs="Times New Roman"/>
          <w:b/>
          <w:lang w:eastAsia="pl-PL"/>
        </w:rPr>
        <w:t xml:space="preserve"> </w:t>
      </w:r>
    </w:p>
    <w:p w:rsidR="00EE13B7" w:rsidRDefault="00EE13B7" w:rsidP="00EE13B7">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Zamawiający podtrzymuje zapisy specyfikacji.</w:t>
      </w:r>
    </w:p>
    <w:p w:rsidR="005957CB" w:rsidRDefault="005957CB" w:rsidP="00994341">
      <w:pPr>
        <w:spacing w:after="0" w:line="240" w:lineRule="auto"/>
        <w:rPr>
          <w:rFonts w:ascii="Times New Roman" w:eastAsia="Times New Roman" w:hAnsi="Times New Roman" w:cs="Times New Roman"/>
          <w:b/>
          <w:lang w:eastAsia="pl-PL"/>
        </w:rPr>
      </w:pPr>
    </w:p>
    <w:p w:rsidR="005957CB" w:rsidRDefault="005957CB" w:rsidP="00994341">
      <w:pPr>
        <w:spacing w:after="0" w:line="240" w:lineRule="auto"/>
        <w:rPr>
          <w:rFonts w:ascii="Times New Roman" w:eastAsia="Times New Roman" w:hAnsi="Times New Roman" w:cs="Times New Roman"/>
          <w:b/>
          <w:lang w:eastAsia="pl-PL"/>
        </w:rPr>
      </w:pPr>
    </w:p>
    <w:p w:rsidR="00994341" w:rsidRPr="00994341" w:rsidRDefault="00994341" w:rsidP="00994341">
      <w:pPr>
        <w:spacing w:after="0" w:line="240" w:lineRule="auto"/>
        <w:rPr>
          <w:rFonts w:ascii="Times New Roman" w:eastAsia="Times New Roman" w:hAnsi="Times New Roman" w:cs="Times New Roman"/>
          <w:b/>
          <w:lang w:eastAsia="pl-PL"/>
        </w:rPr>
      </w:pPr>
      <w:r w:rsidRPr="00994341">
        <w:rPr>
          <w:rFonts w:ascii="Times New Roman" w:eastAsia="Times New Roman" w:hAnsi="Times New Roman" w:cs="Times New Roman"/>
          <w:b/>
          <w:lang w:eastAsia="pl-PL"/>
        </w:rPr>
        <w:t xml:space="preserve">Pytanie 6 </w:t>
      </w:r>
    </w:p>
    <w:p w:rsidR="00994341" w:rsidRPr="005960D5" w:rsidRDefault="00994341" w:rsidP="00994341">
      <w:pPr>
        <w:spacing w:after="0" w:line="240" w:lineRule="auto"/>
        <w:rPr>
          <w:rFonts w:ascii="Times New Roman" w:eastAsia="Times New Roman" w:hAnsi="Times New Roman" w:cs="Times New Roman"/>
          <w:lang w:eastAsia="pl-PL"/>
        </w:rPr>
      </w:pPr>
      <w:r w:rsidRPr="005960D5">
        <w:rPr>
          <w:rFonts w:ascii="Times New Roman" w:eastAsia="Times New Roman" w:hAnsi="Times New Roman" w:cs="Times New Roman"/>
          <w:lang w:eastAsia="pl-PL"/>
        </w:rPr>
        <w:t xml:space="preserve">Dotyczy pakiet nr 5 poz. 1-2 </w:t>
      </w:r>
    </w:p>
    <w:p w:rsidR="00994341" w:rsidRPr="00994341" w:rsidRDefault="00994341" w:rsidP="005960D5">
      <w:pPr>
        <w:spacing w:after="0" w:line="240" w:lineRule="auto"/>
        <w:jc w:val="both"/>
        <w:rPr>
          <w:rFonts w:ascii="Times New Roman" w:eastAsia="Times New Roman" w:hAnsi="Times New Roman" w:cs="Times New Roman"/>
          <w:lang w:eastAsia="pl-PL"/>
        </w:rPr>
      </w:pPr>
      <w:r w:rsidRPr="00994341">
        <w:rPr>
          <w:rFonts w:ascii="Times New Roman" w:eastAsia="Times New Roman" w:hAnsi="Times New Roman" w:cs="Times New Roman"/>
          <w:lang w:eastAsia="pl-PL"/>
        </w:rPr>
        <w:t xml:space="preserve">Czy Zamawiający wyrazi zgodę na zaoferowanie produktu w postaci sterylnego (sterylizacja radiacyjna), rozpuszczalnego w wodzie żelu, używanego do ułatwiania wprowadzana cewników oraz innych urządzeń medycznych podczas zabiegów dotyczących cewki moczowej jak np. cewnikowanie, endoskopia czy cystoskopia oraz do zabiegów odbytniczych i okrężniczych jako żel lubrykacyjny. </w:t>
      </w:r>
    </w:p>
    <w:p w:rsidR="00994341" w:rsidRPr="00994341" w:rsidRDefault="00994341" w:rsidP="005960D5">
      <w:pPr>
        <w:spacing w:after="0" w:line="240" w:lineRule="auto"/>
        <w:jc w:val="both"/>
        <w:rPr>
          <w:rFonts w:ascii="Times New Roman" w:eastAsia="Times New Roman" w:hAnsi="Times New Roman" w:cs="Times New Roman"/>
          <w:lang w:eastAsia="pl-PL"/>
        </w:rPr>
      </w:pPr>
      <w:r w:rsidRPr="00994341">
        <w:rPr>
          <w:rFonts w:ascii="Times New Roman" w:eastAsia="Times New Roman" w:hAnsi="Times New Roman" w:cs="Times New Roman"/>
          <w:lang w:eastAsia="pl-PL"/>
        </w:rPr>
        <w:t xml:space="preserve">100 g żelu zawiera: • Wodę destylowaną • Glikol propylenowy, hydroksyetylocelulozę </w:t>
      </w:r>
      <w:r w:rsidR="005960D5">
        <w:rPr>
          <w:rFonts w:ascii="Times New Roman" w:eastAsia="Times New Roman" w:hAnsi="Times New Roman" w:cs="Times New Roman"/>
          <w:lang w:eastAsia="pl-PL"/>
        </w:rPr>
        <w:br/>
      </w:r>
      <w:r w:rsidRPr="00994341">
        <w:rPr>
          <w:rFonts w:ascii="Times New Roman" w:eastAsia="Times New Roman" w:hAnsi="Times New Roman" w:cs="Times New Roman"/>
          <w:lang w:eastAsia="pl-PL"/>
        </w:rPr>
        <w:t xml:space="preserve">• 2g chlorowodorek lidokainy • 0.250g glukonian chloroheksydyny (stężenie 20%) • 0.060g hydroksybenzoat metylu • 0.025g hydroksybenzoat propylu </w:t>
      </w:r>
    </w:p>
    <w:p w:rsidR="002C19D3" w:rsidRPr="00994341" w:rsidRDefault="00994341" w:rsidP="00994341">
      <w:pPr>
        <w:spacing w:after="0" w:line="240" w:lineRule="auto"/>
        <w:rPr>
          <w:rFonts w:ascii="Times New Roman" w:eastAsia="Times New Roman" w:hAnsi="Times New Roman" w:cs="Times New Roman"/>
          <w:lang w:eastAsia="pl-PL"/>
        </w:rPr>
      </w:pPr>
      <w:r w:rsidRPr="00994341">
        <w:rPr>
          <w:rFonts w:ascii="Times New Roman" w:eastAsia="Times New Roman" w:hAnsi="Times New Roman" w:cs="Times New Roman"/>
          <w:lang w:eastAsia="pl-PL"/>
        </w:rPr>
        <w:t>Produkt pakowany w bezlateksowych i wygodnych ampułkostrzykawkach z podziałką o pojemności 6ml (6g) z pozycji 1 oraz 11ml (11g) w pozycji 2.</w:t>
      </w:r>
    </w:p>
    <w:p w:rsidR="005957CB" w:rsidRDefault="00994341" w:rsidP="00994341">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r w:rsidR="00EE13B7">
        <w:rPr>
          <w:rFonts w:ascii="Times New Roman" w:eastAsia="Times New Roman" w:hAnsi="Times New Roman" w:cs="Times New Roman"/>
          <w:b/>
          <w:lang w:eastAsia="pl-PL"/>
        </w:rPr>
        <w:t xml:space="preserve"> </w:t>
      </w:r>
    </w:p>
    <w:p w:rsidR="00994341" w:rsidRPr="000A7A37" w:rsidRDefault="00EE13B7" w:rsidP="00994341">
      <w:pPr>
        <w:spacing w:after="0"/>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Zamawiający </w:t>
      </w:r>
      <w:r w:rsidR="0055394A">
        <w:rPr>
          <w:rFonts w:ascii="Times New Roman" w:eastAsia="Times New Roman" w:hAnsi="Times New Roman" w:cs="Times New Roman"/>
          <w:b/>
          <w:lang w:eastAsia="pl-PL"/>
        </w:rPr>
        <w:t>wyraża zgodę.</w:t>
      </w:r>
    </w:p>
    <w:p w:rsidR="002C19D3" w:rsidRDefault="002C19D3"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994341" w:rsidRP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7</w:t>
      </w:r>
    </w:p>
    <w:p w:rsidR="002C19D3" w:rsidRDefault="00994341" w:rsidP="001673D9">
      <w:pPr>
        <w:autoSpaceDE w:val="0"/>
        <w:autoSpaceDN w:val="0"/>
        <w:adjustRightInd w:val="0"/>
        <w:spacing w:after="0" w:line="240" w:lineRule="auto"/>
        <w:jc w:val="both"/>
        <w:rPr>
          <w:rFonts w:ascii="Times New Roman" w:eastAsia="Times New Roman" w:hAnsi="Times New Roman" w:cs="Times New Roman"/>
          <w:b/>
          <w:lang w:eastAsia="pl-PL"/>
        </w:rPr>
      </w:pPr>
      <w:r w:rsidRPr="008728D1">
        <w:rPr>
          <w:rFonts w:ascii="Times New Roman" w:eastAsia="Times New Roman" w:hAnsi="Times New Roman" w:cs="Times New Roman"/>
          <w:sz w:val="24"/>
          <w:szCs w:val="24"/>
          <w:lang w:eastAsia="pl-PL"/>
        </w:rPr>
        <w:t>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 4. Czy z związku z tym, Zamawiający odstąpi od tych zapisów w umowie?</w:t>
      </w:r>
    </w:p>
    <w:p w:rsidR="005957CB" w:rsidRDefault="00994341"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r w:rsidR="00EE13B7" w:rsidRPr="00EE13B7">
        <w:rPr>
          <w:rFonts w:ascii="Times New Roman" w:eastAsia="Times New Roman" w:hAnsi="Times New Roman" w:cs="Times New Roman"/>
          <w:b/>
          <w:lang w:eastAsia="pl-PL"/>
        </w:rPr>
        <w:t xml:space="preserve"> </w:t>
      </w:r>
    </w:p>
    <w:p w:rsidR="00EE13B7" w:rsidRDefault="00EE13B7" w:rsidP="00EE13B7">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 xml:space="preserve">Zamawiający </w:t>
      </w:r>
      <w:r w:rsidR="00734E78">
        <w:rPr>
          <w:rFonts w:ascii="Times New Roman" w:eastAsia="Times New Roman" w:hAnsi="Times New Roman" w:cs="Times New Roman"/>
          <w:b/>
          <w:lang w:eastAsia="pl-PL"/>
        </w:rPr>
        <w:t>nie wyraża zgody.</w:t>
      </w:r>
    </w:p>
    <w:p w:rsidR="002C19D3" w:rsidRDefault="002C19D3"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8</w:t>
      </w:r>
    </w:p>
    <w:p w:rsidR="002C19D3" w:rsidRDefault="00994341" w:rsidP="001673D9">
      <w:pPr>
        <w:autoSpaceDE w:val="0"/>
        <w:autoSpaceDN w:val="0"/>
        <w:adjustRightInd w:val="0"/>
        <w:spacing w:after="0" w:line="240" w:lineRule="auto"/>
        <w:jc w:val="both"/>
        <w:rPr>
          <w:rFonts w:ascii="Times New Roman" w:eastAsia="Times New Roman" w:hAnsi="Times New Roman" w:cs="Times New Roman"/>
          <w:b/>
          <w:lang w:eastAsia="pl-PL"/>
        </w:rPr>
      </w:pPr>
      <w:r w:rsidRPr="008728D1">
        <w:rPr>
          <w:rFonts w:ascii="Times New Roman" w:eastAsia="Times New Roman" w:hAnsi="Times New Roman" w:cs="Times New Roman"/>
          <w:sz w:val="24"/>
          <w:szCs w:val="24"/>
          <w:lang w:eastAsia="pl-PL"/>
        </w:rPr>
        <w:t>Do §3 ust. 5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w:t>
      </w:r>
      <w:r>
        <w:rPr>
          <w:rFonts w:ascii="Times New Roman" w:eastAsia="Times New Roman" w:hAnsi="Times New Roman" w:cs="Times New Roman"/>
          <w:sz w:val="24"/>
          <w:szCs w:val="24"/>
          <w:lang w:eastAsia="pl-PL"/>
        </w:rPr>
        <w:t xml:space="preserve"> przedstawiciel Zamawiającego."</w:t>
      </w:r>
    </w:p>
    <w:p w:rsidR="005957CB" w:rsidRDefault="00994341"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r w:rsidR="00EE13B7" w:rsidRPr="00EE13B7">
        <w:rPr>
          <w:rFonts w:ascii="Times New Roman" w:eastAsia="Times New Roman" w:hAnsi="Times New Roman" w:cs="Times New Roman"/>
          <w:b/>
          <w:lang w:eastAsia="pl-PL"/>
        </w:rPr>
        <w:t xml:space="preserve"> </w:t>
      </w:r>
    </w:p>
    <w:p w:rsidR="00734E78" w:rsidRPr="005960D5" w:rsidRDefault="00734E78" w:rsidP="00734E7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Zamawiający nie wyraża zgody.</w:t>
      </w:r>
    </w:p>
    <w:p w:rsidR="002C19D3" w:rsidRDefault="002C19D3"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9</w:t>
      </w:r>
    </w:p>
    <w:p w:rsidR="002C19D3" w:rsidRDefault="00994341" w:rsidP="001673D9">
      <w:pPr>
        <w:autoSpaceDE w:val="0"/>
        <w:autoSpaceDN w:val="0"/>
        <w:adjustRightInd w:val="0"/>
        <w:spacing w:after="0" w:line="240" w:lineRule="auto"/>
        <w:jc w:val="both"/>
        <w:rPr>
          <w:rFonts w:ascii="Times New Roman" w:eastAsia="Times New Roman" w:hAnsi="Times New Roman" w:cs="Times New Roman"/>
          <w:b/>
          <w:lang w:eastAsia="pl-PL"/>
        </w:rPr>
      </w:pPr>
      <w:r w:rsidRPr="008728D1">
        <w:rPr>
          <w:rFonts w:ascii="Times New Roman" w:eastAsia="Times New Roman" w:hAnsi="Times New Roman" w:cs="Times New Roman"/>
          <w:sz w:val="24"/>
          <w:szCs w:val="24"/>
          <w:lang w:eastAsia="pl-PL"/>
        </w:rPr>
        <w:t>Do §3 ust. 5 wzoru umowy: Prosimy o zmianę zapisu poprzez nadanie mu brzmienia: "W przypadku dostarczenia towaru z terminem ważności krótszym niż 12 miesięcy Szpital Uniwersytecki zastrzega sobie prawo jego zwrotu w terminie 7 dni od dnia dostawy.".</w:t>
      </w:r>
    </w:p>
    <w:p w:rsidR="005957CB" w:rsidRDefault="00994341"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734E78" w:rsidRPr="005960D5" w:rsidRDefault="00734E78" w:rsidP="00734E7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Zamawiający nie wyraża zgody.</w:t>
      </w:r>
    </w:p>
    <w:p w:rsidR="005957CB" w:rsidRDefault="005957CB"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10</w:t>
      </w:r>
    </w:p>
    <w:p w:rsidR="00FE3E4C" w:rsidRDefault="00994341" w:rsidP="00994341">
      <w:pPr>
        <w:spacing w:after="0"/>
        <w:jc w:val="both"/>
        <w:rPr>
          <w:rFonts w:ascii="Times New Roman" w:eastAsia="Garamond" w:hAnsi="Times New Roman"/>
          <w:bCs/>
          <w:color w:val="808080" w:themeColor="background1" w:themeShade="80"/>
        </w:rPr>
      </w:pPr>
      <w:r w:rsidRPr="008728D1">
        <w:rPr>
          <w:rFonts w:ascii="Times New Roman" w:eastAsia="Times New Roman" w:hAnsi="Times New Roman" w:cs="Times New Roman"/>
          <w:sz w:val="24"/>
          <w:szCs w:val="24"/>
          <w:lang w:eastAsia="pl-PL"/>
        </w:rPr>
        <w:t>Do §3 ust. 6 wzoru umowy: Czy Zamawiający wyrazi zgodę na rezygnację z realizacji dostawy w trybie zwykłym również w soboty?</w:t>
      </w:r>
    </w:p>
    <w:p w:rsidR="00ED3CDF" w:rsidRDefault="00ED3CDF" w:rsidP="00EE13B7">
      <w:pPr>
        <w:autoSpaceDE w:val="0"/>
        <w:autoSpaceDN w:val="0"/>
        <w:adjustRightInd w:val="0"/>
        <w:spacing w:after="0" w:line="240" w:lineRule="auto"/>
        <w:jc w:val="both"/>
        <w:rPr>
          <w:rFonts w:ascii="Times New Roman" w:eastAsia="Times New Roman" w:hAnsi="Times New Roman" w:cs="Times New Roman"/>
          <w:b/>
          <w:lang w:eastAsia="pl-PL"/>
        </w:rPr>
      </w:pPr>
    </w:p>
    <w:p w:rsidR="005957CB" w:rsidRDefault="00994341" w:rsidP="00EE13B7">
      <w:pPr>
        <w:autoSpaceDE w:val="0"/>
        <w:autoSpaceDN w:val="0"/>
        <w:adjustRightInd w:val="0"/>
        <w:spacing w:after="0" w:line="240" w:lineRule="auto"/>
        <w:jc w:val="both"/>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lastRenderedPageBreak/>
        <w:t>Odpowiedź:</w:t>
      </w:r>
      <w:r w:rsidR="00EE13B7" w:rsidRPr="00EE13B7">
        <w:rPr>
          <w:rFonts w:ascii="Times New Roman" w:eastAsia="Times New Roman" w:hAnsi="Times New Roman" w:cs="Times New Roman"/>
          <w:b/>
          <w:lang w:eastAsia="pl-PL"/>
        </w:rPr>
        <w:t xml:space="preserve"> </w:t>
      </w:r>
    </w:p>
    <w:p w:rsidR="00734E78" w:rsidRPr="005960D5" w:rsidRDefault="00734E78" w:rsidP="00734E78">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Zamawiający nie wyraża zgody.</w:t>
      </w:r>
    </w:p>
    <w:p w:rsidR="00EE13B7" w:rsidRPr="00EE13B7" w:rsidRDefault="00EE13B7" w:rsidP="00EE13B7">
      <w:pPr>
        <w:autoSpaceDE w:val="0"/>
        <w:autoSpaceDN w:val="0"/>
        <w:adjustRightInd w:val="0"/>
        <w:spacing w:after="0" w:line="240" w:lineRule="auto"/>
        <w:jc w:val="both"/>
        <w:rPr>
          <w:rFonts w:ascii="Times New Roman" w:hAnsi="Times New Roman" w:cs="Times New Roman"/>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11</w:t>
      </w:r>
    </w:p>
    <w:p w:rsidR="00FE3E4C" w:rsidRDefault="00994341" w:rsidP="00994341">
      <w:pPr>
        <w:spacing w:after="0"/>
        <w:jc w:val="both"/>
        <w:rPr>
          <w:rFonts w:ascii="Times New Roman" w:eastAsia="Garamond" w:hAnsi="Times New Roman"/>
          <w:bCs/>
          <w:color w:val="808080" w:themeColor="background1" w:themeShade="80"/>
        </w:rPr>
      </w:pPr>
      <w:r w:rsidRPr="008728D1">
        <w:rPr>
          <w:rFonts w:ascii="Times New Roman" w:eastAsia="Times New Roman" w:hAnsi="Times New Roman" w:cs="Times New Roman"/>
          <w:sz w:val="24"/>
          <w:szCs w:val="24"/>
          <w:lang w:eastAsia="pl-PL"/>
        </w:rPr>
        <w:t>Do §4 ust. 1a projektu umowy: Czy w przypadku gdy Wykonawca, który otrzyma zamówienie, będzie znanym Zamawiającemu kontrahentem, a także ze względu na fakultatywność stosowania w rozliczeniach mechanizmu split payment, istniała będzie możliwość wyłącz</w:t>
      </w:r>
      <w:r>
        <w:rPr>
          <w:rFonts w:ascii="Times New Roman" w:eastAsia="Times New Roman" w:hAnsi="Times New Roman" w:cs="Times New Roman"/>
          <w:sz w:val="24"/>
          <w:szCs w:val="24"/>
          <w:lang w:eastAsia="pl-PL"/>
        </w:rPr>
        <w:t>enia niniejszego zapisu z umowy</w:t>
      </w:r>
    </w:p>
    <w:p w:rsidR="005957CB" w:rsidRDefault="00994341" w:rsidP="005960D5">
      <w:pPr>
        <w:autoSpaceDE w:val="0"/>
        <w:autoSpaceDN w:val="0"/>
        <w:adjustRightInd w:val="0"/>
        <w:spacing w:after="0" w:line="240" w:lineRule="auto"/>
        <w:jc w:val="both"/>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r w:rsidR="00EE13B7" w:rsidRPr="00EE13B7">
        <w:rPr>
          <w:rFonts w:ascii="Times New Roman" w:eastAsia="Times New Roman" w:hAnsi="Times New Roman" w:cs="Times New Roman"/>
          <w:b/>
          <w:lang w:eastAsia="pl-PL"/>
        </w:rPr>
        <w:t xml:space="preserve"> </w:t>
      </w:r>
    </w:p>
    <w:p w:rsidR="00FE3E4C" w:rsidRPr="005960D5" w:rsidRDefault="00EE13B7" w:rsidP="005960D5">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
          <w:lang w:eastAsia="pl-PL"/>
        </w:rPr>
        <w:t xml:space="preserve">Zamawiający </w:t>
      </w:r>
      <w:r w:rsidR="00734E78">
        <w:rPr>
          <w:rFonts w:ascii="Times New Roman" w:eastAsia="Times New Roman" w:hAnsi="Times New Roman" w:cs="Times New Roman"/>
          <w:b/>
          <w:lang w:eastAsia="pl-PL"/>
        </w:rPr>
        <w:t>nie wyraża zgody.</w:t>
      </w:r>
    </w:p>
    <w:p w:rsidR="00603251" w:rsidRDefault="00603251" w:rsidP="00994341">
      <w:pPr>
        <w:spacing w:after="0" w:line="240" w:lineRule="auto"/>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12</w:t>
      </w:r>
    </w:p>
    <w:p w:rsidR="00994341" w:rsidRPr="00994341" w:rsidRDefault="00994341" w:rsidP="00994341">
      <w:pPr>
        <w:spacing w:after="0" w:line="240" w:lineRule="auto"/>
        <w:jc w:val="both"/>
        <w:rPr>
          <w:rFonts w:ascii="Times New Roman" w:eastAsia="Times New Roman" w:hAnsi="Times New Roman" w:cs="Times New Roman"/>
          <w:b/>
          <w:lang w:eastAsia="pl-PL"/>
        </w:rPr>
      </w:pPr>
      <w:r w:rsidRPr="008728D1">
        <w:rPr>
          <w:rFonts w:ascii="Times New Roman" w:eastAsia="Times New Roman" w:hAnsi="Times New Roman" w:cs="Times New Roman"/>
          <w:sz w:val="24"/>
          <w:szCs w:val="24"/>
          <w:lang w:eastAsia="pl-PL"/>
        </w:rPr>
        <w:t>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w:t>
      </w:r>
      <w:r>
        <w:rPr>
          <w:rFonts w:ascii="Times New Roman" w:eastAsia="Times New Roman" w:hAnsi="Times New Roman" w:cs="Times New Roman"/>
          <w:sz w:val="24"/>
          <w:szCs w:val="24"/>
          <w:lang w:eastAsia="pl-PL"/>
        </w:rPr>
        <w:t xml:space="preserve"> zwłoki z dokonaniem zapłaty za </w:t>
      </w:r>
      <w:r w:rsidRPr="008728D1">
        <w:rPr>
          <w:rFonts w:ascii="Times New Roman" w:eastAsia="Times New Roman" w:hAnsi="Times New Roman" w:cs="Times New Roman"/>
          <w:sz w:val="24"/>
          <w:szCs w:val="24"/>
          <w:lang w:eastAsia="pl-PL"/>
        </w:rPr>
        <w:t>dostarczoną część zamówienia, prosimy o usunięcie z umowy odpowiednich postanowień §4 ust. 4.</w:t>
      </w:r>
    </w:p>
    <w:p w:rsidR="00994341" w:rsidRPr="000A7A37" w:rsidRDefault="00994341" w:rsidP="00994341">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FE3E4C" w:rsidRDefault="00734E78" w:rsidP="00734E78">
      <w:pPr>
        <w:autoSpaceDE w:val="0"/>
        <w:autoSpaceDN w:val="0"/>
        <w:adjustRightInd w:val="0"/>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nie wyraża zgody.</w:t>
      </w:r>
    </w:p>
    <w:p w:rsidR="00734E78" w:rsidRPr="00734E78" w:rsidRDefault="00734E78" w:rsidP="00734E78">
      <w:pPr>
        <w:autoSpaceDE w:val="0"/>
        <w:autoSpaceDN w:val="0"/>
        <w:adjustRightInd w:val="0"/>
        <w:spacing w:after="0" w:line="240" w:lineRule="auto"/>
        <w:jc w:val="both"/>
        <w:rPr>
          <w:rFonts w:ascii="Times New Roman" w:hAnsi="Times New Roman" w:cs="Times New Roman"/>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13</w:t>
      </w:r>
    </w:p>
    <w:p w:rsidR="00FE3E4C" w:rsidRDefault="00994341" w:rsidP="00994341">
      <w:pPr>
        <w:spacing w:after="0"/>
        <w:jc w:val="both"/>
        <w:rPr>
          <w:rFonts w:ascii="Times New Roman" w:eastAsia="Garamond" w:hAnsi="Times New Roman"/>
          <w:bCs/>
          <w:color w:val="808080" w:themeColor="background1" w:themeShade="80"/>
        </w:rPr>
      </w:pPr>
      <w:r w:rsidRPr="008728D1">
        <w:rPr>
          <w:rFonts w:ascii="Times New Roman" w:eastAsia="Times New Roman" w:hAnsi="Times New Roman" w:cs="Times New Roman"/>
          <w:sz w:val="24"/>
          <w:szCs w:val="24"/>
          <w:lang w:eastAsia="pl-PL"/>
        </w:rPr>
        <w:t>Do §4 ust. 7 projektu umowy: Ponieważ Wykonawca zamówienia publicznego nie jest stroną umowy SU DOP wskazanej w §4 ust. 7 projektu umowy to prosimy o wyjaśnienie dlaczego ma podawać numer tej umowy w specyfikacji do faktury</w:t>
      </w:r>
    </w:p>
    <w:p w:rsidR="00994341" w:rsidRPr="000A7A37" w:rsidRDefault="00994341" w:rsidP="00994341">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734E78" w:rsidRPr="00734E78" w:rsidRDefault="00734E78" w:rsidP="00734E78">
      <w:pPr>
        <w:jc w:val="both"/>
        <w:rPr>
          <w:rFonts w:ascii="Times New Roman" w:eastAsia="Garamond" w:hAnsi="Times New Roman"/>
          <w:b/>
          <w:bCs/>
          <w:color w:val="808080" w:themeColor="background1" w:themeShade="80"/>
        </w:rPr>
      </w:pPr>
      <w:r w:rsidRPr="00734E78">
        <w:rPr>
          <w:rFonts w:ascii="Times New Roman" w:eastAsia="Times New Roman" w:hAnsi="Times New Roman" w:cs="Times New Roman"/>
          <w:b/>
          <w:sz w:val="24"/>
          <w:szCs w:val="24"/>
          <w:lang w:eastAsia="pl-PL"/>
        </w:rPr>
        <w:t>Każdej umowie, którą Szpital Uniwersytecki zawiera z Wykonawcą nadawany jest numer ewidencyjny oznaczony jako nr rej SU DOP.  Obowiązek wyrażony w §4 ust. 7 wzoru umowy dotyczy podawania przez Wykonawcę numeru umowy (oznaczonego jako nr rej SU DOP) zawartej pomiędzy Szpitalem Uniwersyteckim a Wykonawcą.</w:t>
      </w: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14</w:t>
      </w:r>
    </w:p>
    <w:p w:rsidR="00FE3E4C" w:rsidRDefault="00994341" w:rsidP="00994341">
      <w:pPr>
        <w:spacing w:after="0"/>
        <w:jc w:val="both"/>
        <w:rPr>
          <w:rFonts w:ascii="Times New Roman" w:eastAsia="Garamond" w:hAnsi="Times New Roman"/>
          <w:bCs/>
          <w:color w:val="808080" w:themeColor="background1" w:themeShade="80"/>
        </w:rPr>
      </w:pPr>
      <w:r w:rsidRPr="008728D1">
        <w:rPr>
          <w:rFonts w:ascii="Times New Roman" w:eastAsia="Times New Roman" w:hAnsi="Times New Roman" w:cs="Times New Roman"/>
          <w:sz w:val="24"/>
          <w:szCs w:val="24"/>
          <w:lang w:eastAsia="pl-PL"/>
        </w:rPr>
        <w:t>Do §7 ust. 4 projektu umowy prosimy o dodanie słów zgodnych z przesłanką wynikającą z treści art. 552 k.c.: "... z wyłączeniem powołania się przez Wykonawcę na okoliczności, które zgodnie z przepisami prawa powszechnie obowiązującego uprawniają Sprzedającego do odmowy d</w:t>
      </w:r>
      <w:r>
        <w:rPr>
          <w:rFonts w:ascii="Times New Roman" w:eastAsia="Times New Roman" w:hAnsi="Times New Roman" w:cs="Times New Roman"/>
          <w:sz w:val="24"/>
          <w:szCs w:val="24"/>
          <w:lang w:eastAsia="pl-PL"/>
        </w:rPr>
        <w:t>ostarczenia towaru Kupującemu."</w:t>
      </w:r>
    </w:p>
    <w:p w:rsidR="00994341" w:rsidRPr="000A7A37" w:rsidRDefault="00994341" w:rsidP="00994341">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994341" w:rsidRDefault="00734E78" w:rsidP="00ED3CDF">
      <w:pPr>
        <w:spacing w:after="0"/>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nie wyraża zgody.</w:t>
      </w:r>
    </w:p>
    <w:p w:rsidR="00ED3CDF" w:rsidRPr="00ED3CDF" w:rsidRDefault="00ED3CDF" w:rsidP="00ED3CDF">
      <w:pPr>
        <w:spacing w:after="0"/>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15</w:t>
      </w:r>
    </w:p>
    <w:p w:rsidR="00994341" w:rsidRDefault="00994341" w:rsidP="00994341">
      <w:pPr>
        <w:spacing w:after="0"/>
        <w:jc w:val="both"/>
        <w:rPr>
          <w:rFonts w:ascii="Times New Roman" w:eastAsia="Times New Roman" w:hAnsi="Times New Roman" w:cs="Times New Roman"/>
          <w:sz w:val="24"/>
          <w:szCs w:val="24"/>
          <w:lang w:eastAsia="pl-PL"/>
        </w:rPr>
      </w:pPr>
      <w:r w:rsidRPr="008728D1">
        <w:rPr>
          <w:rFonts w:ascii="Times New Roman" w:eastAsia="Times New Roman" w:hAnsi="Times New Roman" w:cs="Times New Roman"/>
          <w:sz w:val="24"/>
          <w:szCs w:val="24"/>
          <w:lang w:eastAsia="pl-PL"/>
        </w:rPr>
        <w:t>Do §8 ust. 3 projektu umowy: Prosimy o rozszerzenie zapisu §8 ust. 3 wzoru umowy, poprzez wskazanie jakiego rodzaju przypadki będzie Zamawiający kwalifikował jako nienależyte wykonanie umowy?</w:t>
      </w:r>
    </w:p>
    <w:p w:rsidR="00994341" w:rsidRPr="000A7A37" w:rsidRDefault="00994341" w:rsidP="00994341">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994341" w:rsidRPr="00734E78" w:rsidRDefault="00734E78" w:rsidP="000A7A37">
      <w:pPr>
        <w:jc w:val="both"/>
        <w:rPr>
          <w:rFonts w:ascii="Times New Roman" w:eastAsia="Garamond" w:hAnsi="Times New Roman"/>
          <w:b/>
          <w:bCs/>
          <w:color w:val="808080" w:themeColor="background1" w:themeShade="80"/>
        </w:rPr>
      </w:pPr>
      <w:r w:rsidRPr="00734E78">
        <w:rPr>
          <w:rFonts w:ascii="Times New Roman" w:eastAsia="Times New Roman" w:hAnsi="Times New Roman" w:cs="Times New Roman"/>
          <w:b/>
          <w:sz w:val="24"/>
          <w:szCs w:val="24"/>
          <w:lang w:eastAsia="pl-PL"/>
        </w:rPr>
        <w:t xml:space="preserve">Zamawiający nie jest w stanie podać zamkniętego katalogu przypadków nienależytego wykonania umowy. Zamawiający pozostawia zapis wzoru umowy bez zmian.  </w:t>
      </w:r>
    </w:p>
    <w:p w:rsidR="00ED3CDF" w:rsidRDefault="00ED3CDF" w:rsidP="00994341">
      <w:pPr>
        <w:spacing w:after="0" w:line="240" w:lineRule="auto"/>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Pytanie 16</w:t>
      </w:r>
    </w:p>
    <w:p w:rsidR="00FE3E4C" w:rsidRDefault="00994341" w:rsidP="00994341">
      <w:pPr>
        <w:spacing w:after="0"/>
        <w:jc w:val="both"/>
        <w:rPr>
          <w:rFonts w:ascii="Times New Roman" w:eastAsia="Times New Roman" w:hAnsi="Times New Roman" w:cs="Times New Roman"/>
          <w:sz w:val="24"/>
          <w:szCs w:val="24"/>
          <w:lang w:eastAsia="pl-PL"/>
        </w:rPr>
      </w:pPr>
      <w:r w:rsidRPr="008728D1">
        <w:rPr>
          <w:rFonts w:ascii="Times New Roman" w:eastAsia="Times New Roman" w:hAnsi="Times New Roman" w:cs="Times New Roman"/>
          <w:sz w:val="24"/>
          <w:szCs w:val="24"/>
          <w:lang w:eastAsia="pl-PL"/>
        </w:rPr>
        <w:t>Do §8 ust. 3 projektu umowy: Prosimy o obniżenie wymiaru kary umownej wskazanej w §8 ust. 3 wzoru umowy do wysokości 2% wartości brutto dostawy która została nienależycie zrealizowana.</w:t>
      </w:r>
      <w:r w:rsidR="007F285D">
        <w:rPr>
          <w:rFonts w:ascii="Times New Roman" w:eastAsia="Times New Roman" w:hAnsi="Times New Roman" w:cs="Times New Roman"/>
          <w:sz w:val="24"/>
          <w:szCs w:val="24"/>
          <w:lang w:eastAsia="pl-PL"/>
        </w:rPr>
        <w:t xml:space="preserve"> </w:t>
      </w:r>
    </w:p>
    <w:p w:rsidR="00994341" w:rsidRPr="000A7A37" w:rsidRDefault="00994341" w:rsidP="00994341">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9E3A1F" w:rsidRDefault="009E3A1F" w:rsidP="009E3A1F">
      <w:pPr>
        <w:spacing w:after="0"/>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nie wyraża zgody.</w:t>
      </w:r>
    </w:p>
    <w:p w:rsidR="009E3A1F" w:rsidRPr="000A7A37" w:rsidRDefault="009E3A1F" w:rsidP="009E3A1F">
      <w:pPr>
        <w:spacing w:after="0"/>
        <w:rPr>
          <w:rFonts w:ascii="Times New Roman" w:eastAsia="Times New Roman" w:hAnsi="Times New Roman" w:cs="Times New Roman"/>
          <w:b/>
          <w:lang w:eastAsia="pl-PL"/>
        </w:rPr>
      </w:pP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17</w:t>
      </w:r>
    </w:p>
    <w:p w:rsidR="00994341" w:rsidRDefault="00994341" w:rsidP="00201AF8">
      <w:pPr>
        <w:spacing w:after="0"/>
        <w:jc w:val="both"/>
        <w:rPr>
          <w:rFonts w:ascii="Times New Roman" w:eastAsia="Times New Roman" w:hAnsi="Times New Roman" w:cs="Times New Roman"/>
          <w:sz w:val="24"/>
          <w:szCs w:val="24"/>
          <w:lang w:eastAsia="pl-PL"/>
        </w:rPr>
      </w:pPr>
      <w:r w:rsidRPr="008728D1">
        <w:rPr>
          <w:rFonts w:ascii="Times New Roman" w:eastAsia="Times New Roman" w:hAnsi="Times New Roman" w:cs="Times New Roman"/>
          <w:sz w:val="24"/>
          <w:szCs w:val="24"/>
          <w:lang w:eastAsia="pl-PL"/>
        </w:rPr>
        <w:t xml:space="preserve">Do §8 ust. 4 projektu umowy: Czy Zamawiający wyrazi zgodę na zmianę postanowień umowy §8 ust. 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t>
      </w:r>
      <w:r w:rsidRPr="008728D1">
        <w:rPr>
          <w:rFonts w:ascii="Times New Roman" w:eastAsia="Times New Roman" w:hAnsi="Times New Roman" w:cs="Times New Roman"/>
          <w:sz w:val="24"/>
          <w:szCs w:val="24"/>
          <w:lang w:eastAsia="pl-PL"/>
        </w:rPr>
        <w:b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w:t>
      </w:r>
      <w:r>
        <w:rPr>
          <w:rFonts w:ascii="Times New Roman" w:eastAsia="Times New Roman" w:hAnsi="Times New Roman" w:cs="Times New Roman"/>
          <w:sz w:val="24"/>
          <w:szCs w:val="24"/>
          <w:lang w:eastAsia="pl-PL"/>
        </w:rPr>
        <w:t xml:space="preserve">urą stosunku zobowiązaniowego. </w:t>
      </w:r>
      <w:r w:rsidRPr="008728D1">
        <w:rPr>
          <w:rFonts w:ascii="Times New Roman" w:eastAsia="Times New Roman" w:hAnsi="Times New Roman" w:cs="Times New Roman"/>
          <w:sz w:val="24"/>
          <w:szCs w:val="24"/>
          <w:lang w:eastAsia="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994341" w:rsidRPr="000A7A37" w:rsidRDefault="00994341" w:rsidP="00201AF8">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994341" w:rsidRPr="00734E78" w:rsidRDefault="00734E78" w:rsidP="00734E78">
      <w:pPr>
        <w:jc w:val="both"/>
        <w:rPr>
          <w:rFonts w:ascii="Times New Roman" w:eastAsia="Garamond" w:hAnsi="Times New Roman"/>
          <w:bCs/>
          <w:color w:val="808080" w:themeColor="background1" w:themeShade="80"/>
        </w:rPr>
      </w:pPr>
      <w:r>
        <w:rPr>
          <w:rFonts w:ascii="Times New Roman" w:eastAsia="Times New Roman" w:hAnsi="Times New Roman" w:cs="Times New Roman"/>
          <w:b/>
          <w:lang w:eastAsia="pl-PL"/>
        </w:rPr>
        <w:t>Zamawiający nie wyraża zgody. Jednocześnie Zamawiający zwraca uwagę, że zgodnie z §8 ust. 4 kara jest naliczana za zwłokę w dostawie.</w:t>
      </w:r>
    </w:p>
    <w:p w:rsidR="00994341" w:rsidRDefault="00994341" w:rsidP="00994341">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18</w:t>
      </w:r>
    </w:p>
    <w:p w:rsidR="00FE3E4C" w:rsidRDefault="00201AF8" w:rsidP="00201AF8">
      <w:pPr>
        <w:spacing w:after="0"/>
        <w:jc w:val="both"/>
        <w:rPr>
          <w:rFonts w:ascii="Times New Roman" w:eastAsia="Times New Roman" w:hAnsi="Times New Roman" w:cs="Times New Roman"/>
          <w:sz w:val="24"/>
          <w:szCs w:val="24"/>
          <w:lang w:eastAsia="pl-PL"/>
        </w:rPr>
      </w:pPr>
      <w:r w:rsidRPr="008728D1">
        <w:rPr>
          <w:rFonts w:ascii="Times New Roman" w:eastAsia="Times New Roman" w:hAnsi="Times New Roman" w:cs="Times New Roman"/>
          <w:sz w:val="24"/>
          <w:szCs w:val="24"/>
          <w:lang w:eastAsia="pl-PL"/>
        </w:rPr>
        <w:t>Do §8 ust. 5 wzoru umowy: Czy Zamawiający wyrazi zgodę na zmianę sposobu obliczania kary umownej zastrzeżonej w §8 ust. 5 wzoru umowy do wysokości 10% wartości NIEZREALIZOWANEJ części umowy?</w:t>
      </w:r>
    </w:p>
    <w:p w:rsidR="00201AF8" w:rsidRPr="000A7A37" w:rsidRDefault="00201AF8" w:rsidP="00201AF8">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t>Odpowiedź:</w:t>
      </w:r>
    </w:p>
    <w:p w:rsidR="00201AF8" w:rsidRDefault="00734E78" w:rsidP="000A7A37">
      <w:pPr>
        <w:jc w:val="both"/>
        <w:rPr>
          <w:rFonts w:ascii="Times New Roman" w:eastAsia="Garamond" w:hAnsi="Times New Roman"/>
          <w:bCs/>
          <w:color w:val="808080" w:themeColor="background1" w:themeShade="80"/>
        </w:rPr>
      </w:pPr>
      <w:r>
        <w:rPr>
          <w:rFonts w:ascii="Times New Roman" w:eastAsia="Times New Roman" w:hAnsi="Times New Roman" w:cs="Times New Roman"/>
          <w:b/>
          <w:lang w:eastAsia="pl-PL"/>
        </w:rPr>
        <w:t>Zamawiający nie wyraża zgody.</w:t>
      </w:r>
    </w:p>
    <w:p w:rsidR="00201AF8" w:rsidRDefault="00201AF8" w:rsidP="00201AF8">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Pytanie 19</w:t>
      </w:r>
    </w:p>
    <w:p w:rsidR="00201AF8" w:rsidRDefault="00201AF8" w:rsidP="00201AF8">
      <w:pPr>
        <w:spacing w:after="0"/>
        <w:jc w:val="both"/>
        <w:rPr>
          <w:rFonts w:ascii="Times New Roman" w:eastAsia="Times New Roman" w:hAnsi="Times New Roman" w:cs="Times New Roman"/>
          <w:sz w:val="24"/>
          <w:szCs w:val="24"/>
          <w:lang w:eastAsia="pl-PL"/>
        </w:rPr>
      </w:pPr>
      <w:r w:rsidRPr="008728D1">
        <w:rPr>
          <w:rFonts w:ascii="Times New Roman" w:eastAsia="Times New Roman" w:hAnsi="Times New Roman" w:cs="Times New Roman"/>
          <w:sz w:val="24"/>
          <w:szCs w:val="24"/>
          <w:lang w:eastAsia="pl-PL"/>
        </w:rPr>
        <w:t>Do §10 ust 3 projektu umowy: W treści projektu umowy, w §10 ust. 3 po lit. e prosimy o dodanie</w:t>
      </w:r>
      <w:r>
        <w:rPr>
          <w:rFonts w:ascii="Times New Roman" w:eastAsia="Times New Roman" w:hAnsi="Times New Roman" w:cs="Times New Roman"/>
          <w:sz w:val="24"/>
          <w:szCs w:val="24"/>
          <w:lang w:eastAsia="pl-PL"/>
        </w:rPr>
        <w:t xml:space="preserve"> lit. f, g oraz h w brzmieniu: </w:t>
      </w:r>
    </w:p>
    <w:p w:rsidR="00FE3E4C" w:rsidRDefault="00201AF8" w:rsidP="00201AF8">
      <w:pPr>
        <w:spacing w:after="0"/>
        <w:jc w:val="both"/>
        <w:rPr>
          <w:rFonts w:ascii="Times New Roman" w:eastAsia="Times New Roman" w:hAnsi="Times New Roman" w:cs="Times New Roman"/>
          <w:sz w:val="24"/>
          <w:szCs w:val="24"/>
          <w:lang w:eastAsia="pl-PL"/>
        </w:rPr>
      </w:pPr>
      <w:r w:rsidRPr="008728D1">
        <w:rPr>
          <w:rFonts w:ascii="Times New Roman" w:eastAsia="Times New Roman" w:hAnsi="Times New Roman" w:cs="Times New Roman"/>
          <w:sz w:val="24"/>
          <w:szCs w:val="24"/>
          <w:lang w:eastAsia="pl-PL"/>
        </w:rPr>
        <w:t xml:space="preserve">„f) z powodu okoliczności związanych z wystąpieniem skutków COVID-19, </w:t>
      </w:r>
      <w:r w:rsidRPr="008728D1">
        <w:rPr>
          <w:rFonts w:ascii="Times New Roman" w:eastAsia="Times New Roman" w:hAnsi="Times New Roman" w:cs="Times New Roman"/>
          <w:sz w:val="24"/>
          <w:szCs w:val="24"/>
          <w:lang w:eastAsia="pl-PL"/>
        </w:rPr>
        <w:br/>
        <w:t xml:space="preserve">g) z powodu wystąpienia dekoniunktury lub innych nieprzewidzianych okoliczności, niezależnych od żadnej ze Stron (gospodarcze, ekonomiczne, polityczne, społeczne, atmosferyczne itp.), które wpłyną na okoliczności realizacji umowy, </w:t>
      </w:r>
      <w:r w:rsidRPr="008728D1">
        <w:rPr>
          <w:rFonts w:ascii="Times New Roman" w:eastAsia="Times New Roman" w:hAnsi="Times New Roman" w:cs="Times New Roman"/>
          <w:sz w:val="24"/>
          <w:szCs w:val="24"/>
          <w:lang w:eastAsia="pl-PL"/>
        </w:rPr>
        <w:br/>
        <w:t>h) z powodu wystąpienia siły wyższej, która wpłynie na okoliczności realizacji umowy w całości lub części.”.</w:t>
      </w:r>
    </w:p>
    <w:p w:rsidR="00ED3CDF" w:rsidRDefault="00ED3CDF" w:rsidP="00201AF8">
      <w:pPr>
        <w:spacing w:after="0"/>
        <w:rPr>
          <w:rFonts w:ascii="Times New Roman" w:eastAsia="Times New Roman" w:hAnsi="Times New Roman" w:cs="Times New Roman"/>
          <w:b/>
          <w:lang w:eastAsia="pl-PL"/>
        </w:rPr>
      </w:pPr>
    </w:p>
    <w:p w:rsidR="00ED3CDF" w:rsidRDefault="00ED3CDF" w:rsidP="00201AF8">
      <w:pPr>
        <w:spacing w:after="0"/>
        <w:rPr>
          <w:rFonts w:ascii="Times New Roman" w:eastAsia="Times New Roman" w:hAnsi="Times New Roman" w:cs="Times New Roman"/>
          <w:b/>
          <w:lang w:eastAsia="pl-PL"/>
        </w:rPr>
      </w:pPr>
    </w:p>
    <w:p w:rsidR="00ED3CDF" w:rsidRDefault="00ED3CDF" w:rsidP="00201AF8">
      <w:pPr>
        <w:spacing w:after="0"/>
        <w:rPr>
          <w:rFonts w:ascii="Times New Roman" w:eastAsia="Times New Roman" w:hAnsi="Times New Roman" w:cs="Times New Roman"/>
          <w:b/>
          <w:lang w:eastAsia="pl-PL"/>
        </w:rPr>
      </w:pPr>
    </w:p>
    <w:p w:rsidR="00201AF8" w:rsidRDefault="00201AF8" w:rsidP="00201AF8">
      <w:pPr>
        <w:spacing w:after="0"/>
        <w:rPr>
          <w:rFonts w:ascii="Times New Roman" w:eastAsia="Times New Roman" w:hAnsi="Times New Roman" w:cs="Times New Roman"/>
          <w:b/>
          <w:lang w:eastAsia="pl-PL"/>
        </w:rPr>
      </w:pPr>
      <w:r w:rsidRPr="000A7A37">
        <w:rPr>
          <w:rFonts w:ascii="Times New Roman" w:eastAsia="Times New Roman" w:hAnsi="Times New Roman" w:cs="Times New Roman"/>
          <w:b/>
          <w:lang w:eastAsia="pl-PL"/>
        </w:rPr>
        <w:lastRenderedPageBreak/>
        <w:t>Odpowiedź:</w:t>
      </w:r>
    </w:p>
    <w:p w:rsidR="00FE3E4C" w:rsidRPr="00D36F51" w:rsidRDefault="00734E78" w:rsidP="00D36F51">
      <w:pPr>
        <w:spacing w:after="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Zamawiający nie wyraża zgody. Jednocześnie Zamawiający informuje, że przypadki niemożliwości lub utrudnionej realizacji spowodowane okolicznościami niezależnymi od Wykonawcy oraz Zamawiającego będą rozpatrywane indywidualnie.</w:t>
      </w:r>
    </w:p>
    <w:p w:rsidR="00FE3E4C" w:rsidRDefault="00FE3E4C" w:rsidP="000A7A37">
      <w:pPr>
        <w:jc w:val="both"/>
        <w:rPr>
          <w:rFonts w:ascii="Times New Roman" w:eastAsia="Garamond" w:hAnsi="Times New Roman"/>
          <w:bCs/>
          <w:color w:val="808080" w:themeColor="background1" w:themeShade="80"/>
        </w:rPr>
      </w:pPr>
    </w:p>
    <w:p w:rsidR="00FE3E4C" w:rsidRPr="00D36F51" w:rsidRDefault="00FE3E4C" w:rsidP="000A7A37">
      <w:pPr>
        <w:jc w:val="both"/>
        <w:rPr>
          <w:rFonts w:ascii="Times New Roman" w:eastAsia="Garamond" w:hAnsi="Times New Roman"/>
          <w:bCs/>
        </w:rPr>
      </w:pPr>
    </w:p>
    <w:p w:rsidR="000A7A37" w:rsidRPr="00D36F51" w:rsidRDefault="000A7A37" w:rsidP="000A7A37">
      <w:pPr>
        <w:ind w:firstLine="720"/>
        <w:jc w:val="both"/>
        <w:rPr>
          <w:rFonts w:ascii="Times New Roman" w:eastAsia="Garamond" w:hAnsi="Times New Roman"/>
          <w:bCs/>
        </w:rPr>
      </w:pPr>
      <w:r w:rsidRPr="00D36F51">
        <w:rPr>
          <w:rFonts w:ascii="Times New Roman" w:eastAsia="Garamond" w:hAnsi="Times New Roman"/>
          <w:bCs/>
        </w:rPr>
        <w:t>W załąc</w:t>
      </w:r>
      <w:r w:rsidR="00737148" w:rsidRPr="00D36F51">
        <w:rPr>
          <w:rFonts w:ascii="Times New Roman" w:eastAsia="Garamond" w:hAnsi="Times New Roman"/>
          <w:bCs/>
        </w:rPr>
        <w:t xml:space="preserve">zeniu przekazuję Arkusz cenowy  </w:t>
      </w:r>
      <w:r w:rsidRPr="00D36F51">
        <w:rPr>
          <w:rFonts w:ascii="Times New Roman" w:eastAsia="Garamond" w:hAnsi="Times New Roman"/>
          <w:bCs/>
        </w:rPr>
        <w:t>(stanowiący załącznik nr 1a do specyfikacji) uwzględniający powyższe odpowiedzi i wprowadzone zmiany.</w:t>
      </w:r>
    </w:p>
    <w:p w:rsidR="000A7A37" w:rsidRDefault="000A7A37" w:rsidP="000A7A37">
      <w:pPr>
        <w:jc w:val="both"/>
        <w:rPr>
          <w:rFonts w:ascii="Times New Roman" w:eastAsia="Garamond" w:hAnsi="Times New Roman"/>
          <w:bCs/>
          <w:color w:val="808080" w:themeColor="background1" w:themeShade="80"/>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73516A" w:rsidRDefault="0073516A" w:rsidP="001673D9">
      <w:pPr>
        <w:autoSpaceDE w:val="0"/>
        <w:autoSpaceDN w:val="0"/>
        <w:adjustRightInd w:val="0"/>
        <w:spacing w:after="0" w:line="240" w:lineRule="auto"/>
        <w:jc w:val="both"/>
        <w:rPr>
          <w:rFonts w:ascii="Times New Roman" w:eastAsia="Times New Roman" w:hAnsi="Times New Roman" w:cs="Times New Roman"/>
          <w:b/>
          <w:lang w:eastAsia="pl-PL"/>
        </w:rPr>
      </w:pPr>
    </w:p>
    <w:p w:rsidR="006D351A" w:rsidRPr="002E71B1" w:rsidRDefault="006D351A" w:rsidP="00FB7C24">
      <w:pPr>
        <w:jc w:val="both"/>
        <w:rPr>
          <w:rFonts w:ascii="Times New Roman" w:eastAsia="Garamond" w:hAnsi="Times New Roman"/>
          <w:bCs/>
          <w:color w:val="808080" w:themeColor="background1" w:themeShade="80"/>
        </w:rPr>
      </w:pPr>
    </w:p>
    <w:sectPr w:rsidR="006D351A" w:rsidRPr="002E71B1" w:rsidSect="00843E81">
      <w:headerReference w:type="default" r:id="rId12"/>
      <w:footerReference w:type="default" r:id="rId13"/>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6B" w:rsidRDefault="0004606B" w:rsidP="00E22E7B">
      <w:pPr>
        <w:spacing w:after="0" w:line="240" w:lineRule="auto"/>
      </w:pPr>
      <w:r>
        <w:separator/>
      </w:r>
    </w:p>
  </w:endnote>
  <w:endnote w:type="continuationSeparator" w:id="0">
    <w:p w:rsidR="0004606B" w:rsidRDefault="0004606B"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6B" w:rsidRDefault="0004606B" w:rsidP="00E22E7B">
      <w:pPr>
        <w:spacing w:after="0" w:line="240" w:lineRule="auto"/>
      </w:pPr>
      <w:r>
        <w:separator/>
      </w:r>
    </w:p>
  </w:footnote>
  <w:footnote w:type="continuationSeparator" w:id="0">
    <w:p w:rsidR="0004606B" w:rsidRDefault="0004606B"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20D85"/>
    <w:rsid w:val="0002167C"/>
    <w:rsid w:val="0003360C"/>
    <w:rsid w:val="00042F27"/>
    <w:rsid w:val="000456B6"/>
    <w:rsid w:val="0004606B"/>
    <w:rsid w:val="00061C9C"/>
    <w:rsid w:val="00074020"/>
    <w:rsid w:val="000A3CFF"/>
    <w:rsid w:val="000A7A37"/>
    <w:rsid w:val="000B2E90"/>
    <w:rsid w:val="000C0DFA"/>
    <w:rsid w:val="000D6E99"/>
    <w:rsid w:val="001052F2"/>
    <w:rsid w:val="00116188"/>
    <w:rsid w:val="001369B1"/>
    <w:rsid w:val="001514F3"/>
    <w:rsid w:val="001636EC"/>
    <w:rsid w:val="001673D9"/>
    <w:rsid w:val="00197F7E"/>
    <w:rsid w:val="001A2069"/>
    <w:rsid w:val="001B320E"/>
    <w:rsid w:val="001B7FB1"/>
    <w:rsid w:val="001D55FF"/>
    <w:rsid w:val="001D6783"/>
    <w:rsid w:val="001E2045"/>
    <w:rsid w:val="001F198D"/>
    <w:rsid w:val="00201AF8"/>
    <w:rsid w:val="0020608B"/>
    <w:rsid w:val="00212CC4"/>
    <w:rsid w:val="002424E1"/>
    <w:rsid w:val="00253635"/>
    <w:rsid w:val="00264323"/>
    <w:rsid w:val="002711BC"/>
    <w:rsid w:val="00284FD2"/>
    <w:rsid w:val="002B0B31"/>
    <w:rsid w:val="002B46A8"/>
    <w:rsid w:val="002C19D3"/>
    <w:rsid w:val="002E71B1"/>
    <w:rsid w:val="00313075"/>
    <w:rsid w:val="00323FBC"/>
    <w:rsid w:val="003300E5"/>
    <w:rsid w:val="00343F02"/>
    <w:rsid w:val="003536B2"/>
    <w:rsid w:val="003656FF"/>
    <w:rsid w:val="003828C4"/>
    <w:rsid w:val="00383AD0"/>
    <w:rsid w:val="00390BA5"/>
    <w:rsid w:val="00390BBE"/>
    <w:rsid w:val="003A311E"/>
    <w:rsid w:val="003B6BF5"/>
    <w:rsid w:val="003D04E4"/>
    <w:rsid w:val="003D3B45"/>
    <w:rsid w:val="003E5297"/>
    <w:rsid w:val="003E55E7"/>
    <w:rsid w:val="003F447D"/>
    <w:rsid w:val="004239FA"/>
    <w:rsid w:val="00451107"/>
    <w:rsid w:val="0046106D"/>
    <w:rsid w:val="0046291A"/>
    <w:rsid w:val="00473965"/>
    <w:rsid w:val="004824AB"/>
    <w:rsid w:val="00491F76"/>
    <w:rsid w:val="004A6908"/>
    <w:rsid w:val="004C025C"/>
    <w:rsid w:val="004C4374"/>
    <w:rsid w:val="004D15AA"/>
    <w:rsid w:val="004D57B8"/>
    <w:rsid w:val="00502C23"/>
    <w:rsid w:val="005035AD"/>
    <w:rsid w:val="00503BCF"/>
    <w:rsid w:val="00504B1A"/>
    <w:rsid w:val="00510F1A"/>
    <w:rsid w:val="00512470"/>
    <w:rsid w:val="00513CEF"/>
    <w:rsid w:val="00525B05"/>
    <w:rsid w:val="00526555"/>
    <w:rsid w:val="00530392"/>
    <w:rsid w:val="00540CFB"/>
    <w:rsid w:val="00546E51"/>
    <w:rsid w:val="0055394A"/>
    <w:rsid w:val="005648AF"/>
    <w:rsid w:val="005716B9"/>
    <w:rsid w:val="005819AD"/>
    <w:rsid w:val="005957CB"/>
    <w:rsid w:val="005960D5"/>
    <w:rsid w:val="005B4124"/>
    <w:rsid w:val="005C4A87"/>
    <w:rsid w:val="005D5ACA"/>
    <w:rsid w:val="005D775F"/>
    <w:rsid w:val="005E4F0D"/>
    <w:rsid w:val="00600795"/>
    <w:rsid w:val="00603251"/>
    <w:rsid w:val="006068BE"/>
    <w:rsid w:val="00613330"/>
    <w:rsid w:val="00627A1C"/>
    <w:rsid w:val="00645051"/>
    <w:rsid w:val="00645054"/>
    <w:rsid w:val="00655159"/>
    <w:rsid w:val="00657975"/>
    <w:rsid w:val="0068299B"/>
    <w:rsid w:val="006844CD"/>
    <w:rsid w:val="00684F8E"/>
    <w:rsid w:val="006B6ABA"/>
    <w:rsid w:val="006C5AF3"/>
    <w:rsid w:val="006D351A"/>
    <w:rsid w:val="006E59CC"/>
    <w:rsid w:val="00702E22"/>
    <w:rsid w:val="00707EAA"/>
    <w:rsid w:val="00711254"/>
    <w:rsid w:val="00715CE1"/>
    <w:rsid w:val="0072228D"/>
    <w:rsid w:val="00727F97"/>
    <w:rsid w:val="00734E78"/>
    <w:rsid w:val="0073516A"/>
    <w:rsid w:val="00736089"/>
    <w:rsid w:val="00737148"/>
    <w:rsid w:val="007372AB"/>
    <w:rsid w:val="0074131A"/>
    <w:rsid w:val="007455DB"/>
    <w:rsid w:val="0075438B"/>
    <w:rsid w:val="007562B4"/>
    <w:rsid w:val="007616A9"/>
    <w:rsid w:val="00767009"/>
    <w:rsid w:val="007710AA"/>
    <w:rsid w:val="00785DE7"/>
    <w:rsid w:val="00790BA1"/>
    <w:rsid w:val="00795DC4"/>
    <w:rsid w:val="007A1223"/>
    <w:rsid w:val="007A4E8F"/>
    <w:rsid w:val="007A7552"/>
    <w:rsid w:val="007B1D2A"/>
    <w:rsid w:val="007B1EBD"/>
    <w:rsid w:val="007D739A"/>
    <w:rsid w:val="007D7D8B"/>
    <w:rsid w:val="007E7940"/>
    <w:rsid w:val="007F285D"/>
    <w:rsid w:val="00820BCC"/>
    <w:rsid w:val="008231DF"/>
    <w:rsid w:val="00830E61"/>
    <w:rsid w:val="00843E81"/>
    <w:rsid w:val="00854C42"/>
    <w:rsid w:val="008747F4"/>
    <w:rsid w:val="00884C08"/>
    <w:rsid w:val="008A350C"/>
    <w:rsid w:val="008A539D"/>
    <w:rsid w:val="008B2B38"/>
    <w:rsid w:val="008D658E"/>
    <w:rsid w:val="008E2ED1"/>
    <w:rsid w:val="008E35E2"/>
    <w:rsid w:val="00903662"/>
    <w:rsid w:val="00905191"/>
    <w:rsid w:val="00905926"/>
    <w:rsid w:val="009220CF"/>
    <w:rsid w:val="0092377F"/>
    <w:rsid w:val="00923A26"/>
    <w:rsid w:val="00924F7A"/>
    <w:rsid w:val="00930EF5"/>
    <w:rsid w:val="009428AC"/>
    <w:rsid w:val="00957E08"/>
    <w:rsid w:val="00967A10"/>
    <w:rsid w:val="00970D62"/>
    <w:rsid w:val="00975723"/>
    <w:rsid w:val="00994341"/>
    <w:rsid w:val="009A5839"/>
    <w:rsid w:val="009A5B98"/>
    <w:rsid w:val="009B074B"/>
    <w:rsid w:val="009B3680"/>
    <w:rsid w:val="009C2DEC"/>
    <w:rsid w:val="009E3A1F"/>
    <w:rsid w:val="009E6EE7"/>
    <w:rsid w:val="009F6B93"/>
    <w:rsid w:val="00A028A5"/>
    <w:rsid w:val="00A03565"/>
    <w:rsid w:val="00A04ED3"/>
    <w:rsid w:val="00A0635D"/>
    <w:rsid w:val="00A1266C"/>
    <w:rsid w:val="00A2462C"/>
    <w:rsid w:val="00A4270B"/>
    <w:rsid w:val="00A64642"/>
    <w:rsid w:val="00A76D40"/>
    <w:rsid w:val="00A8083E"/>
    <w:rsid w:val="00AA2535"/>
    <w:rsid w:val="00AA6CEE"/>
    <w:rsid w:val="00AB7A18"/>
    <w:rsid w:val="00AC1D06"/>
    <w:rsid w:val="00AC7A82"/>
    <w:rsid w:val="00AD3E4E"/>
    <w:rsid w:val="00AD73CA"/>
    <w:rsid w:val="00AE7569"/>
    <w:rsid w:val="00AF42C4"/>
    <w:rsid w:val="00B11829"/>
    <w:rsid w:val="00B12300"/>
    <w:rsid w:val="00B2061E"/>
    <w:rsid w:val="00B24FBA"/>
    <w:rsid w:val="00B329A5"/>
    <w:rsid w:val="00B37E0E"/>
    <w:rsid w:val="00B41A7E"/>
    <w:rsid w:val="00B42123"/>
    <w:rsid w:val="00B44ED4"/>
    <w:rsid w:val="00B5084D"/>
    <w:rsid w:val="00B567B1"/>
    <w:rsid w:val="00B7461A"/>
    <w:rsid w:val="00B760A1"/>
    <w:rsid w:val="00B95A45"/>
    <w:rsid w:val="00BC2123"/>
    <w:rsid w:val="00BC422C"/>
    <w:rsid w:val="00BF17AE"/>
    <w:rsid w:val="00C00657"/>
    <w:rsid w:val="00C03926"/>
    <w:rsid w:val="00C12308"/>
    <w:rsid w:val="00C17790"/>
    <w:rsid w:val="00C31B39"/>
    <w:rsid w:val="00C54532"/>
    <w:rsid w:val="00C66D6D"/>
    <w:rsid w:val="00CA01D3"/>
    <w:rsid w:val="00CB3149"/>
    <w:rsid w:val="00CB5CEC"/>
    <w:rsid w:val="00CC1108"/>
    <w:rsid w:val="00CD5B12"/>
    <w:rsid w:val="00CD7329"/>
    <w:rsid w:val="00CE0CE2"/>
    <w:rsid w:val="00CE3B9C"/>
    <w:rsid w:val="00CF4284"/>
    <w:rsid w:val="00CF738F"/>
    <w:rsid w:val="00D000D3"/>
    <w:rsid w:val="00D03318"/>
    <w:rsid w:val="00D039A1"/>
    <w:rsid w:val="00D1579C"/>
    <w:rsid w:val="00D25D43"/>
    <w:rsid w:val="00D3195E"/>
    <w:rsid w:val="00D36F51"/>
    <w:rsid w:val="00D3796C"/>
    <w:rsid w:val="00D40897"/>
    <w:rsid w:val="00D43965"/>
    <w:rsid w:val="00D44394"/>
    <w:rsid w:val="00D44DD9"/>
    <w:rsid w:val="00D45089"/>
    <w:rsid w:val="00D47136"/>
    <w:rsid w:val="00D56CFA"/>
    <w:rsid w:val="00D623CE"/>
    <w:rsid w:val="00D70D52"/>
    <w:rsid w:val="00D74CF8"/>
    <w:rsid w:val="00D756DB"/>
    <w:rsid w:val="00D76E1F"/>
    <w:rsid w:val="00D81786"/>
    <w:rsid w:val="00D83D22"/>
    <w:rsid w:val="00D849C3"/>
    <w:rsid w:val="00D876BE"/>
    <w:rsid w:val="00DA5168"/>
    <w:rsid w:val="00DB2A4C"/>
    <w:rsid w:val="00DE2434"/>
    <w:rsid w:val="00DE75FD"/>
    <w:rsid w:val="00DF38E8"/>
    <w:rsid w:val="00E0782F"/>
    <w:rsid w:val="00E10E4A"/>
    <w:rsid w:val="00E15BFB"/>
    <w:rsid w:val="00E22E7B"/>
    <w:rsid w:val="00E239D9"/>
    <w:rsid w:val="00E34CA0"/>
    <w:rsid w:val="00E37337"/>
    <w:rsid w:val="00E42DD1"/>
    <w:rsid w:val="00E477A3"/>
    <w:rsid w:val="00E57B4B"/>
    <w:rsid w:val="00E631DB"/>
    <w:rsid w:val="00E651DF"/>
    <w:rsid w:val="00E827F0"/>
    <w:rsid w:val="00E95D18"/>
    <w:rsid w:val="00E979D9"/>
    <w:rsid w:val="00EA2693"/>
    <w:rsid w:val="00EA3DFE"/>
    <w:rsid w:val="00EA40AB"/>
    <w:rsid w:val="00EA416C"/>
    <w:rsid w:val="00EA4D92"/>
    <w:rsid w:val="00EB4213"/>
    <w:rsid w:val="00EC4048"/>
    <w:rsid w:val="00EC5D0B"/>
    <w:rsid w:val="00ED3CD7"/>
    <w:rsid w:val="00ED3CDF"/>
    <w:rsid w:val="00ED5CC7"/>
    <w:rsid w:val="00EE09E4"/>
    <w:rsid w:val="00EE13B7"/>
    <w:rsid w:val="00EF2149"/>
    <w:rsid w:val="00EF3516"/>
    <w:rsid w:val="00F02F07"/>
    <w:rsid w:val="00F057EB"/>
    <w:rsid w:val="00F5445A"/>
    <w:rsid w:val="00F726E1"/>
    <w:rsid w:val="00F80450"/>
    <w:rsid w:val="00F81E4E"/>
    <w:rsid w:val="00F842B9"/>
    <w:rsid w:val="00F85DFB"/>
    <w:rsid w:val="00F87037"/>
    <w:rsid w:val="00F95FA2"/>
    <w:rsid w:val="00FB7C24"/>
    <w:rsid w:val="00FD763D"/>
    <w:rsid w:val="00FD7DFD"/>
    <w:rsid w:val="00FE3E4C"/>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382407405">
      <w:bodyDiv w:val="1"/>
      <w:marLeft w:val="0"/>
      <w:marRight w:val="0"/>
      <w:marTop w:val="0"/>
      <w:marBottom w:val="0"/>
      <w:divBdr>
        <w:top w:val="none" w:sz="0" w:space="0" w:color="auto"/>
        <w:left w:val="none" w:sz="0" w:space="0" w:color="auto"/>
        <w:bottom w:val="none" w:sz="0" w:space="0" w:color="auto"/>
        <w:right w:val="none" w:sz="0" w:space="0" w:color="auto"/>
      </w:divBdr>
    </w:div>
    <w:div w:id="491722927">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738555328">
      <w:bodyDiv w:val="1"/>
      <w:marLeft w:val="0"/>
      <w:marRight w:val="0"/>
      <w:marTop w:val="0"/>
      <w:marBottom w:val="0"/>
      <w:divBdr>
        <w:top w:val="none" w:sz="0" w:space="0" w:color="auto"/>
        <w:left w:val="none" w:sz="0" w:space="0" w:color="auto"/>
        <w:bottom w:val="none" w:sz="0" w:space="0" w:color="auto"/>
        <w:right w:val="none" w:sz="0" w:space="0" w:color="auto"/>
      </w:divBdr>
    </w:div>
    <w:div w:id="875196784">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087381354">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278634306">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333099687">
      <w:bodyDiv w:val="1"/>
      <w:marLeft w:val="0"/>
      <w:marRight w:val="0"/>
      <w:marTop w:val="0"/>
      <w:marBottom w:val="0"/>
      <w:divBdr>
        <w:top w:val="none" w:sz="0" w:space="0" w:color="auto"/>
        <w:left w:val="none" w:sz="0" w:space="0" w:color="auto"/>
        <w:bottom w:val="none" w:sz="0" w:space="0" w:color="auto"/>
        <w:right w:val="none" w:sz="0" w:space="0" w:color="auto"/>
      </w:divBdr>
    </w:div>
    <w:div w:id="1529756620">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 w:id="211420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A4278-5DC3-4718-9A97-B448879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8126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Sławomir Pluciński</cp:lastModifiedBy>
  <cp:revision>2</cp:revision>
  <cp:lastPrinted>2020-08-26T06:58:00Z</cp:lastPrinted>
  <dcterms:created xsi:type="dcterms:W3CDTF">2020-09-14T11:48:00Z</dcterms:created>
  <dcterms:modified xsi:type="dcterms:W3CDTF">2020-09-14T11:48:00Z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