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19" w:rsidRPr="003901E8" w:rsidRDefault="07F3E41F"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Times New Roman" w:hAnsi="Times New Roman"/>
          <w:color w:val="000000" w:themeColor="text1"/>
          <w:lang w:val="pl-PL" w:eastAsia="pl-PL"/>
        </w:rPr>
        <w:t xml:space="preserve">    </w:t>
      </w:r>
      <w:r w:rsidR="00573D74" w:rsidRPr="003901E8">
        <w:rPr>
          <w:rFonts w:ascii="Times New Roman" w:eastAsia="Garamond" w:hAnsi="Times New Roman"/>
          <w:color w:val="000000" w:themeColor="text1"/>
          <w:lang w:val="pl-PL" w:eastAsia="pl-PL"/>
        </w:rPr>
        <w:t xml:space="preserve">Kraków, dnia </w:t>
      </w:r>
      <w:r w:rsidR="00C0051A">
        <w:rPr>
          <w:rFonts w:ascii="Times New Roman" w:eastAsia="Garamond" w:hAnsi="Times New Roman"/>
          <w:color w:val="000000" w:themeColor="text1"/>
          <w:lang w:val="pl-PL" w:eastAsia="pl-PL"/>
        </w:rPr>
        <w:t>04</w:t>
      </w:r>
      <w:r w:rsidR="00B30BCC">
        <w:rPr>
          <w:rFonts w:ascii="Times New Roman" w:eastAsia="Garamond" w:hAnsi="Times New Roman"/>
          <w:color w:val="000000" w:themeColor="text1"/>
          <w:lang w:val="pl-PL" w:eastAsia="pl-PL"/>
        </w:rPr>
        <w:t>.08</w:t>
      </w:r>
      <w:r w:rsidR="00EF157C" w:rsidRPr="003901E8">
        <w:rPr>
          <w:rFonts w:ascii="Times New Roman" w:eastAsia="Garamond" w:hAnsi="Times New Roman"/>
          <w:color w:val="000000" w:themeColor="text1"/>
          <w:lang w:val="pl-PL" w:eastAsia="pl-PL"/>
        </w:rPr>
        <w:t>.2020</w:t>
      </w:r>
      <w:r w:rsidRPr="003901E8">
        <w:rPr>
          <w:rFonts w:ascii="Times New Roman" w:eastAsia="Garamond" w:hAnsi="Times New Roman"/>
          <w:color w:val="000000" w:themeColor="text1"/>
          <w:lang w:val="pl-PL" w:eastAsia="pl-PL"/>
        </w:rPr>
        <w:t xml:space="preserve"> r.</w:t>
      </w:r>
    </w:p>
    <w:p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9E678A">
        <w:rPr>
          <w:rFonts w:ascii="Times New Roman" w:eastAsia="Times New Roman" w:hAnsi="Times New Roman"/>
          <w:color w:val="000000" w:themeColor="text1"/>
          <w:lang w:val="pl-PL" w:eastAsia="pl-PL"/>
        </w:rPr>
        <w:t>DFP.271.103</w:t>
      </w:r>
      <w:r w:rsidR="00036628">
        <w:rPr>
          <w:rFonts w:ascii="Times New Roman" w:eastAsia="Times New Roman" w:hAnsi="Times New Roman"/>
          <w:color w:val="000000" w:themeColor="text1"/>
          <w:lang w:val="pl-PL" w:eastAsia="pl-PL"/>
        </w:rPr>
        <w:t>.2020</w:t>
      </w:r>
      <w:r w:rsidR="009E678A">
        <w:rPr>
          <w:rFonts w:ascii="Times New Roman" w:eastAsia="Times New Roman" w:hAnsi="Times New Roman"/>
          <w:color w:val="000000" w:themeColor="text1"/>
          <w:lang w:val="pl-PL" w:eastAsia="pl-PL"/>
        </w:rPr>
        <w:t>.SP</w:t>
      </w:r>
    </w:p>
    <w:p w:rsidR="00FF7319" w:rsidRPr="003901E8" w:rsidRDefault="00FF7319" w:rsidP="00FF7319">
      <w:pPr>
        <w:widowControl/>
        <w:jc w:val="both"/>
        <w:rPr>
          <w:rFonts w:ascii="Times New Roman" w:eastAsia="Times New Roman" w:hAnsi="Times New Roman"/>
          <w:i/>
          <w:color w:val="000000" w:themeColor="text1"/>
          <w:lang w:val="pl-PL" w:eastAsia="pl-PL"/>
        </w:rPr>
      </w:pPr>
    </w:p>
    <w:p w:rsidR="00F17E46" w:rsidRDefault="00F17E46" w:rsidP="00FF7319">
      <w:pPr>
        <w:widowControl/>
        <w:jc w:val="right"/>
        <w:rPr>
          <w:rFonts w:ascii="Times New Roman" w:eastAsia="Times New Roman" w:hAnsi="Times New Roman"/>
          <w:b/>
          <w:bCs/>
          <w:i/>
          <w:color w:val="000000" w:themeColor="text1"/>
          <w:lang w:val="pl-PL" w:eastAsia="pl-PL"/>
        </w:rPr>
      </w:pPr>
    </w:p>
    <w:p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rsidR="00FF7319" w:rsidRPr="003901E8" w:rsidRDefault="00FF7319" w:rsidP="00FF7319">
      <w:pPr>
        <w:widowControl/>
        <w:jc w:val="both"/>
        <w:rPr>
          <w:rFonts w:ascii="Times New Roman" w:eastAsia="Times New Roman" w:hAnsi="Times New Roman"/>
          <w:bCs/>
          <w:i/>
          <w:color w:val="000000" w:themeColor="text1"/>
          <w:lang w:val="pl-PL" w:eastAsia="pl-PL"/>
        </w:rPr>
      </w:pPr>
    </w:p>
    <w:p w:rsidR="00F17E46" w:rsidRDefault="00F17E46" w:rsidP="00B774FE">
      <w:pPr>
        <w:widowControl/>
        <w:ind w:left="851" w:hanging="851"/>
        <w:jc w:val="both"/>
        <w:rPr>
          <w:rFonts w:ascii="Times New Roman" w:eastAsia="Times New Roman" w:hAnsi="Times New Roman"/>
          <w:i/>
          <w:color w:val="000000" w:themeColor="text1"/>
          <w:lang w:val="pl-PL" w:eastAsia="pl-PL"/>
        </w:rPr>
      </w:pPr>
    </w:p>
    <w:p w:rsidR="00FF7319" w:rsidRPr="003901E8" w:rsidRDefault="00E178E3" w:rsidP="00B774FE">
      <w:pPr>
        <w:widowControl/>
        <w:ind w:left="851" w:hanging="851"/>
        <w:jc w:val="both"/>
        <w:rPr>
          <w:rFonts w:ascii="Times New Roman" w:eastAsia="Times New Roman" w:hAnsi="Times New Roman"/>
          <w:i/>
          <w:color w:val="000000" w:themeColor="text1"/>
          <w:lang w:val="pl-PL" w:eastAsia="pl-PL"/>
        </w:rPr>
      </w:pPr>
      <w:r w:rsidRPr="003901E8">
        <w:rPr>
          <w:rFonts w:ascii="Times New Roman" w:eastAsia="Times New Roman" w:hAnsi="Times New Roman"/>
          <w:i/>
          <w:color w:val="000000" w:themeColor="text1"/>
          <w:lang w:val="pl-PL" w:eastAsia="pl-PL"/>
        </w:rPr>
        <w:t xml:space="preserve">Dotyczy: postępowania o udzielenie zamówienia publicznego na </w:t>
      </w:r>
      <w:r w:rsidR="00626C51">
        <w:rPr>
          <w:rFonts w:ascii="Times New Roman" w:eastAsia="Times New Roman" w:hAnsi="Times New Roman"/>
          <w:i/>
          <w:color w:val="000000" w:themeColor="text1"/>
          <w:lang w:val="pl-PL" w:eastAsia="pl-PL"/>
        </w:rPr>
        <w:t>dostawę</w:t>
      </w:r>
      <w:r w:rsidR="00626C51" w:rsidRPr="00626C51">
        <w:rPr>
          <w:rFonts w:ascii="Times New Roman" w:eastAsia="Times New Roman" w:hAnsi="Times New Roman"/>
          <w:i/>
          <w:color w:val="000000" w:themeColor="text1"/>
          <w:lang w:val="pl-PL" w:eastAsia="pl-PL"/>
        </w:rPr>
        <w:t xml:space="preserve"> </w:t>
      </w:r>
      <w:r w:rsidR="009E678A" w:rsidRPr="009E678A">
        <w:rPr>
          <w:rFonts w:ascii="Times New Roman" w:eastAsia="Times New Roman" w:hAnsi="Times New Roman"/>
          <w:i/>
          <w:color w:val="000000" w:themeColor="text1"/>
          <w:lang w:val="pl-PL" w:eastAsia="pl-PL"/>
        </w:rPr>
        <w:t xml:space="preserve">materiałów gospodarczych </w:t>
      </w:r>
      <w:r w:rsidR="00F17E46">
        <w:rPr>
          <w:rFonts w:ascii="Times New Roman" w:eastAsia="Times New Roman" w:hAnsi="Times New Roman"/>
          <w:i/>
          <w:color w:val="000000" w:themeColor="text1"/>
          <w:lang w:val="pl-PL" w:eastAsia="pl-PL"/>
        </w:rPr>
        <w:br/>
      </w:r>
      <w:r w:rsidR="009E678A" w:rsidRPr="009E678A">
        <w:rPr>
          <w:rFonts w:ascii="Times New Roman" w:eastAsia="Times New Roman" w:hAnsi="Times New Roman"/>
          <w:i/>
          <w:color w:val="000000" w:themeColor="text1"/>
          <w:lang w:val="pl-PL" w:eastAsia="pl-PL"/>
        </w:rPr>
        <w:t>i dezynfekcyjnych</w:t>
      </w:r>
      <w:r w:rsidR="00626C51">
        <w:rPr>
          <w:rFonts w:ascii="Times New Roman" w:eastAsia="Times New Roman" w:hAnsi="Times New Roman"/>
          <w:i/>
          <w:color w:val="000000" w:themeColor="text1"/>
          <w:lang w:val="pl-PL" w:eastAsia="pl-PL"/>
        </w:rPr>
        <w:t>.</w:t>
      </w:r>
    </w:p>
    <w:p w:rsidR="00340287" w:rsidRPr="00A33C4A" w:rsidRDefault="00340287" w:rsidP="00FF7319">
      <w:pPr>
        <w:widowControl/>
        <w:jc w:val="both"/>
        <w:rPr>
          <w:rFonts w:ascii="Times New Roman" w:eastAsia="Times New Roman" w:hAnsi="Times New Roman"/>
          <w:lang w:val="pl-PL" w:eastAsia="pl-PL"/>
        </w:rPr>
      </w:pPr>
    </w:p>
    <w:p w:rsidR="00F17E46" w:rsidRDefault="00F17E46" w:rsidP="00FF7319">
      <w:pPr>
        <w:widowControl/>
        <w:ind w:firstLine="426"/>
        <w:jc w:val="both"/>
        <w:rPr>
          <w:rFonts w:ascii="Times New Roman" w:eastAsia="Times New Roman" w:hAnsi="Times New Roman"/>
          <w:lang w:val="pl-PL" w:eastAsia="pl-PL"/>
        </w:rPr>
      </w:pPr>
    </w:p>
    <w:p w:rsidR="00FF7319" w:rsidRPr="00CC4FCA" w:rsidRDefault="00FF7319" w:rsidP="00FF7319">
      <w:pPr>
        <w:widowControl/>
        <w:ind w:firstLine="426"/>
        <w:jc w:val="both"/>
        <w:rPr>
          <w:rFonts w:ascii="Times New Roman" w:eastAsia="Times New Roman" w:hAnsi="Times New Roman"/>
          <w:b/>
          <w:bCs/>
          <w:color w:val="000000" w:themeColor="text1"/>
          <w:lang w:val="pl-PL" w:eastAsia="pl-PL"/>
        </w:rPr>
      </w:pPr>
      <w:r w:rsidRPr="00A33C4A">
        <w:rPr>
          <w:rFonts w:ascii="Times New Roman" w:eastAsia="Times New Roman" w:hAnsi="Times New Roman"/>
          <w:lang w:val="pl-PL" w:eastAsia="pl-PL"/>
        </w:rPr>
        <w:t>Zgodnie z art. 38 ust. 2</w:t>
      </w:r>
      <w:r w:rsidR="00A8612C" w:rsidRPr="00A33C4A">
        <w:rPr>
          <w:rFonts w:ascii="Times New Roman" w:eastAsia="Times New Roman" w:hAnsi="Times New Roman"/>
          <w:lang w:val="pl-PL" w:eastAsia="pl-PL"/>
        </w:rPr>
        <w:t xml:space="preserve"> i 4</w:t>
      </w:r>
      <w:r w:rsidRPr="00A33C4A">
        <w:rPr>
          <w:rFonts w:ascii="Times New Roman" w:eastAsia="Times New Roman" w:hAnsi="Times New Roman"/>
          <w:lang w:val="pl-PL" w:eastAsia="pl-PL"/>
        </w:rPr>
        <w:t xml:space="preserve"> ustawy Prawo zamówień publicznych przekazuję odpowiedzi na pytania wykonawców dotyczące treści specyfikac</w:t>
      </w:r>
      <w:r w:rsidR="00681ACE" w:rsidRPr="00A33C4A">
        <w:rPr>
          <w:rFonts w:ascii="Times New Roman" w:eastAsia="Times New Roman" w:hAnsi="Times New Roman"/>
          <w:lang w:val="pl-PL" w:eastAsia="pl-PL"/>
        </w:rPr>
        <w:t>j</w:t>
      </w:r>
      <w:r w:rsidR="00FC7D5B" w:rsidRPr="00A33C4A">
        <w:rPr>
          <w:rFonts w:ascii="Times New Roman" w:eastAsia="Times New Roman" w:hAnsi="Times New Roman"/>
          <w:lang w:val="pl-PL" w:eastAsia="pl-PL"/>
        </w:rPr>
        <w:t>i istotnych warunków zamówienia</w:t>
      </w:r>
      <w:r w:rsidR="00A8612C" w:rsidRPr="00A33C4A">
        <w:rPr>
          <w:rFonts w:ascii="Times New Roman" w:eastAsia="Times New Roman" w:hAnsi="Times New Roman"/>
          <w:lang w:val="pl-PL" w:eastAsia="pl-PL"/>
        </w:rPr>
        <w:t xml:space="preserve"> oraz modyfikuję specyfikację</w:t>
      </w:r>
      <w:r w:rsidR="00FC7D5B">
        <w:rPr>
          <w:rFonts w:ascii="Times New Roman" w:eastAsia="Times New Roman" w:hAnsi="Times New Roman"/>
          <w:color w:val="000000" w:themeColor="text1"/>
          <w:lang w:val="pl-PL" w:eastAsia="pl-PL"/>
        </w:rPr>
        <w:t>.</w:t>
      </w:r>
    </w:p>
    <w:p w:rsidR="007B402F" w:rsidRDefault="007B402F" w:rsidP="00FF7319">
      <w:pPr>
        <w:widowControl/>
        <w:jc w:val="both"/>
        <w:rPr>
          <w:rFonts w:ascii="Times New Roman" w:eastAsia="Times New Roman" w:hAnsi="Times New Roman"/>
          <w:color w:val="000000" w:themeColor="text1"/>
          <w:u w:val="single"/>
          <w:lang w:val="pl-PL" w:eastAsia="pl-PL"/>
        </w:rPr>
      </w:pPr>
    </w:p>
    <w:p w:rsidR="00FF7319" w:rsidRPr="00AB69A2" w:rsidRDefault="00A72D9F" w:rsidP="00FF7319">
      <w:pPr>
        <w:widowControl/>
        <w:jc w:val="both"/>
        <w:rPr>
          <w:rFonts w:ascii="Times New Roman" w:eastAsia="Times New Roman" w:hAnsi="Times New Roman"/>
          <w:color w:val="000000" w:themeColor="text1"/>
          <w:u w:val="single"/>
          <w:lang w:val="pl-PL" w:eastAsia="pl-PL"/>
        </w:rPr>
      </w:pPr>
      <w:r w:rsidRPr="00AB69A2">
        <w:rPr>
          <w:rFonts w:ascii="Times New Roman" w:eastAsia="Times New Roman" w:hAnsi="Times New Roman"/>
          <w:color w:val="000000" w:themeColor="text1"/>
          <w:u w:val="single"/>
          <w:lang w:val="pl-PL" w:eastAsia="pl-PL"/>
        </w:rPr>
        <w:t>Pytanie</w:t>
      </w:r>
      <w:r w:rsidR="00E04452" w:rsidRPr="00AB69A2">
        <w:rPr>
          <w:rFonts w:ascii="Times New Roman" w:eastAsia="Times New Roman" w:hAnsi="Times New Roman"/>
          <w:color w:val="000000" w:themeColor="text1"/>
          <w:u w:val="single"/>
          <w:lang w:val="pl-PL" w:eastAsia="pl-PL"/>
        </w:rPr>
        <w:t xml:space="preserve"> </w:t>
      </w:r>
      <w:r w:rsidR="0082008F" w:rsidRPr="00AB69A2">
        <w:rPr>
          <w:rFonts w:ascii="Times New Roman" w:eastAsia="Times New Roman" w:hAnsi="Times New Roman"/>
          <w:color w:val="000000" w:themeColor="text1"/>
          <w:u w:val="single"/>
          <w:lang w:val="pl-PL" w:eastAsia="pl-PL"/>
        </w:rPr>
        <w:t>1</w:t>
      </w:r>
    </w:p>
    <w:p w:rsidR="007B402F" w:rsidRPr="00B30BCC" w:rsidRDefault="00A33C4A" w:rsidP="009A22CA">
      <w:pPr>
        <w:jc w:val="both"/>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P</w:t>
      </w:r>
      <w:r w:rsidR="007B402F" w:rsidRPr="00B30BCC">
        <w:rPr>
          <w:rFonts w:ascii="Times New Roman" w:eastAsia="Times New Roman" w:hAnsi="Times New Roman"/>
          <w:color w:val="000000" w:themeColor="text1"/>
          <w:lang w:val="pl-PL" w:eastAsia="pl-PL"/>
        </w:rPr>
        <w:t>akiet 1 poz</w:t>
      </w:r>
      <w:r w:rsidR="00237619">
        <w:rPr>
          <w:rFonts w:ascii="Times New Roman" w:eastAsia="Times New Roman" w:hAnsi="Times New Roman"/>
          <w:color w:val="000000" w:themeColor="text1"/>
          <w:lang w:val="pl-PL" w:eastAsia="pl-PL"/>
        </w:rPr>
        <w:t>.</w:t>
      </w:r>
      <w:r w:rsidR="007B402F" w:rsidRPr="00B30BCC">
        <w:rPr>
          <w:rFonts w:ascii="Times New Roman" w:eastAsia="Times New Roman" w:hAnsi="Times New Roman"/>
          <w:color w:val="000000" w:themeColor="text1"/>
          <w:lang w:val="pl-PL" w:eastAsia="pl-PL"/>
        </w:rPr>
        <w:t xml:space="preserve"> 1</w:t>
      </w:r>
    </w:p>
    <w:p w:rsidR="0026255A" w:rsidRPr="00AB69A2" w:rsidRDefault="007B402F" w:rsidP="009A22CA">
      <w:pPr>
        <w:jc w:val="both"/>
        <w:rPr>
          <w:rFonts w:ascii="Times New Roman" w:eastAsia="Times New Roman" w:hAnsi="Times New Roman"/>
          <w:color w:val="000000" w:themeColor="text1"/>
          <w:lang w:val="pl-PL" w:eastAsia="pl-PL"/>
        </w:rPr>
      </w:pPr>
      <w:r w:rsidRPr="00B30BCC">
        <w:rPr>
          <w:rFonts w:ascii="Times New Roman" w:eastAsia="Times New Roman" w:hAnsi="Times New Roman"/>
          <w:color w:val="000000" w:themeColor="text1"/>
          <w:lang w:val="pl-PL" w:eastAsia="pl-PL"/>
        </w:rPr>
        <w:t>"Zwracamy się z prośbą o wyłączenie z pozycji i utworzenie osobnego pakietu. Państwa zgoda pozwoli na złożenie konkurencyjnej oferty pod kontem cenowym jak i jakościowym" </w:t>
      </w:r>
      <w:r w:rsidR="00ED1CAD">
        <w:rPr>
          <w:rFonts w:ascii="Times New Roman" w:eastAsia="Times New Roman" w:hAnsi="Times New Roman"/>
          <w:color w:val="000000" w:themeColor="text1"/>
          <w:lang w:val="pl-PL" w:eastAsia="pl-PL"/>
        </w:rPr>
        <w:t>.</w:t>
      </w:r>
    </w:p>
    <w:p w:rsidR="00FD1058" w:rsidRPr="00A33C4A" w:rsidRDefault="00A72D9F" w:rsidP="00FF7319">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 xml:space="preserve">Odpowiedź: </w:t>
      </w:r>
      <w:r w:rsidR="00ED2BE6" w:rsidRPr="00A33C4A">
        <w:rPr>
          <w:rFonts w:ascii="Times New Roman" w:eastAsia="Times New Roman" w:hAnsi="Times New Roman"/>
          <w:b/>
          <w:bCs/>
          <w:lang w:val="pl-PL" w:eastAsia="pl-PL"/>
        </w:rPr>
        <w:t>Zamawiający nie wyraża zgody</w:t>
      </w:r>
      <w:r w:rsidR="00B30BCC" w:rsidRPr="00A33C4A">
        <w:rPr>
          <w:rFonts w:ascii="Times New Roman" w:eastAsia="Times New Roman" w:hAnsi="Times New Roman"/>
          <w:b/>
          <w:bCs/>
          <w:lang w:val="pl-PL" w:eastAsia="pl-PL"/>
        </w:rPr>
        <w:t>.</w:t>
      </w:r>
    </w:p>
    <w:p w:rsidR="00E73EB3" w:rsidRPr="006E5EA0" w:rsidRDefault="00E73EB3" w:rsidP="00FF7319">
      <w:pPr>
        <w:widowControl/>
        <w:jc w:val="both"/>
        <w:rPr>
          <w:rFonts w:ascii="Times New Roman" w:eastAsia="Times New Roman" w:hAnsi="Times New Roman"/>
          <w:color w:val="000000" w:themeColor="text1"/>
          <w:u w:val="single"/>
          <w:lang w:val="pl-PL" w:eastAsia="pl-PL"/>
        </w:rPr>
      </w:pPr>
    </w:p>
    <w:p w:rsidR="006E5EA0" w:rsidRPr="006E5EA0" w:rsidRDefault="006E5EA0" w:rsidP="00FF7319">
      <w:pPr>
        <w:widowControl/>
        <w:jc w:val="both"/>
        <w:rPr>
          <w:rFonts w:ascii="Times New Roman" w:eastAsia="Times New Roman" w:hAnsi="Times New Roman"/>
          <w:color w:val="000000" w:themeColor="text1"/>
          <w:u w:val="single"/>
          <w:lang w:val="pl-PL" w:eastAsia="pl-PL"/>
        </w:rPr>
      </w:pPr>
      <w:r w:rsidRPr="006E5EA0">
        <w:rPr>
          <w:rFonts w:ascii="Times New Roman" w:eastAsia="Times New Roman" w:hAnsi="Times New Roman"/>
          <w:color w:val="000000" w:themeColor="text1"/>
          <w:u w:val="single"/>
          <w:lang w:val="pl-PL" w:eastAsia="pl-PL"/>
        </w:rPr>
        <w:t>Pytanie 2</w:t>
      </w:r>
    </w:p>
    <w:p w:rsid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 xml:space="preserve">Dotyczy wzoru umowy § 3. </w:t>
      </w:r>
    </w:p>
    <w:p w:rsidR="00B30BCC" w:rsidRP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W związku z panującą z sytuacją epidemiczną, która spowodowała znaczne problemy w obrocie z dostawcami ze względu na ograniczoną dostępność m.in. środków dezynfekcyjnych w nawiązaniu do zapisów umowy odnośnie terminu dostaw wnosimy o dodanie do umowy zapisu, iż Zamawiający pod warunkiem przedstawienia przez Wykonawcę dowodów potwierdzających brak zamawianych towarów nie z winy Wykonawcy tj. np. ze względu na brak surowców niezbędnych do produkcji, restrykcji w zakresie eksportu, ograniczone możliwości produkcyjne itp. dopuszcza wydłużenie terminu realizacji do momentu dostępności zamawianych towarów u producenta/dystrybutora i nie będzie naliczał kar za nieterminową dostawę.</w:t>
      </w:r>
    </w:p>
    <w:p w:rsidR="00B30BCC" w:rsidRPr="00A33C4A" w:rsidRDefault="006E5EA0" w:rsidP="00FF7319">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Odpowiedź:</w:t>
      </w:r>
      <w:r w:rsidR="00A33C4A" w:rsidRPr="00A33C4A">
        <w:rPr>
          <w:rFonts w:ascii="Times New Roman" w:eastAsia="Times New Roman" w:hAnsi="Times New Roman"/>
          <w:b/>
          <w:bCs/>
          <w:lang w:val="pl-PL" w:eastAsia="pl-PL"/>
        </w:rPr>
        <w:t xml:space="preserve"> Zamawiający nie wyraża zgody na zmianę postanowień umowy. Zwraca jednak uwagę, że ewentualne trudności w realizacji przedmiotu zamówienia, związane z sytuacją epidemiczną będą rozpatrywane po zawarciu umów z Wykonawcami, indywidualnie dla każdego przypadku, na podstawie obowiązujących przepisów prawa oraz przy uwzględnianiu okoliczności faktycznych.</w:t>
      </w:r>
    </w:p>
    <w:p w:rsidR="006E5EA0" w:rsidRPr="006E5EA0" w:rsidRDefault="006E5EA0" w:rsidP="006E5EA0">
      <w:pPr>
        <w:widowControl/>
        <w:jc w:val="both"/>
        <w:rPr>
          <w:rFonts w:ascii="Times New Roman" w:eastAsia="Times New Roman" w:hAnsi="Times New Roman"/>
          <w:color w:val="000000" w:themeColor="text1"/>
          <w:u w:val="single"/>
          <w:lang w:val="pl-PL" w:eastAsia="pl-PL"/>
        </w:rPr>
      </w:pPr>
    </w:p>
    <w:p w:rsidR="006E5EA0" w:rsidRPr="006E5EA0" w:rsidRDefault="006E5EA0" w:rsidP="00FF7319">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3</w:t>
      </w:r>
    </w:p>
    <w:p w:rsidR="006E5EA0" w:rsidRDefault="006E5EA0" w:rsidP="00FF7319">
      <w:pPr>
        <w:widowControl/>
        <w:jc w:val="both"/>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Dotyczy wzoru umowy § 4 ust. 5.</w:t>
      </w:r>
    </w:p>
    <w:p w:rsidR="006E5EA0" w:rsidRP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 xml:space="preserve">Prosimy Zamawiającego o potwierdzenie, czy w przypadku zmiany stawki podatku VAT cena netto nie ulegnie zmianie, natomiast cena brutto zostanie zmieniona zgodnie ze zmianą stawki VAT. Podatek VAT stanowi element cenotwórczy niezależny od woli Wykonawcy. Wliczona do ceny oferty kwota podatku VAT jako daniny publicznoprawnej, do odprowadzenia której zobowiązany jest Wykonawca, nie ma wpływu na korzyści ekonomiczne osiągane przez Wykonawcę </w:t>
      </w:r>
      <w:r>
        <w:rPr>
          <w:rFonts w:ascii="Times New Roman" w:eastAsia="Times New Roman" w:hAnsi="Times New Roman"/>
          <w:color w:val="000000" w:themeColor="text1"/>
          <w:lang w:val="pl-PL" w:eastAsia="pl-PL"/>
        </w:rPr>
        <w:t xml:space="preserve">z tytułu wykonania zamówienia. </w:t>
      </w:r>
      <w:r w:rsidRPr="006E5EA0">
        <w:rPr>
          <w:rFonts w:ascii="Times New Roman" w:eastAsia="Times New Roman" w:hAnsi="Times New Roman"/>
          <w:color w:val="000000" w:themeColor="text1"/>
          <w:lang w:val="pl-PL" w:eastAsia="pl-PL"/>
        </w:rPr>
        <w:t xml:space="preserve">W ofercie złożonej w postępowaniu przetargowym Wykonawca zobowiązany jest do podania ceny brutto wyliczonej zgodnie ze stawkami podatku VAT obowiązującymi w dacie sporządzania oferty. Wzrost stawek podatku VAT jest okolicznością zewnętrzną, na którą Wykonawcy nie mają żadnego wpływu. Wzrost taki, do którego dojść może w okresie trwania umowy o udzielenie zamówienia publicznego, przy obowiązku zachowania niezmiennej ceny brutto, spowoduje nie tylko zmniejszenie wynagrodzenia netto Wykonawcy w stosunku do wynagrodzenia </w:t>
      </w:r>
      <w:r w:rsidRPr="006E5EA0">
        <w:rPr>
          <w:rFonts w:ascii="Times New Roman" w:eastAsia="Times New Roman" w:hAnsi="Times New Roman"/>
          <w:color w:val="000000" w:themeColor="text1"/>
          <w:lang w:val="pl-PL" w:eastAsia="pl-PL"/>
        </w:rPr>
        <w:lastRenderedPageBreak/>
        <w:t>stanowiącego podstawę obliczenia ceny oferty, lecz nawet skutkować może rażącą stratą po stronie Wykonawcy. Cenę ofertową Wykonawcy kalkulują bowiem według aktualnej stawki podatku VAT oraz – z uwagi na duża konkurencję – przy przyjęciu minimalnej marży. W tym warunkach zwiększenie stawki podatku VAT np. o 15% powoduje, iż pierwotna kalkulacja ceny traci na aktualności, zaś umowa w sprawie zamówienia publicznego przynosi Wykonawcy straty.</w:t>
      </w:r>
    </w:p>
    <w:p w:rsidR="006E5EA0" w:rsidRPr="00A33C4A" w:rsidRDefault="006E5EA0" w:rsidP="006E5EA0">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Odpowiedź:</w:t>
      </w:r>
      <w:r w:rsidR="00A33C4A" w:rsidRPr="00A33C4A">
        <w:rPr>
          <w:rFonts w:ascii="Times New Roman" w:eastAsia="Times New Roman" w:hAnsi="Times New Roman"/>
          <w:b/>
          <w:bCs/>
          <w:lang w:val="pl-PL" w:eastAsia="pl-PL"/>
        </w:rPr>
        <w:t xml:space="preserve"> Zamawiający potwierdza, zmiana stawki VAT nie wpływa na cenę netto. Kwestie zmiany stawki podatku od towarów i usług regulują § 4 ust. 5 i § 11 ust. 3 lit. c i e wzoru umowy.</w:t>
      </w:r>
    </w:p>
    <w:p w:rsidR="006E5EA0" w:rsidRDefault="006E5EA0" w:rsidP="00FF7319">
      <w:pPr>
        <w:widowControl/>
        <w:jc w:val="both"/>
        <w:rPr>
          <w:rFonts w:ascii="Times New Roman" w:eastAsia="Times New Roman" w:hAnsi="Times New Roman"/>
          <w:b/>
          <w:bCs/>
          <w:color w:val="0070C0"/>
          <w:lang w:val="pl-PL" w:eastAsia="pl-PL"/>
        </w:rPr>
      </w:pPr>
    </w:p>
    <w:p w:rsidR="006E5EA0" w:rsidRPr="006E5EA0" w:rsidRDefault="006E5EA0" w:rsidP="006E5EA0">
      <w:pPr>
        <w:widowControl/>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4</w:t>
      </w:r>
      <w:r w:rsidRPr="006E5EA0">
        <w:rPr>
          <w:rFonts w:ascii="Times New Roman" w:eastAsia="Times New Roman" w:hAnsi="Times New Roman"/>
          <w:color w:val="000000" w:themeColor="text1"/>
          <w:lang w:val="pl-PL" w:eastAsia="pl-PL"/>
        </w:rPr>
        <w:br/>
        <w:t>Dotyczy w</w:t>
      </w:r>
      <w:r>
        <w:rPr>
          <w:rFonts w:ascii="Times New Roman" w:eastAsia="Times New Roman" w:hAnsi="Times New Roman"/>
          <w:color w:val="000000" w:themeColor="text1"/>
          <w:lang w:val="pl-PL" w:eastAsia="pl-PL"/>
        </w:rPr>
        <w:t>zoru umowy § 7.</w:t>
      </w:r>
    </w:p>
    <w:p w:rsidR="006E5EA0" w:rsidRP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Prosimy Zamawi</w:t>
      </w:r>
      <w:r>
        <w:rPr>
          <w:rFonts w:ascii="Times New Roman" w:eastAsia="Times New Roman" w:hAnsi="Times New Roman"/>
          <w:color w:val="000000" w:themeColor="text1"/>
          <w:lang w:val="pl-PL" w:eastAsia="pl-PL"/>
        </w:rPr>
        <w:t xml:space="preserve">ającego o umieszczenie zapisu: </w:t>
      </w:r>
      <w:r w:rsidRPr="006E5EA0">
        <w:rPr>
          <w:rFonts w:ascii="Times New Roman" w:eastAsia="Times New Roman" w:hAnsi="Times New Roman"/>
          <w:color w:val="000000" w:themeColor="text1"/>
          <w:lang w:val="pl-PL" w:eastAsia="pl-PL"/>
        </w:rPr>
        <w:t>„Zamawiający przed ewentualnym nałożeniem kary każdorazowo ma obowiązek wezwać Wykonawcę do wyjaśnienia czy opóźnienia są następstwem COVID-19, i jeżeli tak, to Zamawiający nie obciąży Wykonawcy karą za nieterminową dostawę (zgodnie z § 15r ust. 6 ustawy z dnia 2 marca 2020 r. o szczególnych rozwiązaniach związanych z zapobieganiem, przeciwdziałaniem i zwalczaniem COVID-19, innych chorób zakaźnych oraz wywołanych nimi sytuacji kryzysowych (Dz.U.2020.374 ze zm.).”</w:t>
      </w:r>
    </w:p>
    <w:p w:rsidR="006E5EA0" w:rsidRPr="00A33C4A" w:rsidRDefault="006E5EA0" w:rsidP="006E5EA0">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Odpowiedź:</w:t>
      </w:r>
      <w:r w:rsidR="00A33C4A" w:rsidRPr="00A33C4A">
        <w:rPr>
          <w:rFonts w:ascii="Times New Roman" w:eastAsia="Times New Roman" w:hAnsi="Times New Roman"/>
          <w:b/>
          <w:bCs/>
          <w:lang w:val="pl-PL" w:eastAsia="pl-PL"/>
        </w:rPr>
        <w:t xml:space="preserve"> Zamawiający nie wyraża zgody na wprowadzenie proponowanego postanowienia do wzoru umowy. Zwraca jednak uwagę, że ewentualne trudności w realizacji przedmiotu zamówienia, związane z sytuacją epidemiczną będą rozpatrywane po zawarciu umów z Wykonawcami,  indywidualnie dla każdego przypadku, na podstawie obowiązujących przepisów prawa oraz przy uwzględnianiu okoliczności faktycznych.</w:t>
      </w:r>
    </w:p>
    <w:p w:rsidR="006E5EA0" w:rsidRDefault="006E5EA0" w:rsidP="006E5EA0">
      <w:pPr>
        <w:widowControl/>
        <w:jc w:val="both"/>
        <w:rPr>
          <w:rFonts w:ascii="Times New Roman" w:eastAsia="Times New Roman" w:hAnsi="Times New Roman"/>
          <w:color w:val="000000" w:themeColor="text1"/>
          <w:u w:val="single"/>
          <w:lang w:val="pl-PL" w:eastAsia="pl-PL"/>
        </w:rPr>
      </w:pPr>
    </w:p>
    <w:p w:rsidR="006E5EA0" w:rsidRPr="006E5EA0" w:rsidRDefault="006E5EA0" w:rsidP="006E5EA0">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5</w:t>
      </w:r>
    </w:p>
    <w:p w:rsidR="006E5EA0" w:rsidRP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Dotyczy wzoru umowy § 9.</w:t>
      </w:r>
    </w:p>
    <w:p w:rsid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W związku z obecnie panującą sytuacją epidemiczną i związane z tym problemy w zakresie dostępności asortymentu będącego przedmiotem postępowania prosimy o dokonanie zmian w § 9 wzoru umowy. Obecny zapis nie uwzględnia sytuacji, z którą notabene obecnie mamy do czynienia, gdy Wykonawca nie z własnej winy i z przyczyn całkowicie od niego niezależnych pomimo dołożenia wszelkich starań może nie być w stanie realizować terminowo zamówie</w:t>
      </w:r>
      <w:r>
        <w:rPr>
          <w:rFonts w:ascii="Times New Roman" w:eastAsia="Times New Roman" w:hAnsi="Times New Roman"/>
          <w:color w:val="000000" w:themeColor="text1"/>
          <w:lang w:val="pl-PL" w:eastAsia="pl-PL"/>
        </w:rPr>
        <w:t xml:space="preserve">ń. </w:t>
      </w:r>
      <w:r>
        <w:rPr>
          <w:rFonts w:ascii="Times New Roman" w:eastAsia="Times New Roman" w:hAnsi="Times New Roman"/>
          <w:color w:val="000000" w:themeColor="text1"/>
          <w:lang w:val="pl-PL" w:eastAsia="pl-PL"/>
        </w:rPr>
        <w:br/>
        <w:t xml:space="preserve">Prosimy o dodanie zapisu: </w:t>
      </w:r>
    </w:p>
    <w:p w:rsidR="006E5EA0" w:rsidRPr="006E5EA0" w:rsidRDefault="006E5EA0" w:rsidP="00FF7319">
      <w:pPr>
        <w:widowControl/>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Wykonawca, w razie wystąpienia szczególnych okoliczności, z przyczyn leżących po jego stronie, ale niezależnych od niego może odstąpić od umowy o zamówienie publiczne, bez ponoszenia przez niego skutków natury prawno-finansowej</w:t>
      </w:r>
      <w:r>
        <w:rPr>
          <w:rFonts w:ascii="Times New Roman" w:eastAsia="Times New Roman" w:hAnsi="Times New Roman"/>
          <w:color w:val="000000" w:themeColor="text1"/>
          <w:lang w:val="pl-PL" w:eastAsia="pl-PL"/>
        </w:rPr>
        <w:t>.</w:t>
      </w:r>
    </w:p>
    <w:p w:rsidR="006E5EA0" w:rsidRPr="00A33C4A" w:rsidRDefault="006E5EA0" w:rsidP="00A33C4A">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Odpowiedź:</w:t>
      </w:r>
      <w:r w:rsidR="00A33C4A" w:rsidRPr="00A33C4A">
        <w:rPr>
          <w:rFonts w:ascii="Times New Roman" w:eastAsia="Times New Roman" w:hAnsi="Times New Roman"/>
          <w:b/>
          <w:bCs/>
          <w:lang w:val="pl-PL" w:eastAsia="pl-PL"/>
        </w:rPr>
        <w:t xml:space="preserve"> Zamawiający nie wyraża zgody. Zwraca jednak uwagę, że ewentualne trudności w realizacji przedmiotu zamówienia, związane z sytuacją epidemiczną będą rozpatrywane po zawarciu umów z Wykonawcami,  indywidualnie dla każdego przypadku, na podstawie obowiązujących przepisów prawa oraz przy uwzględnianiu okoliczności faktycznych.</w:t>
      </w:r>
    </w:p>
    <w:p w:rsidR="006E5EA0" w:rsidRDefault="006E5EA0" w:rsidP="00C757FC">
      <w:pPr>
        <w:jc w:val="both"/>
        <w:rPr>
          <w:rFonts w:ascii="Times New Roman" w:eastAsia="Garamond" w:hAnsi="Times New Roman"/>
          <w:bCs/>
          <w:color w:val="808080" w:themeColor="background1" w:themeShade="80"/>
          <w:lang w:val="pl-PL"/>
        </w:rPr>
      </w:pPr>
    </w:p>
    <w:p w:rsidR="006E5EA0" w:rsidRPr="006E5EA0" w:rsidRDefault="006E5EA0" w:rsidP="006E5EA0">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6</w:t>
      </w:r>
    </w:p>
    <w:p w:rsidR="006E5EA0" w:rsidRPr="006E5EA0" w:rsidRDefault="006E5EA0" w:rsidP="00C757FC">
      <w:pPr>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Dotyczy wzoru umowy § 9 ust. 4 .</w:t>
      </w:r>
    </w:p>
    <w:p w:rsidR="006E5EA0" w:rsidRPr="006E5EA0" w:rsidRDefault="006E5EA0" w:rsidP="00C757FC">
      <w:pPr>
        <w:jc w:val="both"/>
        <w:rPr>
          <w:rFonts w:ascii="Times New Roman" w:eastAsia="Times New Roman" w:hAnsi="Times New Roman"/>
          <w:color w:val="000000" w:themeColor="text1"/>
          <w:lang w:val="pl-PL" w:eastAsia="pl-PL"/>
        </w:rPr>
      </w:pPr>
      <w:r w:rsidRPr="006E5EA0">
        <w:rPr>
          <w:rFonts w:ascii="Times New Roman" w:eastAsia="Times New Roman" w:hAnsi="Times New Roman"/>
          <w:color w:val="000000" w:themeColor="text1"/>
          <w:lang w:val="pl-PL" w:eastAsia="pl-PL"/>
        </w:rPr>
        <w:t xml:space="preserve">Zwracamy się z prośbą o modyfikację w zakresie § 9 ust. 4 na następujący: </w:t>
      </w:r>
      <w:r w:rsidRPr="006E5EA0">
        <w:rPr>
          <w:rFonts w:ascii="Times New Roman" w:eastAsia="Times New Roman" w:hAnsi="Times New Roman"/>
          <w:color w:val="000000" w:themeColor="text1"/>
          <w:lang w:val="pl-PL" w:eastAsia="pl-PL"/>
        </w:rPr>
        <w:br/>
        <w:t>„W sytuacji, gdy Wykonawca opóźnia się w dostarczaniu zamawianego towaru Zamawiający, po uprzednim wezwaniu Wykonawcy do realizacji zamówienia, może dokonać zakupu interwencyjnego asortymentu niedostarczonego i obciąży Wykonawcę różnicą między zakupem interwencyjnym a zakupem na podstawie zawartej umowy, bez naliczania kar umownych (jedynie w przypadku, gdy powodem są problemy związane z dostępnością środków dezynfekcyjnych spowodowane pandemią COVID-19).</w:t>
      </w:r>
    </w:p>
    <w:p w:rsidR="006E5EA0" w:rsidRPr="00A33C4A" w:rsidRDefault="006E5EA0" w:rsidP="00A33C4A">
      <w:pPr>
        <w:widowControl/>
        <w:jc w:val="both"/>
        <w:rPr>
          <w:rFonts w:ascii="Times New Roman" w:eastAsia="Times New Roman" w:hAnsi="Times New Roman"/>
          <w:b/>
          <w:bCs/>
          <w:lang w:val="pl-PL" w:eastAsia="pl-PL"/>
        </w:rPr>
      </w:pPr>
      <w:r w:rsidRPr="00A33C4A">
        <w:rPr>
          <w:rFonts w:ascii="Times New Roman" w:eastAsia="Times New Roman" w:hAnsi="Times New Roman"/>
          <w:b/>
          <w:bCs/>
          <w:lang w:val="pl-PL" w:eastAsia="pl-PL"/>
        </w:rPr>
        <w:t>Odpowiedź:</w:t>
      </w:r>
      <w:r w:rsidR="00222EDA" w:rsidRPr="00A33C4A">
        <w:rPr>
          <w:rFonts w:ascii="Times New Roman" w:eastAsia="Times New Roman" w:hAnsi="Times New Roman"/>
          <w:b/>
          <w:bCs/>
          <w:lang w:val="pl-PL" w:eastAsia="pl-PL"/>
        </w:rPr>
        <w:t xml:space="preserve"> Zamawiający nie wyraża zgody. Zwraca jednak uwagę, że ewentualne trudności w realizacji przedmiotu zamówienia, związane z sytuacją epidemiczną będą rozpatrywane po </w:t>
      </w:r>
      <w:r w:rsidR="00222EDA" w:rsidRPr="00A33C4A">
        <w:rPr>
          <w:rFonts w:ascii="Times New Roman" w:eastAsia="Times New Roman" w:hAnsi="Times New Roman"/>
          <w:b/>
          <w:bCs/>
          <w:lang w:val="pl-PL" w:eastAsia="pl-PL"/>
        </w:rPr>
        <w:lastRenderedPageBreak/>
        <w:t>zawarciu umów z Wykonawcami,  indywidualnie dla każdego przypadku, na podstawie obowiązujących przepisów prawa oraz przy uwzględnianiu okoliczności faktycznych.</w:t>
      </w:r>
    </w:p>
    <w:p w:rsidR="006E5EA0" w:rsidRDefault="006E5EA0" w:rsidP="00C757FC">
      <w:pPr>
        <w:jc w:val="both"/>
        <w:rPr>
          <w:rFonts w:ascii="Times New Roman" w:eastAsia="Garamond" w:hAnsi="Times New Roman"/>
          <w:bCs/>
          <w:color w:val="808080" w:themeColor="background1" w:themeShade="80"/>
          <w:lang w:val="pl-PL"/>
        </w:rPr>
      </w:pPr>
    </w:p>
    <w:p w:rsidR="006E5EA0" w:rsidRDefault="006E5EA0" w:rsidP="00C757FC">
      <w:pPr>
        <w:jc w:val="both"/>
        <w:rPr>
          <w:rFonts w:ascii="Times New Roman" w:eastAsia="Garamond" w:hAnsi="Times New Roman"/>
          <w:bCs/>
          <w:color w:val="808080" w:themeColor="background1" w:themeShade="80"/>
          <w:lang w:val="pl-PL"/>
        </w:rPr>
      </w:pPr>
    </w:p>
    <w:p w:rsidR="00443D76" w:rsidRPr="006E5EA0" w:rsidRDefault="00443D76"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7</w:t>
      </w:r>
    </w:p>
    <w:p w:rsidR="006E5EA0" w:rsidRPr="00443D76" w:rsidRDefault="00443D76" w:rsidP="00C757FC">
      <w:pPr>
        <w:jc w:val="both"/>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C</w:t>
      </w:r>
      <w:r w:rsidRPr="00443D76">
        <w:rPr>
          <w:rFonts w:ascii="Times New Roman" w:eastAsia="Times New Roman" w:hAnsi="Times New Roman"/>
          <w:color w:val="000000" w:themeColor="text1"/>
          <w:lang w:val="pl-PL" w:eastAsia="pl-PL"/>
        </w:rPr>
        <w:t>zęść 1, poz. 15 - czy obowiązuje wymiar koszyczka 312x181x106 mm ?</w:t>
      </w:r>
    </w:p>
    <w:p w:rsidR="00443D76" w:rsidRPr="00733D61" w:rsidRDefault="00443D76"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6669F">
        <w:rPr>
          <w:rFonts w:ascii="Times New Roman" w:eastAsia="Times New Roman" w:hAnsi="Times New Roman"/>
          <w:b/>
          <w:bCs/>
          <w:lang w:val="pl-PL" w:eastAsia="pl-PL"/>
        </w:rPr>
        <w:t xml:space="preserve"> Tak, Z</w:t>
      </w:r>
      <w:r w:rsidR="00B03394" w:rsidRPr="00733D61">
        <w:rPr>
          <w:rFonts w:ascii="Times New Roman" w:eastAsia="Times New Roman" w:hAnsi="Times New Roman"/>
          <w:b/>
          <w:bCs/>
          <w:lang w:val="pl-PL" w:eastAsia="pl-PL"/>
        </w:rPr>
        <w:t>amawiający wymaga rozmiaru 312x181x106 mm</w:t>
      </w:r>
      <w:r w:rsidR="00733D61">
        <w:rPr>
          <w:rFonts w:ascii="Times New Roman" w:eastAsia="Times New Roman" w:hAnsi="Times New Roman"/>
          <w:b/>
          <w:bCs/>
          <w:lang w:val="pl-PL" w:eastAsia="pl-PL"/>
        </w:rPr>
        <w:t>.</w:t>
      </w:r>
    </w:p>
    <w:p w:rsidR="00443D76" w:rsidRDefault="00443D76" w:rsidP="00443D76">
      <w:pPr>
        <w:widowControl/>
        <w:jc w:val="both"/>
        <w:rPr>
          <w:rFonts w:ascii="Times New Roman" w:eastAsia="Times New Roman" w:hAnsi="Times New Roman"/>
          <w:color w:val="000000" w:themeColor="text1"/>
          <w:u w:val="single"/>
          <w:lang w:val="pl-PL" w:eastAsia="pl-PL"/>
        </w:rPr>
      </w:pPr>
    </w:p>
    <w:p w:rsidR="006E5EA0" w:rsidRPr="00443D76" w:rsidRDefault="00443D76"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8</w:t>
      </w:r>
    </w:p>
    <w:p w:rsidR="00443D76" w:rsidRPr="00443D76" w:rsidRDefault="00443D76" w:rsidP="00C757FC">
      <w:pPr>
        <w:jc w:val="both"/>
        <w:rPr>
          <w:rFonts w:ascii="Times New Roman" w:eastAsia="Times New Roman" w:hAnsi="Times New Roman"/>
          <w:color w:val="000000" w:themeColor="text1"/>
          <w:lang w:val="pl-PL" w:eastAsia="pl-PL"/>
        </w:rPr>
      </w:pPr>
      <w:r>
        <w:rPr>
          <w:rFonts w:ascii="Times New Roman" w:eastAsia="Times New Roman" w:hAnsi="Times New Roman"/>
          <w:color w:val="000000" w:themeColor="text1"/>
          <w:lang w:val="pl-PL" w:eastAsia="pl-PL"/>
        </w:rPr>
        <w:t>C</w:t>
      </w:r>
      <w:r w:rsidRPr="00443D76">
        <w:rPr>
          <w:rFonts w:ascii="Times New Roman" w:eastAsia="Times New Roman" w:hAnsi="Times New Roman"/>
          <w:color w:val="000000" w:themeColor="text1"/>
          <w:lang w:val="pl-PL" w:eastAsia="pl-PL"/>
        </w:rPr>
        <w:t>zęść 2, poz. 1 - preparaty do udrażniania rur samoczynni usuwają zanieczyszczenia stałe i organiczne, likwidują nieprzyjemn</w:t>
      </w:r>
      <w:r w:rsidR="00237619">
        <w:rPr>
          <w:rFonts w:ascii="Times New Roman" w:eastAsia="Times New Roman" w:hAnsi="Times New Roman"/>
          <w:color w:val="000000" w:themeColor="text1"/>
          <w:lang w:val="pl-PL" w:eastAsia="pl-PL"/>
        </w:rPr>
        <w:t>e zapachy, lecz nie dezynfekują</w:t>
      </w:r>
      <w:r w:rsidRPr="00443D76">
        <w:rPr>
          <w:rFonts w:ascii="Times New Roman" w:eastAsia="Times New Roman" w:hAnsi="Times New Roman"/>
          <w:color w:val="000000" w:themeColor="text1"/>
          <w:lang w:val="pl-PL" w:eastAsia="pl-PL"/>
        </w:rPr>
        <w:t>; proszę o weryfikację zapisu</w:t>
      </w:r>
      <w:r w:rsidR="00237619">
        <w:rPr>
          <w:rFonts w:ascii="Times New Roman" w:eastAsia="Times New Roman" w:hAnsi="Times New Roman"/>
          <w:color w:val="000000" w:themeColor="text1"/>
          <w:lang w:val="pl-PL" w:eastAsia="pl-PL"/>
        </w:rPr>
        <w:t>.</w:t>
      </w:r>
    </w:p>
    <w:p w:rsidR="00443D76" w:rsidRPr="00733D61" w:rsidRDefault="00443D76"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03394" w:rsidRPr="00733D61">
        <w:rPr>
          <w:rFonts w:ascii="Times New Roman" w:eastAsia="Times New Roman" w:hAnsi="Times New Roman"/>
          <w:b/>
          <w:bCs/>
          <w:lang w:val="pl-PL" w:eastAsia="pl-PL"/>
        </w:rPr>
        <w:t xml:space="preserve"> </w:t>
      </w:r>
      <w:r w:rsidR="005929E3">
        <w:rPr>
          <w:rFonts w:ascii="Times New Roman" w:eastAsia="Times New Roman" w:hAnsi="Times New Roman"/>
          <w:b/>
          <w:bCs/>
          <w:lang w:val="pl-PL" w:eastAsia="pl-PL"/>
        </w:rPr>
        <w:t>Zamawiający podtrzymuje zapisy Specyfikacji.</w:t>
      </w:r>
    </w:p>
    <w:p w:rsidR="00443D76" w:rsidRDefault="00443D76" w:rsidP="00C757FC">
      <w:pPr>
        <w:jc w:val="both"/>
        <w:rPr>
          <w:rFonts w:ascii="Times New Roman" w:eastAsia="Garamond" w:hAnsi="Times New Roman"/>
          <w:bCs/>
          <w:color w:val="808080" w:themeColor="background1" w:themeShade="80"/>
          <w:lang w:val="pl-PL"/>
        </w:rPr>
      </w:pPr>
    </w:p>
    <w:p w:rsidR="00443D76" w:rsidRPr="006E5EA0" w:rsidRDefault="00443D76"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9</w:t>
      </w:r>
    </w:p>
    <w:p w:rsidR="00443D76" w:rsidRPr="00237619" w:rsidRDefault="00443D76" w:rsidP="00C757FC">
      <w:pPr>
        <w:jc w:val="both"/>
        <w:rPr>
          <w:rFonts w:ascii="Times New Roman" w:eastAsia="Times New Roman" w:hAnsi="Times New Roman"/>
          <w:color w:val="000000" w:themeColor="text1"/>
          <w:lang w:val="pl-PL" w:eastAsia="pl-PL"/>
        </w:rPr>
      </w:pPr>
      <w:r w:rsidRPr="00237619">
        <w:rPr>
          <w:rFonts w:ascii="Times New Roman" w:eastAsia="Times New Roman" w:hAnsi="Times New Roman"/>
          <w:color w:val="000000" w:themeColor="text1"/>
          <w:lang w:val="pl-PL" w:eastAsia="pl-PL"/>
        </w:rPr>
        <w:t>Część 2, poz. 12 - czy można zaproponować matę o szerokości 65 cm ?</w:t>
      </w:r>
    </w:p>
    <w:p w:rsidR="00443D76" w:rsidRDefault="00443D76" w:rsidP="00443D76">
      <w:pPr>
        <w:widowControl/>
        <w:jc w:val="both"/>
        <w:rPr>
          <w:rFonts w:ascii="Times New Roman" w:eastAsia="Times New Roman" w:hAnsi="Times New Roman"/>
          <w:b/>
          <w:bCs/>
          <w:color w:val="0070C0"/>
          <w:lang w:val="pl-PL" w:eastAsia="pl-PL"/>
        </w:rPr>
      </w:pPr>
      <w:r w:rsidRPr="00733D61">
        <w:rPr>
          <w:rFonts w:ascii="Times New Roman" w:eastAsia="Times New Roman" w:hAnsi="Times New Roman"/>
          <w:b/>
          <w:bCs/>
          <w:lang w:val="pl-PL" w:eastAsia="pl-PL"/>
        </w:rPr>
        <w:t>Odpowiedź:</w:t>
      </w:r>
      <w:r w:rsidR="00733D61" w:rsidRPr="00733D61">
        <w:rPr>
          <w:rFonts w:ascii="Times New Roman" w:eastAsia="Times New Roman" w:hAnsi="Times New Roman"/>
          <w:b/>
          <w:bCs/>
          <w:lang w:val="pl-PL" w:eastAsia="pl-PL"/>
        </w:rPr>
        <w:t xml:space="preserve"> Z</w:t>
      </w:r>
      <w:r w:rsidR="00B03394" w:rsidRPr="00733D61">
        <w:rPr>
          <w:rFonts w:ascii="Times New Roman" w:eastAsia="Times New Roman" w:hAnsi="Times New Roman"/>
          <w:b/>
          <w:bCs/>
          <w:lang w:val="pl-PL" w:eastAsia="pl-PL"/>
        </w:rPr>
        <w:t xml:space="preserve">amawiający </w:t>
      </w:r>
      <w:r w:rsidR="00DD232B">
        <w:rPr>
          <w:rFonts w:ascii="Times New Roman" w:eastAsia="Times New Roman" w:hAnsi="Times New Roman"/>
          <w:b/>
          <w:bCs/>
          <w:lang w:val="pl-PL" w:eastAsia="pl-PL"/>
        </w:rPr>
        <w:t>modyfikuje zapis w części 2 poz. 12.</w:t>
      </w:r>
      <w:bookmarkStart w:id="0" w:name="_GoBack"/>
      <w:bookmarkEnd w:id="0"/>
    </w:p>
    <w:p w:rsidR="00237619" w:rsidRDefault="00237619" w:rsidP="00C757FC">
      <w:pPr>
        <w:jc w:val="both"/>
        <w:rPr>
          <w:rFonts w:ascii="Times New Roman" w:eastAsia="Times New Roman" w:hAnsi="Times New Roman"/>
          <w:sz w:val="24"/>
          <w:szCs w:val="24"/>
          <w:lang w:val="pl-PL" w:eastAsia="pl-PL"/>
        </w:rPr>
      </w:pPr>
    </w:p>
    <w:p w:rsidR="00237619" w:rsidRPr="00237619" w:rsidRDefault="00237619" w:rsidP="00237619">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10</w:t>
      </w:r>
    </w:p>
    <w:p w:rsidR="00443D76" w:rsidRDefault="00237619" w:rsidP="00C757FC">
      <w:pPr>
        <w:jc w:val="both"/>
        <w:rPr>
          <w:rFonts w:ascii="Times New Roman" w:eastAsia="Garamond" w:hAnsi="Times New Roman"/>
          <w:bCs/>
          <w:color w:val="808080" w:themeColor="background1" w:themeShade="80"/>
          <w:lang w:val="pl-PL"/>
        </w:rPr>
      </w:pPr>
      <w:r w:rsidRPr="00443D76">
        <w:rPr>
          <w:rFonts w:ascii="Times New Roman" w:eastAsia="Times New Roman" w:hAnsi="Times New Roman"/>
          <w:sz w:val="24"/>
          <w:szCs w:val="24"/>
          <w:lang w:val="pl-PL" w:eastAsia="pl-PL"/>
        </w:rPr>
        <w:t>część 2, poz. 29 - czy chodzi o 180 op. po 100 szt. ?</w:t>
      </w:r>
    </w:p>
    <w:p w:rsidR="00443D76" w:rsidRPr="00733D61" w:rsidRDefault="00237619"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03394" w:rsidRPr="00733D61">
        <w:rPr>
          <w:rFonts w:ascii="Times New Roman" w:eastAsia="Times New Roman" w:hAnsi="Times New Roman"/>
          <w:b/>
          <w:bCs/>
          <w:lang w:val="pl-PL" w:eastAsia="pl-PL"/>
        </w:rPr>
        <w:t xml:space="preserve"> </w:t>
      </w:r>
      <w:r w:rsidR="005929E3">
        <w:rPr>
          <w:rFonts w:ascii="Times New Roman" w:eastAsia="Times New Roman" w:hAnsi="Times New Roman"/>
          <w:b/>
          <w:bCs/>
          <w:lang w:val="pl-PL" w:eastAsia="pl-PL"/>
        </w:rPr>
        <w:t>Zamawiający podtrzymuje zapisy Specyfikacji.</w:t>
      </w:r>
    </w:p>
    <w:p w:rsidR="00237619" w:rsidRDefault="00237619" w:rsidP="00443D76">
      <w:pPr>
        <w:widowControl/>
        <w:jc w:val="both"/>
        <w:rPr>
          <w:rFonts w:ascii="Times New Roman" w:eastAsia="Times New Roman" w:hAnsi="Times New Roman"/>
          <w:color w:val="000000" w:themeColor="text1"/>
          <w:u w:val="single"/>
          <w:lang w:val="pl-PL" w:eastAsia="pl-PL"/>
        </w:rPr>
      </w:pPr>
    </w:p>
    <w:p w:rsidR="00443D76" w:rsidRPr="00443D76" w:rsidRDefault="00237619"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11</w:t>
      </w:r>
    </w:p>
    <w:p w:rsidR="00237619" w:rsidRDefault="00443D76" w:rsidP="00443D76">
      <w:pPr>
        <w:widowControl/>
        <w:jc w:val="both"/>
        <w:rPr>
          <w:lang w:val="pl-PL"/>
        </w:rPr>
      </w:pPr>
      <w:r w:rsidRPr="00237619">
        <w:rPr>
          <w:rFonts w:ascii="Times New Roman" w:eastAsia="Times New Roman" w:hAnsi="Times New Roman"/>
          <w:color w:val="000000" w:themeColor="text1"/>
          <w:lang w:val="pl-PL" w:eastAsia="pl-PL"/>
        </w:rPr>
        <w:t>Część 2, poz. 41 - czy można zaproponować 500 op. prezerwatyw po 144 szt. ?</w:t>
      </w:r>
      <w:r w:rsidRPr="00443D76">
        <w:rPr>
          <w:lang w:val="pl-PL"/>
        </w:rPr>
        <w:t xml:space="preserve"> </w:t>
      </w:r>
    </w:p>
    <w:p w:rsidR="00443D76" w:rsidRPr="00733D61" w:rsidRDefault="00443D76"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03394" w:rsidRPr="00733D61">
        <w:rPr>
          <w:rFonts w:ascii="Times New Roman" w:eastAsia="Times New Roman" w:hAnsi="Times New Roman"/>
          <w:b/>
          <w:bCs/>
          <w:lang w:val="pl-PL" w:eastAsia="pl-PL"/>
        </w:rPr>
        <w:t xml:space="preserve"> Zamawiający dopuszcza wycenę w opak</w:t>
      </w:r>
      <w:r w:rsidR="00A33C4A">
        <w:rPr>
          <w:rFonts w:ascii="Times New Roman" w:eastAsia="Times New Roman" w:hAnsi="Times New Roman"/>
          <w:b/>
          <w:bCs/>
          <w:lang w:val="pl-PL" w:eastAsia="pl-PL"/>
        </w:rPr>
        <w:t>owaniach</w:t>
      </w:r>
      <w:r w:rsidR="00B03394" w:rsidRPr="00733D61">
        <w:rPr>
          <w:rFonts w:ascii="Times New Roman" w:eastAsia="Times New Roman" w:hAnsi="Times New Roman"/>
          <w:b/>
          <w:bCs/>
          <w:lang w:val="pl-PL" w:eastAsia="pl-PL"/>
        </w:rPr>
        <w:t xml:space="preserve"> z odpowiednim przeliczeniem ilości.</w:t>
      </w:r>
    </w:p>
    <w:p w:rsidR="00443D76" w:rsidRDefault="00443D76" w:rsidP="00443D76">
      <w:pPr>
        <w:widowControl/>
        <w:jc w:val="both"/>
        <w:rPr>
          <w:rFonts w:ascii="Times New Roman" w:eastAsia="Times New Roman" w:hAnsi="Times New Roman"/>
          <w:color w:val="000000" w:themeColor="text1"/>
          <w:u w:val="single"/>
          <w:lang w:val="pl-PL" w:eastAsia="pl-PL"/>
        </w:rPr>
      </w:pPr>
    </w:p>
    <w:p w:rsidR="00443D76" w:rsidRPr="00443D76" w:rsidRDefault="00237619"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12</w:t>
      </w:r>
    </w:p>
    <w:p w:rsidR="00237619" w:rsidRDefault="00443D76" w:rsidP="00443D76">
      <w:pPr>
        <w:widowControl/>
        <w:jc w:val="both"/>
        <w:rPr>
          <w:lang w:val="pl-PL"/>
        </w:rPr>
      </w:pPr>
      <w:r w:rsidRPr="00237619">
        <w:rPr>
          <w:rFonts w:ascii="Times New Roman" w:eastAsia="Times New Roman" w:hAnsi="Times New Roman"/>
          <w:color w:val="000000" w:themeColor="text1"/>
          <w:lang w:val="pl-PL" w:eastAsia="pl-PL"/>
        </w:rPr>
        <w:t>Część 7, poz. 1 - czy zamawiający zaakceptuje woreczki o szer. 25 cm, dł. 35 cm ?</w:t>
      </w:r>
      <w:r w:rsidRPr="00443D76">
        <w:rPr>
          <w:lang w:val="pl-PL"/>
        </w:rPr>
        <w:t xml:space="preserve"> </w:t>
      </w:r>
    </w:p>
    <w:p w:rsidR="00443D76" w:rsidRPr="00733D61" w:rsidRDefault="00443D76"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03394" w:rsidRPr="00733D61">
        <w:rPr>
          <w:rFonts w:ascii="Times New Roman" w:eastAsia="Times New Roman" w:hAnsi="Times New Roman"/>
          <w:b/>
          <w:bCs/>
          <w:lang w:val="pl-PL" w:eastAsia="pl-PL"/>
        </w:rPr>
        <w:t xml:space="preserve"> Zamawiający dopuszcza</w:t>
      </w:r>
      <w:r w:rsidR="00733D61" w:rsidRPr="00733D61">
        <w:rPr>
          <w:rFonts w:ascii="Times New Roman" w:eastAsia="Times New Roman" w:hAnsi="Times New Roman"/>
          <w:b/>
          <w:bCs/>
          <w:lang w:val="pl-PL" w:eastAsia="pl-PL"/>
        </w:rPr>
        <w:t>.</w:t>
      </w:r>
    </w:p>
    <w:p w:rsidR="00237619" w:rsidRDefault="00237619" w:rsidP="00443D76">
      <w:pPr>
        <w:widowControl/>
        <w:jc w:val="both"/>
        <w:rPr>
          <w:rFonts w:ascii="Times New Roman" w:eastAsia="Times New Roman" w:hAnsi="Times New Roman"/>
          <w:color w:val="000000" w:themeColor="text1"/>
          <w:u w:val="single"/>
          <w:lang w:val="pl-PL" w:eastAsia="pl-PL"/>
        </w:rPr>
      </w:pPr>
    </w:p>
    <w:p w:rsidR="00443D76" w:rsidRPr="00443D76" w:rsidRDefault="00237619" w:rsidP="00443D76">
      <w:pPr>
        <w:widowControl/>
        <w:jc w:val="both"/>
        <w:rPr>
          <w:rFonts w:ascii="Times New Roman" w:eastAsia="Times New Roman" w:hAnsi="Times New Roman"/>
          <w:color w:val="000000" w:themeColor="text1"/>
          <w:u w:val="single"/>
          <w:lang w:val="pl-PL" w:eastAsia="pl-PL"/>
        </w:rPr>
      </w:pPr>
      <w:r>
        <w:rPr>
          <w:rFonts w:ascii="Times New Roman" w:eastAsia="Times New Roman" w:hAnsi="Times New Roman"/>
          <w:color w:val="000000" w:themeColor="text1"/>
          <w:u w:val="single"/>
          <w:lang w:val="pl-PL" w:eastAsia="pl-PL"/>
        </w:rPr>
        <w:t>Pytanie 13</w:t>
      </w:r>
    </w:p>
    <w:p w:rsidR="00443D76" w:rsidRPr="00237619" w:rsidRDefault="00443D76" w:rsidP="00C757FC">
      <w:pPr>
        <w:jc w:val="both"/>
        <w:rPr>
          <w:rFonts w:ascii="Times New Roman" w:eastAsia="Times New Roman" w:hAnsi="Times New Roman"/>
          <w:color w:val="000000" w:themeColor="text1"/>
          <w:lang w:val="pl-PL" w:eastAsia="pl-PL"/>
        </w:rPr>
      </w:pPr>
      <w:r w:rsidRPr="00237619">
        <w:rPr>
          <w:rFonts w:ascii="Times New Roman" w:eastAsia="Times New Roman" w:hAnsi="Times New Roman"/>
          <w:color w:val="000000" w:themeColor="text1"/>
          <w:lang w:val="pl-PL" w:eastAsia="pl-PL"/>
        </w:rPr>
        <w:t>Część 8, poz. 8 - czy preparat do pielęgnacji rąk ma zawierać wosk pszczeli ?</w:t>
      </w:r>
    </w:p>
    <w:p w:rsidR="00443D76" w:rsidRPr="00733D61" w:rsidRDefault="00443D76" w:rsidP="00443D76">
      <w:pPr>
        <w:widowControl/>
        <w:jc w:val="both"/>
        <w:rPr>
          <w:rFonts w:ascii="Times New Roman" w:eastAsia="Times New Roman" w:hAnsi="Times New Roman"/>
          <w:b/>
          <w:bCs/>
          <w:lang w:val="pl-PL" w:eastAsia="pl-PL"/>
        </w:rPr>
      </w:pPr>
      <w:r w:rsidRPr="00733D61">
        <w:rPr>
          <w:rFonts w:ascii="Times New Roman" w:eastAsia="Times New Roman" w:hAnsi="Times New Roman"/>
          <w:b/>
          <w:bCs/>
          <w:lang w:val="pl-PL" w:eastAsia="pl-PL"/>
        </w:rPr>
        <w:t>Odpowiedź:</w:t>
      </w:r>
      <w:r w:rsidR="00B03394" w:rsidRPr="00733D61">
        <w:rPr>
          <w:rFonts w:ascii="Times New Roman" w:eastAsia="Times New Roman" w:hAnsi="Times New Roman"/>
          <w:b/>
          <w:bCs/>
          <w:lang w:val="pl-PL" w:eastAsia="pl-PL"/>
        </w:rPr>
        <w:t xml:space="preserve"> Zamawiający dopuszcza nie wymaga.</w:t>
      </w:r>
    </w:p>
    <w:p w:rsidR="00585B3C" w:rsidRPr="00585B3C" w:rsidRDefault="00585B3C" w:rsidP="00C757FC">
      <w:pPr>
        <w:jc w:val="both"/>
        <w:rPr>
          <w:rFonts w:ascii="Times New Roman" w:eastAsia="Garamond" w:hAnsi="Times New Roman"/>
          <w:b/>
          <w:bCs/>
          <w:color w:val="FF0000"/>
          <w:lang w:val="pl-PL"/>
        </w:rPr>
      </w:pPr>
    </w:p>
    <w:p w:rsidR="00443D76" w:rsidRDefault="00443D76" w:rsidP="00C757FC">
      <w:pPr>
        <w:jc w:val="both"/>
        <w:rPr>
          <w:rFonts w:ascii="Times New Roman" w:eastAsia="Garamond" w:hAnsi="Times New Roman"/>
          <w:bCs/>
          <w:color w:val="808080" w:themeColor="background1" w:themeShade="80"/>
          <w:lang w:val="pl-PL"/>
        </w:rPr>
      </w:pPr>
    </w:p>
    <w:p w:rsidR="006E5EA0" w:rsidRDefault="006E5EA0" w:rsidP="00C757FC">
      <w:pPr>
        <w:jc w:val="both"/>
        <w:rPr>
          <w:rFonts w:ascii="Times New Roman" w:eastAsia="Garamond" w:hAnsi="Times New Roman"/>
          <w:bCs/>
          <w:color w:val="808080" w:themeColor="background1" w:themeShade="80"/>
          <w:lang w:val="pl-PL"/>
        </w:rPr>
      </w:pPr>
    </w:p>
    <w:p w:rsidR="00A8612C" w:rsidRPr="00222EDA" w:rsidRDefault="00E90895" w:rsidP="00E90895">
      <w:pPr>
        <w:ind w:firstLine="720"/>
        <w:jc w:val="both"/>
        <w:rPr>
          <w:rFonts w:ascii="Times New Roman" w:eastAsia="Garamond" w:hAnsi="Times New Roman"/>
          <w:bCs/>
          <w:lang w:val="pl-PL"/>
        </w:rPr>
      </w:pPr>
      <w:r w:rsidRPr="00222EDA">
        <w:rPr>
          <w:rFonts w:ascii="Times New Roman" w:eastAsia="Garamond" w:hAnsi="Times New Roman"/>
          <w:bCs/>
          <w:lang w:val="pl-PL"/>
        </w:rPr>
        <w:t>W załączeniu przekazuję Arkusz cenowy</w:t>
      </w:r>
      <w:r w:rsidR="006E5EA0" w:rsidRPr="00222EDA">
        <w:rPr>
          <w:rFonts w:ascii="Times New Roman" w:eastAsia="Garamond" w:hAnsi="Times New Roman"/>
          <w:bCs/>
          <w:lang w:val="pl-PL"/>
        </w:rPr>
        <w:t xml:space="preserve"> </w:t>
      </w:r>
      <w:r w:rsidRPr="00222EDA">
        <w:rPr>
          <w:rFonts w:ascii="Times New Roman" w:eastAsia="Garamond" w:hAnsi="Times New Roman"/>
          <w:bCs/>
          <w:lang w:val="pl-PL"/>
        </w:rPr>
        <w:t>(stanowiący załącznik nr 1a</w:t>
      </w:r>
      <w:r w:rsidR="00222EDA" w:rsidRPr="00222EDA">
        <w:rPr>
          <w:rFonts w:ascii="Times New Roman" w:eastAsia="Garamond" w:hAnsi="Times New Roman"/>
          <w:bCs/>
          <w:lang w:val="pl-PL"/>
        </w:rPr>
        <w:t>,</w:t>
      </w:r>
      <w:r w:rsidRPr="00222EDA">
        <w:rPr>
          <w:rFonts w:ascii="Times New Roman" w:eastAsia="Garamond" w:hAnsi="Times New Roman"/>
          <w:bCs/>
          <w:lang w:val="pl-PL"/>
        </w:rPr>
        <w:t xml:space="preserve"> do specyfikacji) uwzględniający powyższe odpowiedzi i wprowadzone zmiany.</w:t>
      </w:r>
    </w:p>
    <w:p w:rsidR="00A8612C" w:rsidRPr="00E51E6C" w:rsidRDefault="00A8612C" w:rsidP="00C757FC">
      <w:pPr>
        <w:jc w:val="both"/>
        <w:rPr>
          <w:rFonts w:ascii="Times New Roman" w:eastAsia="Garamond" w:hAnsi="Times New Roman"/>
          <w:bCs/>
          <w:color w:val="808080" w:themeColor="background1" w:themeShade="80"/>
          <w:lang w:val="pl-PL"/>
        </w:rPr>
      </w:pPr>
    </w:p>
    <w:p w:rsidR="00D820E5" w:rsidRPr="003550E6" w:rsidRDefault="00D820E5" w:rsidP="00C757FC">
      <w:pPr>
        <w:jc w:val="both"/>
        <w:rPr>
          <w:rFonts w:ascii="Times New Roman" w:eastAsia="Garamond" w:hAnsi="Times New Roman"/>
          <w:bCs/>
          <w:color w:val="BFBFBF" w:themeColor="background1" w:themeShade="BF"/>
          <w:lang w:val="pl-PL"/>
        </w:rPr>
      </w:pPr>
    </w:p>
    <w:sectPr w:rsidR="00D820E5" w:rsidRPr="003550E6" w:rsidSect="00EE7556">
      <w:headerReference w:type="default" r:id="rId9"/>
      <w:footerReference w:type="default" r:id="rId10"/>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95" w:rsidRDefault="00913295" w:rsidP="00D55D13">
      <w:r>
        <w:separator/>
      </w:r>
    </w:p>
  </w:endnote>
  <w:endnote w:type="continuationSeparator" w:id="0">
    <w:p w:rsidR="00913295" w:rsidRDefault="00913295"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A" w:rsidRDefault="00DD018A" w:rsidP="00DD018A"/>
  <w:p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95" w:rsidRDefault="00913295" w:rsidP="00D55D13">
      <w:r>
        <w:separator/>
      </w:r>
    </w:p>
  </w:footnote>
  <w:footnote w:type="continuationSeparator" w:id="0">
    <w:p w:rsidR="00913295" w:rsidRDefault="00913295" w:rsidP="00D55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74" w:rsidRDefault="00DD018A" w:rsidP="00EE7556">
    <w:pPr>
      <w:pStyle w:val="Nagwek"/>
      <w:jc w:val="center"/>
    </w:pPr>
    <w:r>
      <w:rPr>
        <w:noProof/>
        <w:lang w:val="pl-PL" w:eastAsia="pl-PL"/>
      </w:rPr>
      <w:drawing>
        <wp:inline distT="0" distB="0" distL="0" distR="0" wp14:anchorId="06E6C838" wp14:editId="6502948D">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3">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2">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3"/>
  </w:num>
  <w:num w:numId="11">
    <w:abstractNumId w:val="1"/>
  </w:num>
  <w:num w:numId="12">
    <w:abstractNumId w:val="14"/>
  </w:num>
  <w:num w:numId="13">
    <w:abstractNumId w:val="11"/>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6"/>
  </w:num>
  <w:num w:numId="21">
    <w:abstractNumId w:val="22"/>
  </w:num>
  <w:num w:numId="22">
    <w:abstractNumId w:val="17"/>
  </w:num>
  <w:num w:numId="23">
    <w:abstractNumId w:val="6"/>
  </w:num>
  <w:num w:numId="24">
    <w:abstractNumId w:val="4"/>
  </w:num>
  <w:num w:numId="25">
    <w:abstractNumId w:val="9"/>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6"/>
    <w:rsid w:val="00000144"/>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500E4"/>
    <w:rsid w:val="00050EE5"/>
    <w:rsid w:val="00051F70"/>
    <w:rsid w:val="0005293A"/>
    <w:rsid w:val="00052AAD"/>
    <w:rsid w:val="000541BF"/>
    <w:rsid w:val="000549FA"/>
    <w:rsid w:val="00054AAF"/>
    <w:rsid w:val="00055B2C"/>
    <w:rsid w:val="0005640A"/>
    <w:rsid w:val="00056C63"/>
    <w:rsid w:val="000609A0"/>
    <w:rsid w:val="00061DF4"/>
    <w:rsid w:val="0006229C"/>
    <w:rsid w:val="000639A9"/>
    <w:rsid w:val="00065828"/>
    <w:rsid w:val="00067819"/>
    <w:rsid w:val="0007166F"/>
    <w:rsid w:val="00072521"/>
    <w:rsid w:val="00073DE0"/>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A6B05"/>
    <w:rsid w:val="000B2205"/>
    <w:rsid w:val="000B3192"/>
    <w:rsid w:val="000B4965"/>
    <w:rsid w:val="000B53BB"/>
    <w:rsid w:val="000B5594"/>
    <w:rsid w:val="000B5AF8"/>
    <w:rsid w:val="000B5EDA"/>
    <w:rsid w:val="000B67C4"/>
    <w:rsid w:val="000B6C6D"/>
    <w:rsid w:val="000B7D58"/>
    <w:rsid w:val="000C0614"/>
    <w:rsid w:val="000C0E52"/>
    <w:rsid w:val="000C27FF"/>
    <w:rsid w:val="000C362F"/>
    <w:rsid w:val="000C4FAE"/>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E5F"/>
    <w:rsid w:val="001630ED"/>
    <w:rsid w:val="00170859"/>
    <w:rsid w:val="00170F8A"/>
    <w:rsid w:val="001719EA"/>
    <w:rsid w:val="00171EFD"/>
    <w:rsid w:val="00172B1A"/>
    <w:rsid w:val="001737AF"/>
    <w:rsid w:val="00176510"/>
    <w:rsid w:val="00180633"/>
    <w:rsid w:val="00183F2F"/>
    <w:rsid w:val="0019659C"/>
    <w:rsid w:val="00197307"/>
    <w:rsid w:val="001A22F0"/>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2EDA"/>
    <w:rsid w:val="0022443B"/>
    <w:rsid w:val="0022484C"/>
    <w:rsid w:val="002255C9"/>
    <w:rsid w:val="00225A0A"/>
    <w:rsid w:val="00225D87"/>
    <w:rsid w:val="00225E55"/>
    <w:rsid w:val="00226223"/>
    <w:rsid w:val="00226A33"/>
    <w:rsid w:val="00231FB5"/>
    <w:rsid w:val="00234D91"/>
    <w:rsid w:val="0023525B"/>
    <w:rsid w:val="00235703"/>
    <w:rsid w:val="00237300"/>
    <w:rsid w:val="00237619"/>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255A"/>
    <w:rsid w:val="0026401B"/>
    <w:rsid w:val="002669DC"/>
    <w:rsid w:val="00267509"/>
    <w:rsid w:val="00274862"/>
    <w:rsid w:val="00275194"/>
    <w:rsid w:val="00275422"/>
    <w:rsid w:val="00276675"/>
    <w:rsid w:val="00276CAF"/>
    <w:rsid w:val="0027717E"/>
    <w:rsid w:val="002777B2"/>
    <w:rsid w:val="002800A4"/>
    <w:rsid w:val="002811E4"/>
    <w:rsid w:val="002834EA"/>
    <w:rsid w:val="00284DE7"/>
    <w:rsid w:val="0028617E"/>
    <w:rsid w:val="002873B8"/>
    <w:rsid w:val="002916DF"/>
    <w:rsid w:val="00291970"/>
    <w:rsid w:val="00291D1A"/>
    <w:rsid w:val="00292167"/>
    <w:rsid w:val="0029275F"/>
    <w:rsid w:val="00293265"/>
    <w:rsid w:val="00293B73"/>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984"/>
    <w:rsid w:val="002D0C46"/>
    <w:rsid w:val="002D11F9"/>
    <w:rsid w:val="002D441E"/>
    <w:rsid w:val="002D4646"/>
    <w:rsid w:val="002D5536"/>
    <w:rsid w:val="002E001A"/>
    <w:rsid w:val="002E241B"/>
    <w:rsid w:val="002E36D3"/>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E38"/>
    <w:rsid w:val="00364E6B"/>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3A04"/>
    <w:rsid w:val="003A4A01"/>
    <w:rsid w:val="003A4D47"/>
    <w:rsid w:val="003A6843"/>
    <w:rsid w:val="003A6D01"/>
    <w:rsid w:val="003B3818"/>
    <w:rsid w:val="003B685C"/>
    <w:rsid w:val="003C5933"/>
    <w:rsid w:val="003C6B37"/>
    <w:rsid w:val="003C74F0"/>
    <w:rsid w:val="003D19A2"/>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7A8"/>
    <w:rsid w:val="003E5BF7"/>
    <w:rsid w:val="003E5E4B"/>
    <w:rsid w:val="003F0103"/>
    <w:rsid w:val="003F0418"/>
    <w:rsid w:val="003F0458"/>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13B4A"/>
    <w:rsid w:val="004212F4"/>
    <w:rsid w:val="004237CF"/>
    <w:rsid w:val="00424601"/>
    <w:rsid w:val="00424DE3"/>
    <w:rsid w:val="00424EA6"/>
    <w:rsid w:val="00427E2B"/>
    <w:rsid w:val="00433E46"/>
    <w:rsid w:val="004340B9"/>
    <w:rsid w:val="00435571"/>
    <w:rsid w:val="00435E84"/>
    <w:rsid w:val="00436EDC"/>
    <w:rsid w:val="00441A80"/>
    <w:rsid w:val="004432B6"/>
    <w:rsid w:val="00443950"/>
    <w:rsid w:val="00443A30"/>
    <w:rsid w:val="00443D76"/>
    <w:rsid w:val="00444E8B"/>
    <w:rsid w:val="00445FA7"/>
    <w:rsid w:val="004464C6"/>
    <w:rsid w:val="004465C9"/>
    <w:rsid w:val="0044726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2D12"/>
    <w:rsid w:val="00497C8F"/>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E12AF"/>
    <w:rsid w:val="004E2689"/>
    <w:rsid w:val="004E3033"/>
    <w:rsid w:val="004E3778"/>
    <w:rsid w:val="004E554E"/>
    <w:rsid w:val="004F2068"/>
    <w:rsid w:val="004F33BE"/>
    <w:rsid w:val="004F3853"/>
    <w:rsid w:val="004F39D0"/>
    <w:rsid w:val="004F3C82"/>
    <w:rsid w:val="004F3CA2"/>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6F63"/>
    <w:rsid w:val="00547966"/>
    <w:rsid w:val="00552BD0"/>
    <w:rsid w:val="00553539"/>
    <w:rsid w:val="005544A8"/>
    <w:rsid w:val="005545BD"/>
    <w:rsid w:val="005557EE"/>
    <w:rsid w:val="0055616D"/>
    <w:rsid w:val="005565A0"/>
    <w:rsid w:val="005571D2"/>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26"/>
    <w:rsid w:val="00581CF5"/>
    <w:rsid w:val="00584303"/>
    <w:rsid w:val="00585568"/>
    <w:rsid w:val="00585B3C"/>
    <w:rsid w:val="00585D01"/>
    <w:rsid w:val="0058684F"/>
    <w:rsid w:val="00586A87"/>
    <w:rsid w:val="00587F7F"/>
    <w:rsid w:val="00591C3F"/>
    <w:rsid w:val="00592207"/>
    <w:rsid w:val="005929E3"/>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1305"/>
    <w:rsid w:val="005C5229"/>
    <w:rsid w:val="005C575E"/>
    <w:rsid w:val="005C5FD1"/>
    <w:rsid w:val="005C7855"/>
    <w:rsid w:val="005C78EE"/>
    <w:rsid w:val="005C795F"/>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3A6E"/>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3659"/>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02FA"/>
    <w:rsid w:val="00671AA7"/>
    <w:rsid w:val="00671DFD"/>
    <w:rsid w:val="00672C5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5EA0"/>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5690"/>
    <w:rsid w:val="007264D5"/>
    <w:rsid w:val="007271EA"/>
    <w:rsid w:val="00731172"/>
    <w:rsid w:val="007311F0"/>
    <w:rsid w:val="0073210C"/>
    <w:rsid w:val="00732C10"/>
    <w:rsid w:val="00733D61"/>
    <w:rsid w:val="00733FAE"/>
    <w:rsid w:val="00734002"/>
    <w:rsid w:val="00734B52"/>
    <w:rsid w:val="0073635A"/>
    <w:rsid w:val="007370AC"/>
    <w:rsid w:val="00747CFE"/>
    <w:rsid w:val="007527AF"/>
    <w:rsid w:val="0075551A"/>
    <w:rsid w:val="0075721C"/>
    <w:rsid w:val="00761E12"/>
    <w:rsid w:val="00763368"/>
    <w:rsid w:val="00763A65"/>
    <w:rsid w:val="00766528"/>
    <w:rsid w:val="00766C26"/>
    <w:rsid w:val="007729BC"/>
    <w:rsid w:val="00773EAF"/>
    <w:rsid w:val="00774988"/>
    <w:rsid w:val="00776029"/>
    <w:rsid w:val="00776F6D"/>
    <w:rsid w:val="00777D12"/>
    <w:rsid w:val="00777D44"/>
    <w:rsid w:val="00780160"/>
    <w:rsid w:val="00780F95"/>
    <w:rsid w:val="0078125F"/>
    <w:rsid w:val="007816CA"/>
    <w:rsid w:val="00781784"/>
    <w:rsid w:val="00787596"/>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402F"/>
    <w:rsid w:val="007B5938"/>
    <w:rsid w:val="007B5CAB"/>
    <w:rsid w:val="007B7F02"/>
    <w:rsid w:val="007C0380"/>
    <w:rsid w:val="007C05C2"/>
    <w:rsid w:val="007C1B9E"/>
    <w:rsid w:val="007C382F"/>
    <w:rsid w:val="007C397C"/>
    <w:rsid w:val="007C7462"/>
    <w:rsid w:val="007C7D52"/>
    <w:rsid w:val="007D169D"/>
    <w:rsid w:val="007D20F3"/>
    <w:rsid w:val="007D3710"/>
    <w:rsid w:val="007D49E9"/>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2A5D"/>
    <w:rsid w:val="00822FBD"/>
    <w:rsid w:val="0082375A"/>
    <w:rsid w:val="00823ABA"/>
    <w:rsid w:val="008240F5"/>
    <w:rsid w:val="008257F4"/>
    <w:rsid w:val="00825843"/>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8D8"/>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0CDA"/>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6EF0"/>
    <w:rsid w:val="008B73BD"/>
    <w:rsid w:val="008B78E2"/>
    <w:rsid w:val="008B7BEB"/>
    <w:rsid w:val="008C5C9B"/>
    <w:rsid w:val="008C7D1F"/>
    <w:rsid w:val="008D0086"/>
    <w:rsid w:val="008D048B"/>
    <w:rsid w:val="008D0C2A"/>
    <w:rsid w:val="008D1087"/>
    <w:rsid w:val="008D1584"/>
    <w:rsid w:val="008D3701"/>
    <w:rsid w:val="008D3F65"/>
    <w:rsid w:val="008E0F2D"/>
    <w:rsid w:val="008E27A0"/>
    <w:rsid w:val="008E6447"/>
    <w:rsid w:val="008E711F"/>
    <w:rsid w:val="008F188F"/>
    <w:rsid w:val="00903867"/>
    <w:rsid w:val="00904705"/>
    <w:rsid w:val="009067BF"/>
    <w:rsid w:val="009100FB"/>
    <w:rsid w:val="0091033E"/>
    <w:rsid w:val="00913295"/>
    <w:rsid w:val="00913821"/>
    <w:rsid w:val="00913AB0"/>
    <w:rsid w:val="00914EF8"/>
    <w:rsid w:val="009151EC"/>
    <w:rsid w:val="00915FBF"/>
    <w:rsid w:val="009217FC"/>
    <w:rsid w:val="00921B50"/>
    <w:rsid w:val="009275E8"/>
    <w:rsid w:val="009303D3"/>
    <w:rsid w:val="0093235B"/>
    <w:rsid w:val="00933804"/>
    <w:rsid w:val="009416BB"/>
    <w:rsid w:val="00941758"/>
    <w:rsid w:val="009417EC"/>
    <w:rsid w:val="00941A0B"/>
    <w:rsid w:val="00941A6C"/>
    <w:rsid w:val="00941C32"/>
    <w:rsid w:val="00942FBE"/>
    <w:rsid w:val="00945095"/>
    <w:rsid w:val="00945944"/>
    <w:rsid w:val="00946BAB"/>
    <w:rsid w:val="00946BDE"/>
    <w:rsid w:val="00946F6B"/>
    <w:rsid w:val="00950C95"/>
    <w:rsid w:val="009511E5"/>
    <w:rsid w:val="00952F16"/>
    <w:rsid w:val="00954BD0"/>
    <w:rsid w:val="009573AC"/>
    <w:rsid w:val="00961334"/>
    <w:rsid w:val="00965428"/>
    <w:rsid w:val="00966288"/>
    <w:rsid w:val="0096668F"/>
    <w:rsid w:val="00966EE9"/>
    <w:rsid w:val="009677AB"/>
    <w:rsid w:val="00967D60"/>
    <w:rsid w:val="0097155D"/>
    <w:rsid w:val="00973E88"/>
    <w:rsid w:val="00974867"/>
    <w:rsid w:val="00974E65"/>
    <w:rsid w:val="009767CB"/>
    <w:rsid w:val="00976D49"/>
    <w:rsid w:val="00980693"/>
    <w:rsid w:val="009836AA"/>
    <w:rsid w:val="00984D57"/>
    <w:rsid w:val="009853E4"/>
    <w:rsid w:val="009859D0"/>
    <w:rsid w:val="0098671B"/>
    <w:rsid w:val="009902E8"/>
    <w:rsid w:val="00990316"/>
    <w:rsid w:val="009919DA"/>
    <w:rsid w:val="009928D6"/>
    <w:rsid w:val="00994590"/>
    <w:rsid w:val="00994964"/>
    <w:rsid w:val="00994ADA"/>
    <w:rsid w:val="009A1598"/>
    <w:rsid w:val="009A22CA"/>
    <w:rsid w:val="009A26B9"/>
    <w:rsid w:val="009A3F8F"/>
    <w:rsid w:val="009A42C0"/>
    <w:rsid w:val="009A6517"/>
    <w:rsid w:val="009B28F8"/>
    <w:rsid w:val="009B394F"/>
    <w:rsid w:val="009B5886"/>
    <w:rsid w:val="009B59FB"/>
    <w:rsid w:val="009B736C"/>
    <w:rsid w:val="009B74DE"/>
    <w:rsid w:val="009C0E7F"/>
    <w:rsid w:val="009C2C03"/>
    <w:rsid w:val="009C397C"/>
    <w:rsid w:val="009C4300"/>
    <w:rsid w:val="009C4B21"/>
    <w:rsid w:val="009C5A95"/>
    <w:rsid w:val="009C6809"/>
    <w:rsid w:val="009C6B19"/>
    <w:rsid w:val="009C79C5"/>
    <w:rsid w:val="009D0AED"/>
    <w:rsid w:val="009D1464"/>
    <w:rsid w:val="009D187E"/>
    <w:rsid w:val="009D2521"/>
    <w:rsid w:val="009D2E3F"/>
    <w:rsid w:val="009D3855"/>
    <w:rsid w:val="009D4830"/>
    <w:rsid w:val="009E0CC6"/>
    <w:rsid w:val="009E232D"/>
    <w:rsid w:val="009E43B2"/>
    <w:rsid w:val="009E678A"/>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17379"/>
    <w:rsid w:val="00A213A5"/>
    <w:rsid w:val="00A214EB"/>
    <w:rsid w:val="00A216B1"/>
    <w:rsid w:val="00A22D85"/>
    <w:rsid w:val="00A235D7"/>
    <w:rsid w:val="00A249E1"/>
    <w:rsid w:val="00A2654A"/>
    <w:rsid w:val="00A30502"/>
    <w:rsid w:val="00A31349"/>
    <w:rsid w:val="00A31386"/>
    <w:rsid w:val="00A31467"/>
    <w:rsid w:val="00A316FA"/>
    <w:rsid w:val="00A33C4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4339"/>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12C"/>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B014C"/>
    <w:rsid w:val="00AB061F"/>
    <w:rsid w:val="00AB1AA2"/>
    <w:rsid w:val="00AB2DBC"/>
    <w:rsid w:val="00AB310A"/>
    <w:rsid w:val="00AB4E2F"/>
    <w:rsid w:val="00AB5B82"/>
    <w:rsid w:val="00AB6360"/>
    <w:rsid w:val="00AB69A2"/>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94"/>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0BCC"/>
    <w:rsid w:val="00B31253"/>
    <w:rsid w:val="00B340B4"/>
    <w:rsid w:val="00B3495C"/>
    <w:rsid w:val="00B35E86"/>
    <w:rsid w:val="00B35ED7"/>
    <w:rsid w:val="00B41D0D"/>
    <w:rsid w:val="00B45B2B"/>
    <w:rsid w:val="00B5003A"/>
    <w:rsid w:val="00B51477"/>
    <w:rsid w:val="00B5366D"/>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69F"/>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051A"/>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303E9"/>
    <w:rsid w:val="00C3045D"/>
    <w:rsid w:val="00C305A9"/>
    <w:rsid w:val="00C30BC4"/>
    <w:rsid w:val="00C32B68"/>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13DE"/>
    <w:rsid w:val="00C83674"/>
    <w:rsid w:val="00C86B67"/>
    <w:rsid w:val="00C873C6"/>
    <w:rsid w:val="00C87951"/>
    <w:rsid w:val="00C906FC"/>
    <w:rsid w:val="00C91086"/>
    <w:rsid w:val="00C91FAC"/>
    <w:rsid w:val="00C92C96"/>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523D"/>
    <w:rsid w:val="00D26143"/>
    <w:rsid w:val="00D26B22"/>
    <w:rsid w:val="00D27015"/>
    <w:rsid w:val="00D308CB"/>
    <w:rsid w:val="00D314E2"/>
    <w:rsid w:val="00D32190"/>
    <w:rsid w:val="00D323F6"/>
    <w:rsid w:val="00D3242F"/>
    <w:rsid w:val="00D3377B"/>
    <w:rsid w:val="00D33D6D"/>
    <w:rsid w:val="00D36456"/>
    <w:rsid w:val="00D364F5"/>
    <w:rsid w:val="00D52D15"/>
    <w:rsid w:val="00D545C8"/>
    <w:rsid w:val="00D55D13"/>
    <w:rsid w:val="00D57258"/>
    <w:rsid w:val="00D63FE4"/>
    <w:rsid w:val="00D6462D"/>
    <w:rsid w:val="00D65C6F"/>
    <w:rsid w:val="00D65FD6"/>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77B41"/>
    <w:rsid w:val="00D803B8"/>
    <w:rsid w:val="00D820E5"/>
    <w:rsid w:val="00D82323"/>
    <w:rsid w:val="00D82522"/>
    <w:rsid w:val="00D8305B"/>
    <w:rsid w:val="00D83466"/>
    <w:rsid w:val="00D83EC0"/>
    <w:rsid w:val="00D86919"/>
    <w:rsid w:val="00D92037"/>
    <w:rsid w:val="00D926CF"/>
    <w:rsid w:val="00D92C08"/>
    <w:rsid w:val="00D92DA5"/>
    <w:rsid w:val="00D92E8D"/>
    <w:rsid w:val="00D92FF3"/>
    <w:rsid w:val="00D9483D"/>
    <w:rsid w:val="00DA0D5F"/>
    <w:rsid w:val="00DA16B4"/>
    <w:rsid w:val="00DA4073"/>
    <w:rsid w:val="00DA469B"/>
    <w:rsid w:val="00DA4840"/>
    <w:rsid w:val="00DA5BA5"/>
    <w:rsid w:val="00DB1288"/>
    <w:rsid w:val="00DB3560"/>
    <w:rsid w:val="00DB6B6B"/>
    <w:rsid w:val="00DB7D99"/>
    <w:rsid w:val="00DC24DB"/>
    <w:rsid w:val="00DC542B"/>
    <w:rsid w:val="00DC565C"/>
    <w:rsid w:val="00DC75DE"/>
    <w:rsid w:val="00DC79F7"/>
    <w:rsid w:val="00DD018A"/>
    <w:rsid w:val="00DD1C35"/>
    <w:rsid w:val="00DD232B"/>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0DB"/>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1E6C"/>
    <w:rsid w:val="00E528C8"/>
    <w:rsid w:val="00E52CF8"/>
    <w:rsid w:val="00E5325E"/>
    <w:rsid w:val="00E53FCA"/>
    <w:rsid w:val="00E57AD1"/>
    <w:rsid w:val="00E61933"/>
    <w:rsid w:val="00E62329"/>
    <w:rsid w:val="00E63F58"/>
    <w:rsid w:val="00E65642"/>
    <w:rsid w:val="00E661AC"/>
    <w:rsid w:val="00E66E3A"/>
    <w:rsid w:val="00E718B1"/>
    <w:rsid w:val="00E733B1"/>
    <w:rsid w:val="00E73BBF"/>
    <w:rsid w:val="00E73E02"/>
    <w:rsid w:val="00E73EB3"/>
    <w:rsid w:val="00E762E7"/>
    <w:rsid w:val="00E80313"/>
    <w:rsid w:val="00E82F6C"/>
    <w:rsid w:val="00E837F9"/>
    <w:rsid w:val="00E839B5"/>
    <w:rsid w:val="00E85904"/>
    <w:rsid w:val="00E859FA"/>
    <w:rsid w:val="00E86907"/>
    <w:rsid w:val="00E87626"/>
    <w:rsid w:val="00E90895"/>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1CAD"/>
    <w:rsid w:val="00ED27B1"/>
    <w:rsid w:val="00ED27FD"/>
    <w:rsid w:val="00ED2BE6"/>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B4C"/>
    <w:rsid w:val="00F03D7A"/>
    <w:rsid w:val="00F0431D"/>
    <w:rsid w:val="00F05078"/>
    <w:rsid w:val="00F05161"/>
    <w:rsid w:val="00F054A4"/>
    <w:rsid w:val="00F0587C"/>
    <w:rsid w:val="00F059AE"/>
    <w:rsid w:val="00F0779C"/>
    <w:rsid w:val="00F102C8"/>
    <w:rsid w:val="00F11F5D"/>
    <w:rsid w:val="00F1636B"/>
    <w:rsid w:val="00F172C7"/>
    <w:rsid w:val="00F17647"/>
    <w:rsid w:val="00F17B4C"/>
    <w:rsid w:val="00F17E46"/>
    <w:rsid w:val="00F17FC4"/>
    <w:rsid w:val="00F228FD"/>
    <w:rsid w:val="00F230B8"/>
    <w:rsid w:val="00F23E37"/>
    <w:rsid w:val="00F26E53"/>
    <w:rsid w:val="00F27192"/>
    <w:rsid w:val="00F30D7A"/>
    <w:rsid w:val="00F30EFC"/>
    <w:rsid w:val="00F312EA"/>
    <w:rsid w:val="00F33D0F"/>
    <w:rsid w:val="00F35828"/>
    <w:rsid w:val="00F37C96"/>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C7D5B"/>
    <w:rsid w:val="00FD0DEB"/>
    <w:rsid w:val="00FD1058"/>
    <w:rsid w:val="00FD1AB1"/>
    <w:rsid w:val="00FD53CB"/>
    <w:rsid w:val="00FD55D1"/>
    <w:rsid w:val="00FD71CE"/>
    <w:rsid w:val="00FD7D71"/>
    <w:rsid w:val="00FE103F"/>
    <w:rsid w:val="00FE2072"/>
    <w:rsid w:val="00FE3CD5"/>
    <w:rsid w:val="00FE52A4"/>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5600013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59936371">
      <w:bodyDiv w:val="1"/>
      <w:marLeft w:val="0"/>
      <w:marRight w:val="0"/>
      <w:marTop w:val="0"/>
      <w:marBottom w:val="0"/>
      <w:divBdr>
        <w:top w:val="none" w:sz="0" w:space="0" w:color="auto"/>
        <w:left w:val="none" w:sz="0" w:space="0" w:color="auto"/>
        <w:bottom w:val="none" w:sz="0" w:space="0" w:color="auto"/>
        <w:right w:val="none" w:sz="0" w:space="0" w:color="auto"/>
      </w:divBdr>
      <w:divsChild>
        <w:div w:id="280963368">
          <w:marLeft w:val="0"/>
          <w:marRight w:val="0"/>
          <w:marTop w:val="0"/>
          <w:marBottom w:val="0"/>
          <w:divBdr>
            <w:top w:val="none" w:sz="0" w:space="0" w:color="auto"/>
            <w:left w:val="none" w:sz="0" w:space="0" w:color="auto"/>
            <w:bottom w:val="none" w:sz="0" w:space="0" w:color="auto"/>
            <w:right w:val="none" w:sz="0" w:space="0" w:color="auto"/>
          </w:divBdr>
        </w:div>
      </w:divsChild>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478635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09997490">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9B08-7BD7-4DCC-81ED-50B2FEE82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1085</Words>
  <Characters>6513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Sławomir Pluciński</cp:lastModifiedBy>
  <cp:revision>12</cp:revision>
  <cp:lastPrinted>2020-08-04T09:54:00Z</cp:lastPrinted>
  <dcterms:created xsi:type="dcterms:W3CDTF">2020-08-04T06:23:00Z</dcterms:created>
  <dcterms:modified xsi:type="dcterms:W3CDTF">2020-08-04T09:59:00Z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