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3F28" w14:textId="77777777" w:rsidR="00FF7319" w:rsidRPr="00FD3E59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FD3E59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FD3E59">
        <w:rPr>
          <w:rFonts w:ascii="Times New Roman" w:eastAsia="Garamond" w:hAnsi="Times New Roman"/>
          <w:color w:val="000000" w:themeColor="text1"/>
          <w:lang w:val="pl-PL" w:eastAsia="pl-PL"/>
        </w:rPr>
        <w:t>26.01</w:t>
      </w:r>
      <w:r w:rsidR="00E75741" w:rsidRPr="00FD3E59">
        <w:rPr>
          <w:rFonts w:ascii="Times New Roman" w:eastAsia="Garamond" w:hAnsi="Times New Roman"/>
          <w:color w:val="000000" w:themeColor="text1"/>
          <w:lang w:val="pl-PL" w:eastAsia="pl-PL"/>
        </w:rPr>
        <w:t>.2021</w:t>
      </w:r>
      <w:r w:rsidRPr="00FD3E59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6A6C9B13" w14:textId="77777777" w:rsidR="00FF7319" w:rsidRPr="00FD3E59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B37EC7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DFP.271.17</w:t>
      </w:r>
      <w:r w:rsidR="0052100C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3</w:t>
      </w:r>
      <w:r w:rsidR="00036628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38614EC" w14:textId="77777777" w:rsidR="00FF7319" w:rsidRPr="00FD3E59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9DD8697" w14:textId="77777777" w:rsidR="00FF7319" w:rsidRPr="00FD3E59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32811510" w14:textId="77777777" w:rsidR="00FF7319" w:rsidRPr="00FD3E59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1D11E839" w14:textId="77777777" w:rsidR="00FF7319" w:rsidRPr="00FD3E59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626C51" w:rsidRPr="00FD3E59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B37EC7" w:rsidRPr="00FD3E5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różnych materiałów medycznych</w:t>
      </w:r>
      <w:r w:rsidR="0052100C" w:rsidRPr="00FD3E5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53068B47" w14:textId="77777777" w:rsidR="00340287" w:rsidRPr="00FD3E59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3D1A01F4" w14:textId="77777777" w:rsidR="00FF7319" w:rsidRPr="00FD3E59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Zgodnie z art. 38 ust. 2 </w:t>
      </w:r>
      <w:r w:rsidR="00E11491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4 </w:t>
      </w: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ustawy </w:t>
      </w:r>
      <w:r w:rsidR="00A570B4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 dnia 29 stycznia 2004 r. </w:t>
      </w: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Prawo zamówień publicznych przekazuję odpowiedzi na pytania wykonawców dotyczące treści specyfikac</w:t>
      </w:r>
      <w:r w:rsidR="00681ACE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</w:t>
      </w:r>
      <w:r w:rsidR="00E11491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oraz modyfikuję specyfikację</w:t>
      </w:r>
      <w:r w:rsidR="004515ED"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29C9BB58" w14:textId="77777777" w:rsidR="00D452FF" w:rsidRPr="00FD3E59" w:rsidRDefault="00D452F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B24E04F" w14:textId="77777777" w:rsidR="00FF7319" w:rsidRPr="00FD3E59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10BDF92A" w14:textId="77777777" w:rsidR="0026255A" w:rsidRPr="00FD3E59" w:rsidRDefault="00D452FF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części 18 poz 1 w miejsce pierwotnych zapisów wyrazi zgodę na złożenie oferty na oryginalny produkt znanego amerykańskiego producenta zgodnie z opisem: Staplery do zamykania skóry z 35 klamerkami - z przeźroczystym wskaźnikiem z boku z podziałką 15, 25, 35 zszywek, jednorazowe, sterylne. Zszywka pokryta teflonem: grubość 0,60 mm, szerokość 6,5 mm; wysokość 4,7 mm?</w:t>
      </w:r>
    </w:p>
    <w:p w14:paraId="630C7827" w14:textId="77777777" w:rsidR="00D820E5" w:rsidRPr="00FD3E59" w:rsidRDefault="00A72D9F" w:rsidP="0058366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238A4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SIWZ.</w:t>
      </w:r>
    </w:p>
    <w:p w14:paraId="706A5D56" w14:textId="77777777" w:rsidR="00634503" w:rsidRPr="00FD3E59" w:rsidRDefault="00634503" w:rsidP="0058366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B8B9F08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</w:t>
      </w:r>
    </w:p>
    <w:p w14:paraId="7660DA3B" w14:textId="77777777" w:rsidR="00F24E48" w:rsidRPr="00FD3E59" w:rsidRDefault="00D452FF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części 18 poz 2 w miejsce pierwotnych zapisów wyrazi zgodę na złożenie oferty na oryginalny produkt znanego amerykańskiego producenta zgodnie z opisem: Przyrząd do zdejmowania zszywek wielorazowego użytku wykonany ze stali chirurgicznej. Po zamknięciu w otwór (ucho) ekstraktora wchodzi dziubek urządzenia usuwający zszywkę; uchwyt urządzenia tak jak w imadle chirurgicznym?</w:t>
      </w:r>
    </w:p>
    <w:p w14:paraId="7CA111F3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238A4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SIWZ.</w:t>
      </w:r>
    </w:p>
    <w:p w14:paraId="4A3A95AE" w14:textId="77777777" w:rsidR="00152AB9" w:rsidRPr="00FD3E59" w:rsidRDefault="00152AB9" w:rsidP="00634503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448D1E89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</w:t>
      </w:r>
    </w:p>
    <w:p w14:paraId="74D93DF1" w14:textId="77777777" w:rsidR="00F24E48" w:rsidRPr="00FD3E59" w:rsidRDefault="00D525E6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t>Dotyczy wzoru umowy § 7 ust. 4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Prosimy Zamawiającego o modyfikację zapisu na następujący: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„Wykonawca zobowiązuje się do zapłaty na rzecz Szpitala Uniwersyteckiego kary umownej w wysokości 0,2 % wartości brutto niedostarczonej części dostawy (jednak nie mniej niż 15 zł) za każdy dzień zwłoki. Kara umowna nie może przekraczać 10 % kwoty maksymalnego wynagrodzenia brutto, o której mowa w § 4 ust. 1 niniejszej Umowy (w zakresie części której dotyczy naruszenie). W przypadku gdy kara umowna osiągnie wartość 10 % kwoty brutto, o której mowa w § 4 ust. 1 (w zakresie części której dotyczy naruszenie), Szpital Uniwersytecki zastrzega sobie prawo do rozwiązania Umowy ze skutkiem natychmiastowym.”</w:t>
      </w:r>
    </w:p>
    <w:p w14:paraId="4D2A2E07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71DB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 na zmianę wzoru umowy.</w:t>
      </w:r>
    </w:p>
    <w:p w14:paraId="66349689" w14:textId="77777777" w:rsidR="004E78E9" w:rsidRPr="00FD3E59" w:rsidRDefault="004E78E9" w:rsidP="0063450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A7FF75D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</w:t>
      </w:r>
    </w:p>
    <w:p w14:paraId="6A416C58" w14:textId="77777777" w:rsidR="00F24E48" w:rsidRPr="00FD3E59" w:rsidRDefault="00D525E6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t>Dotyczy wzoru umowy § 7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W związku z panującą z sytuacją epidemiczną, która spowodowała znaczne problemy w obrocie z dostawcami ze względu na ograniczoną dostępność m.in. środków dezynfekcyjnych w nawiązaniu do zapisów umowy wnosimy o dodanie do § 7 zapisu: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„W okresie obowiązywania stanu zagrożenia epidemicznego albo stanu epidemii ogłoszonego w związku z COVID-19 i przez 90 dni od dnia odwołania stanu, który obowiązywał jako ostatni, Zamawiający nie może potrącić kary umownej zastrzeżonej na wypadek niewykonania lub nienależytego wykonania umowy, o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której mowa w ust. 4) niniejszego paragrafu, o ile zdarzenie w związku z którym zastrzeżono tę karę 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nastąpiło w okresie obowiązywania stanu zagrożenia. W takiej sytuacji odpowiednie zastosowanie ma przepis art. 15r¹ ustawy z dnia 2 marca 2020 r. o szczególnych rozwiązaniach związanych z zapobieganiem, przeciwdziałaniem i zwalczaniem COVID-19, innych chorób zakaźnych oraz wywołanych nimi sytuacji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kryzysowych (Dz. U. z 2020 r. poz. 374; zm.: Dz. U. z 2020 r. poz. 567, poz. 568, poz. 695, poz. 875, poz. 1086 i poz. 1106).”</w:t>
      </w:r>
    </w:p>
    <w:p w14:paraId="6AE669B2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71DB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 na zmianę wzoru umowy. Jednocześnie Zamawiający informuje,  że kary umowne będą naliczane indywidualnie, z uwzględnieniem stanu epidemii związanego z wystąpieniem COVID-19.</w:t>
      </w:r>
    </w:p>
    <w:p w14:paraId="2471C9ED" w14:textId="77777777" w:rsidR="00634503" w:rsidRPr="00FD3E59" w:rsidRDefault="00634503" w:rsidP="0058366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C5C511B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</w:t>
      </w:r>
    </w:p>
    <w:p w14:paraId="3CA041A4" w14:textId="77777777" w:rsidR="00F24E48" w:rsidRPr="00FD3E59" w:rsidRDefault="00D525E6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t>Dotyczy wzoru umowy § 9 ust. 4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Zwracamy się z prośbą o modyfikację w zakresie § 9 ust. 4 poprzez dodanie zastrzeżenia: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”Warunkiem dokonania zakupu interwencyjnego jest powiadomienie Wykonawcy o zamia¬rze takiego zakupu, dokonane przez Zamawiającego pocztą elektroniczną w do¬wolnym mo¬mencie po upływie terminu dostawy cząstkowej. Zamawiający może odstą¬pić od zakupu interwen¬cyjnego, je¬żeli Wykonawca po otrzyma¬niu powiadomienia, o któ¬rym mowa powyżej, prze¬śle Zamawiającemu pocztą elektroniczną oświadcze¬nie o realizacji zobowiązania w nowym terminie, w którym nastąpi dostawa, a Zamawiający oświadczenie to zaakcep¬tuje po¬przez przesła¬nie Wykonawcy fak¬sem lub pocztą elektroniczną pi¬sma o wyraże¬niu zgody na zapropono¬wany nowy ter¬min dostawy. Dla skuteczności powyższego rozwiązania Wykonawca powi¬nien wysłać Zamawiającemu swoje oświadczenie nie później niż następ¬nego dnia po otrzyma¬niu powiadomienia o zamiarze dokona¬nia za¬kupu interwencyjnego (gdyby termin na dokona¬nie powiadomienia przypadał na so¬botę lub dzień usta¬wowo wolny od pracy, wówczas Wykonawca uprawniony będzie do wysła¬nia oświadczenia najpóźniej pierw¬szego dnia robo¬czego następującego po tym dniu).”</w:t>
      </w:r>
    </w:p>
    <w:p w14:paraId="6B02F955" w14:textId="77777777" w:rsidR="00634503" w:rsidRPr="00FD3E59" w:rsidRDefault="00634503" w:rsidP="00171DBB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71DB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Nie wyrażamy zgody na zmianę wzoru umowy.</w:t>
      </w:r>
    </w:p>
    <w:p w14:paraId="6C241A07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40076AF7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6</w:t>
      </w:r>
    </w:p>
    <w:p w14:paraId="779F5946" w14:textId="77777777" w:rsidR="00F24E48" w:rsidRPr="00FD3E59" w:rsidRDefault="00D525E6" w:rsidP="00F24E4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t>Dotyczy wzoru umowy § 11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W związku z obecną sytuacją epidemiczną wnosimy o dodanie do § 11 umowy zapisu: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„Strony umowy niezwłocznie, wzajemnie informują się o wpływie okoliczności związanych z wystąpieniem COVID-19 na należyte wykonanie przedmiotowej umowy, o ile taki wpływ wystąpił lub może wystąpić. W takiej sytuacji stosuje się odpowiednio przepis art. 15r ustawy z dnia 2 marca 2020 r. o szczególnych rozwiązaniach związanych z zapobieganiem, przeciwdziałaniem i zwalczaniem COVID-19, innych</w:t>
      </w: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br/>
        <w:t>chorób zakaźnych oraz wywołanych nimi sytuacji kryzysowych.”</w:t>
      </w:r>
    </w:p>
    <w:p w14:paraId="3730C093" w14:textId="77777777" w:rsidR="00634503" w:rsidRPr="00FD3E59" w:rsidRDefault="00634503" w:rsidP="0063450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71DB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 na zmianę wzoru umowy.</w:t>
      </w:r>
    </w:p>
    <w:p w14:paraId="6458A1D7" w14:textId="77777777" w:rsidR="00927A4C" w:rsidRPr="00FD3E59" w:rsidRDefault="00927A4C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7459829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7</w:t>
      </w:r>
    </w:p>
    <w:p w14:paraId="03EB3BAF" w14:textId="77777777" w:rsidR="00F24E48" w:rsidRPr="00FD3E59" w:rsidRDefault="00927A4C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2, pozycja 5: Czy Zamawiający dopuści myjkę do toalety pacjenta z zawartością dimetikonu w zamian simetikonu? Dimetikon tworzy na powierzchni skóry warstwę ochronną, która ogranicza utratę wody z naskórka. W przypadku negatywnej odpowiedzi proszę o merytoryczne uzasadnienie. Zgodnie z Art. 29 ust. 2 Ustawy Pzp „Przedmiotu zamówienia nie można opisywać w sposób, który mógłby utrudniać uczciwą konkurencję.”</w:t>
      </w:r>
    </w:p>
    <w:p w14:paraId="725D536E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F009B" w:rsidRPr="00FD3E5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Zamawiający dopuszcza nie wymaga</w:t>
      </w:r>
      <w:r w:rsidR="001147FF" w:rsidRPr="00FD3E5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.</w:t>
      </w:r>
    </w:p>
    <w:p w14:paraId="01569F45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328DABA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8</w:t>
      </w:r>
    </w:p>
    <w:p w14:paraId="015C0869" w14:textId="77777777" w:rsidR="00F24E48" w:rsidRPr="00FD3E59" w:rsidRDefault="00927A4C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Część 2, pozycja 5: Czy Zamawiający dopuści myjkę do toalety pacjenta pakowaną po 12 sztuk z przeliczeniem ilości do pełnych opakowań? W przypadku negatywnej odpowiedzi proszę o </w:t>
      </w: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merytoryczne uzasadnienie. Zgodnie z Art. 29 ust. 2 Ustawy Pzp „ Przedmiotu zamówienia nie można opisywać w sposób, który mógłby utrudniać uczciwą konkurencję.”</w:t>
      </w:r>
    </w:p>
    <w:p w14:paraId="42BB664E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F009B" w:rsidRPr="00FD3E5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Zamawiający dopuszcza nie wymaga</w:t>
      </w:r>
      <w:r w:rsidR="00895F25" w:rsidRPr="00FD3E5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.</w:t>
      </w:r>
    </w:p>
    <w:p w14:paraId="2A50A717" w14:textId="77777777" w:rsidR="00193E86" w:rsidRPr="00FD3E59" w:rsidRDefault="00193E86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7326D9BF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9</w:t>
      </w:r>
    </w:p>
    <w:p w14:paraId="347C5DA9" w14:textId="77777777" w:rsidR="00F24E48" w:rsidRPr="00FD3E59" w:rsidRDefault="00927A4C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2, pozycja 6: Czy Zamawiający dopuści zestaw do toalety jamy ustnej zawierający preparat nawilżający do ust na bazie wodnej z min. Cetylpirydyną, wyciągiem z aloesu i rumianku w zamian witaminy E. Wyciąg z aloesu łagodzi podrażnienia i nawilża, podobnie wyciąg rumianku łagodzi stany zapalne. W przypadku negatywnej odpowiedzi proszę o merytoryczne uzasadnienie. Zgodnie z Art. 29 ust. 2 Ustawy Pzp „ Przedmiotu zamówienia nie można opisywać w sposób, który mógłby utrudniać uczciwą konkurencję.”</w:t>
      </w:r>
    </w:p>
    <w:p w14:paraId="2221FE2E" w14:textId="77777777" w:rsidR="00053255" w:rsidRPr="00FD3E59" w:rsidRDefault="00F24E48" w:rsidP="008A623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E680D" w:rsidRPr="00FA023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wymaga z</w:t>
      </w:r>
      <w:r w:rsidR="004F009B" w:rsidRPr="00FA0236">
        <w:rPr>
          <w:rFonts w:ascii="Times New Roman" w:eastAsia="Times New Roman" w:hAnsi="Times New Roman"/>
          <w:b/>
          <w:color w:val="000000" w:themeColor="text1"/>
          <w:lang w:val="pl-PL" w:eastAsia="pl-PL"/>
        </w:rPr>
        <w:t>godnie z SIWZ</w:t>
      </w:r>
      <w:r w:rsidR="00DA6935" w:rsidRPr="00FA0236">
        <w:rPr>
          <w:rFonts w:ascii="Times New Roman" w:eastAsia="Times New Roman" w:hAnsi="Times New Roman"/>
          <w:b/>
          <w:color w:val="000000" w:themeColor="text1"/>
          <w:lang w:val="pl-PL" w:eastAsia="pl-PL"/>
        </w:rPr>
        <w:t>.</w:t>
      </w:r>
    </w:p>
    <w:p w14:paraId="0D20DFC3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41350665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891B75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10</w:t>
      </w:r>
    </w:p>
    <w:p w14:paraId="2A432044" w14:textId="77777777" w:rsidR="00B20A18" w:rsidRPr="00FD3E59" w:rsidRDefault="00927A4C" w:rsidP="00193E86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2, pozycja 6: Czy Zamawiający dopuści zestaw do toalety jamy ustnej w opakowaniu pozwalającym na przygotowaniu roztworu roboczego po otwarciu opakowania. Wymóg „opakowanie pozwalające na przygotowaniu roztworu roboczego przed otwarciem opakowania” wskazuje na produkt jednej firmy co utrudnia w znaczący sposób możliwość złożenia oferty przez więcej niż jednego wykonawcę. W przypadku negatywnej odpowiedzi proszę o merytoryczne uzasadnienie. Zgodnie z Art. 29 ust. 2 Ustawy Pzp „ Przedmiotu zamówienia nie można opisywać w sposób, który mógłby utrudniać uczciwą konkurencję.”</w:t>
      </w:r>
    </w:p>
    <w:p w14:paraId="6C39A6CB" w14:textId="77777777" w:rsidR="00F24E48" w:rsidRPr="00FD3E59" w:rsidRDefault="00F24E48" w:rsidP="00F24E4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F009B" w:rsidRPr="00FD3E5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Zamawiający dopuszcza nie wymaga</w:t>
      </w:r>
      <w:r w:rsidR="00895F25" w:rsidRPr="00FD3E5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.</w:t>
      </w:r>
    </w:p>
    <w:p w14:paraId="7AC0AEA2" w14:textId="77777777" w:rsidR="007E279E" w:rsidRPr="00FD3E59" w:rsidRDefault="00B20A18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4CF8647A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11</w:t>
      </w:r>
    </w:p>
    <w:p w14:paraId="70337E40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dokona modyfikacji w § 4 ust. 6 projektu umowy i dopuści prawo Wykonawcy do wstrzymania dostaw towaru, w przypadku braku zapłaty zobowiązań Zamawiającego, do czasu uregulowania przez niego płatności, także w przypadku zwłoki do 60 dni?</w:t>
      </w:r>
    </w:p>
    <w:p w14:paraId="027F469A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40078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 na zmianę wzoru umowy.</w:t>
      </w:r>
    </w:p>
    <w:p w14:paraId="67C44468" w14:textId="77777777" w:rsidR="007E279E" w:rsidRPr="00FD3E59" w:rsidRDefault="007E279E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6F81280A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12</w:t>
      </w:r>
    </w:p>
    <w:p w14:paraId="48EA0BCE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w celu miarkowania kar umownych Zamawiający dokona modyfikacji postanowień projektu przyszłej umowy w zakresie zapisów § 7 ust. 4:</w:t>
      </w:r>
    </w:p>
    <w:p w14:paraId="55D3C78F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4. Wykonawca zobowiązuje się do zapłaty na rzecz Szpitala Uniwersyteckiego kary umownej</w:t>
      </w:r>
    </w:p>
    <w:p w14:paraId="389B9E1A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w wysokości 0,2% wartości brutto opóźnionej części dostawy (jednak nie mniej niż 15 zł) za każdy dzień zwłoki. Kara umowna nie może przekraczać 10% niezrealizowanej części dostawy (w zakresie części której dotyczy naruszenie) W przypadku gdy kara umowna osiągnie wartość 10% kwoty brutto, o której mowa w § 4 ust. 1, Szpital Uniwersytecki zastrzega sobie prawo do rozwiązania Umowy ze</w:t>
      </w:r>
    </w:p>
    <w:p w14:paraId="450D2D87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skutkiem natychmiastowym.</w:t>
      </w:r>
    </w:p>
    <w:p w14:paraId="259864F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40078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 na zmianę wzoru umowy.</w:t>
      </w:r>
    </w:p>
    <w:p w14:paraId="62663829" w14:textId="77777777" w:rsidR="007E279E" w:rsidRPr="00FD3E59" w:rsidRDefault="007E279E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6857456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13</w:t>
      </w:r>
    </w:p>
    <w:p w14:paraId="48CCA8E3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14:paraId="6E77D54B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40078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wyraża zgodę. Jednocześnie informuje, że zmianie ulega  § 4 ust. 2 umowy poprzez dodanie: </w:t>
      </w:r>
      <w:r w:rsidR="00940078" w:rsidRPr="00FD3E59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„Zamawiający wyraża zgodę na dostarczanie faktur w formacie pliku elektronicznego PDF na adres sekcjazaopatrzenia@su.krakow.pl z następujących adresów Wykonawcy ………………………”</w:t>
      </w:r>
    </w:p>
    <w:p w14:paraId="063E8D5E" w14:textId="77777777" w:rsidR="007E279E" w:rsidRPr="00FD3E59" w:rsidRDefault="007E279E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8C21103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14</w:t>
      </w:r>
    </w:p>
    <w:p w14:paraId="38136CF8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W celu zapewnienia równego traktowania stron umowy i umożliwienia Wykonawcy sprawdzenia zasadności reklamacji wnosimy o wprowadzenie w § 6 ust. 2 projektu umowy 5 dniowego terminu na rozpatrzenie reklamacji oraz zamianę słów z „…od dnia otrzymania zawiadomienia” na „…od dnia uznania reklamacji.</w:t>
      </w:r>
    </w:p>
    <w:p w14:paraId="5C482781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D619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 na zmianę wzoru umowy.</w:t>
      </w:r>
    </w:p>
    <w:p w14:paraId="57206FA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12685A2C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15</w:t>
      </w:r>
    </w:p>
    <w:p w14:paraId="4858112B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1 – Czy Zamawiający dopuści podkład wykonany z papieru laminowanego folią, kolor biały z niebieskimi nitkami, wzmocniony 48 nitkami, o gramaturze 40g/m2, rozmiar 80 x 210cm?</w:t>
      </w:r>
    </w:p>
    <w:p w14:paraId="75976786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F7ED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</w:t>
      </w:r>
      <w:r w:rsidR="00452F8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4C6B75C4" w14:textId="77777777" w:rsidR="007E279E" w:rsidRPr="00FD3E59" w:rsidRDefault="007E279E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191C43B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16</w:t>
      </w:r>
    </w:p>
    <w:p w14:paraId="6021F814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2 – Czy Zamawiający dopuści fartuch o grubości 0,02mm w rozmiarze uniwersalnym (71cm x 116cm)?</w:t>
      </w:r>
    </w:p>
    <w:p w14:paraId="1236FFA5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4F009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2FA1164" w14:textId="77777777" w:rsidR="007E279E" w:rsidRPr="00FD3E59" w:rsidRDefault="007E279E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E7A08DD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17</w:t>
      </w:r>
    </w:p>
    <w:p w14:paraId="1AB2D077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5 – Zwracamy się z prośbą o odstąpienie od wymogu aby koszula posiadała wiązanie na troczki.</w:t>
      </w:r>
    </w:p>
    <w:p w14:paraId="58F43853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4F009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C21B2DA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3D721D9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18</w:t>
      </w:r>
    </w:p>
    <w:p w14:paraId="0F3A54B5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6 – Czy Zamawiający dopuści zaoferowanie koszuli z włókniny SMS 33g/m2 w jednym uniwersalnym rozmiarze (długość 110cm, szerokość 140cm)?</w:t>
      </w:r>
    </w:p>
    <w:p w14:paraId="4BD0532F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F7ED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12140B1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5FA431B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19</w:t>
      </w:r>
    </w:p>
    <w:p w14:paraId="0CED1CCE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7 – Czy Zamawiający dopuści zaoferowanie folii w rozmiarze 42cm x 40cm (powierzchnia lepna 40cm x 36cm)?</w:t>
      </w:r>
    </w:p>
    <w:p w14:paraId="7F76D4F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4F009B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0CD3EDAE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951F4AB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20</w:t>
      </w:r>
    </w:p>
    <w:p w14:paraId="18241067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11 – Czy Zamawiający dopuści zaoferowanie jałowej serwety na stolik Mayo w rozmiarze 80 x 140 cm?</w:t>
      </w:r>
    </w:p>
    <w:p w14:paraId="3A95EF73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50FD2D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6B174CB4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21</w:t>
      </w:r>
    </w:p>
    <w:p w14:paraId="77E678BE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1, pozycja 14 – Czy Zamawiający dopuści zaoferowanie jałowej serwety w rozmiarze 150 x 180 cm?</w:t>
      </w:r>
    </w:p>
    <w:p w14:paraId="5FB30BD4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72D9B92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59FFD2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22</w:t>
      </w:r>
    </w:p>
    <w:p w14:paraId="05BFBD2E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3, 7-8, 10 – Zwracamy się z prośbą o wydzielenie tych pozycji do osobnego pakietu.</w:t>
      </w:r>
    </w:p>
    <w:p w14:paraId="27C9326D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</w:t>
      </w:r>
      <w:r w:rsidR="00CF7ED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CA05996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E99AF19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23</w:t>
      </w:r>
    </w:p>
    <w:p w14:paraId="48DF4998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Część 3, pozycja 11 – Czy Zamawiający dopuści zaoferowanie tupferów w rozmiarze 12cm x 12cm, </w:t>
      </w: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opakowanie a’5 szt z odpowiednim przeliczeniem zamawianych ilości opakowań?</w:t>
      </w:r>
    </w:p>
    <w:p w14:paraId="39171B32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467B11E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A69878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24</w:t>
      </w:r>
    </w:p>
    <w:p w14:paraId="3D80447E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z nożyczkami metalowymi ostro-ostrymi 11,5 cm (zamiast 11 cm)?</w:t>
      </w:r>
    </w:p>
    <w:p w14:paraId="7CD06D83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3062F54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F52835A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25</w:t>
      </w:r>
    </w:p>
    <w:p w14:paraId="1B860BBC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z igłotrzymaczem metalowym 15 cm (zamiast 12-13 cm)?</w:t>
      </w:r>
    </w:p>
    <w:p w14:paraId="007CDE7A" w14:textId="77777777" w:rsidR="007E279E" w:rsidRPr="00FD3E59" w:rsidRDefault="002F75DD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516FA41E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42F7FCC6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26</w:t>
      </w:r>
    </w:p>
    <w:p w14:paraId="3EA9101F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z kleszczykami plastikowymi 13 cm (zamiast 14 cm)?</w:t>
      </w:r>
    </w:p>
    <w:p w14:paraId="76DC4715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66E40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7B9FD7F4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E2C981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27</w:t>
      </w:r>
    </w:p>
    <w:p w14:paraId="4FD2715B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z serwetą włókninową nieprzylepną 75 x 90 cm (zamiast 80 x 60 cm)?</w:t>
      </w:r>
    </w:p>
    <w:p w14:paraId="57539E34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3DE90B2E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05EB8D5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28</w:t>
      </w:r>
    </w:p>
    <w:p w14:paraId="3CE5840B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z serwetą włókninową 50 x 60 cm z przylepnym otworem 6 x 8 cm (zamiast 60x 40 cm, z przylepnym otworem 8 cm)?</w:t>
      </w:r>
    </w:p>
    <w:p w14:paraId="4C076A7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538C5A94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4A7BC99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29</w:t>
      </w:r>
    </w:p>
    <w:p w14:paraId="09F08570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w opakowaniu typu folia-papier z dodatkowo dołączonym do zestawu pojemnikiem 3-komorowym?</w:t>
      </w:r>
    </w:p>
    <w:p w14:paraId="6B3BD14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70D8AED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43B764E9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30</w:t>
      </w:r>
    </w:p>
    <w:p w14:paraId="6DA72884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13 – Czy Zamawiający dopuści jałowy zestaw do małych zabiegów z przylepną trójdzielną etykietą?</w:t>
      </w:r>
    </w:p>
    <w:p w14:paraId="40CA430B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A7AD6D6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4590A16A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31</w:t>
      </w:r>
    </w:p>
    <w:p w14:paraId="588D38E5" w14:textId="77777777" w:rsidR="007E279E" w:rsidRPr="00FD3E59" w:rsidRDefault="007E279E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3, pozycja 14 – Czy Zamawiający dopuści zaoferowanie kompresów pakowanych a’10 sztuk z odpowiednim przeliczeniem zamawianych ilości opakowań?</w:t>
      </w:r>
    </w:p>
    <w:p w14:paraId="3CCC9DC8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10CDCD69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424E011F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32</w:t>
      </w:r>
    </w:p>
    <w:p w14:paraId="458DE325" w14:textId="77777777" w:rsidR="007E279E" w:rsidRPr="00FD3E59" w:rsidRDefault="00601E0C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4, pozycja 1 – Czy Zamawiający dopuści zaoferowanie pokrowców na buty o gramaturze 30g/m2?</w:t>
      </w:r>
    </w:p>
    <w:p w14:paraId="6F4FD6F5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75D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F6AD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dopuszcza nie wymaga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4F67102" w14:textId="77777777" w:rsidR="007E279E" w:rsidRPr="00FD3E59" w:rsidRDefault="007E279E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5D5A4B3E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33</w:t>
      </w:r>
    </w:p>
    <w:p w14:paraId="6C056A7A" w14:textId="77777777" w:rsidR="007E279E" w:rsidRPr="00FD3E59" w:rsidRDefault="00601E0C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Część 4, pozycja 5, 10, 12 – Czy Zamawiający dopuści przedstawienie ceny za opakowanie a’6 sztuk z odpowiednim przeliczeniem ilości i podaniem ceny za opakowanie?</w:t>
      </w:r>
    </w:p>
    <w:p w14:paraId="26D2CC2C" w14:textId="77777777" w:rsidR="002F16A9" w:rsidRPr="00FD3E59" w:rsidRDefault="007E279E" w:rsidP="002F16A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z odpowiednim przeliczeniem ilości do dwóch miejsc po przecinku</w:t>
      </w:r>
    </w:p>
    <w:p w14:paraId="22E4778D" w14:textId="1024F1CA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bookmarkStart w:id="0" w:name="_GoBack"/>
      <w:bookmarkEnd w:id="0"/>
    </w:p>
    <w:p w14:paraId="31CB2E92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34</w:t>
      </w:r>
    </w:p>
    <w:p w14:paraId="5AC6626A" w14:textId="77777777" w:rsidR="007E279E" w:rsidRPr="00FD3E59" w:rsidRDefault="00601E0C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4, pozycja 9, 11 - Czy Zamawiający dopuści przedstawienie ceny za opakowanie a’12 sztuk z odpowiednim przeliczeniem ilości i podaniem ceny za opakowanie?</w:t>
      </w:r>
    </w:p>
    <w:p w14:paraId="07BA7260" w14:textId="77777777" w:rsidR="002F16A9" w:rsidRPr="00FD3E59" w:rsidRDefault="007E279E" w:rsidP="002F16A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z odpowiednim przeliczeniem ilości do dwóch miejsc po przecinku</w:t>
      </w:r>
    </w:p>
    <w:p w14:paraId="16C275A4" w14:textId="77777777" w:rsidR="00601E0C" w:rsidRPr="00FD3E59" w:rsidRDefault="00601E0C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D27C0DC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35</w:t>
      </w:r>
    </w:p>
    <w:p w14:paraId="391E9F2C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pozycji 1 część 16 dopuści postępowania cewnik dwuświatłowy wysokoprzepływowy (High Flow) z termoplastycznego poliuretanu Tecoflex z ramionami prostymi lub zagiętymi o średnicy 11 Fr i długościach: 15 cm, 17,5 cm 20 cm, 25 cm do wyboru przez Zamawiającego?</w:t>
      </w:r>
    </w:p>
    <w:p w14:paraId="66CD405C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6B2B0068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Charakterystyka cewnika:</w:t>
      </w:r>
    </w:p>
    <w:p w14:paraId="6BBB80B4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13455B06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termoplastyczny poliuretan Tecoflex</w:t>
      </w:r>
    </w:p>
    <w:p w14:paraId="66C1C2BA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radiocieniujący szaft cewnika</w:t>
      </w:r>
    </w:p>
    <w:p w14:paraId="325859B3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końcówka bez bocznych otworów zmniejszająca ryzyko powstawania zakrzepu</w:t>
      </w:r>
    </w:p>
    <w:p w14:paraId="0275F2BC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przednie otwory zmniejszające ryzyko powstawania zakrzepów</w:t>
      </w:r>
    </w:p>
    <w:p w14:paraId="01EDCD73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obrotowy pierścień do szycia pozwalający uniknąć podrażnienia skóry</w:t>
      </w:r>
    </w:p>
    <w:p w14:paraId="1AEF5C45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zacisk bezpieczeństwa z zabezpieczeniami bocznymi chroniącymi rurkę końcówki przed wyślizgnięciem się</w:t>
      </w:r>
    </w:p>
    <w:p w14:paraId="6BB382F9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wskaźniki wypełnienia, rozmiar i długość</w:t>
      </w:r>
    </w:p>
    <w:p w14:paraId="60B480B1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kompatybilny z MRI</w:t>
      </w:r>
    </w:p>
    <w:p w14:paraId="07B9F86C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odporna na odkształcenia prowadnica „J” z wysoką zawartością tytanu zapewniająca wyjątkowo wysoką elastyczność i odporność na odkształcenia , dodatkowy komfort zapewnia powłoka z PTFE, która gwarantuje gładką powierzchnię i najwyższy poślizg</w:t>
      </w:r>
    </w:p>
    <w:p w14:paraId="047BECDA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igła wprowadzająca 18G</w:t>
      </w:r>
    </w:p>
    <w:p w14:paraId="213A21B7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rozszerzadło</w:t>
      </w:r>
    </w:p>
    <w:p w14:paraId="4E2C3E00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nasadki iniekcyjne Luer Lock</w:t>
      </w:r>
    </w:p>
    <w:p w14:paraId="12535BA5" w14:textId="77777777" w:rsidR="007E279E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wyprodukowany w Niemczech</w:t>
      </w:r>
    </w:p>
    <w:p w14:paraId="22EF9406" w14:textId="4E5ECF03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E087E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</w:t>
      </w:r>
      <w:r w:rsidR="005700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wymaga zgodnie z SIWZ.</w:t>
      </w:r>
    </w:p>
    <w:p w14:paraId="5C0E5DCE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2E318772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36</w:t>
      </w:r>
    </w:p>
    <w:p w14:paraId="3D25F190" w14:textId="77777777" w:rsidR="007E279E" w:rsidRPr="00FD3E59" w:rsidRDefault="00601E0C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wydzielenie pozycji 1 z części 16 i stworzy osobny pakiet dla tej pozycji?</w:t>
      </w:r>
    </w:p>
    <w:p w14:paraId="73B0F049" w14:textId="77777777" w:rsidR="00601E0C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141AC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65FF0B97" w14:textId="77777777" w:rsidR="00601E0C" w:rsidRPr="00FD3E59" w:rsidRDefault="00601E0C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046C8F6D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37</w:t>
      </w:r>
    </w:p>
    <w:p w14:paraId="53C70DD5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pozycji 2 część 16 dopuści do postępowania cewnik dwuświatłowy długoterminowy poliuretanowy Evolution Flow do implantacji metodą wsteczną (retrograde) z opatentowaną konstrukcją końcówki, która umożliwia proste i precyzyjne umiejscowienie końcówki w prawym przedsionku, o stopniu recyrkulacji poniżej 1%, średnica 15,5 FR i długościach cewnika:</w:t>
      </w:r>
    </w:p>
    <w:p w14:paraId="166A77ED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19/40 cm, 23/44 cm, 28/49 cm, 33/54?</w:t>
      </w:r>
    </w:p>
    <w:p w14:paraId="0D8786E2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234E4007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Charakterystyka zestawu:</w:t>
      </w:r>
    </w:p>
    <w:p w14:paraId="0BFB21AA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3C47376C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radiocieniujący cewnik</w:t>
      </w:r>
    </w:p>
    <w:p w14:paraId="1325FAB6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silikonowe ramiona</w:t>
      </w:r>
    </w:p>
    <w:p w14:paraId="330FCEBE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złącze typu PEEK odporne na ekstremalne obciążenia chemiczne i mechaniczne</w:t>
      </w:r>
    </w:p>
    <w:p w14:paraId="007B1277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zacisk na cewnik ze skrzydełkami do mocowania na skórze</w:t>
      </w:r>
    </w:p>
    <w:p w14:paraId="0C7FFEA1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wskaźniki wypełnienia, rozmiar i długość</w:t>
      </w:r>
    </w:p>
    <w:p w14:paraId="25581E17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kompatybilny z MRI</w:t>
      </w:r>
    </w:p>
    <w:p w14:paraId="40870ECB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odporna na odkształcenia prowadnica „J” z wysoką zawartością tytanu zapewniająca wyjątkowo wysoką elastyczność i odporność na odkształcenia , dodatkowy komfort zapewnia powłoka z PTFE, która gwarantuje gładką powierzchnię i najwyższy poślizg</w:t>
      </w:r>
    </w:p>
    <w:p w14:paraId="184F46F2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adapter wypełniający</w:t>
      </w:r>
    </w:p>
    <w:p w14:paraId="34616EC2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zacisk cewnika ze skrzydełkami do mocowania na skórze</w:t>
      </w:r>
    </w:p>
    <w:p w14:paraId="18E2CED6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igła wprowadzająca 18G</w:t>
      </w:r>
    </w:p>
    <w:p w14:paraId="5025B0B9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rozszerzadło12 Fr</w:t>
      </w:r>
    </w:p>
    <w:p w14:paraId="50F97FE6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rozszerzadło 16 Fr z rozrywalną koszulką</w:t>
      </w:r>
    </w:p>
    <w:p w14:paraId="0EAC7A77" w14:textId="77777777" w:rsidR="00601E0C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nasadki iniekcyjne Luer Lock</w:t>
      </w:r>
    </w:p>
    <w:p w14:paraId="09E2EDE4" w14:textId="77777777" w:rsidR="007E279E" w:rsidRPr="00FD3E59" w:rsidRDefault="00601E0C" w:rsidP="00601E0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- kleszczyki – 2 szt.</w:t>
      </w:r>
    </w:p>
    <w:p w14:paraId="61CD0251" w14:textId="430949EF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70081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</w:t>
      </w:r>
      <w:r w:rsidR="005700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wymaga zgodnie z SIWZ.</w:t>
      </w:r>
      <w:r w:rsidR="005700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</w:p>
    <w:p w14:paraId="10DECA00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4DF81D0B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601E0C"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38</w:t>
      </w:r>
    </w:p>
    <w:p w14:paraId="427F0DEE" w14:textId="77777777" w:rsidR="007E279E" w:rsidRPr="00FD3E59" w:rsidRDefault="00601E0C" w:rsidP="007E279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wydzielenie pozycji 2 z części 16 i stworzy osobny pakiet dla tej pozycji?</w:t>
      </w:r>
    </w:p>
    <w:p w14:paraId="1F46429F" w14:textId="77777777" w:rsidR="007E279E" w:rsidRPr="00FD3E59" w:rsidRDefault="007E279E" w:rsidP="007E279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724B2D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65769B76" w14:textId="77777777" w:rsidR="00334012" w:rsidRPr="00FD3E59" w:rsidRDefault="00334012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1236E592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39</w:t>
      </w:r>
    </w:p>
    <w:p w14:paraId="5F11D480" w14:textId="77777777" w:rsidR="00E16101" w:rsidRPr="00FD3E59" w:rsidRDefault="00334012" w:rsidP="0033401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3 poz. 3. Czy Zamawiający dopuści do zaoferowania majtki siatkowe w opak. a 5 szt.?</w:t>
      </w:r>
    </w:p>
    <w:p w14:paraId="4A1210C2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F7ED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</w:t>
      </w:r>
      <w:r w:rsidR="00895F25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3219CFA6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33FDFBC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40</w:t>
      </w:r>
    </w:p>
    <w:p w14:paraId="6476ED43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 poz. 2. Czy Zamawiający wyrazi zgodę na zaoferowanie pasków w opakowaniu 6 sztuk z podaniem ceny za opakowanie i odpowiednim przeliczeniu wymaganej do pełnych opakowań?</w:t>
      </w:r>
    </w:p>
    <w:p w14:paraId="4179057F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dopuszcza </w:t>
      </w:r>
    </w:p>
    <w:p w14:paraId="5AD4B107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2C9835DB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41</w:t>
      </w:r>
    </w:p>
    <w:p w14:paraId="6656E401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 poz. 5. Czy Zamawiający wyrazi zgodę na zaoferowanie przylepców pakowanych a’6 sztuki z odpowiednim przeliczeniem zamawianych ilości i podaniem ceny za opakowanie?</w:t>
      </w:r>
    </w:p>
    <w:p w14:paraId="2E75E536" w14:textId="77777777" w:rsidR="00E16101" w:rsidRPr="00FD3E59" w:rsidRDefault="002F16A9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Odpowiedź: Zamawiający dopuszcza z odpowiednim przeliczeniem ilości do dwóch miejsc po przecinku</w:t>
      </w:r>
    </w:p>
    <w:p w14:paraId="7BE72334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6D3E72E1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42</w:t>
      </w:r>
    </w:p>
    <w:p w14:paraId="0FCA1EA6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 poz. 9. Czy Zamawiający wyrazi zgodę na zaoferowanie przylepców pakowanych a’12 sztuki z odpowiednim przeliczeniem zamawianych ilości i podaniem ceny za opakowanie?</w:t>
      </w:r>
    </w:p>
    <w:p w14:paraId="580671FD" w14:textId="77777777" w:rsidR="002F16A9" w:rsidRPr="00FD3E59" w:rsidRDefault="00E16101" w:rsidP="002F16A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z odpowiednim przeliczeniem ilości do dwóch miejsc po przecinku</w:t>
      </w:r>
    </w:p>
    <w:p w14:paraId="326FCE47" w14:textId="0F9988E2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649476C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43</w:t>
      </w:r>
    </w:p>
    <w:p w14:paraId="4445B49B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 poz. 10. Czy Zamawiający wyrazi zgodę na zaoferowanie przylepców pakowanych a’6 sztuki z odpowiednim przeliczeniem zamawianych ilości i podaniem ceny za opakowanie?</w:t>
      </w:r>
    </w:p>
    <w:p w14:paraId="412E64E4" w14:textId="77777777" w:rsidR="002F16A9" w:rsidRPr="00FD3E59" w:rsidRDefault="00E16101" w:rsidP="002F16A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z odpowiednim przeliczeniem ilości do dwóch miejsc po przecinku</w:t>
      </w:r>
    </w:p>
    <w:p w14:paraId="7FAEA2CE" w14:textId="435ADB3D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69A8C03B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44</w:t>
      </w:r>
    </w:p>
    <w:p w14:paraId="09E379F8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 poz. 11. Czy Zamawiający wyrazi zgodę na zaoferowanie przylepców pakowanych a’12 sztuki z odpowiednim przeliczeniem zamawianych ilości i podaniem ceny za opakowanie?</w:t>
      </w:r>
    </w:p>
    <w:p w14:paraId="5D2B2626" w14:textId="215B370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z odpowiednim przeliczeniem ilości do dwóch miejsc po przecinku</w:t>
      </w:r>
    </w:p>
    <w:p w14:paraId="5B637990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123B6986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45</w:t>
      </w:r>
    </w:p>
    <w:p w14:paraId="0C4BF5DA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4 poz. 12. Czy Zamawiający wyrazi zgodę na zaoferowanie przylepców pakowanych a’6 sztuki z odpowiednim przeliczeniem zamawianych ilości i podaniem ceny za opakowanie?</w:t>
      </w:r>
    </w:p>
    <w:p w14:paraId="59235A33" w14:textId="77777777" w:rsidR="002F16A9" w:rsidRPr="00FD3E59" w:rsidRDefault="00E16101" w:rsidP="002F16A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z odpowiednim przeliczeniem ilości do dwóch miejsc po przecinku</w:t>
      </w:r>
    </w:p>
    <w:p w14:paraId="3B7C74E7" w14:textId="64DBB726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309D9B29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46</w:t>
      </w:r>
    </w:p>
    <w:p w14:paraId="2956342F" w14:textId="77777777" w:rsidR="00E16101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Część 7 poz. 2. Czy Zamawiający wyrazi zgodę na zaoferowanie nożyczek chirurgicznych tępo-tępych prostych o długości 17cm?</w:t>
      </w:r>
    </w:p>
    <w:p w14:paraId="6B1CC311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F16A9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dopuszcza </w:t>
      </w:r>
    </w:p>
    <w:p w14:paraId="497454C4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EE4CB22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47</w:t>
      </w:r>
    </w:p>
    <w:p w14:paraId="7A51885A" w14:textId="77777777" w:rsidR="00E16101" w:rsidRPr="00EE680D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t>Dot. umowy:</w:t>
      </w:r>
    </w:p>
    <w:p w14:paraId="24E8DCF5" w14:textId="77777777" w:rsidR="00334012" w:rsidRPr="00FD3E59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zgadza się aby w § 7 ust. 2 wzoru umowy wyrażenie „10% kwoty brutto, o której mowa w § 4 ust. 1” zostało zastąpione wyrażeniem „10% wartości brutto niewykonanej części umowy”?</w:t>
      </w:r>
    </w:p>
    <w:p w14:paraId="14716B03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50180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5E231AEB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03CC987E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48</w:t>
      </w:r>
    </w:p>
    <w:p w14:paraId="5B02DB8F" w14:textId="77777777" w:rsidR="00E16101" w:rsidRPr="00EE680D" w:rsidRDefault="00334012" w:rsidP="00E1610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EE680D">
        <w:rPr>
          <w:rFonts w:ascii="Times New Roman" w:eastAsia="Times New Roman" w:hAnsi="Times New Roman"/>
          <w:color w:val="000000" w:themeColor="text1"/>
          <w:lang w:val="pl-PL" w:eastAsia="pl-PL"/>
        </w:rPr>
        <w:t>Dot. umowy:</w:t>
      </w:r>
    </w:p>
    <w:p w14:paraId="17ADE939" w14:textId="77777777" w:rsidR="00334012" w:rsidRPr="00FD3E59" w:rsidRDefault="00334012" w:rsidP="0033401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color w:val="000000" w:themeColor="text1"/>
          <w:lang w:val="pl-PL" w:eastAsia="pl-PL"/>
        </w:rPr>
        <w:t>Czy Zamawiający zgadza się aby w § 7 ust. 3 wzoru umowy wyrażenie „10% kwoty brutto, o której mowa w § 4 ust. 1” zostało zastąpione wyrażeniem „10% wartości brutto części umowy wykonanej nienależycie”?</w:t>
      </w:r>
    </w:p>
    <w:p w14:paraId="05D8F53F" w14:textId="77777777" w:rsidR="00E16101" w:rsidRPr="00FD3E59" w:rsidRDefault="00E16101" w:rsidP="00E1610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50180" w:rsidRPr="00FD3E59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48334F6D" w14:textId="6C6E7718" w:rsidR="00E16101" w:rsidRPr="0033643A" w:rsidRDefault="00E16101" w:rsidP="00B20A1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737AE488" w14:textId="77777777" w:rsidR="00DD269C" w:rsidRPr="0033643A" w:rsidRDefault="00DD269C" w:rsidP="00DD269C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33643A">
        <w:rPr>
          <w:rFonts w:ascii="Times New Roman" w:eastAsia="Garamond" w:hAnsi="Times New Roman"/>
          <w:bCs/>
          <w:color w:val="000000" w:themeColor="text1"/>
          <w:lang w:val="pl-PL"/>
        </w:rPr>
        <w:t>W załączeniu przekazuję Arkusz cenowy (stanowiący załącznik nr 1a do specyfikacji)</w:t>
      </w:r>
      <w:r w:rsidR="00984F6F" w:rsidRPr="0033643A">
        <w:rPr>
          <w:rFonts w:ascii="Times New Roman" w:eastAsia="Garamond" w:hAnsi="Times New Roman"/>
          <w:bCs/>
          <w:color w:val="000000" w:themeColor="text1"/>
          <w:lang w:val="pl-PL"/>
        </w:rPr>
        <w:t xml:space="preserve"> oraz</w:t>
      </w:r>
      <w:r w:rsidR="00422B14" w:rsidRPr="0033643A">
        <w:rPr>
          <w:rFonts w:ascii="Times New Roman" w:eastAsia="Garamond" w:hAnsi="Times New Roman"/>
          <w:bCs/>
          <w:color w:val="000000" w:themeColor="text1"/>
          <w:lang w:val="pl-PL"/>
        </w:rPr>
        <w:t xml:space="preserve"> wzór umowy</w:t>
      </w:r>
      <w:r w:rsidRPr="0033643A">
        <w:rPr>
          <w:rFonts w:ascii="Times New Roman" w:eastAsia="Garamond" w:hAnsi="Times New Roman"/>
          <w:bCs/>
          <w:color w:val="000000" w:themeColor="text1"/>
          <w:lang w:val="pl-PL"/>
        </w:rPr>
        <w:t xml:space="preserve"> </w:t>
      </w:r>
      <w:r w:rsidR="00984F6F" w:rsidRPr="0033643A">
        <w:rPr>
          <w:rFonts w:ascii="Times New Roman" w:eastAsia="Garamond" w:hAnsi="Times New Roman"/>
          <w:bCs/>
          <w:color w:val="000000" w:themeColor="text1"/>
          <w:lang w:val="pl-PL"/>
        </w:rPr>
        <w:t>(stanowiący załącznik nr 3 do specyfikacji) uwzględniające</w:t>
      </w:r>
      <w:r w:rsidRPr="0033643A">
        <w:rPr>
          <w:rFonts w:ascii="Times New Roman" w:eastAsia="Garamond" w:hAnsi="Times New Roman"/>
          <w:bCs/>
          <w:color w:val="000000" w:themeColor="text1"/>
          <w:lang w:val="pl-PL"/>
        </w:rPr>
        <w:t xml:space="preserve"> powyższe odpowiedzi i wprowadzone zmiany.</w:t>
      </w:r>
    </w:p>
    <w:p w14:paraId="4C9E30BD" w14:textId="77777777" w:rsidR="00F24E48" w:rsidRPr="0033643A" w:rsidRDefault="00F24E48" w:rsidP="0058366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6BC09BE6" w14:textId="77777777" w:rsidR="00E0545E" w:rsidRPr="0033643A" w:rsidRDefault="00E0545E" w:rsidP="00E0545E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33643A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Termin składania ofert uległ przedłużeniu </w:t>
      </w:r>
      <w:r w:rsidR="00984F6F" w:rsidRPr="0033643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 dnia 2.02.2021 r. do godz. 11:3</w:t>
      </w:r>
      <w:r w:rsidRPr="0033643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33643A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. Otwarcie ofert nastąpi </w:t>
      </w:r>
      <w:r w:rsidR="00984F6F" w:rsidRPr="0033643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w dniu 2.02.2021 r. o godz. 11:3</w:t>
      </w:r>
      <w:r w:rsidRPr="0033643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33643A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. Pozostałe informacje dotyczące składania i otwarcia ofert pozostają bez zmian.</w:t>
      </w:r>
    </w:p>
    <w:p w14:paraId="5729AD35" w14:textId="77777777" w:rsidR="00E0545E" w:rsidRPr="001147FF" w:rsidRDefault="00E0545E" w:rsidP="0058366E">
      <w:pPr>
        <w:widowControl/>
        <w:jc w:val="both"/>
        <w:rPr>
          <w:rFonts w:ascii="Times New Roman" w:eastAsia="Times New Roman" w:hAnsi="Times New Roman"/>
          <w:b/>
          <w:bCs/>
          <w:color w:val="808080" w:themeColor="background1" w:themeShade="80"/>
          <w:lang w:val="pl-PL" w:eastAsia="pl-PL"/>
        </w:rPr>
      </w:pPr>
    </w:p>
    <w:sectPr w:rsidR="00E0545E" w:rsidRPr="001147FF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7E8C" w14:textId="77777777" w:rsidR="003266F9" w:rsidRDefault="003266F9" w:rsidP="00D55D13">
      <w:r>
        <w:separator/>
      </w:r>
    </w:p>
  </w:endnote>
  <w:endnote w:type="continuationSeparator" w:id="0">
    <w:p w14:paraId="0EBD9485" w14:textId="77777777" w:rsidR="003266F9" w:rsidRDefault="003266F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5CE9A" w14:textId="77777777" w:rsidR="00DD018A" w:rsidRDefault="00DD018A" w:rsidP="00DD018A"/>
  <w:p w14:paraId="6433B4DF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2EAEC16E" w14:textId="77777777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FE9EA" w14:textId="77777777" w:rsidR="003266F9" w:rsidRDefault="003266F9" w:rsidP="00D55D13">
      <w:r>
        <w:separator/>
      </w:r>
    </w:p>
  </w:footnote>
  <w:footnote w:type="continuationSeparator" w:id="0">
    <w:p w14:paraId="4A81C0A7" w14:textId="77777777" w:rsidR="003266F9" w:rsidRDefault="003266F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D47A8" w14:textId="7777777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0F59A5E" wp14:editId="792FDB3E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5D5A"/>
    <w:rsid w:val="00017221"/>
    <w:rsid w:val="000206E4"/>
    <w:rsid w:val="00020FE7"/>
    <w:rsid w:val="00021E58"/>
    <w:rsid w:val="0002204F"/>
    <w:rsid w:val="000225C3"/>
    <w:rsid w:val="00022894"/>
    <w:rsid w:val="00022DE2"/>
    <w:rsid w:val="000238A4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3255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47FF"/>
    <w:rsid w:val="00115845"/>
    <w:rsid w:val="00115DED"/>
    <w:rsid w:val="0012084C"/>
    <w:rsid w:val="00120C27"/>
    <w:rsid w:val="00124BEE"/>
    <w:rsid w:val="00125703"/>
    <w:rsid w:val="00125BF8"/>
    <w:rsid w:val="0012623C"/>
    <w:rsid w:val="00126C23"/>
    <w:rsid w:val="00127051"/>
    <w:rsid w:val="00127504"/>
    <w:rsid w:val="00130491"/>
    <w:rsid w:val="001309D5"/>
    <w:rsid w:val="001331FB"/>
    <w:rsid w:val="0013324F"/>
    <w:rsid w:val="00133CB5"/>
    <w:rsid w:val="001359B6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AB9"/>
    <w:rsid w:val="00152F39"/>
    <w:rsid w:val="00160313"/>
    <w:rsid w:val="00160E5F"/>
    <w:rsid w:val="001630ED"/>
    <w:rsid w:val="00165F60"/>
    <w:rsid w:val="00170859"/>
    <w:rsid w:val="00170F8A"/>
    <w:rsid w:val="001719EA"/>
    <w:rsid w:val="00171DBB"/>
    <w:rsid w:val="00171EFD"/>
    <w:rsid w:val="00172B1A"/>
    <w:rsid w:val="001737AF"/>
    <w:rsid w:val="00176510"/>
    <w:rsid w:val="00180633"/>
    <w:rsid w:val="00183F2F"/>
    <w:rsid w:val="00193E86"/>
    <w:rsid w:val="0019659C"/>
    <w:rsid w:val="00197307"/>
    <w:rsid w:val="00197C9F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1E54"/>
    <w:rsid w:val="001C25E6"/>
    <w:rsid w:val="001C4805"/>
    <w:rsid w:val="001C585E"/>
    <w:rsid w:val="001C76B8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3B6"/>
    <w:rsid w:val="00220BED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19AD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3DE3"/>
    <w:rsid w:val="00254749"/>
    <w:rsid w:val="002613ED"/>
    <w:rsid w:val="0026255A"/>
    <w:rsid w:val="0026401B"/>
    <w:rsid w:val="002669DC"/>
    <w:rsid w:val="00267509"/>
    <w:rsid w:val="002703D6"/>
    <w:rsid w:val="00274862"/>
    <w:rsid w:val="00275194"/>
    <w:rsid w:val="00275422"/>
    <w:rsid w:val="00276675"/>
    <w:rsid w:val="00276CAF"/>
    <w:rsid w:val="0027717E"/>
    <w:rsid w:val="002777B2"/>
    <w:rsid w:val="002800A4"/>
    <w:rsid w:val="0028047C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1CB7"/>
    <w:rsid w:val="002B2746"/>
    <w:rsid w:val="002B35C1"/>
    <w:rsid w:val="002B52D1"/>
    <w:rsid w:val="002B5F48"/>
    <w:rsid w:val="002B6D0F"/>
    <w:rsid w:val="002B7643"/>
    <w:rsid w:val="002C09B3"/>
    <w:rsid w:val="002C203E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D619D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16A9"/>
    <w:rsid w:val="002F3AB4"/>
    <w:rsid w:val="002F75DD"/>
    <w:rsid w:val="002F7B38"/>
    <w:rsid w:val="003003C2"/>
    <w:rsid w:val="00301FD0"/>
    <w:rsid w:val="00302DDE"/>
    <w:rsid w:val="003078C8"/>
    <w:rsid w:val="0031001A"/>
    <w:rsid w:val="003100C8"/>
    <w:rsid w:val="00311942"/>
    <w:rsid w:val="00312750"/>
    <w:rsid w:val="00312AA0"/>
    <w:rsid w:val="003141AC"/>
    <w:rsid w:val="00314E2C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D5"/>
    <w:rsid w:val="003247E9"/>
    <w:rsid w:val="00326467"/>
    <w:rsid w:val="003266F9"/>
    <w:rsid w:val="0032704A"/>
    <w:rsid w:val="00330091"/>
    <w:rsid w:val="00334012"/>
    <w:rsid w:val="0033643A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5851"/>
    <w:rsid w:val="00366E66"/>
    <w:rsid w:val="00366E83"/>
    <w:rsid w:val="0036768E"/>
    <w:rsid w:val="00371014"/>
    <w:rsid w:val="0037127C"/>
    <w:rsid w:val="00371914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2B44"/>
    <w:rsid w:val="003A3A04"/>
    <w:rsid w:val="003A4A01"/>
    <w:rsid w:val="003A4D47"/>
    <w:rsid w:val="003A52AB"/>
    <w:rsid w:val="003A6843"/>
    <w:rsid w:val="003A6D01"/>
    <w:rsid w:val="003B3818"/>
    <w:rsid w:val="003B685C"/>
    <w:rsid w:val="003C5933"/>
    <w:rsid w:val="003C74F0"/>
    <w:rsid w:val="003D0DC3"/>
    <w:rsid w:val="003D19A2"/>
    <w:rsid w:val="003D1EAB"/>
    <w:rsid w:val="003D26D6"/>
    <w:rsid w:val="003D28A9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1AED"/>
    <w:rsid w:val="00412054"/>
    <w:rsid w:val="00412299"/>
    <w:rsid w:val="00413939"/>
    <w:rsid w:val="004212F4"/>
    <w:rsid w:val="00422B14"/>
    <w:rsid w:val="004237CF"/>
    <w:rsid w:val="00424601"/>
    <w:rsid w:val="00424DE3"/>
    <w:rsid w:val="00424EA6"/>
    <w:rsid w:val="00427E2B"/>
    <w:rsid w:val="00433E46"/>
    <w:rsid w:val="004340B9"/>
    <w:rsid w:val="004353E8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15ED"/>
    <w:rsid w:val="0045284C"/>
    <w:rsid w:val="00452F85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297A"/>
    <w:rsid w:val="00474ADA"/>
    <w:rsid w:val="004767BD"/>
    <w:rsid w:val="00477759"/>
    <w:rsid w:val="00477C07"/>
    <w:rsid w:val="004823C8"/>
    <w:rsid w:val="004823F3"/>
    <w:rsid w:val="004824E7"/>
    <w:rsid w:val="00483B69"/>
    <w:rsid w:val="00485BE6"/>
    <w:rsid w:val="004876B1"/>
    <w:rsid w:val="00490AB5"/>
    <w:rsid w:val="00492D12"/>
    <w:rsid w:val="004943E1"/>
    <w:rsid w:val="00497C8F"/>
    <w:rsid w:val="00497F63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E78E9"/>
    <w:rsid w:val="004F009B"/>
    <w:rsid w:val="004F2068"/>
    <w:rsid w:val="004F33BE"/>
    <w:rsid w:val="004F3853"/>
    <w:rsid w:val="004F39D0"/>
    <w:rsid w:val="004F3C82"/>
    <w:rsid w:val="004F3CA2"/>
    <w:rsid w:val="00500463"/>
    <w:rsid w:val="00500985"/>
    <w:rsid w:val="00500A4A"/>
    <w:rsid w:val="00501DAA"/>
    <w:rsid w:val="005041BA"/>
    <w:rsid w:val="00504FAC"/>
    <w:rsid w:val="0050552E"/>
    <w:rsid w:val="00505E07"/>
    <w:rsid w:val="00506300"/>
    <w:rsid w:val="005100D4"/>
    <w:rsid w:val="005105F4"/>
    <w:rsid w:val="005108E4"/>
    <w:rsid w:val="00510B2B"/>
    <w:rsid w:val="00510B7E"/>
    <w:rsid w:val="00514A4F"/>
    <w:rsid w:val="005168B8"/>
    <w:rsid w:val="00520E2E"/>
    <w:rsid w:val="0052100C"/>
    <w:rsid w:val="00522345"/>
    <w:rsid w:val="005225E9"/>
    <w:rsid w:val="005256F9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1ABF"/>
    <w:rsid w:val="00542AFE"/>
    <w:rsid w:val="00543A3F"/>
    <w:rsid w:val="005444E6"/>
    <w:rsid w:val="005449FA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0081"/>
    <w:rsid w:val="00571550"/>
    <w:rsid w:val="005727C6"/>
    <w:rsid w:val="00573791"/>
    <w:rsid w:val="00573D74"/>
    <w:rsid w:val="00577EF8"/>
    <w:rsid w:val="0058050F"/>
    <w:rsid w:val="00581CF5"/>
    <w:rsid w:val="0058366E"/>
    <w:rsid w:val="00584303"/>
    <w:rsid w:val="00585568"/>
    <w:rsid w:val="00585D01"/>
    <w:rsid w:val="0058684F"/>
    <w:rsid w:val="00586A87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1C66"/>
    <w:rsid w:val="005B2185"/>
    <w:rsid w:val="005B3B8B"/>
    <w:rsid w:val="005B4FB1"/>
    <w:rsid w:val="005B54B2"/>
    <w:rsid w:val="005B5C27"/>
    <w:rsid w:val="005B5DC2"/>
    <w:rsid w:val="005B783B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5EB4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1E0C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503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6563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87E20"/>
    <w:rsid w:val="00690E8C"/>
    <w:rsid w:val="006934BA"/>
    <w:rsid w:val="006949CA"/>
    <w:rsid w:val="00694CDA"/>
    <w:rsid w:val="00696E82"/>
    <w:rsid w:val="00697A41"/>
    <w:rsid w:val="00697ABB"/>
    <w:rsid w:val="00697C58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087E"/>
    <w:rsid w:val="006E3643"/>
    <w:rsid w:val="006E4DAE"/>
    <w:rsid w:val="006E789B"/>
    <w:rsid w:val="006F0503"/>
    <w:rsid w:val="006F229E"/>
    <w:rsid w:val="006F64BB"/>
    <w:rsid w:val="006F6922"/>
    <w:rsid w:val="006F6B3E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1FA5"/>
    <w:rsid w:val="007246B1"/>
    <w:rsid w:val="00724B2D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F6D"/>
    <w:rsid w:val="00777D44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279E"/>
    <w:rsid w:val="007E4648"/>
    <w:rsid w:val="007E5701"/>
    <w:rsid w:val="007E6198"/>
    <w:rsid w:val="007E68DE"/>
    <w:rsid w:val="007F0C1C"/>
    <w:rsid w:val="007F1393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340"/>
    <w:rsid w:val="0081160E"/>
    <w:rsid w:val="0081316F"/>
    <w:rsid w:val="00815AD1"/>
    <w:rsid w:val="00817391"/>
    <w:rsid w:val="0081759C"/>
    <w:rsid w:val="0082008F"/>
    <w:rsid w:val="0082040A"/>
    <w:rsid w:val="00820879"/>
    <w:rsid w:val="00820F46"/>
    <w:rsid w:val="0082242E"/>
    <w:rsid w:val="0082375A"/>
    <w:rsid w:val="00823ABA"/>
    <w:rsid w:val="00823DC8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47C50"/>
    <w:rsid w:val="00850195"/>
    <w:rsid w:val="00851AB7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6930"/>
    <w:rsid w:val="00866E40"/>
    <w:rsid w:val="008671CF"/>
    <w:rsid w:val="00867B8F"/>
    <w:rsid w:val="00867DAB"/>
    <w:rsid w:val="00870BD5"/>
    <w:rsid w:val="0087249B"/>
    <w:rsid w:val="0087377D"/>
    <w:rsid w:val="00874761"/>
    <w:rsid w:val="008811FC"/>
    <w:rsid w:val="008828BA"/>
    <w:rsid w:val="00882F68"/>
    <w:rsid w:val="0088326F"/>
    <w:rsid w:val="00885488"/>
    <w:rsid w:val="00885E3B"/>
    <w:rsid w:val="0088663A"/>
    <w:rsid w:val="008868DD"/>
    <w:rsid w:val="0088714D"/>
    <w:rsid w:val="0088783B"/>
    <w:rsid w:val="0089049F"/>
    <w:rsid w:val="00890DC0"/>
    <w:rsid w:val="008911A2"/>
    <w:rsid w:val="00891B75"/>
    <w:rsid w:val="008928FE"/>
    <w:rsid w:val="00893917"/>
    <w:rsid w:val="00894DE9"/>
    <w:rsid w:val="00895809"/>
    <w:rsid w:val="00895F25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6231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8FD"/>
    <w:rsid w:val="008D3F65"/>
    <w:rsid w:val="008E0F2D"/>
    <w:rsid w:val="008E27A0"/>
    <w:rsid w:val="008E6447"/>
    <w:rsid w:val="008E711F"/>
    <w:rsid w:val="008F188F"/>
    <w:rsid w:val="008F6ADC"/>
    <w:rsid w:val="00903867"/>
    <w:rsid w:val="00904705"/>
    <w:rsid w:val="009067BF"/>
    <w:rsid w:val="009100FB"/>
    <w:rsid w:val="0091033E"/>
    <w:rsid w:val="009126F7"/>
    <w:rsid w:val="00913821"/>
    <w:rsid w:val="00913AB0"/>
    <w:rsid w:val="00914EF8"/>
    <w:rsid w:val="009151EC"/>
    <w:rsid w:val="00915FBF"/>
    <w:rsid w:val="009217FC"/>
    <w:rsid w:val="00921B50"/>
    <w:rsid w:val="009275E8"/>
    <w:rsid w:val="00927A4C"/>
    <w:rsid w:val="009303D3"/>
    <w:rsid w:val="0093235B"/>
    <w:rsid w:val="00933804"/>
    <w:rsid w:val="00940078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180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6AA"/>
    <w:rsid w:val="009677AB"/>
    <w:rsid w:val="00967D60"/>
    <w:rsid w:val="009704EB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4F6F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A6517"/>
    <w:rsid w:val="009B394F"/>
    <w:rsid w:val="009B5886"/>
    <w:rsid w:val="009B59FB"/>
    <w:rsid w:val="009B736C"/>
    <w:rsid w:val="009B74DE"/>
    <w:rsid w:val="009C0E7F"/>
    <w:rsid w:val="009C2C03"/>
    <w:rsid w:val="009C397C"/>
    <w:rsid w:val="009C3F79"/>
    <w:rsid w:val="009C4300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1AE5"/>
    <w:rsid w:val="00A22D85"/>
    <w:rsid w:val="00A235D7"/>
    <w:rsid w:val="00A2654A"/>
    <w:rsid w:val="00A302DD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5397B"/>
    <w:rsid w:val="00A570B4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77CB7"/>
    <w:rsid w:val="00A8017B"/>
    <w:rsid w:val="00A80F04"/>
    <w:rsid w:val="00A81A6B"/>
    <w:rsid w:val="00A81D27"/>
    <w:rsid w:val="00A83AF9"/>
    <w:rsid w:val="00A8569F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A508E"/>
    <w:rsid w:val="00AB014C"/>
    <w:rsid w:val="00AB061F"/>
    <w:rsid w:val="00AB1AA2"/>
    <w:rsid w:val="00AB2DBC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8C4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0A18"/>
    <w:rsid w:val="00B21793"/>
    <w:rsid w:val="00B23A7A"/>
    <w:rsid w:val="00B240A4"/>
    <w:rsid w:val="00B24402"/>
    <w:rsid w:val="00B270A7"/>
    <w:rsid w:val="00B27462"/>
    <w:rsid w:val="00B27A79"/>
    <w:rsid w:val="00B31253"/>
    <w:rsid w:val="00B340B4"/>
    <w:rsid w:val="00B34760"/>
    <w:rsid w:val="00B3495C"/>
    <w:rsid w:val="00B35E86"/>
    <w:rsid w:val="00B35ED7"/>
    <w:rsid w:val="00B37EC7"/>
    <w:rsid w:val="00B41D0D"/>
    <w:rsid w:val="00B45B2B"/>
    <w:rsid w:val="00B5003A"/>
    <w:rsid w:val="00B51477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0B2"/>
    <w:rsid w:val="00B77327"/>
    <w:rsid w:val="00B774FE"/>
    <w:rsid w:val="00B77AF8"/>
    <w:rsid w:val="00B80372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D75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49C"/>
    <w:rsid w:val="00C30BC4"/>
    <w:rsid w:val="00C32B68"/>
    <w:rsid w:val="00C364ED"/>
    <w:rsid w:val="00C4128A"/>
    <w:rsid w:val="00C422C9"/>
    <w:rsid w:val="00C4478F"/>
    <w:rsid w:val="00C46416"/>
    <w:rsid w:val="00C51594"/>
    <w:rsid w:val="00C5365C"/>
    <w:rsid w:val="00C54FCC"/>
    <w:rsid w:val="00C56EE6"/>
    <w:rsid w:val="00C571A6"/>
    <w:rsid w:val="00C60109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2C47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CF7ED9"/>
    <w:rsid w:val="00D00137"/>
    <w:rsid w:val="00D00EB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452FF"/>
    <w:rsid w:val="00D525E6"/>
    <w:rsid w:val="00D52D15"/>
    <w:rsid w:val="00D545C8"/>
    <w:rsid w:val="00D55D13"/>
    <w:rsid w:val="00D56A8D"/>
    <w:rsid w:val="00D57258"/>
    <w:rsid w:val="00D63FE4"/>
    <w:rsid w:val="00D6462D"/>
    <w:rsid w:val="00D65FD6"/>
    <w:rsid w:val="00D6655A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2FF3"/>
    <w:rsid w:val="00D9483D"/>
    <w:rsid w:val="00DA0D5F"/>
    <w:rsid w:val="00DA16B4"/>
    <w:rsid w:val="00DA4073"/>
    <w:rsid w:val="00DA469B"/>
    <w:rsid w:val="00DA4840"/>
    <w:rsid w:val="00DA5BA5"/>
    <w:rsid w:val="00DA6935"/>
    <w:rsid w:val="00DB1288"/>
    <w:rsid w:val="00DB3560"/>
    <w:rsid w:val="00DB35CA"/>
    <w:rsid w:val="00DB4898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5B6"/>
    <w:rsid w:val="00DD269C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545E"/>
    <w:rsid w:val="00E061C3"/>
    <w:rsid w:val="00E07506"/>
    <w:rsid w:val="00E11491"/>
    <w:rsid w:val="00E12C10"/>
    <w:rsid w:val="00E134C3"/>
    <w:rsid w:val="00E14B86"/>
    <w:rsid w:val="00E14D48"/>
    <w:rsid w:val="00E16101"/>
    <w:rsid w:val="00E163EF"/>
    <w:rsid w:val="00E17402"/>
    <w:rsid w:val="00E178E3"/>
    <w:rsid w:val="00E17CAB"/>
    <w:rsid w:val="00E224C8"/>
    <w:rsid w:val="00E22E28"/>
    <w:rsid w:val="00E23F5D"/>
    <w:rsid w:val="00E24E33"/>
    <w:rsid w:val="00E26FCA"/>
    <w:rsid w:val="00E27361"/>
    <w:rsid w:val="00E279DE"/>
    <w:rsid w:val="00E27F0C"/>
    <w:rsid w:val="00E31DC5"/>
    <w:rsid w:val="00E32166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3FCA"/>
    <w:rsid w:val="00E57AD1"/>
    <w:rsid w:val="00E61933"/>
    <w:rsid w:val="00E62329"/>
    <w:rsid w:val="00E63F58"/>
    <w:rsid w:val="00E6410B"/>
    <w:rsid w:val="00E65642"/>
    <w:rsid w:val="00E661AC"/>
    <w:rsid w:val="00E66E3A"/>
    <w:rsid w:val="00E718B1"/>
    <w:rsid w:val="00E733B1"/>
    <w:rsid w:val="00E73BBF"/>
    <w:rsid w:val="00E73E02"/>
    <w:rsid w:val="00E75741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80D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2B4C"/>
    <w:rsid w:val="00F03D7A"/>
    <w:rsid w:val="00F05078"/>
    <w:rsid w:val="00F05161"/>
    <w:rsid w:val="00F054A4"/>
    <w:rsid w:val="00F0587C"/>
    <w:rsid w:val="00F059AE"/>
    <w:rsid w:val="00F05DE4"/>
    <w:rsid w:val="00F07500"/>
    <w:rsid w:val="00F0779C"/>
    <w:rsid w:val="00F102C8"/>
    <w:rsid w:val="00F11F5D"/>
    <w:rsid w:val="00F120B1"/>
    <w:rsid w:val="00F1636B"/>
    <w:rsid w:val="00F172C7"/>
    <w:rsid w:val="00F17647"/>
    <w:rsid w:val="00F17B4C"/>
    <w:rsid w:val="00F17FC4"/>
    <w:rsid w:val="00F228FD"/>
    <w:rsid w:val="00F230B8"/>
    <w:rsid w:val="00F23AF6"/>
    <w:rsid w:val="00F23E37"/>
    <w:rsid w:val="00F24E48"/>
    <w:rsid w:val="00F26E53"/>
    <w:rsid w:val="00F27192"/>
    <w:rsid w:val="00F27FCD"/>
    <w:rsid w:val="00F30D7A"/>
    <w:rsid w:val="00F312EA"/>
    <w:rsid w:val="00F33D0F"/>
    <w:rsid w:val="00F35828"/>
    <w:rsid w:val="00F37C96"/>
    <w:rsid w:val="00F40ADF"/>
    <w:rsid w:val="00F44E76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5AD"/>
    <w:rsid w:val="00F94EA9"/>
    <w:rsid w:val="00F959FB"/>
    <w:rsid w:val="00F95A06"/>
    <w:rsid w:val="00FA0236"/>
    <w:rsid w:val="00FA15F7"/>
    <w:rsid w:val="00FA36B4"/>
    <w:rsid w:val="00FA3BE1"/>
    <w:rsid w:val="00FA40FB"/>
    <w:rsid w:val="00FA5335"/>
    <w:rsid w:val="00FA5B6B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058"/>
    <w:rsid w:val="00FD1AB1"/>
    <w:rsid w:val="00FD3E59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68B5C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37A2-0F17-4B15-A93A-E88B8D6F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2718</Words>
  <Characters>16308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10</cp:revision>
  <cp:lastPrinted>2018-07-14T07:15:00Z</cp:lastPrinted>
  <dcterms:created xsi:type="dcterms:W3CDTF">2021-01-26T07:47:00Z</dcterms:created>
  <dcterms:modified xsi:type="dcterms:W3CDTF">2021-01-26T08:14:00Z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