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C410FA" w:rsidRDefault="001376F2" w:rsidP="006E6FEF">
      <w:pPr>
        <w:tabs>
          <w:tab w:val="left" w:pos="392"/>
        </w:tabs>
        <w:spacing w:before="240"/>
        <w:ind w:left="851" w:hanging="473"/>
        <w:jc w:val="both"/>
        <w:rPr>
          <w:rFonts w:ascii="Garamond" w:hAnsi="Garamond"/>
          <w:b/>
          <w:i/>
        </w:rPr>
      </w:pPr>
      <w:r w:rsidRPr="00365712">
        <w:rPr>
          <w:rFonts w:ascii="Garamond" w:hAnsi="Garamond" w:cs="Arial"/>
          <w:i/>
        </w:rPr>
        <w:t xml:space="preserve">Dotyczy postępowania: </w:t>
      </w:r>
      <w:r w:rsidR="006E6FEF" w:rsidRPr="006E6FEF">
        <w:rPr>
          <w:rFonts w:ascii="Garamond" w:hAnsi="Garamond"/>
          <w:b/>
          <w:i/>
        </w:rPr>
        <w:t>D</w:t>
      </w:r>
      <w:r w:rsidR="006E6FEF" w:rsidRPr="006E6FEF">
        <w:rPr>
          <w:rFonts w:ascii="Garamond" w:hAnsi="Garamond"/>
          <w:b/>
          <w:i/>
        </w:rPr>
        <w:t>ostawa odczynników, materiałów zużywalnych, materiałów kontrolnych oraz  dzierżawa systemów i analizatorów dla zakładów diagnostyki  laboratoryjnej Szpital</w:t>
      </w:r>
      <w:r w:rsidR="006E6FEF">
        <w:rPr>
          <w:rFonts w:ascii="Garamond" w:hAnsi="Garamond"/>
          <w:b/>
          <w:i/>
        </w:rPr>
        <w:t xml:space="preserve">a Uniwersyteckiego  w Krakowie </w:t>
      </w:r>
      <w:r w:rsidR="006E6FEF" w:rsidRPr="00F85ABA">
        <w:rPr>
          <w:rFonts w:ascii="Garamond" w:hAnsi="Garamond"/>
          <w:b/>
          <w:i/>
          <w:iCs/>
        </w:rPr>
        <w:t xml:space="preserve"> </w:t>
      </w:r>
      <w:r w:rsidR="00B45C8E" w:rsidRPr="00F85ABA">
        <w:rPr>
          <w:rFonts w:ascii="Garamond" w:hAnsi="Garamond"/>
          <w:b/>
          <w:i/>
          <w:iCs/>
        </w:rPr>
        <w:t>(</w:t>
      </w:r>
      <w:r w:rsidR="000D660D" w:rsidRPr="00F85ABA">
        <w:rPr>
          <w:rFonts w:ascii="Garamond" w:hAnsi="Garamond"/>
          <w:b/>
          <w:i/>
        </w:rPr>
        <w:t>DFP.271.</w:t>
      </w:r>
      <w:r w:rsidR="00C410FA" w:rsidRPr="00F85ABA">
        <w:rPr>
          <w:rFonts w:ascii="Garamond" w:hAnsi="Garamond"/>
          <w:b/>
          <w:i/>
        </w:rPr>
        <w:t>240</w:t>
      </w:r>
      <w:r w:rsidR="00400B89" w:rsidRPr="00F85ABA">
        <w:rPr>
          <w:rFonts w:ascii="Garamond" w:hAnsi="Garamond"/>
          <w:b/>
          <w:i/>
        </w:rPr>
        <w:t>.2018.AJ</w:t>
      </w:r>
      <w:r w:rsidR="00B45C8E" w:rsidRPr="00F85ABA">
        <w:rPr>
          <w:rFonts w:ascii="Garamond" w:hAnsi="Garamond" w:cs="Arial"/>
          <w:b/>
          <w:i/>
        </w:rPr>
        <w:t>)</w:t>
      </w:r>
    </w:p>
    <w:p w:rsidR="00F85ABA" w:rsidRDefault="00F85ABA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E6FEF" w:rsidRPr="006E6FEF" w:rsidRDefault="00166B7C" w:rsidP="006E6FEF">
      <w:pPr>
        <w:tabs>
          <w:tab w:val="left" w:pos="392"/>
        </w:tabs>
        <w:spacing w:before="240"/>
        <w:ind w:left="851" w:hanging="473"/>
        <w:jc w:val="both"/>
        <w:rPr>
          <w:rFonts w:ascii="Garamond" w:hAnsi="Garamond"/>
          <w:b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6E6FEF" w:rsidRPr="006E6FEF">
        <w:rPr>
          <w:rFonts w:ascii="Garamond" w:hAnsi="Garamond"/>
          <w:b/>
        </w:rPr>
        <w:t>dostawę</w:t>
      </w:r>
      <w:r w:rsidR="006E6FEF" w:rsidRPr="006E6FEF">
        <w:rPr>
          <w:rFonts w:ascii="Garamond" w:hAnsi="Garamond"/>
          <w:b/>
        </w:rPr>
        <w:t xml:space="preserve"> odczynników, materiałów zużywalnych, materiałów kontrolnych oraz  dzierżawa systemów i analizatorów dla zakładów diagnostyki  laboratoryjnej Szpitala Uniwersyteckiego  w Krakowie .</w:t>
      </w:r>
      <w:bookmarkStart w:id="0" w:name="_GoBack"/>
      <w:bookmarkEnd w:id="0"/>
    </w:p>
    <w:p w:rsidR="00166B7C" w:rsidRPr="0043653A" w:rsidRDefault="00A214D7" w:rsidP="006E6FEF">
      <w:pPr>
        <w:tabs>
          <w:tab w:val="left" w:pos="392"/>
        </w:tabs>
        <w:spacing w:before="240"/>
        <w:ind w:left="851" w:hanging="473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A214D7">
        <w:rPr>
          <w:rFonts w:ascii="Garamond" w:hAnsi="Garamond"/>
          <w:b/>
        </w:rPr>
        <w:t xml:space="preserve">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A4" w:rsidRDefault="005011A4" w:rsidP="00B62535">
      <w:pPr>
        <w:spacing w:after="0" w:line="240" w:lineRule="auto"/>
      </w:pPr>
      <w:r>
        <w:separator/>
      </w:r>
    </w:p>
  </w:endnote>
  <w:endnote w:type="continuationSeparator" w:id="0">
    <w:p w:rsidR="005011A4" w:rsidRDefault="005011A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FE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A4" w:rsidRDefault="005011A4" w:rsidP="00B62535">
      <w:pPr>
        <w:spacing w:after="0" w:line="240" w:lineRule="auto"/>
      </w:pPr>
      <w:r>
        <w:separator/>
      </w:r>
    </w:p>
  </w:footnote>
  <w:footnote w:type="continuationSeparator" w:id="0">
    <w:p w:rsidR="005011A4" w:rsidRDefault="005011A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02BA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3E89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00B89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1A4"/>
    <w:rsid w:val="005019D1"/>
    <w:rsid w:val="0050304C"/>
    <w:rsid w:val="0050485E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B63BE"/>
    <w:rsid w:val="006D5187"/>
    <w:rsid w:val="006D788C"/>
    <w:rsid w:val="006E6FEF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0F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37E28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85ABA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A16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FD32-03BC-45CD-A3DF-D8C42246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7</cp:revision>
  <cp:lastPrinted>2018-06-13T08:47:00Z</cp:lastPrinted>
  <dcterms:created xsi:type="dcterms:W3CDTF">2018-10-15T11:20:00Z</dcterms:created>
  <dcterms:modified xsi:type="dcterms:W3CDTF">2019-01-02T12:59:00Z</dcterms:modified>
</cp:coreProperties>
</file>