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68ACE" w14:textId="77777777" w:rsidR="00227B9A" w:rsidRPr="00BD6224" w:rsidRDefault="00227B9A" w:rsidP="00227B9A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C111AC" w14:paraId="15984150" w14:textId="77777777" w:rsidTr="00523569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24D7E3AB" w14:textId="77777777" w:rsidR="00227B9A" w:rsidRPr="00C111AC" w:rsidRDefault="00227B9A" w:rsidP="009A2FE5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bookmarkStart w:id="0" w:name="_Hlk6143199"/>
            <w:r w:rsidRPr="00C111AC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  <w:p w14:paraId="0945E101" w14:textId="77777777" w:rsidR="00AA44FE" w:rsidRPr="00C111AC" w:rsidRDefault="00AA44FE" w:rsidP="009A2FE5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111AC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Dostawa wyposażenia endoskopowego na potrzeby OK Urologii</w:t>
            </w:r>
          </w:p>
          <w:p w14:paraId="58D59A96" w14:textId="77777777" w:rsidR="00227B9A" w:rsidRPr="00C111AC" w:rsidRDefault="00227B9A" w:rsidP="009A2FE5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111AC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wraz z instalacją, uruchomieniem i szkoleniem personelu </w:t>
            </w:r>
          </w:p>
        </w:tc>
      </w:tr>
    </w:tbl>
    <w:p w14:paraId="0D0E6538" w14:textId="77777777" w:rsidR="00227B9A" w:rsidRPr="00C111AC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</w:pPr>
    </w:p>
    <w:p w14:paraId="7C4DCFEF" w14:textId="77777777" w:rsidR="00227B9A" w:rsidRPr="00C111AC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  <w:t>Uwagi i objaśnienia</w:t>
      </w: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:</w:t>
      </w:r>
    </w:p>
    <w:p w14:paraId="502F05AD" w14:textId="77777777" w:rsidR="00227B9A" w:rsidRPr="00C111AC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6F98F72" w14:textId="77777777" w:rsidR="00227B9A" w:rsidRPr="00C111AC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1F00DAD6" w14:textId="77777777" w:rsidR="00227B9A" w:rsidRPr="00C111AC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7ED81616" w14:textId="77777777" w:rsidR="00227B9A" w:rsidRPr="00C111AC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42D43BBC" w14:textId="77777777" w:rsidR="00227B9A" w:rsidRPr="00C111AC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rekondycjonowanym</w:t>
      </w:r>
      <w:proofErr w:type="spellEnd"/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14:paraId="63046AF2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3B87A2FA" w14:textId="77777777" w:rsidR="00227B9A" w:rsidRPr="00C111AC" w:rsidRDefault="00227B9A" w:rsidP="00227B9A">
      <w:pPr>
        <w:tabs>
          <w:tab w:val="left" w:pos="8985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C111AC">
        <w:rPr>
          <w:rFonts w:ascii="Century Gothic" w:hAnsi="Century Gothic"/>
          <w:sz w:val="20"/>
          <w:szCs w:val="20"/>
        </w:rPr>
        <w:t>Część2</w:t>
      </w:r>
      <w:r w:rsidR="00BB5499" w:rsidRPr="00C111AC">
        <w:rPr>
          <w:rFonts w:ascii="Century Gothic" w:hAnsi="Century Gothic"/>
          <w:sz w:val="20"/>
          <w:szCs w:val="20"/>
        </w:rPr>
        <w:t xml:space="preserve"> – </w:t>
      </w:r>
      <w:r w:rsidR="00D60439" w:rsidRPr="00C111AC">
        <w:rPr>
          <w:rFonts w:ascii="Century Gothic" w:hAnsi="Century Gothic"/>
          <w:sz w:val="20"/>
          <w:szCs w:val="20"/>
        </w:rPr>
        <w:t>zestaw endoskopowy urologiczny</w:t>
      </w:r>
    </w:p>
    <w:p w14:paraId="5D841B39" w14:textId="77777777" w:rsidR="00227B9A" w:rsidRPr="00C111AC" w:rsidRDefault="00227B9A" w:rsidP="00227B9A">
      <w:pPr>
        <w:tabs>
          <w:tab w:val="left" w:pos="8985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676"/>
        <w:gridCol w:w="2019"/>
        <w:gridCol w:w="7651"/>
      </w:tblGrid>
      <w:tr w:rsidR="00227B9A" w:rsidRPr="00C111AC" w14:paraId="259FB8BD" w14:textId="77777777" w:rsidTr="009A2FE5">
        <w:trPr>
          <w:trHeight w:val="55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01541B5" w14:textId="77777777" w:rsidR="00227B9A" w:rsidRPr="00C111AC" w:rsidRDefault="00227B9A" w:rsidP="00523569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676" w:type="dxa"/>
            <w:tcBorders>
              <w:bottom w:val="nil"/>
            </w:tcBorders>
            <w:shd w:val="clear" w:color="auto" w:fill="F2F2F2"/>
            <w:vAlign w:val="center"/>
          </w:tcPr>
          <w:p w14:paraId="3A869B17" w14:textId="77777777" w:rsidR="00227B9A" w:rsidRPr="00C111AC" w:rsidRDefault="00227B9A" w:rsidP="00523569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88F21" w14:textId="77777777" w:rsidR="00227B9A" w:rsidRPr="00C111AC" w:rsidRDefault="00227B9A" w:rsidP="00523569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76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B7CEC" w14:textId="77777777" w:rsidR="009A2FE5" w:rsidRPr="00C111AC" w:rsidRDefault="009A2FE5" w:rsidP="009A2FE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Cena sprzętu wraz z instalacją, uruchomieniem i szkoleniem personelu</w:t>
            </w:r>
          </w:p>
          <w:p w14:paraId="5297D3A8" w14:textId="72C4308A" w:rsidR="00227B9A" w:rsidRPr="00C111AC" w:rsidRDefault="009A2FE5" w:rsidP="009A2FE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 (brutto</w:t>
            </w:r>
            <w:r w:rsidRPr="00C111AC">
              <w:t xml:space="preserve"> </w:t>
            </w: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 zł)</w:t>
            </w:r>
          </w:p>
        </w:tc>
      </w:tr>
      <w:tr w:rsidR="00227B9A" w:rsidRPr="00C111AC" w14:paraId="20EA69D2" w14:textId="77777777" w:rsidTr="009A2FE5">
        <w:trPr>
          <w:trHeight w:val="647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B7EE2EE" w14:textId="77777777" w:rsidR="00227B9A" w:rsidRPr="00C111AC" w:rsidRDefault="00227B9A" w:rsidP="00523569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D4AE1C" w14:textId="77777777" w:rsidR="00227B9A" w:rsidRPr="00C111AC" w:rsidRDefault="00D60439" w:rsidP="00523569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Zestaw endoskopowy urologiczny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84681" w14:textId="77777777" w:rsidR="00227B9A" w:rsidRPr="00C111AC" w:rsidRDefault="00227B9A" w:rsidP="00523569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5B700" w14:textId="77777777" w:rsidR="00227B9A" w:rsidRPr="00C111AC" w:rsidRDefault="00227B9A" w:rsidP="00523569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3038B5F7" w14:textId="3790B409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5578114" w14:textId="47EF7A03" w:rsidR="005827E8" w:rsidRPr="00C111AC" w:rsidRDefault="005827E8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928B34F" w14:textId="77777777" w:rsidR="005827E8" w:rsidRPr="00C111AC" w:rsidRDefault="005827E8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0AA99AD4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C111AC" w14:paraId="0E4128FA" w14:textId="77777777" w:rsidTr="00523569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27A55F2E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C111AC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lastRenderedPageBreak/>
              <w:t>OPIS PRZEDMIOTU ZAMÓWIENIA</w:t>
            </w:r>
          </w:p>
        </w:tc>
      </w:tr>
      <w:tr w:rsidR="00227B9A" w:rsidRPr="00C111AC" w14:paraId="13717172" w14:textId="77777777" w:rsidTr="00523569">
        <w:trPr>
          <w:trHeight w:val="643"/>
          <w:jc w:val="center"/>
        </w:trPr>
        <w:tc>
          <w:tcPr>
            <w:tcW w:w="13994" w:type="dxa"/>
            <w:shd w:val="clear" w:color="auto" w:fill="F2F2F2"/>
            <w:vAlign w:val="center"/>
          </w:tcPr>
          <w:p w14:paraId="74CDBA4F" w14:textId="77777777" w:rsidR="00227B9A" w:rsidRPr="00C111AC" w:rsidRDefault="00227B9A" w:rsidP="00D6043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Część 2 – </w:t>
            </w:r>
            <w:r w:rsidR="00D60439"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zestaw endoskopowy urologiczny</w:t>
            </w:r>
          </w:p>
        </w:tc>
      </w:tr>
    </w:tbl>
    <w:p w14:paraId="0219E8ED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37097CA7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14:paraId="01FFE120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14:paraId="506C338F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Rok produkcji (min. 2021):  …....................................................</w:t>
      </w:r>
    </w:p>
    <w:p w14:paraId="6202D1DC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C111AC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Klasa wyrobu medycznego.............................</w:t>
      </w:r>
    </w:p>
    <w:p w14:paraId="2139DEC2" w14:textId="77777777" w:rsidR="00227B9A" w:rsidRPr="00C111AC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C111AC" w14:paraId="1FF0EA4B" w14:textId="77777777" w:rsidTr="00523569">
        <w:tc>
          <w:tcPr>
            <w:tcW w:w="14601" w:type="dxa"/>
            <w:vAlign w:val="center"/>
          </w:tcPr>
          <w:p w14:paraId="4423794A" w14:textId="77777777" w:rsidR="00BB5499" w:rsidRPr="00C111AC" w:rsidRDefault="00BB5499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PARAMETRY TECHNICZNE I EKSPLOATACYJNE</w:t>
            </w:r>
          </w:p>
        </w:tc>
      </w:tr>
    </w:tbl>
    <w:p w14:paraId="785913FD" w14:textId="77777777" w:rsidR="00BB5499" w:rsidRPr="00C111AC" w:rsidRDefault="00BB5499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1558"/>
        <w:gridCol w:w="3259"/>
        <w:gridCol w:w="2131"/>
      </w:tblGrid>
      <w:tr w:rsidR="00227B9A" w:rsidRPr="00C111AC" w14:paraId="19A1D36A" w14:textId="77777777" w:rsidTr="00523569">
        <w:tc>
          <w:tcPr>
            <w:tcW w:w="709" w:type="dxa"/>
            <w:vAlign w:val="center"/>
          </w:tcPr>
          <w:bookmarkEnd w:id="0"/>
          <w:p w14:paraId="0C60BB76" w14:textId="77777777" w:rsidR="00227B9A" w:rsidRPr="00C111AC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76045CBB" w14:textId="77777777" w:rsidR="00227B9A" w:rsidRPr="00C111AC" w:rsidRDefault="00227B9A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665AFC" w14:textId="77777777" w:rsidR="00227B9A" w:rsidRPr="00C111AC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1BD4280" w14:textId="77777777" w:rsidR="00227B9A" w:rsidRPr="00C111AC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4ACF0E2" w14:textId="77777777" w:rsidR="00227B9A" w:rsidRPr="00C111AC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523569" w:rsidRPr="00C111AC" w14:paraId="0C6224A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0383DA8" w14:textId="77777777" w:rsidR="00523569" w:rsidRPr="00C111AC" w:rsidRDefault="00523569" w:rsidP="00523569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2400E" w14:textId="09E01457" w:rsidR="00523569" w:rsidRPr="00C111AC" w:rsidRDefault="00523569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Procesor kamery Full HDTV (obsługiwane rozdzielczości </w:t>
            </w:r>
            <w:r w:rsidR="00087ECE"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– min. </w:t>
            </w: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1920x1080p, WU</w:t>
            </w:r>
            <w:r w:rsidR="00A609B3"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XGA, SXGA) zintegrowany ze źródł</w:t>
            </w: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em światła LED – 1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033D3" w14:textId="77777777" w:rsidR="00523569" w:rsidRPr="00C111AC" w:rsidRDefault="00523569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2850FE38" w14:textId="77777777" w:rsidR="00523569" w:rsidRPr="00C111AC" w:rsidRDefault="00523569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578A5" w14:textId="77777777" w:rsidR="00523569" w:rsidRPr="00C111AC" w:rsidRDefault="00523569" w:rsidP="0052356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87ECE" w:rsidRPr="00C111AC" w14:paraId="3E21C96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C25559E" w14:textId="77777777" w:rsidR="00087ECE" w:rsidRPr="00C111AC" w:rsidRDefault="00087ECE" w:rsidP="005827E8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2494B" w14:textId="77777777" w:rsidR="00087ECE" w:rsidRPr="00C111AC" w:rsidRDefault="00087ECE" w:rsidP="00087ECE">
            <w:pPr>
              <w:spacing w:before="100" w:beforeAutospacing="1" w:after="100" w:afterAutospacing="1" w:line="288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111A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Oferowany zestaw  jest  kompatybilny z systemem integracji Bloku Operacyjnego NSSU - </w:t>
            </w:r>
            <w:proofErr w:type="spellStart"/>
            <w:r w:rsidRPr="00C111AC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Endoalpha</w:t>
            </w:r>
            <w:proofErr w:type="spellEnd"/>
          </w:p>
          <w:p w14:paraId="02D2933F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798EC" w14:textId="77777777" w:rsidR="00087ECE" w:rsidRPr="00C111AC" w:rsidRDefault="00087ECE" w:rsidP="005827E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862890E" w14:textId="77777777" w:rsidR="00087ECE" w:rsidRPr="00C111AC" w:rsidRDefault="00087ECE" w:rsidP="005827E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0971C" w14:textId="77777777" w:rsidR="00087ECE" w:rsidRPr="00C111AC" w:rsidRDefault="00087ECE" w:rsidP="005827E8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485F8A9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138C2D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7C26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Wbudowany panel dotykowy do sterowania urządzeniem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A569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DA7CE6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5CAB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938EAB6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4551CE6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26D10" w14:textId="77777777" w:rsidR="00087ECE" w:rsidRPr="00C111AC" w:rsidRDefault="00087ECE" w:rsidP="00087ECE">
            <w:pPr>
              <w:spacing w:after="0"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ustawienia stosunku boków obrazu endoskopowego HDTV w skali 16:9, 16:10, 4:3 oraz 5:4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5EB98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001660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34A5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A30ACC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7913DE8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0B570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Źródło światła LED z min. czterema diodami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D607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5AA290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4676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5B9DA6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861CCA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5D61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wyboru automatycznego włączenia lampy razem ze sterownikiem - funkcja włączona lub wyłączona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3615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C59FB6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F86F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077EC2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5FC29A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7117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Włącznik/wyłącznik  ze wskaźnikiem stanu lampy na panelu dotykowym urządzenia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69AC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C2C071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854B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832D6D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3AB093B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E25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kompatybilność z funkcją obrazowania w podczerwieni IR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11B0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7E5CD1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8E33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2A1D08C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167F9D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9DA1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podłączenia głowicy kamery trójprzetwornikowej oraz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wideoendoskopów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z  przetwornikiem wbudowanym w końcówkę dystalną: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wideocystoskopu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HD,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wideoureterorenoskopu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oraz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wideoendoskopów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laryngologicznych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FBA5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D7C27E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34DE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042462D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4CA551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0139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Dedykowany program do obserwacji przy pomocy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wideocystoskopu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CBB2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254E0E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58D1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9C6C569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98B2DC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6ECE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podłączenia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wideolaparoskopów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HD ze stałym lub zmiennym kątem patrzenia, z przetwornikami CCD wbudowanymi w końcówkę dystalną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B1EB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7F5AF7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A2EE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552E86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9903764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9E70D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Wyjścia cyfrowe – min. 2x HD-SDI oraz 1xDVI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18A8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4FC4EB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464B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Wymagana liczba wyjść – 1 pkt.</w:t>
            </w:r>
          </w:p>
          <w:p w14:paraId="1C78E76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-2 pkt.</w:t>
            </w:r>
          </w:p>
        </w:tc>
      </w:tr>
      <w:tr w:rsidR="00087ECE" w:rsidRPr="00C111AC" w14:paraId="1A02C6F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8A9E2C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CAFD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Wyjścia analogowe – min.  1xCOMP, 1xY/C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2F85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31DF9A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F193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Wymagana liczba wyjść – 1 pkt.</w:t>
            </w:r>
          </w:p>
          <w:p w14:paraId="6876360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-2 pkt.</w:t>
            </w:r>
          </w:p>
        </w:tc>
      </w:tr>
      <w:tr w:rsidR="00087ECE" w:rsidRPr="00C111AC" w14:paraId="07075F8E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797BC3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C2C3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Gniazdo USB do podłączenia opcjonalnej klawiatury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960F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06AEBC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3322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DC063E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0E9813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EB80D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Gniazdo przyłączeniowe włącznika nożnego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7B6D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6EE5A6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FFF4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F9E2F4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8C4DE4C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0D37E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Gniazda  do podłączenia sterowania urządzeniami peryferyjnymi np. zewnętrzny archiwizator danych, drukarka - min. 2x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E400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2B2365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BB9EE7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DC9A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Wymagana liczba wyjść – 1 pkt.</w:t>
            </w:r>
          </w:p>
          <w:p w14:paraId="612E131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-2 pkt.</w:t>
            </w:r>
          </w:p>
        </w:tc>
      </w:tr>
      <w:tr w:rsidR="00087ECE" w:rsidRPr="00C111AC" w14:paraId="54C1D06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2883778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4C26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Gniazdo USB do podłączenia pamięci zewnętrznej typu Flash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37C2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C9FCD7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A6FD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0B0E15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A64702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EA01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Pamięć zewnętrzna w komplecie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0871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A0B7D6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6E8E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098DAAC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CC2C71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B8A94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Pamięć wewnętrzna urządzenia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01A7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9644B1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218A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3A66B1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0309B2B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9826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Format zapisywania plików – min. .jpg oraz .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tiff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C74A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2B2365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2051EC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7B69B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Wymagane formaty – 1 pkt.</w:t>
            </w:r>
          </w:p>
          <w:p w14:paraId="0E92DFF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Dodatkowe formaty – 2 pkt.</w:t>
            </w:r>
          </w:p>
        </w:tc>
      </w:tr>
      <w:tr w:rsidR="00087ECE" w:rsidRPr="00C111AC" w14:paraId="7259842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266DD7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C14F3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Rozdzielczość zapisywanych obrazów: SD, HD, obydwa formaty: HD i SD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C708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205414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746F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AED5BE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F30E9F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DBD45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automatycznego skasowania obrazów nieprzesłanych do pamięci przenośnej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2CD9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AB7002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E15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32D7CFE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EEA949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3342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Automatyczny dobór ekspozycji (min. 15 stopni)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3B69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BE2FB0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podąć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87FDE0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6587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BB2F1FB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320DDFC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0F1D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 zestawie przewód sygnałowy SDI – min. dł. 2,2 m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B01D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BE2FB0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602D0E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4028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599F47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AF9EF5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FCF8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rotacji obrazu o 180 stopni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9F9C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BE2FB0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ADF87C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7CFC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6B63B9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E44022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336E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cyfrowego przybliżenia obrazu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D561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44C900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EA7C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C7AC1F9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8196E6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CDE4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Automatyczne dostosowywanie jasności obrazu w trybach światła białego, podczerwieni i obrazowania wąską wiązką światła z dostosowaniem min. 10.-stopniowym w podstawowym menu panelu dotykowego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8FFF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  <w:r w:rsidR="00BE2FB0"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BE1B32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3A19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9469A6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C703636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C9DC4" w14:textId="09775605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Automatyczne dostosowanie jasności w przedziale</w:t>
            </w:r>
            <w:r w:rsidR="00A609B3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min.</w:t>
            </w: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od -7 do +7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D549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FC451A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DFB4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 wymagany – 1 pkt.</w:t>
            </w:r>
          </w:p>
          <w:p w14:paraId="411D39F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Szerszy niż wymagany – 3 pkt.</w:t>
            </w:r>
          </w:p>
        </w:tc>
      </w:tr>
      <w:tr w:rsidR="00087ECE" w:rsidRPr="00C111AC" w14:paraId="75C5EFD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49DD55B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D487" w14:textId="067F932B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Ręczne dostosowanie jasności obrazu w przedziale </w:t>
            </w:r>
            <w:r w:rsidR="00A609B3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od </w:t>
            </w: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-15 do +15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C426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58BE03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4F79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 wymagany – 1 pkt.</w:t>
            </w:r>
          </w:p>
          <w:p w14:paraId="6F3C423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Szerszy niż wymagany – 3 pkt.</w:t>
            </w:r>
          </w:p>
        </w:tc>
      </w:tr>
      <w:tr w:rsidR="00087ECE" w:rsidRPr="00C111AC" w14:paraId="6398A80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58E97EB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6EE9D" w14:textId="70EE980A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dostosowania kolorów obrazu (czerwony, niebieski, chroma ) w skali ośmiostopniowej (</w:t>
            </w:r>
            <w:r w:rsidR="000D75E0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</w:t>
            </w: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od -7 do +7)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CA12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01F1DC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60F2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 wymagany – 1 pkt.</w:t>
            </w:r>
          </w:p>
          <w:p w14:paraId="0D3FCC9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Szerszy niż wymagany – 3 pkt.</w:t>
            </w:r>
          </w:p>
        </w:tc>
      </w:tr>
      <w:tr w:rsidR="00087ECE" w:rsidRPr="00C111AC" w14:paraId="125DC35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271FE7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BD56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3 tryby kolorów dla obrazowania w świetle białym oraz min. 3 tryby kolorów obrazowania w NBI (Auto,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Mode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1-3)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59BE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EEB4A4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C8F2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3B2D3A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21A813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D15AB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2 tryby kolorów do wyboru w trybie obserwacji IR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51B6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449604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ED15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6A6F1C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E6D57C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C242F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przypisania ustawień dla min. 10. użytkowników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50B3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5DB5B2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3ABE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20 i więcej – 3 pkt.</w:t>
            </w:r>
          </w:p>
          <w:p w14:paraId="4E2759A5" w14:textId="07D44612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Mniejsze wartości </w:t>
            </w:r>
            <w:r w:rsidR="00D640C6"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 xml:space="preserve">i wartość wymagana </w:t>
            </w: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– 1 pkt.</w:t>
            </w:r>
          </w:p>
        </w:tc>
      </w:tr>
      <w:tr w:rsidR="00087ECE" w:rsidRPr="00C111AC" w14:paraId="40E4565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D9602C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69CC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zapisu profilu użytkownika na pamięci zewnętrznej i zaimportowania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99FD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EA5C64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3B2F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F03F04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2D00C96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FA1F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wprowadzenia danych pacjenta za pomocą panelu dotykowego, opcjonalnej klawiatury lub zaimportowania z pamięci przenośnej (do 50. rekordów)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4976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4E0559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0EE5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9CACA58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52471A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932E5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wyświetlenia danych pacjenta i stanu systemu endoskopowego na ekranie monitora podczas zabiegu z opcjami włącz/wyłącz wyświetlanie oraz dostosowania ilości wyświetlanych danych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22E2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00108B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7A1E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BB807F9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3C19158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1D514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ochrony danych hasłem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840B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926E41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9817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6B2A61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E16A43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693C4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Dane (rekord) pacjenta zawierają m.in. datę badania, nazwisko, ID, datę urodzenia, wiek, płeć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FB2A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7F4779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CE96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61D17F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E9B0831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603F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Dane systemu zawierają m.in. stan pamięci wewnętrznej i przenośnej, stosowane funkcje wzmocnienia obrazu, tryb koloru, tryb obserwacji, nagrywanie, komentarz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3BFA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07B383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9513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4F8C02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052C99E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7DCA0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ustawienia rozmiaru i koloru czcionki oraz pozycji komunikatów i danych na ekranie monitora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7AD1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337D8F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C648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8458A7B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5F01B04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93E8B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Trzy wartości ustawienia przysłony - automatyczne, z pomiarem w centrum obrazu oraz na całej powierzchni obrazu endoskopowego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14F6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77F4A3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F74E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8699A8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EDE571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0E9D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Trzy tryby ustawienia przysłony: automatyczny, średni, szczytowy (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peak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7FC7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1FDBB9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1B56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0C6113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658D5C6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DEC64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Trzy obszary pomiaru dla przysłony: auto, w centrum, na całości obrazu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27B8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9BA345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724A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96CC3D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98EDF5E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BED1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Dwa tryby ustawienia czułości przesłony: wysoki (szybka reakcja) i niski (wolna reakcja)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28FC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333712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8E2A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0C9C39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CA1E36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DA72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3 stopnie wzmocnienia obrazu dla obrazowania w świetle białym, w trybie podczerwieni oraz w obrazowaniu wąską wiązką światła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2280F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6BAA95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E98F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1F3F0C5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087ECE" w:rsidRPr="00C111AC" w14:paraId="4EDF271E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7627CF5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0A6CF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Wzmocnienie strukturalne obrazu (min. 2 tryby ośmiostopniowe) oraz wzmocnienie w rogach obrazu (tryb ośmiostopniowy)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C2AF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5382DE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46B6C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711E54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1EC8B8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1ADE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Filtr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moire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- dwustopniowy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889E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E7F0B6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4655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B1846C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49485EA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24EA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3 stopnie regulacji kontrastu (wysoki, średni, niski)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0453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09B518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94710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26C0520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087ECE" w:rsidRPr="00C111AC" w14:paraId="5B0B57C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D5F8DB8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C8E61" w14:textId="6EEDD07E" w:rsidR="00087ECE" w:rsidRPr="00C111AC" w:rsidRDefault="00A31261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</w:t>
            </w:r>
            <w:r w:rsidR="00087ECE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wość ustawienia czasu ekspozycji w trybie podczerwieni IR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F047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ADB324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4C0F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85F3BB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D34941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F64D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aktywacji balansu bieli ze sterownika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FB2A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186745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ABB4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9A41F3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88248FA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6577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wyświetlenia obrazu kontrolnego kolorów on/off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6565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7EBD10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DD51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C932D8D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84DFDE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29C54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Automatyczne wzmocnienie obrazu AGC z opcją regulacji - funkcja elektronicznego rozjaśnienia obrazu endoskopowego z redukcją szumu (zakres min. 6 dB-16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dB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3FD5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01A964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D7A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 wymagany – 1 pkt.</w:t>
            </w:r>
          </w:p>
          <w:p w14:paraId="4975859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Szerszy niż wymagany – 3 pkt.</w:t>
            </w:r>
          </w:p>
        </w:tc>
      </w:tr>
      <w:tr w:rsidR="00087ECE" w:rsidRPr="00C111AC" w14:paraId="724C26A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547546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F1AD6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Wyświetlanie informacji o podłączonej głowicy kamery lub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wideolaparoskopie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(model, SN, funkcje przypisane do przycisków, nazwa własna ustawień)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56EF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3EED0C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CFE7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E76E896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E72B5D1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6102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wyświetlenia wskaźnika strzałkowego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5AFE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98A430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A450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D6CC3B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02C585D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B716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Wyświetlanie kodów błędów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AC07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D26A35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63CF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497A5DA1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09C247C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071F3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Ustawienie języka menu, daty, czasu, formatu daty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06D5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1C06CD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B543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9862FC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666C44C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59D81" w14:textId="71A252E3" w:rsidR="00087ECE" w:rsidRPr="00C111AC" w:rsidRDefault="00087ECE" w:rsidP="005827E8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Zabezpieczen</w:t>
            </w:r>
            <w:r w:rsidR="00A31261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ie przed porażeniem elektryczny</w:t>
            </w: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 </w:t>
            </w:r>
            <w:r w:rsidR="005827E8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–</w:t>
            </w: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r w:rsidR="005827E8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I klasa ochronności</w:t>
            </w:r>
            <w:r w:rsidR="005C040C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r w:rsid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lub kl</w:t>
            </w:r>
            <w:r w:rsidR="005C040C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asa równoważna</w:t>
            </w:r>
            <w:r w:rsidR="005827E8"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lub  izolacja zapobiegająca pojawianiu się napięcia niebezpiecznego w przypadku uszkodzenia izolacji podstawowej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84E7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7E79EC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1EB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9024263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BE2F4D3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72A33" w14:textId="77777777" w:rsidR="00087ECE" w:rsidRPr="00C111AC" w:rsidRDefault="00087ECE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Przewód DVI, dł. </w:t>
            </w:r>
            <w:r w:rsidR="00BE2FB0"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m</w:t>
            </w: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in. 2,5 m; do rozdzielczości WUXGA – 1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AE7E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720639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A42D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A2F602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6B9B08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6C9DE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Insuflator</w:t>
            </w:r>
            <w:proofErr w:type="spellEnd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wysokoprzepływowy z funkcją automatycznego oddymiania – 1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B2FC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1A14AEF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868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087ECE" w:rsidRPr="00C111AC" w14:paraId="1C3D519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689DB7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54FC0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Przepływ dwutlenku węgla regulowany – min. 40 l/min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C16BB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E4D313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571C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przepływ wymagany – 1 pkt.</w:t>
            </w:r>
          </w:p>
          <w:p w14:paraId="58CBC47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większy niż wymagany – 3 pkt.</w:t>
            </w:r>
          </w:p>
        </w:tc>
      </w:tr>
      <w:tr w:rsidR="00087ECE" w:rsidRPr="00C111AC" w14:paraId="5F32B8A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76FDC74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93CBD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Dwustopniowa, automatyczna funkcja oddymiania pola operacyjnego za pomocą osobnego drenu (off oraz stopnie niski i wysoki);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BD60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95ED3A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AE3D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BA43D76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7E2651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DD4D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Regulacja opóźnienia zatrzymania funkcji automatycznego oddymiania w zakresie min. 0-8 s.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B04A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21DB47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0FC2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Zakres wymagany – 1 pkt.</w:t>
            </w:r>
          </w:p>
          <w:p w14:paraId="42F5D2C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większy niż wymagany – 3 pkt.</w:t>
            </w:r>
          </w:p>
        </w:tc>
      </w:tr>
      <w:tr w:rsidR="00087ECE" w:rsidRPr="00C111AC" w14:paraId="20E7F35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6D6CCE8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FAFA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Instalacja drenu do oddymiania na panelu przednim urządzenia.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19B0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125A98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539D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Tak – 3 pkt., nie – 0 pkt.</w:t>
            </w:r>
          </w:p>
        </w:tc>
      </w:tr>
      <w:tr w:rsidR="00087ECE" w:rsidRPr="00C111AC" w14:paraId="6F64192C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D6F7C4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08BC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Alarm dźwiękowy i świetlny przekroczenia zadanego ciśnienia;</w:t>
            </w:r>
          </w:p>
          <w:p w14:paraId="64FFF00B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Możliwość aktywacji i dezaktywacji funkcji automatycznej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desuflacji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pacjenta po przekroczeniu zadanych parametrów ciśnienia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8B52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83A8D3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8F82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51EB49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E26B19B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874A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Wskaźnik słupkowy objętości zużytego gazu oraz aktualnych: przepływu i ciśnienia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F1EE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1F24D2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6B01A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59EBC15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6036C0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3706E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Wskaźnik numeryczny dla zadanej wartości ciśnienia w mmHg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CEE6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323837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865F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0E2F73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4650AEF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154F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Wskaźniki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numerczne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dla wartości aktualnych ciśnienia w mmHg oraz przepływu l/min.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5F91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8312A4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0316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8F144F6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E32831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C1D9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Wyposażony w moduł komunikacyjny umożliwiający komunikację urządzenia z centralnym systemem sterowania urządzeniami endoskopowymi bloku operacyjnego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7021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7C811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5C98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50C9F7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AEF9A6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3908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Dreny i akcesoria, na wyposażeniu urządzenia: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autoklawowalne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niskociśnieniowe dren do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insuflacji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1 szt..; dren do oddymiania;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C517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D5E854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B7AA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2577491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04FB4B6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48155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Min. 2 tryby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insuflacji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: normalny i małych przestrzeni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72843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7468F2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E203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44C49F06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01F9F3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ADD58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3 tryby przepływu: niski, średni, wysoki.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A288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C7269D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21A3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509898B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46158A5D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9DBD0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jednoczesnego podłączenia 1 lub 2 butli z CO2 lub połączenie z centralnym systemem ściennym zasilania w CO2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2A61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F4A669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DBAF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0803353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9EE52BE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9142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Funkcja włącz/wyłącz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desuflację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po przekroczeniu zadanego parametru ciśnienia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7AA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F26641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A1C6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C3582C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13DA874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457E9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komunikacji z generatorem elektrochirurgicznym w celu aktywacji procesu oddymiania pola operacyjnego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D6EE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A750F1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046B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03AF58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BE774F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E419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Automatyczne przejście z trybu wysokociśnieniowego w tryb niskociśnieniowy w przypadku przełączenia z zasilania CO2 z butli na instalację ścienną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79B0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7F3D6A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DABF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2D07C3FC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0EA0ADE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FC3CA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Przewód do podłączenia CO2 – 1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6C76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84C2B35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26EF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7E17448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DF674B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74B1F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Pompa laparoskopowa ssąco-płucząca – 1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9AD2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5B51A5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085F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063EB73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F36D68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0FA4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Wideolaparoskop</w:t>
            </w:r>
            <w:proofErr w:type="spellEnd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FullHD</w:t>
            </w:r>
            <w:proofErr w:type="spellEnd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, 10 mm, kąt patrzenia 30°, długość robocza min. 330 mm, </w:t>
            </w:r>
            <w:proofErr w:type="spellStart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autoklawowalny</w:t>
            </w:r>
            <w:proofErr w:type="spellEnd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– 4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EF5C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7C68CC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4B4A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4D5390F1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44C60C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8E557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światłowód zintegrowany z przewodem transmisyjnym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325E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301ECF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C24F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77B87C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9EC4CA3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4CFF3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system końcówki zapobiegający parowaniu końcówki dystalnej endoskopu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A62B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DDAAEB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EB75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79B466DB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79149F9A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CDA2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trzy przyciski funkcyjne zaprogramowania funkcji np. balansu bieli, zdjęcia, kontrast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C8EE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012FF9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4559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3E222AE2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18DADA12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C976B" w14:textId="77777777" w:rsidR="00087ECE" w:rsidRPr="00C111AC" w:rsidRDefault="00087ECE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Utrzymanie stałej ostrości obrazu na całym ekranie;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9A42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69B8CE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8D22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4FCE555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FD3F359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B6F9B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pokrętło obrotu obrazu względem osi urządzenia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551B8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BFCD37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94AF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1873D24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9AD333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9BF1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Kontener metalowy do mycia i sterylizacji </w:t>
            </w:r>
            <w:proofErr w:type="spellStart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wideolaparoskopu</w:t>
            </w:r>
            <w:proofErr w:type="spellEnd"/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– 4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84EC9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C932D8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5F924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63988C1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2E563BAB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BD51B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Głowica kamery endoskopowej Full HD, trzyprzetwornikowa – 2 szt.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B395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B827700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BF2AB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F5326CF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84006B0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D7F13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Typ ochrony BF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106BE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33C9732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1096C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0D0C75E8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6404C457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D223C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Min. 3 programowalne przyciski funkcyjne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72F77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66F4AFA3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2DE06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087ECE" w:rsidRPr="00C111AC" w14:paraId="6EB52FA0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2140413" w14:textId="77777777" w:rsidR="00087ECE" w:rsidRPr="00C111AC" w:rsidRDefault="00087ECE" w:rsidP="00087ECE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D089F" w14:textId="77777777" w:rsidR="00087ECE" w:rsidRPr="00C111AC" w:rsidRDefault="00087ECE" w:rsidP="00087ECE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zoom optyczny (min. 2x) oraz ostrość sterowane przyciskami celem m.in. umożliwienia obsługi funkcji  jedną ręką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708CAF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CD1F601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77BCD" w14:textId="77777777" w:rsidR="00087ECE" w:rsidRPr="00C111AC" w:rsidRDefault="00087ECE" w:rsidP="00087ECE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E2FB0" w:rsidRPr="00C111AC" w14:paraId="0547F35A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7F10A42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346A4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możliwość współpracy z optykami ze standardowym przyłączem okularowym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9D20E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1DC19B6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31E8D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E2FB0" w:rsidRPr="00C111AC" w14:paraId="666E64C5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44F6BEF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C780E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Zanurzalna w płynach dezynfekcyjnych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68ED2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B61F10B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91C46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E2FB0" w:rsidRPr="00C111AC" w14:paraId="35175184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41CD460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C358D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20"/>
                <w:szCs w:val="20"/>
              </w:rPr>
              <w:t>Waga głowicy =&lt; 350 g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6F316C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0C7D5DA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3C8F5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Wartość wymagana – 1 pkt.</w:t>
            </w:r>
          </w:p>
          <w:p w14:paraId="78216B1E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BE2FB0" w:rsidRPr="00C111AC" w14:paraId="75DA81BD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A9EF2EB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A0388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Arial"/>
                <w:b/>
                <w:sz w:val="20"/>
                <w:szCs w:val="20"/>
              </w:rPr>
              <w:t>Inne aspekty (środowiskowe, społeczne, innowacyjne)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629EF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49439223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A1A2A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E2FB0" w:rsidRPr="00C111AC" w14:paraId="27EEA877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5AB0309C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5C1BD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Procesor kamery:</w:t>
            </w:r>
          </w:p>
          <w:p w14:paraId="73264D2B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16"/>
                <w:szCs w:val="16"/>
              </w:rPr>
              <w:t xml:space="preserve">- </w:t>
            </w: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Możliwość wizualizacji 3D (bez dodatkowych modułów) we współpracy z dedykowanym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wideoalaparoskopem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,</w:t>
            </w:r>
          </w:p>
          <w:p w14:paraId="1F6B5ED6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- Jednostka wyposażona w filtr optyczny do obrazowania z wykorzystaniem technologii optyczno-cyfrowej blokującej pasmo czerwone w widmie światła białego celem diagnostyki unaczynienia w warstwie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podśluzówkowej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,</w:t>
            </w:r>
          </w:p>
          <w:p w14:paraId="75220717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- Tryb "laser" - do pracy z laserem do zastosowań endoskopowych; zapobiegający rozmyciu obrazu podczas pracy lasera,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76E4E8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D387352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CDEDD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E2FB0" w:rsidRPr="00C111AC" w14:paraId="5BBB16CC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09C1B174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168E9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proofErr w:type="spellStart"/>
            <w:r w:rsidRPr="00C111A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Wideolaparoskop</w:t>
            </w:r>
            <w:proofErr w:type="spellEnd"/>
            <w:r w:rsidRPr="00C111A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:</w:t>
            </w:r>
          </w:p>
          <w:p w14:paraId="24E28E35" w14:textId="4482C6EC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16"/>
                <w:szCs w:val="16"/>
              </w:rPr>
              <w:lastRenderedPageBreak/>
              <w:t xml:space="preserve">- </w:t>
            </w: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urządzenie oparte na technologii</w:t>
            </w:r>
            <w:r w:rsidR="005C040C"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typu</w:t>
            </w: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"chip-on-the-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tip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" pozwalające na obrazowanie w jamie brzusznej oparte lub klatce piersiowej na elektronicznej transmisji obrazu bez wykorzystania soczewek wewnątrz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tubusa</w:t>
            </w:r>
            <w:proofErr w:type="spellEnd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,</w:t>
            </w:r>
          </w:p>
          <w:p w14:paraId="22765FBF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16"/>
                <w:szCs w:val="16"/>
              </w:rPr>
              <w:t xml:space="preserve">- </w:t>
            </w: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brak konieczności regulacji ostrości </w:t>
            </w:r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3E9B8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lastRenderedPageBreak/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726A0EAF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23D6B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BE2FB0" w:rsidRPr="00C111AC" w14:paraId="7EFB05B1" w14:textId="77777777" w:rsidTr="0016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</w:tcPr>
          <w:p w14:paraId="336683A6" w14:textId="77777777" w:rsidR="00BE2FB0" w:rsidRPr="00C111AC" w:rsidRDefault="00BE2FB0" w:rsidP="00BE2FB0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55496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Głowica kamery endoskopowej: </w:t>
            </w:r>
          </w:p>
          <w:p w14:paraId="591B042A" w14:textId="77777777" w:rsidR="00BE2FB0" w:rsidRPr="00C111AC" w:rsidRDefault="00BE2FB0" w:rsidP="00BE2FB0">
            <w:pPr>
              <w:autoSpaceDE w:val="0"/>
              <w:autoSpaceDN w:val="0"/>
              <w:adjustRightInd w:val="0"/>
              <w:spacing w:after="0" w:line="288" w:lineRule="auto"/>
              <w:rPr>
                <w:rFonts w:ascii="Century Gothic" w:hAnsi="Century Gothic" w:cs="Calibri"/>
                <w:bCs/>
                <w:color w:val="000000"/>
                <w:sz w:val="16"/>
                <w:szCs w:val="16"/>
              </w:rPr>
            </w:pPr>
            <w:r w:rsidRPr="00C111AC">
              <w:rPr>
                <w:rFonts w:ascii="Century Gothic" w:hAnsi="Century Gothic" w:cs="Calibri"/>
                <w:bCs/>
                <w:color w:val="000000"/>
                <w:sz w:val="16"/>
                <w:szCs w:val="16"/>
              </w:rPr>
              <w:t xml:space="preserve">- </w:t>
            </w:r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kompatybilna z technologią optyczno-cyfrową blokującą pasmo czerwone w widmie światła białego celem diagnostyki unaczynienia w warstwie </w:t>
            </w:r>
            <w:proofErr w:type="spellStart"/>
            <w:r w:rsidRPr="00C111AC">
              <w:rPr>
                <w:rFonts w:ascii="Century Gothic" w:hAnsi="Century Gothic" w:cs="Calibri"/>
                <w:color w:val="000000"/>
                <w:sz w:val="16"/>
                <w:szCs w:val="16"/>
              </w:rPr>
              <w:t>podśluzówkowej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B9AE4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2CF222A7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2407" w14:textId="77777777" w:rsidR="00BE2FB0" w:rsidRPr="00C111AC" w:rsidRDefault="00BE2FB0" w:rsidP="00BE2FB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</w:tbl>
    <w:p w14:paraId="7F165FBE" w14:textId="77777777" w:rsidR="00227B9A" w:rsidRPr="00C111AC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1863F363" w14:textId="77777777" w:rsidR="00523569" w:rsidRPr="00C111AC" w:rsidRDefault="00523569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D7CDE14" w14:textId="77777777" w:rsidR="00523569" w:rsidRPr="00C111AC" w:rsidRDefault="00523569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A60792F" w14:textId="77777777" w:rsidR="00523569" w:rsidRPr="00C111AC" w:rsidRDefault="00523569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7215EAB2" w14:textId="77777777" w:rsidR="00227B9A" w:rsidRPr="00C111AC" w:rsidRDefault="00227B9A" w:rsidP="006F491C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DD99AB6" w14:textId="77777777" w:rsidR="00227B9A" w:rsidRPr="00C111AC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C111AC" w14:paraId="19833A56" w14:textId="77777777" w:rsidTr="00523569">
        <w:tc>
          <w:tcPr>
            <w:tcW w:w="14601" w:type="dxa"/>
            <w:vAlign w:val="center"/>
          </w:tcPr>
          <w:p w14:paraId="30110F43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WARUNKI GWARANCJI, SERWISU I SZKOLENIA DLA WSZYSTKICH OFEROWANYCH URZĄDZEŃ</w:t>
            </w:r>
          </w:p>
        </w:tc>
      </w:tr>
    </w:tbl>
    <w:p w14:paraId="5A61A32C" w14:textId="77777777" w:rsidR="00227B9A" w:rsidRPr="00C111AC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C111AC" w14:paraId="7D9D3106" w14:textId="77777777" w:rsidTr="00523569">
        <w:tc>
          <w:tcPr>
            <w:tcW w:w="709" w:type="dxa"/>
            <w:vAlign w:val="center"/>
          </w:tcPr>
          <w:p w14:paraId="6EBDB615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EFF416E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7E1844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75B38E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763A09" w14:textId="77777777" w:rsidR="00227B9A" w:rsidRPr="00C111AC" w:rsidRDefault="00227B9A" w:rsidP="00523569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C111AC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27B9A" w:rsidRPr="00C111AC" w14:paraId="236CED32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26EB782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2A150" w14:textId="77777777" w:rsidR="00227B9A" w:rsidRPr="00C111AC" w:rsidRDefault="00227B9A" w:rsidP="00523569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33E8B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B73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8157A" w14:textId="77777777" w:rsidR="00227B9A" w:rsidRPr="00C111AC" w:rsidRDefault="00227B9A" w:rsidP="00523569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  <w:tr w:rsidR="00227B9A" w:rsidRPr="00C111AC" w14:paraId="6A23B291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4D46504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419BB" w14:textId="2637733C" w:rsidR="00227B9A" w:rsidRPr="00C111AC" w:rsidRDefault="00227B9A" w:rsidP="00523569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Okres pełnej, bez </w:t>
            </w:r>
            <w:proofErr w:type="spellStart"/>
            <w:r w:rsidR="00B34EDD" w:rsidRPr="00C111AC">
              <w:rPr>
                <w:rFonts w:ascii="Century Gothic" w:hAnsi="Century Gothic"/>
                <w:color w:val="000000"/>
                <w:sz w:val="20"/>
                <w:szCs w:val="20"/>
              </w:rPr>
              <w:t>wyłą</w:t>
            </w: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czeń</w:t>
            </w:r>
            <w:proofErr w:type="spellEnd"/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00CBD528" w14:textId="77777777" w:rsidR="00227B9A" w:rsidRPr="00C111AC" w:rsidRDefault="00227B9A" w:rsidP="00523569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26BD182E" w14:textId="77777777" w:rsidR="00227B9A" w:rsidRPr="00C111AC" w:rsidRDefault="00227B9A" w:rsidP="00523569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3F557379" w14:textId="77777777" w:rsidR="00227B9A" w:rsidRPr="00C111AC" w:rsidRDefault="00227B9A" w:rsidP="00523569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111AC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BBCB0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9849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8F506" w14:textId="77777777" w:rsidR="00227B9A" w:rsidRPr="00C111AC" w:rsidRDefault="00227B9A" w:rsidP="00523569">
            <w:pPr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Najdłuższy okres –    10 pkt.;</w:t>
            </w:r>
          </w:p>
          <w:p w14:paraId="1DBCAC1E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Inne – proporcjonalnie mniej względem najdłuższego okresu.</w:t>
            </w:r>
          </w:p>
        </w:tc>
      </w:tr>
      <w:tr w:rsidR="00227B9A" w:rsidRPr="00C111AC" w14:paraId="0EB3687A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686634D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C8021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Gwarancja dostępności części zamiennych [liczba lat] – min. 8 lat </w:t>
            </w: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C2EE8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479C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7F087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15037180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3BBC67F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AB621" w14:textId="77777777" w:rsidR="00227B9A" w:rsidRPr="00C111AC" w:rsidRDefault="00227B9A" w:rsidP="00523569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9C81D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5E2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48588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07EFB300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025ECBA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78260" w14:textId="77777777" w:rsidR="00227B9A" w:rsidRPr="00C111AC" w:rsidRDefault="00227B9A" w:rsidP="00523569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15871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D067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D9C1E1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227B9A" w:rsidRPr="00C111AC" w14:paraId="42160602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DCF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E4AA1" w14:textId="77777777" w:rsidR="00227B9A" w:rsidRPr="00C111AC" w:rsidRDefault="00227B9A" w:rsidP="00523569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</w:p>
          <w:p w14:paraId="54D1C074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1044D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F81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F9DD0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421D0F01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6593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292FF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DE4E8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4876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FA8D8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4E64EAE8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7D78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B48D8" w14:textId="77777777" w:rsidR="00227B9A" w:rsidRPr="00C111AC" w:rsidRDefault="00227B9A" w:rsidP="00523569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C111AC">
              <w:rPr>
                <w:rFonts w:ascii="Century Gothic" w:hAnsi="Century Gothic"/>
                <w:sz w:val="20"/>
                <w:szCs w:val="20"/>
              </w:rPr>
              <w:t>48</w:t>
            </w: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6882C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3A5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86B9C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11112182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8B5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303BD" w14:textId="77777777" w:rsidR="00227B9A" w:rsidRPr="00C111AC" w:rsidRDefault="00227B9A" w:rsidP="00523569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3350B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9021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4377A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7330BA35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810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6B4B9" w14:textId="77777777" w:rsidR="00227B9A" w:rsidRPr="00C111AC" w:rsidRDefault="00227B9A" w:rsidP="00523569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00129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6794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73889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26579875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64F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5C3A2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C111AC"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C111AC">
              <w:rPr>
                <w:rFonts w:ascii="Century Gothic" w:hAnsi="Century Gothic"/>
                <w:sz w:val="20"/>
                <w:szCs w:val="20"/>
              </w:rPr>
              <w:t>10</w:t>
            </w:r>
            <w:r w:rsidRPr="00C111AC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EFD04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29CA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91215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3DA1F3CD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867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7CE3A" w14:textId="77777777" w:rsidR="00227B9A" w:rsidRPr="00C111AC" w:rsidRDefault="00227B9A" w:rsidP="00523569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F537E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376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E9E77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3422726D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EA3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3BA8E" w14:textId="77777777" w:rsidR="00227B9A" w:rsidRPr="00C111AC" w:rsidRDefault="001E7CFE" w:rsidP="00523569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89AED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890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2A435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42D37970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C07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4A683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4AB63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A67E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30C17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27B9A" w:rsidRPr="00C111AC" w14:paraId="628F94B1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889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C6A5C" w14:textId="1CE2475E" w:rsidR="00831B51" w:rsidRPr="00C111AC" w:rsidRDefault="00831B51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bookmarkStart w:id="1" w:name="_GoBack"/>
            <w:bookmarkEnd w:id="1"/>
            <w:r w:rsidRPr="00831B51">
              <w:rPr>
                <w:rFonts w:ascii="Century Gothic" w:hAnsi="Century Gothic"/>
                <w:sz w:val="20"/>
                <w:szCs w:val="20"/>
                <w:lang w:eastAsia="ar-SA"/>
              </w:rPr>
              <w:t>Szkolenia dla personelu  medycznego z zakresu obsługi urządzenia (min. 4 osoby z możliwością podziału i szkolenia w mniejszych podgrupach); w razie potrzeby Zamawiającego, możliwość stałego wsparcia aplikacyjnego w początkowym (do 6 –</w:t>
            </w:r>
            <w:proofErr w:type="spellStart"/>
            <w:r w:rsidRPr="00831B51">
              <w:rPr>
                <w:rFonts w:ascii="Century Gothic" w:hAnsi="Century Gothic"/>
                <w:sz w:val="20"/>
                <w:szCs w:val="20"/>
                <w:lang w:eastAsia="ar-SA"/>
              </w:rPr>
              <w:t>ciu</w:t>
            </w:r>
            <w:proofErr w:type="spellEnd"/>
            <w:r w:rsidRPr="00831B51">
              <w:rPr>
                <w:rFonts w:ascii="Century Gothic" w:hAnsi="Century Gothic"/>
                <w:sz w:val="20"/>
                <w:szCs w:val="20"/>
                <w:lang w:eastAsia="ar-SA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9160C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743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C4DC0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120F96F7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141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6541F" w14:textId="77777777" w:rsidR="00227B9A" w:rsidRPr="00C111AC" w:rsidRDefault="00342E39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bCs/>
                <w:sz w:val="20"/>
                <w:szCs w:val="20"/>
              </w:rPr>
              <w:t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– potwierdzone certyfikatem”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5E402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E3CA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785A9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25072FEC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ACA" w14:textId="77777777" w:rsidR="00227B9A" w:rsidRPr="00C111AC" w:rsidRDefault="00227B9A" w:rsidP="00523569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975E6" w14:textId="77777777" w:rsidR="00227B9A" w:rsidRPr="00C111AC" w:rsidRDefault="00227B9A" w:rsidP="00523569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Liczba i okres szkoleń:</w:t>
            </w:r>
          </w:p>
          <w:p w14:paraId="66ECF5C2" w14:textId="6F983EA7" w:rsidR="00227B9A" w:rsidRPr="00C111AC" w:rsidRDefault="00B34EDD" w:rsidP="00B34EDD">
            <w:pPr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</w:t>
            </w:r>
            <w:r w:rsidR="00227B9A"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2B9D0166" w14:textId="4A7A7AD5" w:rsidR="00227B9A" w:rsidRPr="00C111AC" w:rsidRDefault="00B34EDD" w:rsidP="00B34EDD">
            <w:pPr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</w:t>
            </w:r>
            <w:r w:rsidR="00227B9A" w:rsidRPr="00C111AC">
              <w:rPr>
                <w:rFonts w:ascii="Century Gothic" w:hAnsi="Century Gothic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14:paraId="414B6B70" w14:textId="77777777" w:rsidR="00227B9A" w:rsidRPr="00C111AC" w:rsidRDefault="00227B9A" w:rsidP="00523569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5892C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1C87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F1BB8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24373416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E8D" w14:textId="77777777" w:rsidR="00227B9A" w:rsidRPr="00C111AC" w:rsidRDefault="00227B9A" w:rsidP="00B34EDD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4AB72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1EE30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5CA2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DB1B5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27B9A" w:rsidRPr="00C111AC" w14:paraId="311FA758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06D5" w14:textId="77777777" w:rsidR="00227B9A" w:rsidRPr="00C111AC" w:rsidRDefault="00227B9A" w:rsidP="00B34EDD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10739" w14:textId="77777777" w:rsidR="00227B9A" w:rsidRPr="00C111AC" w:rsidRDefault="00227B9A" w:rsidP="00523569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EFAA2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0C64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2359E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5DBAA265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69C" w14:textId="77777777" w:rsidR="00227B9A" w:rsidRPr="00C111AC" w:rsidRDefault="00227B9A" w:rsidP="00B34EDD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137C4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543C7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083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E658D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6A75F782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E42A" w14:textId="77777777" w:rsidR="00227B9A" w:rsidRPr="00C111AC" w:rsidRDefault="00227B9A" w:rsidP="00B34EDD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2198A" w14:textId="77777777" w:rsidR="00227B9A" w:rsidRPr="00C111AC" w:rsidRDefault="00227B9A" w:rsidP="00523569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68FAADC1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8B128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48E3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601F6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19439644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1875" w14:textId="77777777" w:rsidR="00227B9A" w:rsidRPr="00C111AC" w:rsidRDefault="00227B9A" w:rsidP="00B34EDD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81F5D" w14:textId="77777777" w:rsidR="00227B9A" w:rsidRPr="00C111AC" w:rsidRDefault="00227B9A" w:rsidP="00523569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C80AF9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EAA5" w14:textId="77777777" w:rsidR="00227B9A" w:rsidRPr="00C111AC" w:rsidRDefault="00227B9A" w:rsidP="00523569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B7CE9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C111AC" w14:paraId="4EBD4482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B34" w14:textId="77777777" w:rsidR="00227B9A" w:rsidRPr="00C111AC" w:rsidRDefault="00227B9A" w:rsidP="00B34EDD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B6531" w14:textId="77777777" w:rsidR="00227B9A" w:rsidRPr="00C111AC" w:rsidRDefault="00227B9A" w:rsidP="00523569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5C078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BA39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260C94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27B9A" w:rsidRPr="00BD6224" w14:paraId="7FFF0911" w14:textId="77777777" w:rsidTr="005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8A7" w14:textId="77777777" w:rsidR="00227B9A" w:rsidRPr="00C111AC" w:rsidRDefault="00227B9A" w:rsidP="00B34EDD">
            <w:pPr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09656" w14:textId="77777777" w:rsidR="00227B9A" w:rsidRPr="00C111AC" w:rsidRDefault="00227B9A" w:rsidP="00523569">
            <w:pPr>
              <w:spacing w:after="0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5BE428A6" w14:textId="77777777" w:rsidR="00227B9A" w:rsidRPr="00C111AC" w:rsidRDefault="00227B9A" w:rsidP="00523569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8461D" w14:textId="77777777" w:rsidR="00227B9A" w:rsidRPr="00C111AC" w:rsidRDefault="00227B9A" w:rsidP="00523569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B043" w14:textId="77777777" w:rsidR="00227B9A" w:rsidRPr="00C111AC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4B921" w14:textId="77777777" w:rsidR="00227B9A" w:rsidRPr="000A3D96" w:rsidRDefault="00227B9A" w:rsidP="0052356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C111AC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</w:tbl>
    <w:p w14:paraId="760BD413" w14:textId="77777777"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3ED3C354" w14:textId="77777777"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5CF9530B" w14:textId="77777777" w:rsidR="00227B9A" w:rsidRDefault="00227B9A"/>
    <w:sectPr w:rsidR="00227B9A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51949" w14:textId="77777777" w:rsidR="00935C8A" w:rsidRDefault="00935C8A" w:rsidP="000854C5">
      <w:pPr>
        <w:spacing w:after="0" w:line="240" w:lineRule="auto"/>
      </w:pPr>
      <w:r>
        <w:separator/>
      </w:r>
    </w:p>
  </w:endnote>
  <w:endnote w:type="continuationSeparator" w:id="0">
    <w:p w14:paraId="61AFC671" w14:textId="77777777" w:rsidR="00935C8A" w:rsidRDefault="00935C8A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14:paraId="6BE60A90" w14:textId="037885DC" w:rsidR="00B34EDD" w:rsidRDefault="00B34E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B51">
          <w:rPr>
            <w:noProof/>
          </w:rPr>
          <w:t>14</w:t>
        </w:r>
        <w:r>
          <w:fldChar w:fldCharType="end"/>
        </w:r>
      </w:p>
    </w:sdtContent>
  </w:sdt>
  <w:p w14:paraId="7330298D" w14:textId="77777777" w:rsidR="00B34EDD" w:rsidRDefault="00B34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526A4" w14:textId="77777777" w:rsidR="00935C8A" w:rsidRDefault="00935C8A" w:rsidP="000854C5">
      <w:pPr>
        <w:spacing w:after="0" w:line="240" w:lineRule="auto"/>
      </w:pPr>
      <w:r>
        <w:separator/>
      </w:r>
    </w:p>
  </w:footnote>
  <w:footnote w:type="continuationSeparator" w:id="0">
    <w:p w14:paraId="7C47F8C9" w14:textId="77777777" w:rsidR="00935C8A" w:rsidRDefault="00935C8A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BC604" w14:textId="77777777" w:rsidR="00B34EDD" w:rsidRPr="009A2FE5" w:rsidRDefault="00B34EDD" w:rsidP="009A2FE5">
    <w:pPr>
      <w:pStyle w:val="Nagwek"/>
      <w:rPr>
        <w:rFonts w:ascii="Century Gothic" w:hAnsi="Century Gothic"/>
      </w:rPr>
    </w:pPr>
    <w:r w:rsidRPr="009A2FE5">
      <w:rPr>
        <w:rFonts w:ascii="Century Gothic" w:hAnsi="Century Gothic"/>
      </w:rPr>
      <w:t>DFP.271.32.2021.AB</w:t>
    </w:r>
  </w:p>
  <w:p w14:paraId="6AF5CAB3" w14:textId="1C7EBD30" w:rsidR="00B34EDD" w:rsidRPr="009A2FE5" w:rsidRDefault="00B34EDD" w:rsidP="009A2FE5">
    <w:pPr>
      <w:pStyle w:val="Nagwek"/>
      <w:jc w:val="right"/>
      <w:rPr>
        <w:rFonts w:ascii="Century Gothic" w:hAnsi="Century Gothic"/>
      </w:rPr>
    </w:pPr>
    <w:r w:rsidRPr="009A2FE5">
      <w:rPr>
        <w:rFonts w:ascii="Century Gothic" w:hAnsi="Century Gothic"/>
      </w:rPr>
      <w:t>Załącznik nr 1a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A75580"/>
    <w:multiLevelType w:val="hybridMultilevel"/>
    <w:tmpl w:val="8D206A38"/>
    <w:lvl w:ilvl="0" w:tplc="8A7A10D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854C5"/>
    <w:rsid w:val="00087ECE"/>
    <w:rsid w:val="00097E6F"/>
    <w:rsid w:val="000A3D96"/>
    <w:rsid w:val="000D75E0"/>
    <w:rsid w:val="000F15DB"/>
    <w:rsid w:val="0016435D"/>
    <w:rsid w:val="001E2C7A"/>
    <w:rsid w:val="001E5B21"/>
    <w:rsid w:val="001E7CFE"/>
    <w:rsid w:val="00227B9A"/>
    <w:rsid w:val="002540D9"/>
    <w:rsid w:val="00267168"/>
    <w:rsid w:val="002B2365"/>
    <w:rsid w:val="00342E39"/>
    <w:rsid w:val="003665FB"/>
    <w:rsid w:val="00523569"/>
    <w:rsid w:val="0052650D"/>
    <w:rsid w:val="00561A8D"/>
    <w:rsid w:val="005827E8"/>
    <w:rsid w:val="005B172C"/>
    <w:rsid w:val="005C040C"/>
    <w:rsid w:val="006F491C"/>
    <w:rsid w:val="00710861"/>
    <w:rsid w:val="007B049E"/>
    <w:rsid w:val="00831B51"/>
    <w:rsid w:val="008E42C7"/>
    <w:rsid w:val="00935C8A"/>
    <w:rsid w:val="009A2FE5"/>
    <w:rsid w:val="009D1FAB"/>
    <w:rsid w:val="00A05168"/>
    <w:rsid w:val="00A31261"/>
    <w:rsid w:val="00A609B3"/>
    <w:rsid w:val="00AA44FE"/>
    <w:rsid w:val="00B34EDD"/>
    <w:rsid w:val="00B90F05"/>
    <w:rsid w:val="00BB5499"/>
    <w:rsid w:val="00BE2FB0"/>
    <w:rsid w:val="00C111AC"/>
    <w:rsid w:val="00C4164A"/>
    <w:rsid w:val="00C725BD"/>
    <w:rsid w:val="00CB1EED"/>
    <w:rsid w:val="00CF0A60"/>
    <w:rsid w:val="00D60439"/>
    <w:rsid w:val="00D640C6"/>
    <w:rsid w:val="00DB78AA"/>
    <w:rsid w:val="00E447F9"/>
    <w:rsid w:val="00E72D6B"/>
    <w:rsid w:val="00EA3921"/>
    <w:rsid w:val="00F1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D6BEC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3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3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3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3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2575</Words>
  <Characters>15456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17</cp:revision>
  <cp:lastPrinted>2021-02-17T11:49:00Z</cp:lastPrinted>
  <dcterms:created xsi:type="dcterms:W3CDTF">2021-04-13T06:36:00Z</dcterms:created>
  <dcterms:modified xsi:type="dcterms:W3CDTF">2021-04-22T09:35:00Z</dcterms:modified>
</cp:coreProperties>
</file>