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0737B" w14:textId="77777777" w:rsidR="006D056E" w:rsidRPr="00545115" w:rsidRDefault="00E75783" w:rsidP="009B620D">
      <w:pPr>
        <w:pStyle w:val="Skrconyadreszwrotny"/>
        <w:spacing w:line="288" w:lineRule="auto"/>
        <w:jc w:val="center"/>
        <w:rPr>
          <w:b/>
          <w:color w:val="000000" w:themeColor="text1"/>
          <w:sz w:val="20"/>
        </w:rPr>
      </w:pPr>
      <w:r w:rsidRPr="00545115">
        <w:rPr>
          <w:b/>
          <w:color w:val="000000" w:themeColor="text1"/>
          <w:sz w:val="20"/>
        </w:rPr>
        <w:t>Część</w:t>
      </w:r>
      <w:r w:rsidR="006D056E" w:rsidRPr="00545115">
        <w:rPr>
          <w:b/>
          <w:color w:val="000000" w:themeColor="text1"/>
          <w:sz w:val="20"/>
        </w:rPr>
        <w:t xml:space="preserve"> 5 – zestawy do endoskopii operacyjnej (FESS)</w:t>
      </w:r>
      <w:r w:rsidR="002C4643" w:rsidRPr="00545115">
        <w:rPr>
          <w:b/>
          <w:color w:val="000000" w:themeColor="text1"/>
          <w:sz w:val="20"/>
        </w:rPr>
        <w:t xml:space="preserve"> – 2 szt.</w:t>
      </w:r>
      <w:r w:rsidR="006D056E" w:rsidRPr="00545115">
        <w:rPr>
          <w:b/>
          <w:color w:val="000000" w:themeColor="text1"/>
          <w:sz w:val="20"/>
        </w:rPr>
        <w:t xml:space="preserve"> i zestaw do endoskopii operacyjnej zatok </w:t>
      </w:r>
      <w:r w:rsidR="002C4643" w:rsidRPr="00545115">
        <w:rPr>
          <w:b/>
          <w:color w:val="000000" w:themeColor="text1"/>
          <w:sz w:val="20"/>
        </w:rPr>
        <w:t>– 1 szt.</w:t>
      </w:r>
    </w:p>
    <w:p w14:paraId="044B2016" w14:textId="77777777" w:rsidR="006D056E" w:rsidRPr="00545115" w:rsidRDefault="006D056E" w:rsidP="009B620D">
      <w:pPr>
        <w:pStyle w:val="Skrconyadreszwrotny"/>
        <w:spacing w:line="288" w:lineRule="auto"/>
        <w:jc w:val="both"/>
        <w:rPr>
          <w:color w:val="000000" w:themeColor="text1"/>
          <w:sz w:val="20"/>
          <w:u w:val="single"/>
        </w:rPr>
      </w:pPr>
    </w:p>
    <w:p w14:paraId="511A9CC5" w14:textId="77777777" w:rsidR="006D056E" w:rsidRPr="00545115" w:rsidRDefault="006D056E" w:rsidP="009B620D">
      <w:pPr>
        <w:pStyle w:val="Skrconyadreszwrotny"/>
        <w:spacing w:line="288" w:lineRule="auto"/>
        <w:jc w:val="both"/>
        <w:rPr>
          <w:color w:val="000000" w:themeColor="text1"/>
          <w:sz w:val="20"/>
          <w:u w:val="single"/>
        </w:rPr>
      </w:pPr>
    </w:p>
    <w:p w14:paraId="04FD14ED" w14:textId="77777777" w:rsidR="006D056E" w:rsidRPr="00545115" w:rsidRDefault="006D056E" w:rsidP="009B620D">
      <w:pPr>
        <w:pStyle w:val="Skrconyadreszwrotny"/>
        <w:spacing w:line="288" w:lineRule="auto"/>
        <w:jc w:val="both"/>
        <w:rPr>
          <w:color w:val="000000" w:themeColor="text1"/>
          <w:sz w:val="20"/>
          <w:u w:val="single"/>
        </w:rPr>
      </w:pPr>
      <w:r w:rsidRPr="00545115">
        <w:rPr>
          <w:color w:val="000000" w:themeColor="text1"/>
          <w:sz w:val="20"/>
          <w:u w:val="single"/>
        </w:rPr>
        <w:t>Uwagi i objaśnienia:</w:t>
      </w:r>
    </w:p>
    <w:p w14:paraId="7C187606"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Parametry określone jako „tak” są parametrami granicznymi. Udzielenie odpowiedzi „nie” lub innej nie stanowiącej jednoznacznego potwierdzenia spełniania warunku będzie skutkowało odrzuceniem oferty.</w:t>
      </w:r>
    </w:p>
    <w:p w14:paraId="5174D1A5"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Parametry o określonych warunkach liczbowych ( „&gt;=”  lub „=&lt;” ) są również warunkami granicznymi, których niespełnienie spowoduje odrzucenie oferty. Wartość podana przy w/w znakach oznacza wartość wymaganą.</w:t>
      </w:r>
    </w:p>
    <w:p w14:paraId="099B7E63"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Brak odpowiedzi w przypadku pozostałych warunków, punktowany będzie jako 0.</w:t>
      </w:r>
    </w:p>
    <w:p w14:paraId="2D4C4E78"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Wykonawca zobowiązany jest do podania parametrów w jednostkach wskazanych w niniejszym opisie,</w:t>
      </w:r>
    </w:p>
    <w:p w14:paraId="636B1567"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 xml:space="preserve">Wykonawca gwarantuje niniejszym, że sprzęt jest fabrycznie nowy (rok produkcji 2019) nie jest </w:t>
      </w:r>
      <w:proofErr w:type="spellStart"/>
      <w:r w:rsidRPr="00545115">
        <w:rPr>
          <w:color w:val="000000" w:themeColor="text1"/>
          <w:sz w:val="20"/>
        </w:rPr>
        <w:t>rekondycjonowany</w:t>
      </w:r>
      <w:proofErr w:type="spellEnd"/>
      <w:r w:rsidRPr="00545115">
        <w:rPr>
          <w:color w:val="000000" w:themeColor="text1"/>
          <w:sz w:val="20"/>
        </w:rPr>
        <w:t>, używany, powystawowy,  jest kompletny i do jego uruchomienia oraz stosowania zgodnie z przeznaczeniem nie jest konieczny zakup dodatkowych elementów i akcesoriów.</w:t>
      </w:r>
    </w:p>
    <w:p w14:paraId="1E20F905"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8E20F18" w14:textId="7979C80B" w:rsidR="00DB06A9" w:rsidRPr="00545115" w:rsidRDefault="00DB06A9" w:rsidP="009B620D">
      <w:pPr>
        <w:spacing w:line="288" w:lineRule="auto"/>
        <w:rPr>
          <w:rFonts w:ascii="Times New Roman" w:hAnsi="Times New Roman" w:cs="Times New Roman"/>
          <w:color w:val="000000" w:themeColor="text1"/>
          <w:sz w:val="20"/>
          <w:szCs w:val="20"/>
        </w:rPr>
      </w:pPr>
    </w:p>
    <w:p w14:paraId="4FFC5085" w14:textId="15ADB440" w:rsidR="00F71BCA" w:rsidRPr="00545115" w:rsidRDefault="00F71BCA" w:rsidP="009B620D">
      <w:pPr>
        <w:spacing w:line="288" w:lineRule="auto"/>
        <w:rPr>
          <w:rFonts w:ascii="Times New Roman" w:hAnsi="Times New Roman" w:cs="Times New Roman"/>
          <w:color w:val="000000" w:themeColor="text1"/>
          <w:sz w:val="20"/>
          <w:szCs w:val="20"/>
        </w:rPr>
      </w:pPr>
    </w:p>
    <w:p w14:paraId="43E8B864" w14:textId="3854C904" w:rsidR="00F71BCA" w:rsidRPr="00545115" w:rsidRDefault="00F71BCA" w:rsidP="009B620D">
      <w:pPr>
        <w:spacing w:line="288" w:lineRule="auto"/>
        <w:rPr>
          <w:rFonts w:ascii="Times New Roman" w:hAnsi="Times New Roman" w:cs="Times New Roman"/>
          <w:color w:val="000000" w:themeColor="text1"/>
          <w:sz w:val="20"/>
          <w:szCs w:val="20"/>
        </w:rPr>
      </w:pPr>
    </w:p>
    <w:p w14:paraId="27B0748C" w14:textId="65B74E58" w:rsidR="00F71BCA" w:rsidRPr="00545115" w:rsidRDefault="00F71BCA" w:rsidP="009B620D">
      <w:pPr>
        <w:spacing w:line="288" w:lineRule="auto"/>
        <w:rPr>
          <w:rFonts w:ascii="Times New Roman" w:hAnsi="Times New Roman" w:cs="Times New Roman"/>
          <w:color w:val="000000" w:themeColor="text1"/>
          <w:sz w:val="20"/>
          <w:szCs w:val="20"/>
        </w:rPr>
      </w:pPr>
    </w:p>
    <w:p w14:paraId="444582E0" w14:textId="4B532B02" w:rsidR="00F71BCA" w:rsidRPr="00545115" w:rsidRDefault="00F71BCA" w:rsidP="009B620D">
      <w:pPr>
        <w:spacing w:line="288" w:lineRule="auto"/>
        <w:rPr>
          <w:rFonts w:ascii="Times New Roman" w:hAnsi="Times New Roman" w:cs="Times New Roman"/>
          <w:color w:val="000000" w:themeColor="text1"/>
          <w:sz w:val="20"/>
          <w:szCs w:val="20"/>
        </w:rPr>
      </w:pPr>
    </w:p>
    <w:p w14:paraId="50A5C6B0" w14:textId="4EC080B8" w:rsidR="00F71BCA" w:rsidRPr="00545115" w:rsidRDefault="00F71BCA" w:rsidP="009B620D">
      <w:pPr>
        <w:spacing w:line="288" w:lineRule="auto"/>
        <w:rPr>
          <w:rFonts w:ascii="Times New Roman" w:hAnsi="Times New Roman" w:cs="Times New Roman"/>
          <w:color w:val="000000" w:themeColor="text1"/>
          <w:sz w:val="20"/>
          <w:szCs w:val="20"/>
        </w:rPr>
      </w:pPr>
    </w:p>
    <w:p w14:paraId="4A16F1B4" w14:textId="75FCEBE4" w:rsidR="00F71BCA" w:rsidRPr="00545115" w:rsidRDefault="00F71BCA" w:rsidP="009B620D">
      <w:pPr>
        <w:spacing w:line="288" w:lineRule="auto"/>
        <w:rPr>
          <w:rFonts w:ascii="Times New Roman" w:hAnsi="Times New Roman" w:cs="Times New Roman"/>
          <w:color w:val="000000" w:themeColor="text1"/>
          <w:sz w:val="20"/>
          <w:szCs w:val="20"/>
        </w:rPr>
      </w:pPr>
    </w:p>
    <w:p w14:paraId="16960CFF" w14:textId="4131D9F6" w:rsidR="00F71BCA" w:rsidRPr="00545115" w:rsidRDefault="00F71BCA" w:rsidP="009B620D">
      <w:pPr>
        <w:spacing w:line="288" w:lineRule="auto"/>
        <w:rPr>
          <w:rFonts w:ascii="Times New Roman" w:hAnsi="Times New Roman" w:cs="Times New Roman"/>
          <w:color w:val="000000" w:themeColor="text1"/>
          <w:sz w:val="20"/>
          <w:szCs w:val="20"/>
        </w:rPr>
      </w:pPr>
    </w:p>
    <w:p w14:paraId="30837CEC" w14:textId="77777777" w:rsidR="00F71BCA" w:rsidRPr="00545115" w:rsidRDefault="00F71BCA" w:rsidP="009B620D">
      <w:pPr>
        <w:spacing w:line="288" w:lineRule="auto"/>
        <w:rPr>
          <w:rFonts w:ascii="Times New Roman" w:hAnsi="Times New Roman" w:cs="Times New Roman"/>
          <w:color w:val="000000" w:themeColor="text1"/>
          <w:sz w:val="20"/>
          <w:szCs w:val="20"/>
        </w:rPr>
      </w:pPr>
    </w:p>
    <w:p w14:paraId="3EB266D6" w14:textId="77777777" w:rsidR="00A45887" w:rsidRPr="00545115" w:rsidRDefault="005A3199" w:rsidP="00A45887">
      <w:pPr>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POZYCJA 1</w:t>
      </w:r>
    </w:p>
    <w:tbl>
      <w:tblPr>
        <w:tblStyle w:val="Tabela-Siatka"/>
        <w:tblW w:w="0" w:type="auto"/>
        <w:tblLook w:val="04A0" w:firstRow="1" w:lastRow="0" w:firstColumn="1" w:lastColumn="0" w:noHBand="0" w:noVBand="1"/>
      </w:tblPr>
      <w:tblGrid>
        <w:gridCol w:w="2547"/>
        <w:gridCol w:w="5670"/>
        <w:gridCol w:w="5777"/>
      </w:tblGrid>
      <w:tr w:rsidR="00545115" w:rsidRPr="00545115" w14:paraId="2090D2FD" w14:textId="028DB5C8" w:rsidTr="00F36FBF">
        <w:tc>
          <w:tcPr>
            <w:tcW w:w="2547" w:type="dxa"/>
          </w:tcPr>
          <w:p w14:paraId="5D1FFA2E"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c>
          <w:tcPr>
            <w:tcW w:w="5670" w:type="dxa"/>
            <w:vAlign w:val="center"/>
          </w:tcPr>
          <w:p w14:paraId="2ECD99C4" w14:textId="1BE08532" w:rsidR="00E00283" w:rsidRPr="00545115" w:rsidRDefault="00E00283" w:rsidP="005A3199">
            <w:pPr>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Zestaw do endoskopii operacyjnej  (FESS) – zestaw nr 1</w:t>
            </w:r>
            <w:r w:rsidR="00F36FBF" w:rsidRPr="00545115">
              <w:rPr>
                <w:rFonts w:ascii="Times New Roman" w:eastAsia="Times New Roman" w:hAnsi="Times New Roman" w:cs="Times New Roman"/>
                <w:b/>
                <w:bCs/>
                <w:color w:val="000000" w:themeColor="text1"/>
                <w:sz w:val="20"/>
                <w:szCs w:val="20"/>
              </w:rPr>
              <w:t xml:space="preserve"> – 1 szt.</w:t>
            </w:r>
          </w:p>
        </w:tc>
        <w:tc>
          <w:tcPr>
            <w:tcW w:w="5777" w:type="dxa"/>
          </w:tcPr>
          <w:p w14:paraId="118365B8" w14:textId="1F086CF0" w:rsidR="00E00283" w:rsidRPr="00545115" w:rsidRDefault="00E00283" w:rsidP="005A3199">
            <w:pPr>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Zestaw do endoskopii operacyjnej  (FESS) – zestaw nr 2</w:t>
            </w:r>
            <w:r w:rsidR="00F36FBF" w:rsidRPr="00545115">
              <w:rPr>
                <w:rFonts w:ascii="Times New Roman" w:eastAsia="Times New Roman" w:hAnsi="Times New Roman" w:cs="Times New Roman"/>
                <w:b/>
                <w:bCs/>
                <w:color w:val="000000" w:themeColor="text1"/>
                <w:sz w:val="20"/>
                <w:szCs w:val="20"/>
              </w:rPr>
              <w:t xml:space="preserve"> – 1 szt.</w:t>
            </w:r>
          </w:p>
        </w:tc>
      </w:tr>
      <w:tr w:rsidR="00545115" w:rsidRPr="00545115" w14:paraId="4AB78746" w14:textId="78E1EFD3" w:rsidTr="00F36FBF">
        <w:tc>
          <w:tcPr>
            <w:tcW w:w="2547" w:type="dxa"/>
          </w:tcPr>
          <w:p w14:paraId="6EFB0521"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Nazwa i typ</w:t>
            </w:r>
          </w:p>
        </w:tc>
        <w:tc>
          <w:tcPr>
            <w:tcW w:w="5670" w:type="dxa"/>
          </w:tcPr>
          <w:p w14:paraId="2F00BF4C"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c>
          <w:tcPr>
            <w:tcW w:w="5777" w:type="dxa"/>
          </w:tcPr>
          <w:p w14:paraId="0EBA7A66"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r>
      <w:tr w:rsidR="00545115" w:rsidRPr="00545115" w14:paraId="0FBCF1CB" w14:textId="22F66190" w:rsidTr="00F36FBF">
        <w:tc>
          <w:tcPr>
            <w:tcW w:w="2547" w:type="dxa"/>
          </w:tcPr>
          <w:p w14:paraId="7DCD58E6"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Producent</w:t>
            </w:r>
          </w:p>
        </w:tc>
        <w:tc>
          <w:tcPr>
            <w:tcW w:w="5670" w:type="dxa"/>
          </w:tcPr>
          <w:p w14:paraId="49D872E7"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c>
          <w:tcPr>
            <w:tcW w:w="5777" w:type="dxa"/>
          </w:tcPr>
          <w:p w14:paraId="6109A83A"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r>
      <w:tr w:rsidR="00545115" w:rsidRPr="00545115" w14:paraId="21EE3FC9" w14:textId="4A87ADE2" w:rsidTr="00F36FBF">
        <w:tc>
          <w:tcPr>
            <w:tcW w:w="2547" w:type="dxa"/>
          </w:tcPr>
          <w:p w14:paraId="5E94C579"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Kraj produkcji</w:t>
            </w:r>
          </w:p>
        </w:tc>
        <w:tc>
          <w:tcPr>
            <w:tcW w:w="5670" w:type="dxa"/>
          </w:tcPr>
          <w:p w14:paraId="0C688CCD"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c>
          <w:tcPr>
            <w:tcW w:w="5777" w:type="dxa"/>
          </w:tcPr>
          <w:p w14:paraId="522697C2"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r>
      <w:tr w:rsidR="00545115" w:rsidRPr="00545115" w14:paraId="71D5553E" w14:textId="2D98D375" w:rsidTr="00F36FBF">
        <w:tc>
          <w:tcPr>
            <w:tcW w:w="2547" w:type="dxa"/>
          </w:tcPr>
          <w:p w14:paraId="4C11B50C"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Rok produkcji</w:t>
            </w:r>
          </w:p>
        </w:tc>
        <w:tc>
          <w:tcPr>
            <w:tcW w:w="5670" w:type="dxa"/>
          </w:tcPr>
          <w:p w14:paraId="5E5B5B95"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c>
          <w:tcPr>
            <w:tcW w:w="5777" w:type="dxa"/>
          </w:tcPr>
          <w:p w14:paraId="5AF4EB25"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r>
      <w:tr w:rsidR="00E00283" w:rsidRPr="00545115" w14:paraId="33FC6DE2" w14:textId="00EDDAC3" w:rsidTr="00F36FBF">
        <w:tc>
          <w:tcPr>
            <w:tcW w:w="2547" w:type="dxa"/>
          </w:tcPr>
          <w:p w14:paraId="20341DDE"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Klasa wyrobu medycznego</w:t>
            </w:r>
          </w:p>
        </w:tc>
        <w:tc>
          <w:tcPr>
            <w:tcW w:w="5670" w:type="dxa"/>
          </w:tcPr>
          <w:p w14:paraId="0A6A8852"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c>
          <w:tcPr>
            <w:tcW w:w="5777" w:type="dxa"/>
          </w:tcPr>
          <w:p w14:paraId="3FEE2908"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r>
    </w:tbl>
    <w:p w14:paraId="412BBE4F" w14:textId="3958F409" w:rsidR="00273A4E" w:rsidRPr="00545115" w:rsidRDefault="00273A4E" w:rsidP="00A45887">
      <w:pPr>
        <w:rPr>
          <w:rFonts w:ascii="Times New Roman" w:hAnsi="Times New Roman" w:cs="Times New Roman"/>
          <w:color w:val="000000" w:themeColor="text1"/>
          <w:sz w:val="20"/>
          <w:szCs w:val="20"/>
        </w:rPr>
      </w:pPr>
    </w:p>
    <w:p w14:paraId="6920D4B0" w14:textId="77777777" w:rsidR="005A3199" w:rsidRPr="00545115" w:rsidRDefault="005A3199" w:rsidP="005A3199">
      <w:pPr>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POZYCJA 2</w:t>
      </w:r>
    </w:p>
    <w:tbl>
      <w:tblPr>
        <w:tblStyle w:val="Tabela-Siatka"/>
        <w:tblW w:w="0" w:type="auto"/>
        <w:tblLook w:val="04A0" w:firstRow="1" w:lastRow="0" w:firstColumn="1" w:lastColumn="0" w:noHBand="0" w:noVBand="1"/>
      </w:tblPr>
      <w:tblGrid>
        <w:gridCol w:w="2547"/>
        <w:gridCol w:w="5670"/>
      </w:tblGrid>
      <w:tr w:rsidR="00545115" w:rsidRPr="00545115" w14:paraId="768BB332" w14:textId="77777777" w:rsidTr="00B5145C">
        <w:tc>
          <w:tcPr>
            <w:tcW w:w="2547" w:type="dxa"/>
          </w:tcPr>
          <w:p w14:paraId="2B8C5D3F"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p>
        </w:tc>
        <w:tc>
          <w:tcPr>
            <w:tcW w:w="5670" w:type="dxa"/>
            <w:vAlign w:val="center"/>
          </w:tcPr>
          <w:p w14:paraId="42E216A6" w14:textId="77777777" w:rsidR="005A3199" w:rsidRPr="00545115" w:rsidRDefault="00611213" w:rsidP="005A3199">
            <w:pPr>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Zestaw do endoskopii operacyjnej  zatok</w:t>
            </w:r>
            <w:r w:rsidR="00341B9D" w:rsidRPr="00545115">
              <w:rPr>
                <w:rFonts w:ascii="Times New Roman" w:eastAsia="Times New Roman" w:hAnsi="Times New Roman" w:cs="Times New Roman"/>
                <w:b/>
                <w:bCs/>
                <w:color w:val="000000" w:themeColor="text1"/>
                <w:sz w:val="20"/>
                <w:szCs w:val="20"/>
              </w:rPr>
              <w:t xml:space="preserve"> – 1szt.</w:t>
            </w:r>
          </w:p>
        </w:tc>
      </w:tr>
      <w:tr w:rsidR="00545115" w:rsidRPr="00545115" w14:paraId="77970EF0" w14:textId="77777777" w:rsidTr="00B5145C">
        <w:tc>
          <w:tcPr>
            <w:tcW w:w="2547" w:type="dxa"/>
          </w:tcPr>
          <w:p w14:paraId="68667DA6"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Nazwa i typ</w:t>
            </w:r>
          </w:p>
        </w:tc>
        <w:tc>
          <w:tcPr>
            <w:tcW w:w="5670" w:type="dxa"/>
          </w:tcPr>
          <w:p w14:paraId="3EEF2624"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p>
        </w:tc>
      </w:tr>
      <w:tr w:rsidR="00545115" w:rsidRPr="00545115" w14:paraId="30F8699D" w14:textId="77777777" w:rsidTr="00B5145C">
        <w:tc>
          <w:tcPr>
            <w:tcW w:w="2547" w:type="dxa"/>
          </w:tcPr>
          <w:p w14:paraId="7925018C"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Producent</w:t>
            </w:r>
          </w:p>
        </w:tc>
        <w:tc>
          <w:tcPr>
            <w:tcW w:w="5670" w:type="dxa"/>
          </w:tcPr>
          <w:p w14:paraId="1BB95B83"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p>
        </w:tc>
      </w:tr>
      <w:tr w:rsidR="00545115" w:rsidRPr="00545115" w14:paraId="1346A6F1" w14:textId="77777777" w:rsidTr="00B5145C">
        <w:tc>
          <w:tcPr>
            <w:tcW w:w="2547" w:type="dxa"/>
          </w:tcPr>
          <w:p w14:paraId="44F86847"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Kraj produkcji</w:t>
            </w:r>
          </w:p>
        </w:tc>
        <w:tc>
          <w:tcPr>
            <w:tcW w:w="5670" w:type="dxa"/>
          </w:tcPr>
          <w:p w14:paraId="08C54722"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p>
        </w:tc>
      </w:tr>
      <w:tr w:rsidR="00545115" w:rsidRPr="00545115" w14:paraId="62372955" w14:textId="77777777" w:rsidTr="00B5145C">
        <w:tc>
          <w:tcPr>
            <w:tcW w:w="2547" w:type="dxa"/>
          </w:tcPr>
          <w:p w14:paraId="187F18E3"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Rok produkcji</w:t>
            </w:r>
          </w:p>
        </w:tc>
        <w:tc>
          <w:tcPr>
            <w:tcW w:w="5670" w:type="dxa"/>
          </w:tcPr>
          <w:p w14:paraId="5EEA6BD1"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p>
        </w:tc>
      </w:tr>
      <w:tr w:rsidR="005A3199" w:rsidRPr="00545115" w14:paraId="12D5643C" w14:textId="77777777" w:rsidTr="00B5145C">
        <w:tc>
          <w:tcPr>
            <w:tcW w:w="2547" w:type="dxa"/>
          </w:tcPr>
          <w:p w14:paraId="79399E1B"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Klasa wyrobu medycznego</w:t>
            </w:r>
          </w:p>
        </w:tc>
        <w:tc>
          <w:tcPr>
            <w:tcW w:w="5670" w:type="dxa"/>
          </w:tcPr>
          <w:p w14:paraId="32737828" w14:textId="77777777" w:rsidR="005A3199" w:rsidRPr="00545115" w:rsidRDefault="005A3199" w:rsidP="005A3199">
            <w:pPr>
              <w:spacing w:line="288" w:lineRule="auto"/>
              <w:rPr>
                <w:rFonts w:ascii="Times New Roman" w:eastAsia="Times New Roman" w:hAnsi="Times New Roman" w:cs="Times New Roman"/>
                <w:b/>
                <w:bCs/>
                <w:color w:val="000000" w:themeColor="text1"/>
                <w:sz w:val="20"/>
                <w:szCs w:val="20"/>
              </w:rPr>
            </w:pPr>
          </w:p>
        </w:tc>
      </w:tr>
    </w:tbl>
    <w:p w14:paraId="38D11CF6" w14:textId="3F19CE4F" w:rsidR="00091DFD" w:rsidRPr="00545115" w:rsidRDefault="00091DFD" w:rsidP="005A3199">
      <w:pPr>
        <w:rPr>
          <w:rFonts w:ascii="Times New Roman" w:hAnsi="Times New Roman" w:cs="Times New Roman"/>
          <w:color w:val="000000" w:themeColor="text1"/>
          <w:sz w:val="20"/>
          <w:szCs w:val="20"/>
        </w:rPr>
      </w:pPr>
    </w:p>
    <w:p w14:paraId="5C0C71EE" w14:textId="7E5D5662" w:rsidR="00C55AD6" w:rsidRPr="00545115" w:rsidRDefault="00C55AD6" w:rsidP="005A3199">
      <w:pPr>
        <w:rPr>
          <w:rFonts w:ascii="Times New Roman" w:hAnsi="Times New Roman" w:cs="Times New Roman"/>
          <w:color w:val="000000" w:themeColor="text1"/>
          <w:sz w:val="20"/>
          <w:szCs w:val="20"/>
        </w:rPr>
      </w:pPr>
    </w:p>
    <w:p w14:paraId="5DC7EC14" w14:textId="302C3C51" w:rsidR="00C55AD6" w:rsidRPr="00545115" w:rsidRDefault="00C55AD6" w:rsidP="005A3199">
      <w:pPr>
        <w:rPr>
          <w:rFonts w:ascii="Times New Roman" w:hAnsi="Times New Roman" w:cs="Times New Roman"/>
          <w:color w:val="000000" w:themeColor="text1"/>
          <w:sz w:val="20"/>
          <w:szCs w:val="20"/>
        </w:rPr>
      </w:pPr>
    </w:p>
    <w:p w14:paraId="2C12B7A8" w14:textId="024F495B" w:rsidR="00C55AD6" w:rsidRPr="00545115" w:rsidRDefault="00C55AD6" w:rsidP="005A3199">
      <w:pPr>
        <w:rPr>
          <w:rFonts w:ascii="Times New Roman" w:hAnsi="Times New Roman" w:cs="Times New Roman"/>
          <w:color w:val="000000" w:themeColor="text1"/>
          <w:sz w:val="20"/>
          <w:szCs w:val="20"/>
        </w:rPr>
      </w:pPr>
    </w:p>
    <w:p w14:paraId="36BDE98C" w14:textId="13414044" w:rsidR="00C55AD6" w:rsidRPr="00545115" w:rsidRDefault="00C55AD6" w:rsidP="005A3199">
      <w:pPr>
        <w:rPr>
          <w:rFonts w:ascii="Times New Roman" w:hAnsi="Times New Roman" w:cs="Times New Roman"/>
          <w:color w:val="000000" w:themeColor="text1"/>
          <w:sz w:val="20"/>
          <w:szCs w:val="20"/>
        </w:rPr>
      </w:pPr>
    </w:p>
    <w:p w14:paraId="494B26CD" w14:textId="6AD143C6" w:rsidR="00C55AD6" w:rsidRPr="00545115" w:rsidRDefault="00C55AD6" w:rsidP="005A3199">
      <w:pPr>
        <w:rPr>
          <w:rFonts w:ascii="Times New Roman" w:hAnsi="Times New Roman" w:cs="Times New Roman"/>
          <w:color w:val="000000" w:themeColor="text1"/>
          <w:sz w:val="20"/>
          <w:szCs w:val="20"/>
        </w:rPr>
      </w:pPr>
    </w:p>
    <w:p w14:paraId="3C01028C" w14:textId="76FDA856" w:rsidR="005C638D" w:rsidRPr="00545115" w:rsidRDefault="005C638D" w:rsidP="00A45887">
      <w:pPr>
        <w:rPr>
          <w:rFonts w:ascii="Times New Roman" w:hAnsi="Times New Roman" w:cs="Times New Roman"/>
          <w:color w:val="000000" w:themeColor="text1"/>
          <w:sz w:val="20"/>
          <w:szCs w:val="20"/>
        </w:rPr>
      </w:pPr>
    </w:p>
    <w:p w14:paraId="4F7D0658" w14:textId="77777777" w:rsidR="004B118B" w:rsidRDefault="005C638D" w:rsidP="004B118B">
      <w:pPr>
        <w:spacing w:line="288" w:lineRule="auto"/>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lastRenderedPageBreak/>
        <w:t xml:space="preserve">POZYCJA 1 ORAZ POZYCJA 2 </w:t>
      </w:r>
      <w:r w:rsidRPr="00545115">
        <w:rPr>
          <w:rFonts w:ascii="Times New Roman" w:eastAsia="Times New Roman" w:hAnsi="Times New Roman" w:cs="Times New Roman"/>
          <w:b/>
          <w:bCs/>
          <w:color w:val="000000" w:themeColor="text1"/>
          <w:sz w:val="20"/>
          <w:szCs w:val="20"/>
        </w:rPr>
        <w:br/>
        <w:t>Tabela wyceny:</w:t>
      </w:r>
    </w:p>
    <w:tbl>
      <w:tblPr>
        <w:tblStyle w:val="Tabela-Siatka"/>
        <w:tblW w:w="11335" w:type="dxa"/>
        <w:tblLook w:val="04A0" w:firstRow="1" w:lastRow="0" w:firstColumn="1" w:lastColumn="0" w:noHBand="0" w:noVBand="1"/>
      </w:tblPr>
      <w:tblGrid>
        <w:gridCol w:w="1555"/>
        <w:gridCol w:w="2551"/>
        <w:gridCol w:w="1418"/>
        <w:gridCol w:w="5811"/>
      </w:tblGrid>
      <w:tr w:rsidR="004B118B" w:rsidRPr="00A22322" w14:paraId="09A7B233" w14:textId="77777777" w:rsidTr="006C050A">
        <w:tc>
          <w:tcPr>
            <w:tcW w:w="11335" w:type="dxa"/>
            <w:gridSpan w:val="4"/>
            <w:vAlign w:val="center"/>
          </w:tcPr>
          <w:p w14:paraId="627A51F9" w14:textId="6EE7BEE2" w:rsidR="004B118B" w:rsidRPr="00A22322" w:rsidRDefault="004B118B" w:rsidP="006812D1">
            <w:pPr>
              <w:rPr>
                <w:rFonts w:ascii="Times New Roman" w:hAnsi="Times New Roman" w:cs="Times New Roman"/>
                <w:b/>
              </w:rPr>
            </w:pPr>
            <w:r w:rsidRPr="00A22322">
              <w:rPr>
                <w:rFonts w:ascii="Times New Roman" w:hAnsi="Times New Roman" w:cs="Times New Roman"/>
                <w:b/>
              </w:rPr>
              <w:t xml:space="preserve">Przedmiot:   </w:t>
            </w:r>
            <w:r w:rsidR="006C050A" w:rsidRPr="006C050A">
              <w:rPr>
                <w:rFonts w:ascii="Times New Roman" w:hAnsi="Times New Roman" w:cs="Times New Roman"/>
                <w:b/>
              </w:rPr>
              <w:t>Zestaw do endoskopii operacyjnej  (FESS) – 2 szt. oraz  Zestaw do endoskopii operacyjnej  zatok – 1 szt.</w:t>
            </w:r>
          </w:p>
        </w:tc>
      </w:tr>
      <w:tr w:rsidR="004B118B" w:rsidRPr="00161978" w14:paraId="0B67E5E4" w14:textId="77777777" w:rsidTr="006C050A">
        <w:tc>
          <w:tcPr>
            <w:tcW w:w="4106" w:type="dxa"/>
            <w:gridSpan w:val="2"/>
            <w:vAlign w:val="center"/>
          </w:tcPr>
          <w:p w14:paraId="016C01DB" w14:textId="77777777" w:rsidR="004B118B" w:rsidRPr="009940FA" w:rsidRDefault="004B118B"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Cena jednostkowa    </w:t>
            </w:r>
          </w:p>
          <w:p w14:paraId="278FF24C" w14:textId="77777777" w:rsidR="004B118B" w:rsidRPr="009940FA" w:rsidRDefault="004B118B"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brutto (zł)</w:t>
            </w:r>
          </w:p>
        </w:tc>
        <w:tc>
          <w:tcPr>
            <w:tcW w:w="1418" w:type="dxa"/>
            <w:vAlign w:val="center"/>
          </w:tcPr>
          <w:p w14:paraId="584F08E1" w14:textId="29588154" w:rsidR="004B118B" w:rsidRPr="00161978" w:rsidRDefault="005A7CF8" w:rsidP="006812D1">
            <w:pPr>
              <w:rPr>
                <w:rFonts w:ascii="Times New Roman" w:hAnsi="Times New Roman" w:cs="Times New Roman"/>
                <w:b/>
              </w:rPr>
            </w:pPr>
            <w:r>
              <w:rPr>
                <w:rFonts w:ascii="Times New Roman" w:hAnsi="Times New Roman" w:cs="Times New Roman"/>
                <w:b/>
              </w:rPr>
              <w:t>Ilość zestawów</w:t>
            </w:r>
            <w:r w:rsidR="004B118B" w:rsidRPr="00161978">
              <w:rPr>
                <w:rFonts w:ascii="Times New Roman" w:hAnsi="Times New Roman" w:cs="Times New Roman"/>
                <w:b/>
              </w:rPr>
              <w:t xml:space="preserve"> sprzętu</w:t>
            </w:r>
          </w:p>
        </w:tc>
        <w:tc>
          <w:tcPr>
            <w:tcW w:w="5811" w:type="dxa"/>
            <w:vAlign w:val="center"/>
          </w:tcPr>
          <w:p w14:paraId="6B1478B7" w14:textId="7B87929B" w:rsidR="004B118B" w:rsidRPr="00161978" w:rsidRDefault="004B118B" w:rsidP="006812D1">
            <w:pPr>
              <w:rPr>
                <w:rFonts w:ascii="Times New Roman" w:hAnsi="Times New Roman" w:cs="Times New Roman"/>
                <w:b/>
              </w:rPr>
            </w:pPr>
            <w:r w:rsidRPr="00161978">
              <w:rPr>
                <w:rFonts w:ascii="Times New Roman" w:hAnsi="Times New Roman" w:cs="Times New Roman"/>
                <w:b/>
              </w:rPr>
              <w:t xml:space="preserve">Cena </w:t>
            </w:r>
            <w:r w:rsidR="008B2ECA">
              <w:rPr>
                <w:rFonts w:ascii="Times New Roman" w:hAnsi="Times New Roman" w:cs="Times New Roman"/>
                <w:b/>
              </w:rPr>
              <w:t>jednostkowa x ilość zestawów</w:t>
            </w:r>
            <w:r w:rsidRPr="00161978">
              <w:rPr>
                <w:rFonts w:ascii="Times New Roman" w:hAnsi="Times New Roman" w:cs="Times New Roman"/>
                <w:b/>
              </w:rPr>
              <w:t xml:space="preserve"> sprzętu</w:t>
            </w:r>
            <w:r>
              <w:rPr>
                <w:rFonts w:ascii="Times New Roman" w:hAnsi="Times New Roman" w:cs="Times New Roman"/>
                <w:b/>
              </w:rPr>
              <w:t xml:space="preserve"> (zł)</w:t>
            </w:r>
          </w:p>
        </w:tc>
      </w:tr>
      <w:tr w:rsidR="004B118B" w:rsidRPr="00B05261" w14:paraId="31E04457" w14:textId="77777777" w:rsidTr="006C050A">
        <w:trPr>
          <w:trHeight w:val="224"/>
        </w:trPr>
        <w:tc>
          <w:tcPr>
            <w:tcW w:w="1555" w:type="dxa"/>
            <w:vAlign w:val="center"/>
          </w:tcPr>
          <w:p w14:paraId="2BEB1467" w14:textId="77777777" w:rsidR="004B118B" w:rsidRPr="009940FA" w:rsidRDefault="004B118B"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Pozycja nr 1 Zestaw</w:t>
            </w:r>
            <w:r w:rsidRPr="009940FA">
              <w:rPr>
                <w:rFonts w:ascii="Times New Roman" w:eastAsia="Times New Roman" w:hAnsi="Times New Roman" w:cs="Times New Roman"/>
                <w:bCs/>
                <w:color w:val="000000" w:themeColor="text1"/>
                <w:sz w:val="18"/>
                <w:szCs w:val="20"/>
              </w:rPr>
              <w:t xml:space="preserve"> nr 1:</w:t>
            </w:r>
          </w:p>
        </w:tc>
        <w:tc>
          <w:tcPr>
            <w:tcW w:w="2551" w:type="dxa"/>
            <w:vAlign w:val="center"/>
          </w:tcPr>
          <w:p w14:paraId="747A6C36" w14:textId="77777777" w:rsidR="004B118B" w:rsidRPr="009940FA" w:rsidRDefault="004B118B" w:rsidP="006812D1">
            <w:pPr>
              <w:rPr>
                <w:rFonts w:ascii="Times New Roman" w:hAnsi="Times New Roman" w:cs="Times New Roman"/>
                <w:color w:val="000000" w:themeColor="text1"/>
              </w:rPr>
            </w:pPr>
          </w:p>
        </w:tc>
        <w:tc>
          <w:tcPr>
            <w:tcW w:w="1418" w:type="dxa"/>
            <w:vAlign w:val="center"/>
          </w:tcPr>
          <w:p w14:paraId="179647AF" w14:textId="77777777" w:rsidR="004B118B" w:rsidRPr="00B05261" w:rsidRDefault="004B118B" w:rsidP="006812D1">
            <w:pPr>
              <w:rPr>
                <w:rFonts w:ascii="Times New Roman" w:hAnsi="Times New Roman" w:cs="Times New Roman"/>
              </w:rPr>
            </w:pPr>
            <w:r w:rsidRPr="00B05261">
              <w:rPr>
                <w:rFonts w:ascii="Times New Roman" w:hAnsi="Times New Roman" w:cs="Times New Roman"/>
              </w:rPr>
              <w:t>1</w:t>
            </w:r>
          </w:p>
        </w:tc>
        <w:tc>
          <w:tcPr>
            <w:tcW w:w="5811" w:type="dxa"/>
          </w:tcPr>
          <w:p w14:paraId="7B48C5FC" w14:textId="77777777" w:rsidR="004B118B" w:rsidRPr="00B05261" w:rsidRDefault="004B118B" w:rsidP="006812D1">
            <w:pPr>
              <w:rPr>
                <w:rFonts w:ascii="Times New Roman" w:hAnsi="Times New Roman" w:cs="Times New Roman"/>
              </w:rPr>
            </w:pPr>
          </w:p>
        </w:tc>
      </w:tr>
      <w:tr w:rsidR="004B118B" w:rsidRPr="00B05261" w14:paraId="334C2E3F" w14:textId="77777777" w:rsidTr="006C050A">
        <w:tc>
          <w:tcPr>
            <w:tcW w:w="1555" w:type="dxa"/>
            <w:vAlign w:val="center"/>
          </w:tcPr>
          <w:p w14:paraId="03AA97C0" w14:textId="77777777" w:rsidR="004B118B" w:rsidRPr="009940FA" w:rsidRDefault="004B118B"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Pozycja nr 1 Zestaw</w:t>
            </w:r>
            <w:r w:rsidRPr="009940FA">
              <w:rPr>
                <w:rFonts w:ascii="Times New Roman" w:eastAsia="Times New Roman" w:hAnsi="Times New Roman" w:cs="Times New Roman"/>
                <w:bCs/>
                <w:color w:val="000000" w:themeColor="text1"/>
                <w:sz w:val="18"/>
                <w:szCs w:val="20"/>
              </w:rPr>
              <w:t xml:space="preserve"> nr 2:</w:t>
            </w:r>
          </w:p>
        </w:tc>
        <w:tc>
          <w:tcPr>
            <w:tcW w:w="2551" w:type="dxa"/>
            <w:vAlign w:val="center"/>
          </w:tcPr>
          <w:p w14:paraId="428C4192" w14:textId="77777777" w:rsidR="004B118B" w:rsidRPr="009940FA" w:rsidRDefault="004B118B" w:rsidP="006812D1">
            <w:pPr>
              <w:rPr>
                <w:rFonts w:ascii="Times New Roman" w:hAnsi="Times New Roman" w:cs="Times New Roman"/>
                <w:color w:val="000000" w:themeColor="text1"/>
              </w:rPr>
            </w:pPr>
          </w:p>
        </w:tc>
        <w:tc>
          <w:tcPr>
            <w:tcW w:w="1418" w:type="dxa"/>
            <w:vAlign w:val="center"/>
          </w:tcPr>
          <w:p w14:paraId="19BC46F2" w14:textId="77777777" w:rsidR="004B118B" w:rsidRPr="00B05261" w:rsidRDefault="004B118B" w:rsidP="006812D1">
            <w:pPr>
              <w:rPr>
                <w:rFonts w:ascii="Times New Roman" w:hAnsi="Times New Roman" w:cs="Times New Roman"/>
              </w:rPr>
            </w:pPr>
            <w:r w:rsidRPr="00B05261">
              <w:rPr>
                <w:rFonts w:ascii="Times New Roman" w:hAnsi="Times New Roman" w:cs="Times New Roman"/>
              </w:rPr>
              <w:t>1</w:t>
            </w:r>
          </w:p>
        </w:tc>
        <w:tc>
          <w:tcPr>
            <w:tcW w:w="5811" w:type="dxa"/>
          </w:tcPr>
          <w:p w14:paraId="66FA81A3" w14:textId="77777777" w:rsidR="004B118B" w:rsidRPr="00B05261" w:rsidRDefault="004B118B" w:rsidP="006812D1">
            <w:pPr>
              <w:rPr>
                <w:rFonts w:ascii="Times New Roman" w:hAnsi="Times New Roman" w:cs="Times New Roman"/>
              </w:rPr>
            </w:pPr>
          </w:p>
        </w:tc>
      </w:tr>
      <w:tr w:rsidR="004B118B" w:rsidRPr="00B05261" w14:paraId="4B2B2951" w14:textId="77777777" w:rsidTr="006C050A">
        <w:tc>
          <w:tcPr>
            <w:tcW w:w="1555" w:type="dxa"/>
            <w:vAlign w:val="center"/>
          </w:tcPr>
          <w:p w14:paraId="0C96ED2C" w14:textId="77777777" w:rsidR="004B118B" w:rsidRPr="009940FA" w:rsidRDefault="004B118B"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Pozycja nr 2</w:t>
            </w:r>
            <w:r w:rsidRPr="009940FA">
              <w:rPr>
                <w:rFonts w:ascii="Times New Roman" w:eastAsia="Times New Roman" w:hAnsi="Times New Roman" w:cs="Times New Roman"/>
                <w:bCs/>
                <w:color w:val="000000" w:themeColor="text1"/>
                <w:sz w:val="18"/>
                <w:szCs w:val="20"/>
              </w:rPr>
              <w:t>:</w:t>
            </w:r>
          </w:p>
        </w:tc>
        <w:tc>
          <w:tcPr>
            <w:tcW w:w="2551" w:type="dxa"/>
            <w:vAlign w:val="center"/>
          </w:tcPr>
          <w:p w14:paraId="15157300" w14:textId="77777777" w:rsidR="004B118B" w:rsidRPr="009940FA" w:rsidRDefault="004B118B" w:rsidP="006812D1">
            <w:pPr>
              <w:rPr>
                <w:rFonts w:ascii="Times New Roman" w:hAnsi="Times New Roman" w:cs="Times New Roman"/>
                <w:color w:val="000000" w:themeColor="text1"/>
              </w:rPr>
            </w:pPr>
          </w:p>
        </w:tc>
        <w:tc>
          <w:tcPr>
            <w:tcW w:w="1418" w:type="dxa"/>
            <w:vAlign w:val="center"/>
          </w:tcPr>
          <w:p w14:paraId="72E97B72" w14:textId="77777777" w:rsidR="004B118B" w:rsidRPr="00B05261" w:rsidRDefault="004B118B" w:rsidP="006812D1">
            <w:pPr>
              <w:rPr>
                <w:rFonts w:ascii="Times New Roman" w:hAnsi="Times New Roman" w:cs="Times New Roman"/>
              </w:rPr>
            </w:pPr>
            <w:r w:rsidRPr="00B05261">
              <w:rPr>
                <w:rFonts w:ascii="Times New Roman" w:hAnsi="Times New Roman" w:cs="Times New Roman"/>
              </w:rPr>
              <w:t>1</w:t>
            </w:r>
          </w:p>
        </w:tc>
        <w:tc>
          <w:tcPr>
            <w:tcW w:w="5811" w:type="dxa"/>
          </w:tcPr>
          <w:p w14:paraId="0231CA51" w14:textId="77777777" w:rsidR="004B118B" w:rsidRPr="00B05261" w:rsidRDefault="004B118B" w:rsidP="006812D1">
            <w:pPr>
              <w:rPr>
                <w:rFonts w:ascii="Times New Roman" w:hAnsi="Times New Roman" w:cs="Times New Roman"/>
              </w:rPr>
            </w:pPr>
          </w:p>
        </w:tc>
      </w:tr>
      <w:tr w:rsidR="004B118B" w:rsidRPr="00B05261" w14:paraId="22501E3C" w14:textId="77777777" w:rsidTr="006C050A">
        <w:tc>
          <w:tcPr>
            <w:tcW w:w="5524" w:type="dxa"/>
            <w:gridSpan w:val="3"/>
            <w:vAlign w:val="center"/>
          </w:tcPr>
          <w:p w14:paraId="51DCE27E" w14:textId="77777777" w:rsidR="004B118B" w:rsidRPr="001344D6" w:rsidRDefault="004B118B" w:rsidP="006812D1">
            <w:pPr>
              <w:rPr>
                <w:rFonts w:ascii="Times New Roman" w:hAnsi="Times New Roman" w:cs="Times New Roman"/>
                <w:b/>
              </w:rPr>
            </w:pPr>
            <w:r w:rsidRPr="0073739C">
              <w:rPr>
                <w:rFonts w:ascii="Times New Roman" w:eastAsia="Times New Roman" w:hAnsi="Times New Roman" w:cs="Times New Roman"/>
                <w:b/>
                <w:bCs/>
                <w:color w:val="000000" w:themeColor="text1"/>
                <w:sz w:val="18"/>
                <w:szCs w:val="20"/>
              </w:rPr>
              <w:t xml:space="preserve">A: Suma cen brutto zestawów Pozycji nr 1 (zestaw nr 1 i nr 2) </w:t>
            </w:r>
            <w:r>
              <w:rPr>
                <w:rFonts w:ascii="Times New Roman" w:eastAsia="Times New Roman" w:hAnsi="Times New Roman" w:cs="Times New Roman"/>
                <w:b/>
                <w:bCs/>
                <w:color w:val="000000" w:themeColor="text1"/>
                <w:sz w:val="18"/>
                <w:szCs w:val="20"/>
              </w:rPr>
              <w:t xml:space="preserve">oraz Pozycji nr 2 </w:t>
            </w:r>
            <w:r w:rsidRPr="0073739C">
              <w:rPr>
                <w:rFonts w:ascii="Times New Roman" w:eastAsia="Times New Roman" w:hAnsi="Times New Roman" w:cs="Times New Roman"/>
                <w:b/>
                <w:bCs/>
                <w:color w:val="000000" w:themeColor="text1"/>
                <w:sz w:val="18"/>
                <w:szCs w:val="20"/>
              </w:rPr>
              <w:t>wraz z dostawą</w:t>
            </w:r>
            <w:r>
              <w:rPr>
                <w:rFonts w:ascii="Times New Roman" w:eastAsia="Times New Roman" w:hAnsi="Times New Roman" w:cs="Times New Roman"/>
                <w:b/>
                <w:bCs/>
                <w:color w:val="000000" w:themeColor="text1"/>
                <w:sz w:val="18"/>
                <w:szCs w:val="20"/>
              </w:rPr>
              <w:t xml:space="preserve"> (zł)</w:t>
            </w:r>
          </w:p>
        </w:tc>
        <w:tc>
          <w:tcPr>
            <w:tcW w:w="5811" w:type="dxa"/>
          </w:tcPr>
          <w:p w14:paraId="21E9D2FE" w14:textId="77777777" w:rsidR="004B118B" w:rsidRPr="00B05261" w:rsidRDefault="004B118B" w:rsidP="006812D1">
            <w:pPr>
              <w:rPr>
                <w:rFonts w:ascii="Times New Roman" w:hAnsi="Times New Roman" w:cs="Times New Roman"/>
              </w:rPr>
            </w:pPr>
          </w:p>
        </w:tc>
      </w:tr>
      <w:tr w:rsidR="004B118B" w:rsidRPr="00B05261" w14:paraId="37506D09" w14:textId="77777777" w:rsidTr="006C050A">
        <w:tc>
          <w:tcPr>
            <w:tcW w:w="5524" w:type="dxa"/>
            <w:gridSpan w:val="3"/>
            <w:vAlign w:val="center"/>
          </w:tcPr>
          <w:p w14:paraId="76A4B3F8" w14:textId="77777777" w:rsidR="004B118B" w:rsidRPr="001344D6" w:rsidRDefault="004B118B"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5811" w:type="dxa"/>
          </w:tcPr>
          <w:p w14:paraId="27991892" w14:textId="77777777" w:rsidR="004B118B" w:rsidRPr="00B05261" w:rsidRDefault="004B118B" w:rsidP="006812D1">
            <w:pPr>
              <w:rPr>
                <w:rFonts w:ascii="Times New Roman" w:hAnsi="Times New Roman" w:cs="Times New Roman"/>
              </w:rPr>
            </w:pPr>
          </w:p>
        </w:tc>
      </w:tr>
      <w:tr w:rsidR="004B118B" w:rsidRPr="00B05261" w14:paraId="7EB1D22D" w14:textId="77777777" w:rsidTr="006C050A">
        <w:tc>
          <w:tcPr>
            <w:tcW w:w="5524" w:type="dxa"/>
            <w:gridSpan w:val="3"/>
            <w:vAlign w:val="center"/>
          </w:tcPr>
          <w:p w14:paraId="2373BD80" w14:textId="77777777" w:rsidR="004B118B" w:rsidRPr="001344D6" w:rsidRDefault="004B118B"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5811" w:type="dxa"/>
          </w:tcPr>
          <w:p w14:paraId="2A399910" w14:textId="77777777" w:rsidR="004B118B" w:rsidRPr="00B05261" w:rsidRDefault="004B118B" w:rsidP="006812D1">
            <w:pPr>
              <w:rPr>
                <w:rFonts w:ascii="Times New Roman" w:hAnsi="Times New Roman" w:cs="Times New Roman"/>
              </w:rPr>
            </w:pPr>
          </w:p>
        </w:tc>
      </w:tr>
      <w:tr w:rsidR="004B118B" w:rsidRPr="00B05261" w14:paraId="6A9A640A" w14:textId="77777777" w:rsidTr="006C050A">
        <w:tc>
          <w:tcPr>
            <w:tcW w:w="5524" w:type="dxa"/>
            <w:gridSpan w:val="3"/>
            <w:shd w:val="clear" w:color="auto" w:fill="D9D9D9" w:themeFill="background1" w:themeFillShade="D9"/>
            <w:vAlign w:val="center"/>
          </w:tcPr>
          <w:p w14:paraId="06D9009D" w14:textId="77777777" w:rsidR="004B118B" w:rsidRPr="001344D6" w:rsidRDefault="004B118B"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5811" w:type="dxa"/>
            <w:shd w:val="clear" w:color="auto" w:fill="D9D9D9" w:themeFill="background1" w:themeFillShade="D9"/>
          </w:tcPr>
          <w:p w14:paraId="4DF928AD" w14:textId="77777777" w:rsidR="004B118B" w:rsidRPr="00B05261" w:rsidRDefault="004B118B" w:rsidP="006812D1">
            <w:pPr>
              <w:rPr>
                <w:rFonts w:ascii="Times New Roman" w:hAnsi="Times New Roman" w:cs="Times New Roman"/>
              </w:rPr>
            </w:pPr>
          </w:p>
        </w:tc>
      </w:tr>
    </w:tbl>
    <w:p w14:paraId="409F5AA7" w14:textId="32A06CDC" w:rsidR="005C638D" w:rsidRPr="00545115" w:rsidRDefault="004B118B" w:rsidP="004B118B">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w:t>
      </w:r>
    </w:p>
    <w:p w14:paraId="5240AEB9" w14:textId="68EFD592" w:rsidR="005C638D" w:rsidRPr="00545115" w:rsidRDefault="005C638D" w:rsidP="00A45887">
      <w:pPr>
        <w:rPr>
          <w:rFonts w:ascii="Times New Roman" w:hAnsi="Times New Roman" w:cs="Times New Roman"/>
          <w:color w:val="000000" w:themeColor="text1"/>
          <w:sz w:val="20"/>
          <w:szCs w:val="20"/>
        </w:rPr>
      </w:pPr>
    </w:p>
    <w:p w14:paraId="53E13F2B" w14:textId="77777777" w:rsidR="005C638D" w:rsidRPr="00545115" w:rsidRDefault="005C638D" w:rsidP="00A45887">
      <w:pPr>
        <w:rPr>
          <w:rFonts w:ascii="Times New Roman" w:hAnsi="Times New Roman" w:cs="Times New Roman"/>
          <w:color w:val="000000" w:themeColor="text1"/>
          <w:sz w:val="20"/>
          <w:szCs w:val="20"/>
        </w:rPr>
      </w:pPr>
    </w:p>
    <w:p w14:paraId="3633414A" w14:textId="77777777" w:rsidR="006D056E" w:rsidRPr="00545115" w:rsidRDefault="006D056E" w:rsidP="009B620D">
      <w:pPr>
        <w:spacing w:line="288" w:lineRule="auto"/>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0"/>
          <w:szCs w:val="20"/>
        </w:rPr>
        <w:t xml:space="preserve">PARAMETRY TECHNICZNE I EKSPLOATACYJNE </w:t>
      </w:r>
    </w:p>
    <w:tbl>
      <w:tblPr>
        <w:tblStyle w:val="Tabela-Siatka"/>
        <w:tblW w:w="0" w:type="auto"/>
        <w:tblInd w:w="-147" w:type="dxa"/>
        <w:tblLayout w:type="fixed"/>
        <w:tblLook w:val="04A0" w:firstRow="1" w:lastRow="0" w:firstColumn="1" w:lastColumn="0" w:noHBand="0" w:noVBand="1"/>
      </w:tblPr>
      <w:tblGrid>
        <w:gridCol w:w="709"/>
        <w:gridCol w:w="5387"/>
        <w:gridCol w:w="1559"/>
        <w:gridCol w:w="3686"/>
        <w:gridCol w:w="2800"/>
      </w:tblGrid>
      <w:tr w:rsidR="00545115" w:rsidRPr="00545115" w14:paraId="50F11FD7" w14:textId="77777777" w:rsidTr="002858EE">
        <w:tc>
          <w:tcPr>
            <w:tcW w:w="709" w:type="dxa"/>
          </w:tcPr>
          <w:p w14:paraId="675C82DB" w14:textId="77777777" w:rsidR="006D056E" w:rsidRPr="00545115" w:rsidRDefault="006D056E" w:rsidP="009B620D">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l.p.</w:t>
            </w:r>
          </w:p>
        </w:tc>
        <w:tc>
          <w:tcPr>
            <w:tcW w:w="5387" w:type="dxa"/>
          </w:tcPr>
          <w:p w14:paraId="6314F6A1" w14:textId="77777777" w:rsidR="006D056E" w:rsidRPr="00545115" w:rsidRDefault="006D056E" w:rsidP="009B620D">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parametr</w:t>
            </w:r>
          </w:p>
        </w:tc>
        <w:tc>
          <w:tcPr>
            <w:tcW w:w="1559" w:type="dxa"/>
          </w:tcPr>
          <w:p w14:paraId="36466DFC" w14:textId="77777777" w:rsidR="006D056E" w:rsidRPr="00545115" w:rsidRDefault="006D056E" w:rsidP="002858EE">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Parametr wymagany</w:t>
            </w:r>
          </w:p>
        </w:tc>
        <w:tc>
          <w:tcPr>
            <w:tcW w:w="3686" w:type="dxa"/>
          </w:tcPr>
          <w:p w14:paraId="46F61AD0" w14:textId="77777777" w:rsidR="006D056E" w:rsidRPr="00545115" w:rsidRDefault="006D056E" w:rsidP="009B620D">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Parametr oferowany</w:t>
            </w:r>
          </w:p>
        </w:tc>
        <w:tc>
          <w:tcPr>
            <w:tcW w:w="2800" w:type="dxa"/>
          </w:tcPr>
          <w:p w14:paraId="6A6F753A" w14:textId="77777777" w:rsidR="006D056E" w:rsidRPr="00545115" w:rsidRDefault="006D056E" w:rsidP="002858EE">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Ocena pkt.</w:t>
            </w:r>
          </w:p>
        </w:tc>
      </w:tr>
      <w:tr w:rsidR="00545115" w:rsidRPr="00545115" w14:paraId="5DE2F2BB" w14:textId="77777777" w:rsidTr="00097338">
        <w:tc>
          <w:tcPr>
            <w:tcW w:w="14141" w:type="dxa"/>
            <w:gridSpan w:val="5"/>
            <w:shd w:val="clear" w:color="auto" w:fill="DEEAF6" w:themeFill="accent1" w:themeFillTint="33"/>
          </w:tcPr>
          <w:p w14:paraId="4D5F58EA" w14:textId="77777777" w:rsidR="00A15E1F" w:rsidRPr="00545115" w:rsidRDefault="00A15E1F" w:rsidP="00A15E1F">
            <w:pPr>
              <w:spacing w:line="288" w:lineRule="auto"/>
              <w:jc w:val="center"/>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4"/>
                <w:szCs w:val="20"/>
              </w:rPr>
              <w:t>POZYCJA 1</w:t>
            </w:r>
          </w:p>
        </w:tc>
      </w:tr>
      <w:tr w:rsidR="00545115" w:rsidRPr="00545115" w14:paraId="6808F3E7" w14:textId="77777777" w:rsidTr="005A3199">
        <w:tc>
          <w:tcPr>
            <w:tcW w:w="709" w:type="dxa"/>
            <w:shd w:val="clear" w:color="auto" w:fill="E7E6E6" w:themeFill="background2"/>
          </w:tcPr>
          <w:p w14:paraId="6686D516" w14:textId="77777777" w:rsidR="002858EE" w:rsidRPr="00545115" w:rsidRDefault="002858EE" w:rsidP="002858EE">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shd w:val="clear" w:color="auto" w:fill="E7E6E6" w:themeFill="background2"/>
          </w:tcPr>
          <w:p w14:paraId="5DA98F12" w14:textId="77777777" w:rsidR="002858EE" w:rsidRPr="00545115" w:rsidRDefault="002858EE" w:rsidP="002858EE">
            <w:pPr>
              <w:shd w:val="clear" w:color="auto" w:fill="E7E6E6" w:themeFill="background2"/>
              <w:spacing w:line="288" w:lineRule="auto"/>
              <w:jc w:val="both"/>
              <w:rPr>
                <w:rFonts w:ascii="Times New Roman" w:eastAsia="Times New Roman" w:hAnsi="Times New Roman" w:cs="Times New Roman"/>
                <w:b/>
                <w:color w:val="000000" w:themeColor="text1"/>
                <w:sz w:val="20"/>
                <w:szCs w:val="20"/>
                <w:u w:val="single"/>
                <w:lang w:eastAsia="pl-PL"/>
              </w:rPr>
            </w:pPr>
            <w:r w:rsidRPr="00545115">
              <w:rPr>
                <w:rFonts w:ascii="Times New Roman" w:eastAsia="Times New Roman" w:hAnsi="Times New Roman" w:cs="Times New Roman"/>
                <w:b/>
                <w:color w:val="000000" w:themeColor="text1"/>
                <w:sz w:val="20"/>
                <w:szCs w:val="20"/>
                <w:u w:val="single"/>
                <w:lang w:eastAsia="pl-PL"/>
              </w:rPr>
              <w:t xml:space="preserve">zestaw do endoskopii operacyjnej  (FESS) </w:t>
            </w:r>
          </w:p>
          <w:p w14:paraId="4CE29CD3" w14:textId="77777777" w:rsidR="002858EE" w:rsidRPr="00545115" w:rsidRDefault="002858EE" w:rsidP="002858EE">
            <w:pPr>
              <w:shd w:val="clear" w:color="auto" w:fill="E7E6E6" w:themeFill="background2"/>
              <w:spacing w:line="288" w:lineRule="auto"/>
              <w:jc w:val="both"/>
              <w:rPr>
                <w:rFonts w:ascii="Times New Roman" w:hAnsi="Times New Roman" w:cs="Times New Roman"/>
                <w:b/>
                <w:color w:val="000000" w:themeColor="text1"/>
                <w:sz w:val="20"/>
                <w:szCs w:val="20"/>
              </w:rPr>
            </w:pPr>
            <w:r w:rsidRPr="00545115">
              <w:rPr>
                <w:rFonts w:ascii="Times New Roman" w:eastAsia="Times New Roman" w:hAnsi="Times New Roman" w:cs="Times New Roman"/>
                <w:color w:val="000000" w:themeColor="text1"/>
                <w:sz w:val="20"/>
                <w:szCs w:val="20"/>
                <w:lang w:eastAsia="pl-PL"/>
              </w:rPr>
              <w:t>– zestaw nr 1</w:t>
            </w:r>
          </w:p>
        </w:tc>
        <w:tc>
          <w:tcPr>
            <w:tcW w:w="1559" w:type="dxa"/>
            <w:shd w:val="clear" w:color="auto" w:fill="E7E6E6" w:themeFill="background2"/>
            <w:vAlign w:val="bottom"/>
          </w:tcPr>
          <w:p w14:paraId="2CA72B16" w14:textId="77777777" w:rsidR="002858EE" w:rsidRPr="00545115" w:rsidRDefault="002858EE" w:rsidP="002858EE">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shd w:val="clear" w:color="auto" w:fill="E7E6E6" w:themeFill="background2"/>
          </w:tcPr>
          <w:p w14:paraId="242CBC11" w14:textId="77777777" w:rsidR="002858EE" w:rsidRPr="00545115" w:rsidRDefault="002858EE" w:rsidP="002858EE">
            <w:pPr>
              <w:spacing w:line="288" w:lineRule="auto"/>
              <w:jc w:val="both"/>
              <w:rPr>
                <w:rFonts w:ascii="Times New Roman" w:hAnsi="Times New Roman" w:cs="Times New Roman"/>
                <w:color w:val="000000" w:themeColor="text1"/>
                <w:sz w:val="20"/>
                <w:szCs w:val="20"/>
              </w:rPr>
            </w:pPr>
          </w:p>
        </w:tc>
        <w:tc>
          <w:tcPr>
            <w:tcW w:w="2800" w:type="dxa"/>
            <w:shd w:val="clear" w:color="auto" w:fill="E7E6E6" w:themeFill="background2"/>
          </w:tcPr>
          <w:p w14:paraId="6337A02E" w14:textId="77777777" w:rsidR="002858EE" w:rsidRPr="00545115" w:rsidRDefault="002858EE" w:rsidP="002858EE">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C61AC59" w14:textId="77777777" w:rsidTr="002858EE">
        <w:tc>
          <w:tcPr>
            <w:tcW w:w="709" w:type="dxa"/>
          </w:tcPr>
          <w:p w14:paraId="3A81D40A" w14:textId="77777777" w:rsidR="002858EE" w:rsidRPr="00545115" w:rsidRDefault="002858EE" w:rsidP="002858EE">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1B0456C" w14:textId="77777777" w:rsidR="002858EE" w:rsidRPr="00545115" w:rsidRDefault="002858EE" w:rsidP="002858EE">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b/>
                <w:bCs/>
                <w:color w:val="000000" w:themeColor="text1"/>
                <w:sz w:val="20"/>
                <w:szCs w:val="20"/>
              </w:rPr>
              <w:t>Wymagania minimalne / i</w:t>
            </w:r>
            <w:r w:rsidRPr="00545115">
              <w:rPr>
                <w:rFonts w:ascii="Times New Roman" w:hAnsi="Times New Roman" w:cs="Times New Roman"/>
                <w:b/>
                <w:color w:val="000000" w:themeColor="text1"/>
                <w:sz w:val="20"/>
                <w:szCs w:val="20"/>
              </w:rPr>
              <w:t>stotne parametry funkcjonalne:</w:t>
            </w:r>
          </w:p>
          <w:p w14:paraId="02640626"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procesor video 4K</w:t>
            </w:r>
          </w:p>
          <w:p w14:paraId="524C7EF9"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obrazowanie w rozdzielczości pełnego 4K poprzez procesor video</w:t>
            </w:r>
          </w:p>
          <w:p w14:paraId="5BB005E0"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lepsza wykrywalność wczesnych zmian nowotworowych realizowana za pomocą wycięcia barwy czerwonej widma światła białego przez filtr optyczny w dedykowanym źródle światła</w:t>
            </w:r>
          </w:p>
          <w:p w14:paraId="0ADE570B"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możliwość doboru obrazowania do własnych preferencji prowadzenia diagnostyki/zabiegu poprzez możliwość dostosowania kolorów obrazu (czerwony, niebieski, chroma ) </w:t>
            </w:r>
          </w:p>
          <w:p w14:paraId="0EBDED5B" w14:textId="78E23F6A"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zwiększenie bezpiec</w:t>
            </w:r>
            <w:r w:rsidR="009E69C6" w:rsidRPr="00545115">
              <w:rPr>
                <w:rFonts w:ascii="Times New Roman" w:hAnsi="Times New Roman" w:cs="Times New Roman"/>
                <w:color w:val="000000" w:themeColor="text1"/>
                <w:sz w:val="20"/>
                <w:szCs w:val="20"/>
              </w:rPr>
              <w:t xml:space="preserve">zeństwa i komfortu pracy </w:t>
            </w:r>
            <w:r w:rsidRPr="00545115">
              <w:rPr>
                <w:rFonts w:ascii="Times New Roman" w:hAnsi="Times New Roman" w:cs="Times New Roman"/>
                <w:color w:val="000000" w:themeColor="text1"/>
                <w:sz w:val="20"/>
                <w:szCs w:val="20"/>
              </w:rPr>
              <w:t xml:space="preserve">poprzez zastosowanie czułości przesłony min 2 stopniowe ( szybko/wolno) ograniczające efekt odblasku </w:t>
            </w:r>
            <w:r w:rsidR="009E69C6" w:rsidRPr="00545115">
              <w:rPr>
                <w:rFonts w:ascii="Times New Roman" w:hAnsi="Times New Roman" w:cs="Times New Roman"/>
                <w:color w:val="000000" w:themeColor="text1"/>
                <w:sz w:val="20"/>
                <w:szCs w:val="20"/>
              </w:rPr>
              <w:t>p</w:t>
            </w:r>
            <w:r w:rsidRPr="00545115">
              <w:rPr>
                <w:rFonts w:ascii="Times New Roman" w:hAnsi="Times New Roman" w:cs="Times New Roman"/>
                <w:color w:val="000000" w:themeColor="text1"/>
                <w:sz w:val="20"/>
                <w:szCs w:val="20"/>
              </w:rPr>
              <w:t>odczas zabiegu/diagnostyki</w:t>
            </w:r>
          </w:p>
          <w:p w14:paraId="274783EB"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aktywacji balansu bieli ze sterownika</w:t>
            </w:r>
          </w:p>
          <w:p w14:paraId="7D9C8943"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szybka identyfikacja błędów za pomocą wyświetlania ich kodów na ekranie monitora</w:t>
            </w:r>
          </w:p>
          <w:p w14:paraId="794AC6B3"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obsługa niezakłócająca pracy operatora poprzez wyświetlanie menu procesora na jego panelu dotykowym</w:t>
            </w:r>
          </w:p>
          <w:p w14:paraId="44B5A88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wyposażony w moduł komunikacyjny umożliwiający komunikację urządzenia z centralnym systemem sterowania urządzeniami endoskopowymi bloku operacyjnego</w:t>
            </w:r>
          </w:p>
          <w:p w14:paraId="080E30DD"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źródło światła </w:t>
            </w:r>
            <w:proofErr w:type="spellStart"/>
            <w:r w:rsidRPr="00545115">
              <w:rPr>
                <w:rFonts w:ascii="Times New Roman" w:hAnsi="Times New Roman" w:cs="Times New Roman"/>
                <w:color w:val="000000" w:themeColor="text1"/>
                <w:sz w:val="20"/>
                <w:szCs w:val="20"/>
              </w:rPr>
              <w:t>Xenon</w:t>
            </w:r>
            <w:proofErr w:type="spellEnd"/>
            <w:r w:rsidRPr="00545115">
              <w:rPr>
                <w:rFonts w:ascii="Times New Roman" w:hAnsi="Times New Roman" w:cs="Times New Roman"/>
                <w:color w:val="000000" w:themeColor="text1"/>
                <w:sz w:val="20"/>
                <w:szCs w:val="20"/>
              </w:rPr>
              <w:t xml:space="preserve"> o mocy 300 Wattów</w:t>
            </w:r>
          </w:p>
          <w:p w14:paraId="23753327"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wbudowana, automatycznie włączana żarówka awaryjna w przypadku uszkodzenia lampy głównej</w:t>
            </w:r>
          </w:p>
          <w:p w14:paraId="623820BA"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lepsza wykrywalność wczesnych zmian nowotworowych realizowana za pomocą wycięcia barwy czerwonej widma światła białego przez filtr optyczny. Technika filtra optycznego potwierdzona badaniami klinicznymi</w:t>
            </w:r>
          </w:p>
          <w:p w14:paraId="1E4C7D4D"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głowica kamery</w:t>
            </w:r>
          </w:p>
          <w:p w14:paraId="776FC4DE"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typ ochronny BF</w:t>
            </w:r>
            <w:r w:rsidR="00FD14C2" w:rsidRPr="00545115">
              <w:rPr>
                <w:rFonts w:ascii="Times New Roman" w:hAnsi="Times New Roman" w:cs="Times New Roman"/>
                <w:color w:val="000000" w:themeColor="text1"/>
                <w:sz w:val="20"/>
                <w:szCs w:val="20"/>
              </w:rPr>
              <w:t xml:space="preserve"> lub </w:t>
            </w:r>
            <w:r w:rsidR="00683F8A" w:rsidRPr="00545115">
              <w:rPr>
                <w:rFonts w:ascii="Times New Roman" w:hAnsi="Times New Roman" w:cs="Times New Roman"/>
                <w:color w:val="000000" w:themeColor="text1"/>
                <w:sz w:val="20"/>
                <w:szCs w:val="20"/>
              </w:rPr>
              <w:t>równoważne</w:t>
            </w:r>
          </w:p>
          <w:p w14:paraId="15E066F2"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programowalne min 2 przyciski </w:t>
            </w:r>
          </w:p>
          <w:p w14:paraId="5CDA13C6"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zintegrowane pokrętło ustawienia ostrości</w:t>
            </w:r>
          </w:p>
          <w:p w14:paraId="3535862C"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dedykowany przycisk elektronicznej regulacji ostrości w centrum obrazu</w:t>
            </w:r>
          </w:p>
          <w:p w14:paraId="61690765"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monitor 4K</w:t>
            </w:r>
          </w:p>
          <w:p w14:paraId="154D9D7D"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rozdzielczość 4096x2160 ; stosunek boków obrazu 17:9</w:t>
            </w:r>
          </w:p>
          <w:p w14:paraId="5D9F782F"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funkcja PIP; możliwość rotacji obrazu o min. 180°;</w:t>
            </w:r>
          </w:p>
          <w:p w14:paraId="49D2909E"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montażu na ramieniu sufitowym</w:t>
            </w:r>
          </w:p>
          <w:p w14:paraId="2E02ECAB"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kontener do sterylizacji optyk sztywnych </w:t>
            </w:r>
          </w:p>
          <w:p w14:paraId="413E2BD8"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kontener zabezpieczający optyki podczas transportu i sterylizacji</w:t>
            </w:r>
          </w:p>
          <w:p w14:paraId="0924E180"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optyka endoskopowa 4K</w:t>
            </w:r>
          </w:p>
          <w:p w14:paraId="66EBB1C8"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lang w:val="en-US"/>
              </w:rPr>
            </w:pPr>
            <w:proofErr w:type="spellStart"/>
            <w:r w:rsidRPr="00545115">
              <w:rPr>
                <w:rFonts w:ascii="Times New Roman" w:hAnsi="Times New Roman" w:cs="Times New Roman"/>
                <w:color w:val="000000" w:themeColor="text1"/>
                <w:sz w:val="20"/>
                <w:szCs w:val="20"/>
                <w:lang w:val="en-US"/>
              </w:rPr>
              <w:t>optyka</w:t>
            </w:r>
            <w:proofErr w:type="spellEnd"/>
            <w:r w:rsidRPr="00545115">
              <w:rPr>
                <w:rFonts w:ascii="Times New Roman" w:hAnsi="Times New Roman" w:cs="Times New Roman"/>
                <w:color w:val="000000" w:themeColor="text1"/>
                <w:sz w:val="20"/>
                <w:szCs w:val="20"/>
                <w:lang w:val="en-US"/>
              </w:rPr>
              <w:t xml:space="preserve"> z </w:t>
            </w:r>
            <w:proofErr w:type="spellStart"/>
            <w:r w:rsidRPr="00545115">
              <w:rPr>
                <w:rFonts w:ascii="Times New Roman" w:hAnsi="Times New Roman" w:cs="Times New Roman"/>
                <w:color w:val="000000" w:themeColor="text1"/>
                <w:sz w:val="20"/>
                <w:szCs w:val="20"/>
                <w:lang w:val="en-US"/>
              </w:rPr>
              <w:t>soczewkami</w:t>
            </w:r>
            <w:proofErr w:type="spellEnd"/>
            <w:r w:rsidRPr="00545115">
              <w:rPr>
                <w:rFonts w:ascii="Times New Roman" w:hAnsi="Times New Roman" w:cs="Times New Roman"/>
                <w:color w:val="000000" w:themeColor="text1"/>
                <w:sz w:val="20"/>
                <w:szCs w:val="20"/>
                <w:lang w:val="en-US"/>
              </w:rPr>
              <w:t xml:space="preserve"> Extra Low </w:t>
            </w:r>
            <w:proofErr w:type="spellStart"/>
            <w:r w:rsidRPr="00545115">
              <w:rPr>
                <w:rFonts w:ascii="Times New Roman" w:hAnsi="Times New Roman" w:cs="Times New Roman"/>
                <w:color w:val="000000" w:themeColor="text1"/>
                <w:sz w:val="20"/>
                <w:szCs w:val="20"/>
                <w:lang w:val="en-US"/>
              </w:rPr>
              <w:t>Dispertion</w:t>
            </w:r>
            <w:proofErr w:type="spellEnd"/>
            <w:r w:rsidRPr="00545115">
              <w:rPr>
                <w:rFonts w:ascii="Times New Roman" w:hAnsi="Times New Roman" w:cs="Times New Roman"/>
                <w:color w:val="000000" w:themeColor="text1"/>
                <w:sz w:val="20"/>
                <w:szCs w:val="20"/>
                <w:lang w:val="en-US"/>
              </w:rPr>
              <w:t xml:space="preserve"> (</w:t>
            </w:r>
            <w:proofErr w:type="spellStart"/>
            <w:r w:rsidRPr="00545115">
              <w:rPr>
                <w:rFonts w:ascii="Times New Roman" w:hAnsi="Times New Roman" w:cs="Times New Roman"/>
                <w:color w:val="000000" w:themeColor="text1"/>
                <w:sz w:val="20"/>
                <w:szCs w:val="20"/>
                <w:lang w:val="en-US"/>
              </w:rPr>
              <w:t>Szkło</w:t>
            </w:r>
            <w:proofErr w:type="spellEnd"/>
            <w:r w:rsidRPr="00545115">
              <w:rPr>
                <w:rFonts w:ascii="Times New Roman" w:hAnsi="Times New Roman" w:cs="Times New Roman"/>
                <w:color w:val="000000" w:themeColor="text1"/>
                <w:sz w:val="20"/>
                <w:szCs w:val="20"/>
                <w:lang w:val="en-US"/>
              </w:rPr>
              <w:t xml:space="preserve"> ED)</w:t>
            </w:r>
          </w:p>
          <w:p w14:paraId="7B102E07"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kąt patrzenia 0 st.</w:t>
            </w:r>
          </w:p>
          <w:p w14:paraId="36C2C3B8"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68DB4960"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optyka endoskopowa 4K</w:t>
            </w:r>
          </w:p>
          <w:p w14:paraId="3F9AD86B"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lang w:val="en-US"/>
              </w:rPr>
            </w:pPr>
            <w:proofErr w:type="spellStart"/>
            <w:r w:rsidRPr="00545115">
              <w:rPr>
                <w:rFonts w:ascii="Times New Roman" w:hAnsi="Times New Roman" w:cs="Times New Roman"/>
                <w:color w:val="000000" w:themeColor="text1"/>
                <w:sz w:val="20"/>
                <w:szCs w:val="20"/>
                <w:lang w:val="en-US"/>
              </w:rPr>
              <w:t>optyka</w:t>
            </w:r>
            <w:proofErr w:type="spellEnd"/>
            <w:r w:rsidRPr="00545115">
              <w:rPr>
                <w:rFonts w:ascii="Times New Roman" w:hAnsi="Times New Roman" w:cs="Times New Roman"/>
                <w:color w:val="000000" w:themeColor="text1"/>
                <w:sz w:val="20"/>
                <w:szCs w:val="20"/>
                <w:lang w:val="en-US"/>
              </w:rPr>
              <w:t xml:space="preserve"> z </w:t>
            </w:r>
            <w:proofErr w:type="spellStart"/>
            <w:r w:rsidRPr="00545115">
              <w:rPr>
                <w:rFonts w:ascii="Times New Roman" w:hAnsi="Times New Roman" w:cs="Times New Roman"/>
                <w:color w:val="000000" w:themeColor="text1"/>
                <w:sz w:val="20"/>
                <w:szCs w:val="20"/>
                <w:lang w:val="en-US"/>
              </w:rPr>
              <w:t>soczewkami</w:t>
            </w:r>
            <w:proofErr w:type="spellEnd"/>
            <w:r w:rsidRPr="00545115">
              <w:rPr>
                <w:rFonts w:ascii="Times New Roman" w:hAnsi="Times New Roman" w:cs="Times New Roman"/>
                <w:color w:val="000000" w:themeColor="text1"/>
                <w:sz w:val="20"/>
                <w:szCs w:val="20"/>
                <w:lang w:val="en-US"/>
              </w:rPr>
              <w:t xml:space="preserve"> Extra Low </w:t>
            </w:r>
            <w:proofErr w:type="spellStart"/>
            <w:r w:rsidRPr="00545115">
              <w:rPr>
                <w:rFonts w:ascii="Times New Roman" w:hAnsi="Times New Roman" w:cs="Times New Roman"/>
                <w:color w:val="000000" w:themeColor="text1"/>
                <w:sz w:val="20"/>
                <w:szCs w:val="20"/>
                <w:lang w:val="en-US"/>
              </w:rPr>
              <w:t>Dispertion</w:t>
            </w:r>
            <w:proofErr w:type="spellEnd"/>
            <w:r w:rsidRPr="00545115">
              <w:rPr>
                <w:rFonts w:ascii="Times New Roman" w:hAnsi="Times New Roman" w:cs="Times New Roman"/>
                <w:color w:val="000000" w:themeColor="text1"/>
                <w:sz w:val="20"/>
                <w:szCs w:val="20"/>
                <w:lang w:val="en-US"/>
              </w:rPr>
              <w:t xml:space="preserve"> (</w:t>
            </w:r>
            <w:proofErr w:type="spellStart"/>
            <w:r w:rsidRPr="00545115">
              <w:rPr>
                <w:rFonts w:ascii="Times New Roman" w:hAnsi="Times New Roman" w:cs="Times New Roman"/>
                <w:color w:val="000000" w:themeColor="text1"/>
                <w:sz w:val="20"/>
                <w:szCs w:val="20"/>
                <w:lang w:val="en-US"/>
              </w:rPr>
              <w:t>Szkło</w:t>
            </w:r>
            <w:proofErr w:type="spellEnd"/>
            <w:r w:rsidRPr="00545115">
              <w:rPr>
                <w:rFonts w:ascii="Times New Roman" w:hAnsi="Times New Roman" w:cs="Times New Roman"/>
                <w:color w:val="000000" w:themeColor="text1"/>
                <w:sz w:val="20"/>
                <w:szCs w:val="20"/>
                <w:lang w:val="en-US"/>
              </w:rPr>
              <w:t xml:space="preserve"> ED)</w:t>
            </w:r>
          </w:p>
          <w:p w14:paraId="326D53F8"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kąt patrzenia 30 st.</w:t>
            </w:r>
          </w:p>
          <w:p w14:paraId="273B156E"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20B1E99D"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optyka endoskopowa 4K</w:t>
            </w:r>
          </w:p>
          <w:p w14:paraId="645BFEE7"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lang w:val="en-US"/>
              </w:rPr>
            </w:pPr>
            <w:proofErr w:type="spellStart"/>
            <w:r w:rsidRPr="00545115">
              <w:rPr>
                <w:rFonts w:ascii="Times New Roman" w:hAnsi="Times New Roman" w:cs="Times New Roman"/>
                <w:color w:val="000000" w:themeColor="text1"/>
                <w:sz w:val="20"/>
                <w:szCs w:val="20"/>
                <w:lang w:val="en-US"/>
              </w:rPr>
              <w:lastRenderedPageBreak/>
              <w:t>optyka</w:t>
            </w:r>
            <w:proofErr w:type="spellEnd"/>
            <w:r w:rsidRPr="00545115">
              <w:rPr>
                <w:rFonts w:ascii="Times New Roman" w:hAnsi="Times New Roman" w:cs="Times New Roman"/>
                <w:color w:val="000000" w:themeColor="text1"/>
                <w:sz w:val="20"/>
                <w:szCs w:val="20"/>
                <w:lang w:val="en-US"/>
              </w:rPr>
              <w:t xml:space="preserve"> z </w:t>
            </w:r>
            <w:proofErr w:type="spellStart"/>
            <w:r w:rsidRPr="00545115">
              <w:rPr>
                <w:rFonts w:ascii="Times New Roman" w:hAnsi="Times New Roman" w:cs="Times New Roman"/>
                <w:color w:val="000000" w:themeColor="text1"/>
                <w:sz w:val="20"/>
                <w:szCs w:val="20"/>
                <w:lang w:val="en-US"/>
              </w:rPr>
              <w:t>soczewkami</w:t>
            </w:r>
            <w:proofErr w:type="spellEnd"/>
            <w:r w:rsidRPr="00545115">
              <w:rPr>
                <w:rFonts w:ascii="Times New Roman" w:hAnsi="Times New Roman" w:cs="Times New Roman"/>
                <w:color w:val="000000" w:themeColor="text1"/>
                <w:sz w:val="20"/>
                <w:szCs w:val="20"/>
                <w:lang w:val="en-US"/>
              </w:rPr>
              <w:t xml:space="preserve"> Extra Low </w:t>
            </w:r>
            <w:proofErr w:type="spellStart"/>
            <w:r w:rsidRPr="00545115">
              <w:rPr>
                <w:rFonts w:ascii="Times New Roman" w:hAnsi="Times New Roman" w:cs="Times New Roman"/>
                <w:color w:val="000000" w:themeColor="text1"/>
                <w:sz w:val="20"/>
                <w:szCs w:val="20"/>
                <w:lang w:val="en-US"/>
              </w:rPr>
              <w:t>Dispertion</w:t>
            </w:r>
            <w:proofErr w:type="spellEnd"/>
            <w:r w:rsidRPr="00545115">
              <w:rPr>
                <w:rFonts w:ascii="Times New Roman" w:hAnsi="Times New Roman" w:cs="Times New Roman"/>
                <w:color w:val="000000" w:themeColor="text1"/>
                <w:sz w:val="20"/>
                <w:szCs w:val="20"/>
                <w:lang w:val="en-US"/>
              </w:rPr>
              <w:t xml:space="preserve"> (</w:t>
            </w:r>
            <w:proofErr w:type="spellStart"/>
            <w:r w:rsidRPr="00545115">
              <w:rPr>
                <w:rFonts w:ascii="Times New Roman" w:hAnsi="Times New Roman" w:cs="Times New Roman"/>
                <w:color w:val="000000" w:themeColor="text1"/>
                <w:sz w:val="20"/>
                <w:szCs w:val="20"/>
                <w:lang w:val="en-US"/>
              </w:rPr>
              <w:t>Szkło</w:t>
            </w:r>
            <w:proofErr w:type="spellEnd"/>
            <w:r w:rsidRPr="00545115">
              <w:rPr>
                <w:rFonts w:ascii="Times New Roman" w:hAnsi="Times New Roman" w:cs="Times New Roman"/>
                <w:color w:val="000000" w:themeColor="text1"/>
                <w:sz w:val="20"/>
                <w:szCs w:val="20"/>
                <w:lang w:val="en-US"/>
              </w:rPr>
              <w:t xml:space="preserve"> ED)</w:t>
            </w:r>
          </w:p>
          <w:p w14:paraId="384EE013"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kąt patrzenia 45 st.</w:t>
            </w:r>
          </w:p>
          <w:p w14:paraId="44F711EB"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5577361E"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optyka endoskopowa 4K</w:t>
            </w:r>
          </w:p>
          <w:p w14:paraId="5963FD4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lang w:val="en-US"/>
              </w:rPr>
            </w:pPr>
            <w:proofErr w:type="spellStart"/>
            <w:r w:rsidRPr="00545115">
              <w:rPr>
                <w:rFonts w:ascii="Times New Roman" w:hAnsi="Times New Roman" w:cs="Times New Roman"/>
                <w:color w:val="000000" w:themeColor="text1"/>
                <w:sz w:val="20"/>
                <w:szCs w:val="20"/>
                <w:lang w:val="en-US"/>
              </w:rPr>
              <w:t>optyka</w:t>
            </w:r>
            <w:proofErr w:type="spellEnd"/>
            <w:r w:rsidRPr="00545115">
              <w:rPr>
                <w:rFonts w:ascii="Times New Roman" w:hAnsi="Times New Roman" w:cs="Times New Roman"/>
                <w:color w:val="000000" w:themeColor="text1"/>
                <w:sz w:val="20"/>
                <w:szCs w:val="20"/>
                <w:lang w:val="en-US"/>
              </w:rPr>
              <w:t xml:space="preserve"> z </w:t>
            </w:r>
            <w:proofErr w:type="spellStart"/>
            <w:r w:rsidRPr="00545115">
              <w:rPr>
                <w:rFonts w:ascii="Times New Roman" w:hAnsi="Times New Roman" w:cs="Times New Roman"/>
                <w:color w:val="000000" w:themeColor="text1"/>
                <w:sz w:val="20"/>
                <w:szCs w:val="20"/>
                <w:lang w:val="en-US"/>
              </w:rPr>
              <w:t>soczewkami</w:t>
            </w:r>
            <w:proofErr w:type="spellEnd"/>
            <w:r w:rsidRPr="00545115">
              <w:rPr>
                <w:rFonts w:ascii="Times New Roman" w:hAnsi="Times New Roman" w:cs="Times New Roman"/>
                <w:color w:val="000000" w:themeColor="text1"/>
                <w:sz w:val="20"/>
                <w:szCs w:val="20"/>
                <w:lang w:val="en-US"/>
              </w:rPr>
              <w:t xml:space="preserve"> Extra Low </w:t>
            </w:r>
            <w:proofErr w:type="spellStart"/>
            <w:r w:rsidRPr="00545115">
              <w:rPr>
                <w:rFonts w:ascii="Times New Roman" w:hAnsi="Times New Roman" w:cs="Times New Roman"/>
                <w:color w:val="000000" w:themeColor="text1"/>
                <w:sz w:val="20"/>
                <w:szCs w:val="20"/>
                <w:lang w:val="en-US"/>
              </w:rPr>
              <w:t>Dispertion</w:t>
            </w:r>
            <w:proofErr w:type="spellEnd"/>
            <w:r w:rsidRPr="00545115">
              <w:rPr>
                <w:rFonts w:ascii="Times New Roman" w:hAnsi="Times New Roman" w:cs="Times New Roman"/>
                <w:color w:val="000000" w:themeColor="text1"/>
                <w:sz w:val="20"/>
                <w:szCs w:val="20"/>
                <w:lang w:val="en-US"/>
              </w:rPr>
              <w:t xml:space="preserve"> (</w:t>
            </w:r>
            <w:proofErr w:type="spellStart"/>
            <w:r w:rsidRPr="00545115">
              <w:rPr>
                <w:rFonts w:ascii="Times New Roman" w:hAnsi="Times New Roman" w:cs="Times New Roman"/>
                <w:color w:val="000000" w:themeColor="text1"/>
                <w:sz w:val="20"/>
                <w:szCs w:val="20"/>
                <w:lang w:val="en-US"/>
              </w:rPr>
              <w:t>Szkło</w:t>
            </w:r>
            <w:proofErr w:type="spellEnd"/>
            <w:r w:rsidRPr="00545115">
              <w:rPr>
                <w:rFonts w:ascii="Times New Roman" w:hAnsi="Times New Roman" w:cs="Times New Roman"/>
                <w:color w:val="000000" w:themeColor="text1"/>
                <w:sz w:val="20"/>
                <w:szCs w:val="20"/>
                <w:lang w:val="en-US"/>
              </w:rPr>
              <w:t xml:space="preserve"> ED)</w:t>
            </w:r>
          </w:p>
          <w:p w14:paraId="6BF79714"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kąt patrzenia 70 st.</w:t>
            </w:r>
          </w:p>
          <w:p w14:paraId="146BCCC2"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069AF6F0"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w:t>
            </w:r>
          </w:p>
          <w:p w14:paraId="01FFFB1B"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kompatybilny z endoskopami sztywnymi jak i fiberoskopami</w:t>
            </w:r>
          </w:p>
          <w:p w14:paraId="5450EAD6"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autoklawowalny</w:t>
            </w:r>
            <w:proofErr w:type="spellEnd"/>
          </w:p>
          <w:p w14:paraId="3F4DFE25"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system ssąco-płuczący do </w:t>
            </w:r>
            <w:proofErr w:type="spellStart"/>
            <w:r w:rsidRPr="00545115">
              <w:rPr>
                <w:rFonts w:ascii="Times New Roman" w:hAnsi="Times New Roman" w:cs="Times New Roman"/>
                <w:color w:val="000000" w:themeColor="text1"/>
                <w:sz w:val="20"/>
                <w:szCs w:val="20"/>
              </w:rPr>
              <w:t>środoperacyjnego</w:t>
            </w:r>
            <w:proofErr w:type="spellEnd"/>
            <w:r w:rsidRPr="00545115">
              <w:rPr>
                <w:rFonts w:ascii="Times New Roman" w:hAnsi="Times New Roman" w:cs="Times New Roman"/>
                <w:color w:val="000000" w:themeColor="text1"/>
                <w:sz w:val="20"/>
                <w:szCs w:val="20"/>
              </w:rPr>
              <w:t xml:space="preserve"> przemywania czoła optyki podczas otorynolaryngologicznych operacji endoskopowych</w:t>
            </w:r>
          </w:p>
          <w:p w14:paraId="2E1B9939"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system pozwalający na przemywanie czoła optyki w trakcie operacji bez konieczności wyjmowania endoskopu z ciała Pacjenta</w:t>
            </w:r>
          </w:p>
          <w:p w14:paraId="73D1F9FE"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system wykorzystujące jednorazowe, sterylne, dreny ssąco płuczące do podłączenia do płaszcza na optykę</w:t>
            </w:r>
          </w:p>
          <w:p w14:paraId="597080C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system wykorzystujące jednorazowe, sterylne, płaszcze płuczące z aluminium</w:t>
            </w:r>
          </w:p>
          <w:p w14:paraId="4C085324"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dostępne płaszcze do optyk różnych producentów</w:t>
            </w:r>
          </w:p>
          <w:p w14:paraId="766A5C8C"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dostępne płaszcze do optyk standardowych, HD i 4K</w:t>
            </w:r>
          </w:p>
          <w:p w14:paraId="696D6A35"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dostępne płaszcze do optyk 0, 30, 45, 70 stopni</w:t>
            </w:r>
          </w:p>
          <w:p w14:paraId="25905D2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sterowanie z przycisku nożnego</w:t>
            </w:r>
          </w:p>
          <w:p w14:paraId="2E5187B7"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przełącznik nożny do systemu ssąco-płuczącego</w:t>
            </w:r>
          </w:p>
          <w:p w14:paraId="08D05153"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 xml:space="preserve">system </w:t>
            </w:r>
          </w:p>
          <w:p w14:paraId="3ACC8876"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konsola pozwalająca na podłączenie uchwytu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i mikrosilnika wiertarki przeznaczona do operacji w obrębie zatok przynosowych, podstawy czaszki, krtani i gardła, w tym do operacji migdałków metodą wewnątrz-</w:t>
            </w:r>
            <w:proofErr w:type="spellStart"/>
            <w:r w:rsidRPr="00545115">
              <w:rPr>
                <w:rFonts w:ascii="Times New Roman" w:hAnsi="Times New Roman" w:cs="Times New Roman"/>
                <w:color w:val="000000" w:themeColor="text1"/>
                <w:sz w:val="20"/>
                <w:szCs w:val="20"/>
              </w:rPr>
              <w:t>kapsułową</w:t>
            </w:r>
            <w:proofErr w:type="spellEnd"/>
            <w:r w:rsidRPr="00545115">
              <w:rPr>
                <w:rFonts w:ascii="Times New Roman" w:hAnsi="Times New Roman" w:cs="Times New Roman"/>
                <w:color w:val="000000" w:themeColor="text1"/>
                <w:sz w:val="20"/>
                <w:szCs w:val="20"/>
              </w:rPr>
              <w:t xml:space="preserve"> oraz operacji </w:t>
            </w:r>
            <w:proofErr w:type="spellStart"/>
            <w:r w:rsidRPr="00545115">
              <w:rPr>
                <w:rFonts w:ascii="Times New Roman" w:hAnsi="Times New Roman" w:cs="Times New Roman"/>
                <w:color w:val="000000" w:themeColor="text1"/>
                <w:sz w:val="20"/>
                <w:szCs w:val="20"/>
              </w:rPr>
              <w:t>otologicznych</w:t>
            </w:r>
            <w:proofErr w:type="spellEnd"/>
          </w:p>
          <w:p w14:paraId="539BF04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shaver</w:t>
            </w:r>
            <w:proofErr w:type="spellEnd"/>
            <w:r w:rsidRPr="00545115">
              <w:rPr>
                <w:rFonts w:ascii="Times New Roman" w:hAnsi="Times New Roman" w:cs="Times New Roman"/>
                <w:color w:val="000000" w:themeColor="text1"/>
                <w:sz w:val="20"/>
                <w:szCs w:val="20"/>
              </w:rPr>
              <w:t xml:space="preserve"> wyposażony w technologię bipolarną i </w:t>
            </w:r>
            <w:proofErr w:type="spellStart"/>
            <w:r w:rsidRPr="00545115">
              <w:rPr>
                <w:rFonts w:ascii="Times New Roman" w:hAnsi="Times New Roman" w:cs="Times New Roman"/>
                <w:color w:val="000000" w:themeColor="text1"/>
                <w:sz w:val="20"/>
                <w:szCs w:val="20"/>
              </w:rPr>
              <w:t>monopolarną</w:t>
            </w:r>
            <w:proofErr w:type="spellEnd"/>
            <w:r w:rsidRPr="00545115">
              <w:rPr>
                <w:rFonts w:ascii="Times New Roman" w:hAnsi="Times New Roman" w:cs="Times New Roman"/>
                <w:color w:val="000000" w:themeColor="text1"/>
                <w:sz w:val="20"/>
                <w:szCs w:val="20"/>
              </w:rPr>
              <w:t xml:space="preserve"> przekazywaną bezpośrednio do ostrzy. Moduł elektrochirurgiczny zintegrowany w konsoli.</w:t>
            </w:r>
          </w:p>
          <w:p w14:paraId="205CE234"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możliwość podłączenia kątnicy długiej i krótkiej, prostnicy długiej i krótkiej oraz końcówki dedykowanej do </w:t>
            </w:r>
            <w:proofErr w:type="spellStart"/>
            <w:r w:rsidRPr="00545115">
              <w:rPr>
                <w:rFonts w:ascii="Times New Roman" w:hAnsi="Times New Roman" w:cs="Times New Roman"/>
                <w:color w:val="000000" w:themeColor="text1"/>
                <w:sz w:val="20"/>
                <w:szCs w:val="20"/>
              </w:rPr>
              <w:t>stapedotomii</w:t>
            </w:r>
            <w:proofErr w:type="spellEnd"/>
            <w:r w:rsidRPr="00545115">
              <w:rPr>
                <w:rFonts w:ascii="Times New Roman" w:hAnsi="Times New Roman" w:cs="Times New Roman"/>
                <w:color w:val="000000" w:themeColor="text1"/>
                <w:sz w:val="20"/>
                <w:szCs w:val="20"/>
              </w:rPr>
              <w:t>.</w:t>
            </w:r>
          </w:p>
          <w:p w14:paraId="265EB0A5"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konsola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wyposażona w ekran dotykowy, wielokolorowy wyświetlający komunikaty w formie graficznej i tekstowej.</w:t>
            </w:r>
          </w:p>
          <w:p w14:paraId="19AB75EC"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wyposażona w gniazdo płytki biernej</w:t>
            </w:r>
          </w:p>
          <w:p w14:paraId="61D79940"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przełącznik nożny</w:t>
            </w:r>
          </w:p>
          <w:p w14:paraId="271F2722"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uchwyt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z uchwytem długopisowym</w:t>
            </w:r>
          </w:p>
          <w:p w14:paraId="712D18FE"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kosz do sterylizacji </w:t>
            </w:r>
          </w:p>
          <w:p w14:paraId="6A24B9B6" w14:textId="05445956"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kosz zabezpieczający uch</w:t>
            </w:r>
            <w:r w:rsidR="00CA0759" w:rsidRPr="00545115">
              <w:rPr>
                <w:rFonts w:ascii="Times New Roman" w:hAnsi="Times New Roman" w:cs="Times New Roman"/>
                <w:color w:val="000000" w:themeColor="text1"/>
                <w:sz w:val="20"/>
                <w:szCs w:val="20"/>
              </w:rPr>
              <w:t>w</w:t>
            </w:r>
            <w:r w:rsidRPr="00545115">
              <w:rPr>
                <w:rFonts w:ascii="Times New Roman" w:hAnsi="Times New Roman" w:cs="Times New Roman"/>
                <w:color w:val="000000" w:themeColor="text1"/>
                <w:sz w:val="20"/>
                <w:szCs w:val="20"/>
              </w:rPr>
              <w:t>yt w czasie transportu i sterylizacji</w:t>
            </w:r>
          </w:p>
          <w:p w14:paraId="1DF57B9F"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urządzenie do koagulacji radiochirurgicznej, dedykowane do zabiegów otolaryngologicznych</w:t>
            </w:r>
          </w:p>
          <w:p w14:paraId="6D9449F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cięcie tkanek o różnej strukturze.</w:t>
            </w:r>
          </w:p>
          <w:p w14:paraId="6CE591D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elektrody do cięcia </w:t>
            </w:r>
            <w:proofErr w:type="spellStart"/>
            <w:r w:rsidRPr="00545115">
              <w:rPr>
                <w:rFonts w:ascii="Times New Roman" w:hAnsi="Times New Roman" w:cs="Times New Roman"/>
                <w:color w:val="000000" w:themeColor="text1"/>
                <w:sz w:val="20"/>
                <w:szCs w:val="20"/>
              </w:rPr>
              <w:t>monopolarnego</w:t>
            </w:r>
            <w:proofErr w:type="spellEnd"/>
            <w:r w:rsidRPr="00545115">
              <w:rPr>
                <w:rFonts w:ascii="Times New Roman" w:hAnsi="Times New Roman" w:cs="Times New Roman"/>
                <w:color w:val="000000" w:themeColor="text1"/>
                <w:sz w:val="20"/>
                <w:szCs w:val="20"/>
              </w:rPr>
              <w:t>, np. Elektrody igłowe.</w:t>
            </w:r>
          </w:p>
          <w:p w14:paraId="3E17F517"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niewielki efekt termiczny dzięki małym wyładowaniom iskrowym.</w:t>
            </w:r>
          </w:p>
          <w:p w14:paraId="3822381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funkcja optymalizujące rozpoczęcie cięcia poprzez dostarczenie dużej mocy do tkanki, dzięki czemu ułatwiona jest inicjacja iskrzenia maleje niebezpieczeństwo mechanicznego cięcia</w:t>
            </w:r>
          </w:p>
          <w:p w14:paraId="13CDAD4F"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funkcja zapewniająca równe i powtarzalne cięcie różnych tkanek, np. mięśni i tkanki tłuszczowej.</w:t>
            </w:r>
          </w:p>
          <w:p w14:paraId="547E6DF7"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funkcja auto-stop zatrzymująca proces ablacji na podstawie mierzonej </w:t>
            </w:r>
            <w:proofErr w:type="spellStart"/>
            <w:r w:rsidRPr="00545115">
              <w:rPr>
                <w:rFonts w:ascii="Times New Roman" w:hAnsi="Times New Roman" w:cs="Times New Roman"/>
                <w:color w:val="000000" w:themeColor="text1"/>
                <w:sz w:val="20"/>
                <w:szCs w:val="20"/>
              </w:rPr>
              <w:t>impedencji</w:t>
            </w:r>
            <w:proofErr w:type="spellEnd"/>
            <w:r w:rsidRPr="00545115">
              <w:rPr>
                <w:rFonts w:ascii="Times New Roman" w:hAnsi="Times New Roman" w:cs="Times New Roman"/>
                <w:color w:val="000000" w:themeColor="text1"/>
                <w:sz w:val="20"/>
                <w:szCs w:val="20"/>
              </w:rPr>
              <w:t xml:space="preserve"> tkanki</w:t>
            </w:r>
          </w:p>
          <w:p w14:paraId="114D7466"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sygnał dźwiękowy przebiegu i końca ablacji</w:t>
            </w:r>
          </w:p>
          <w:p w14:paraId="63773476"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ekran dotykowy z oznaczeniami kolorystycznymi</w:t>
            </w:r>
          </w:p>
          <w:p w14:paraId="6F2470AD"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zapisania ustawień właściwych dla każdego operatora</w:t>
            </w:r>
          </w:p>
          <w:p w14:paraId="64038692"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zapisania ustawień właściwych dla każdego zabiegu</w:t>
            </w:r>
          </w:p>
          <w:p w14:paraId="764E7444"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dostępne elektrody igłowe, bipolarne, dedykowane do zabiegów redukcji małżowin, leczenie bezdechów sennych oraz migdałków.</w:t>
            </w:r>
          </w:p>
          <w:p w14:paraId="3ACF3DC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włącznik nożny</w:t>
            </w:r>
          </w:p>
          <w:p w14:paraId="3B80E21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nawigacja śródoperacyjna </w:t>
            </w:r>
          </w:p>
          <w:p w14:paraId="5A6D6E8E"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nawigacja śródoperacyjna wykorzystująca technologię elektromagnetyczną oparta na nadajniku pola elektromagnetycznego typu AC - prąd zmienny.</w:t>
            </w:r>
          </w:p>
          <w:p w14:paraId="33372942"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rejestracja manualna pointerem za pomocą punktów powierzchniowych, za pomocą punktów anatomicznych oraz automatyczna rejestracja bez użycia pointera. </w:t>
            </w:r>
          </w:p>
          <w:p w14:paraId="6636A37D"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automatyczna foto-rejestracja za pomocą dedykowanego tabletu wraz z oprogramowaniem (rejestracja bezdotykowa oraz bez użycia promieni rentgenowskich).</w:t>
            </w:r>
          </w:p>
          <w:p w14:paraId="592ADC6F"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możliwość rozbudowy o automatyczną rejestrację za pomocą kompatybilnego, śródoperacyjnego, laryngologicznego, </w:t>
            </w:r>
            <w:proofErr w:type="spellStart"/>
            <w:r w:rsidRPr="00545115">
              <w:rPr>
                <w:rFonts w:ascii="Times New Roman" w:hAnsi="Times New Roman" w:cs="Times New Roman"/>
                <w:color w:val="000000" w:themeColor="text1"/>
                <w:sz w:val="20"/>
                <w:szCs w:val="20"/>
              </w:rPr>
              <w:t>wolumentrycznego</w:t>
            </w:r>
            <w:proofErr w:type="spellEnd"/>
            <w:r w:rsidRPr="00545115">
              <w:rPr>
                <w:rFonts w:ascii="Times New Roman" w:hAnsi="Times New Roman" w:cs="Times New Roman"/>
                <w:color w:val="000000" w:themeColor="text1"/>
                <w:sz w:val="20"/>
                <w:szCs w:val="20"/>
              </w:rPr>
              <w:t xml:space="preserve"> tomografu wiązki stożkowej . Rejestracja bezdotykowa za pomocą jednego skanu.</w:t>
            </w:r>
          </w:p>
          <w:p w14:paraId="5C5768FC"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śródoperacyjnej poprawy rejestracji pacjenta. </w:t>
            </w:r>
          </w:p>
          <w:p w14:paraId="20638382"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nawigacja przenośna umożliwiająca pracę na wielu monitorach.</w:t>
            </w:r>
          </w:p>
          <w:p w14:paraId="24B8E4A6"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OBSŁUGIWANE INSTRUMENTY NAWIGACYJNE</w:t>
            </w:r>
          </w:p>
          <w:p w14:paraId="642886A6"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DICOM 3.0 </w:t>
            </w:r>
            <w:r w:rsidR="00D36086" w:rsidRPr="00545115">
              <w:rPr>
                <w:rFonts w:ascii="Times New Roman" w:hAnsi="Times New Roman" w:cs="Times New Roman"/>
                <w:color w:val="000000" w:themeColor="text1"/>
                <w:sz w:val="20"/>
                <w:szCs w:val="20"/>
              </w:rPr>
              <w:t xml:space="preserve">lub równoważne </w:t>
            </w:r>
            <w:r w:rsidRPr="00545115">
              <w:rPr>
                <w:rFonts w:ascii="Times New Roman" w:hAnsi="Times New Roman" w:cs="Times New Roman"/>
                <w:color w:val="000000" w:themeColor="text1"/>
                <w:sz w:val="20"/>
                <w:szCs w:val="20"/>
              </w:rPr>
              <w:t>możliwość odczytu oryginalnych danych bezpośrednio z następujących źródeł: Tomografia komputerowa (CT), Tomografia cyfrowa (DVT), Rezonans magnetyczny (MRI)</w:t>
            </w:r>
          </w:p>
          <w:p w14:paraId="01C2800D"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automatycznego łączenia (fuzji) różnych rodzajów-modalności obrazowania (</w:t>
            </w:r>
            <w:proofErr w:type="spellStart"/>
            <w:r w:rsidRPr="00545115">
              <w:rPr>
                <w:rFonts w:ascii="Times New Roman" w:hAnsi="Times New Roman" w:cs="Times New Roman"/>
                <w:color w:val="000000" w:themeColor="text1"/>
                <w:sz w:val="20"/>
                <w:szCs w:val="20"/>
              </w:rPr>
              <w:t>np</w:t>
            </w:r>
            <w:proofErr w:type="spellEnd"/>
            <w:r w:rsidRPr="00545115">
              <w:rPr>
                <w:rFonts w:ascii="Times New Roman" w:hAnsi="Times New Roman" w:cs="Times New Roman"/>
                <w:color w:val="000000" w:themeColor="text1"/>
                <w:sz w:val="20"/>
                <w:szCs w:val="20"/>
              </w:rPr>
              <w:t xml:space="preserve"> CT i MRI)</w:t>
            </w:r>
          </w:p>
          <w:p w14:paraId="1DB71BDC"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Wskaźnik giętki wielokrotnego użytku do chirurgii zatok oraz do rekonstrukcji plastycznej twarzy: </w:t>
            </w:r>
          </w:p>
          <w:p w14:paraId="14B4960D"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wskaźnik giętki wielokrotnego użytku do chirurgii zatok oraz do rekonstrukcji plastycznej twarzy</w:t>
            </w:r>
          </w:p>
          <w:p w14:paraId="6EED3401"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wskaźnik wielokrotnego użytku do chirurgii uszu</w:t>
            </w:r>
          </w:p>
          <w:p w14:paraId="1CF10EEA"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ssak giętki (ssanie i irygacja) wielokrotnego użytku</w:t>
            </w:r>
          </w:p>
          <w:p w14:paraId="66D5E6EB"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adapter wielokrotnego użytku umożliwiający nawigowanie innych narzędzi np.: </w:t>
            </w:r>
            <w:proofErr w:type="spellStart"/>
            <w:r w:rsidRPr="00545115">
              <w:rPr>
                <w:rFonts w:ascii="Times New Roman" w:hAnsi="Times New Roman" w:cs="Times New Roman"/>
                <w:color w:val="000000" w:themeColor="text1"/>
                <w:sz w:val="20"/>
                <w:szCs w:val="20"/>
              </w:rPr>
              <w:t>shaver</w:t>
            </w:r>
            <w:proofErr w:type="spellEnd"/>
          </w:p>
          <w:p w14:paraId="3708C340" w14:textId="77777777" w:rsidR="002858EE" w:rsidRPr="00545115" w:rsidRDefault="002858EE" w:rsidP="002858EE">
            <w:pPr>
              <w:pStyle w:val="Akapitzlist"/>
              <w:numPr>
                <w:ilvl w:val="0"/>
                <w:numId w:val="8"/>
              </w:numPr>
              <w:spacing w:line="288" w:lineRule="auto"/>
              <w:ind w:left="360"/>
              <w:jc w:val="both"/>
              <w:rPr>
                <w:rFonts w:ascii="Times New Roman" w:hAnsi="Times New Roman" w:cs="Times New Roman"/>
                <w:b/>
                <w:color w:val="000000" w:themeColor="text1"/>
                <w:sz w:val="20"/>
                <w:szCs w:val="20"/>
              </w:rPr>
            </w:pPr>
            <w:r w:rsidRPr="00545115">
              <w:rPr>
                <w:rFonts w:ascii="Times New Roman" w:hAnsi="Times New Roman" w:cs="Times New Roman"/>
                <w:color w:val="000000" w:themeColor="text1"/>
                <w:sz w:val="20"/>
                <w:szCs w:val="20"/>
              </w:rPr>
              <w:t>lokalizator pacjenta</w:t>
            </w:r>
          </w:p>
        </w:tc>
        <w:tc>
          <w:tcPr>
            <w:tcW w:w="1559" w:type="dxa"/>
            <w:vAlign w:val="bottom"/>
          </w:tcPr>
          <w:p w14:paraId="66374E15" w14:textId="77777777" w:rsidR="002858EE" w:rsidRPr="00545115" w:rsidRDefault="002858EE" w:rsidP="002858EE">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lastRenderedPageBreak/>
              <w:t>TAK</w:t>
            </w:r>
          </w:p>
        </w:tc>
        <w:tc>
          <w:tcPr>
            <w:tcW w:w="3686" w:type="dxa"/>
          </w:tcPr>
          <w:p w14:paraId="72BB61AE" w14:textId="77777777" w:rsidR="002858EE" w:rsidRPr="00545115" w:rsidRDefault="002858EE" w:rsidP="002858EE">
            <w:pPr>
              <w:spacing w:line="288" w:lineRule="auto"/>
              <w:jc w:val="both"/>
              <w:rPr>
                <w:rFonts w:ascii="Times New Roman" w:hAnsi="Times New Roman" w:cs="Times New Roman"/>
                <w:color w:val="000000" w:themeColor="text1"/>
                <w:sz w:val="20"/>
                <w:szCs w:val="20"/>
              </w:rPr>
            </w:pPr>
          </w:p>
        </w:tc>
        <w:tc>
          <w:tcPr>
            <w:tcW w:w="2800" w:type="dxa"/>
          </w:tcPr>
          <w:p w14:paraId="199F3930" w14:textId="77777777" w:rsidR="002858EE" w:rsidRPr="00545115" w:rsidRDefault="002858EE" w:rsidP="002858EE">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F78A9E1" w14:textId="77777777" w:rsidTr="005A3199">
        <w:tc>
          <w:tcPr>
            <w:tcW w:w="709" w:type="dxa"/>
          </w:tcPr>
          <w:p w14:paraId="1A1D97D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C57E8B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Uwaga –dla wszystkich podanych niżej rozmiarów geometrycznych narzędzi dopuszcza się tolerancję +/- 2 [%]</w:t>
            </w:r>
          </w:p>
        </w:tc>
        <w:tc>
          <w:tcPr>
            <w:tcW w:w="1559" w:type="dxa"/>
            <w:vAlign w:val="bottom"/>
          </w:tcPr>
          <w:p w14:paraId="53871F0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tcPr>
          <w:p w14:paraId="01BF11AA" w14:textId="77777777" w:rsidR="00853676" w:rsidRPr="00545115" w:rsidRDefault="00853676" w:rsidP="00853676">
            <w:pPr>
              <w:spacing w:line="288" w:lineRule="auto"/>
              <w:rPr>
                <w:rFonts w:ascii="Times New Roman" w:hAnsi="Times New Roman" w:cs="Times New Roman"/>
                <w:color w:val="000000" w:themeColor="text1"/>
                <w:sz w:val="20"/>
                <w:szCs w:val="20"/>
              </w:rPr>
            </w:pPr>
          </w:p>
        </w:tc>
        <w:tc>
          <w:tcPr>
            <w:tcW w:w="2800" w:type="dxa"/>
          </w:tcPr>
          <w:p w14:paraId="1A15555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2306C9B" w14:textId="77777777" w:rsidTr="005A3199">
        <w:tc>
          <w:tcPr>
            <w:tcW w:w="709" w:type="dxa"/>
          </w:tcPr>
          <w:p w14:paraId="1319E61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39CF9E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Zabezpieczenie połączeń mechanicznych okablowania wież z panelami zasilającymi</w:t>
            </w:r>
          </w:p>
        </w:tc>
        <w:tc>
          <w:tcPr>
            <w:tcW w:w="1559" w:type="dxa"/>
            <w:vAlign w:val="bottom"/>
          </w:tcPr>
          <w:p w14:paraId="182B6B2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tcPr>
          <w:p w14:paraId="54B9BFE2" w14:textId="77777777" w:rsidR="00853676" w:rsidRPr="00545115" w:rsidRDefault="00853676" w:rsidP="00853676">
            <w:pPr>
              <w:spacing w:line="288" w:lineRule="auto"/>
              <w:rPr>
                <w:rFonts w:ascii="Times New Roman" w:hAnsi="Times New Roman" w:cs="Times New Roman"/>
                <w:color w:val="000000" w:themeColor="text1"/>
                <w:sz w:val="20"/>
                <w:szCs w:val="20"/>
              </w:rPr>
            </w:pPr>
          </w:p>
        </w:tc>
        <w:tc>
          <w:tcPr>
            <w:tcW w:w="2800" w:type="dxa"/>
          </w:tcPr>
          <w:p w14:paraId="7503145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D6AD6C1" w14:textId="77777777" w:rsidTr="005A3199">
        <w:tc>
          <w:tcPr>
            <w:tcW w:w="709" w:type="dxa"/>
          </w:tcPr>
          <w:p w14:paraId="66C33AD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AB63834"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eastAsia="Times New Roman" w:hAnsi="Times New Roman" w:cs="Times New Roman"/>
                <w:color w:val="000000" w:themeColor="text1"/>
                <w:sz w:val="20"/>
                <w:szCs w:val="20"/>
                <w:lang w:eastAsia="pl-PL"/>
              </w:rPr>
              <w:t>Wymagania szczegółowe dla zestawu nr 1 (tor/wieża/</w:t>
            </w:r>
            <w:proofErr w:type="spellStart"/>
            <w:r w:rsidRPr="00545115">
              <w:rPr>
                <w:rFonts w:ascii="Times New Roman" w:eastAsia="Times New Roman" w:hAnsi="Times New Roman" w:cs="Times New Roman"/>
                <w:color w:val="000000" w:themeColor="text1"/>
                <w:sz w:val="20"/>
                <w:szCs w:val="20"/>
                <w:lang w:eastAsia="pl-PL"/>
              </w:rPr>
              <w:t>egzoskop</w:t>
            </w:r>
            <w:proofErr w:type="spellEnd"/>
            <w:r w:rsidRPr="00545115">
              <w:rPr>
                <w:rFonts w:ascii="Times New Roman" w:eastAsia="Times New Roman" w:hAnsi="Times New Roman" w:cs="Times New Roman"/>
                <w:color w:val="000000" w:themeColor="text1"/>
                <w:sz w:val="20"/>
                <w:szCs w:val="20"/>
                <w:lang w:eastAsia="pl-PL"/>
              </w:rPr>
              <w:t>) i osprzęt:</w:t>
            </w:r>
          </w:p>
        </w:tc>
        <w:tc>
          <w:tcPr>
            <w:tcW w:w="1559" w:type="dxa"/>
            <w:vAlign w:val="bottom"/>
          </w:tcPr>
          <w:p w14:paraId="6B970FC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tcPr>
          <w:p w14:paraId="1D4482C2"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
        </w:tc>
        <w:tc>
          <w:tcPr>
            <w:tcW w:w="2800" w:type="dxa"/>
          </w:tcPr>
          <w:p w14:paraId="68591AE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A8B0EA1" w14:textId="77777777" w:rsidTr="002858EE">
        <w:tc>
          <w:tcPr>
            <w:tcW w:w="709" w:type="dxa"/>
          </w:tcPr>
          <w:p w14:paraId="46BD901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714DA45C" w14:textId="77777777" w:rsidR="00853676" w:rsidRPr="00545115" w:rsidRDefault="00853676" w:rsidP="00853676">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Głowica kamery endoskopowej – 1 szt.</w:t>
            </w:r>
          </w:p>
        </w:tc>
        <w:tc>
          <w:tcPr>
            <w:tcW w:w="1559" w:type="dxa"/>
            <w:vAlign w:val="center"/>
          </w:tcPr>
          <w:p w14:paraId="4AA74DBD" w14:textId="77777777" w:rsidR="00853676" w:rsidRPr="00545115" w:rsidRDefault="00853676" w:rsidP="00853676">
            <w:pPr>
              <w:spacing w:line="288" w:lineRule="auto"/>
              <w:jc w:val="both"/>
              <w:rPr>
                <w:rFonts w:ascii="Times New Roman" w:eastAsia="Times New Roman" w:hAnsi="Times New Roman" w:cs="Times New Roman"/>
                <w:b/>
                <w:bCs/>
                <w:color w:val="000000" w:themeColor="text1"/>
                <w:sz w:val="20"/>
                <w:szCs w:val="20"/>
                <w:lang w:eastAsia="pl-PL"/>
              </w:rPr>
            </w:pPr>
          </w:p>
        </w:tc>
        <w:tc>
          <w:tcPr>
            <w:tcW w:w="3686" w:type="dxa"/>
            <w:vAlign w:val="center"/>
          </w:tcPr>
          <w:p w14:paraId="0F5E304B" w14:textId="77777777" w:rsidR="00853676" w:rsidRPr="00545115" w:rsidRDefault="00853676" w:rsidP="00853676">
            <w:pPr>
              <w:spacing w:line="288" w:lineRule="auto"/>
              <w:jc w:val="both"/>
              <w:rPr>
                <w:rFonts w:ascii="Times New Roman" w:eastAsia="Times New Roman" w:hAnsi="Times New Roman" w:cs="Times New Roman"/>
                <w:b/>
                <w:bCs/>
                <w:color w:val="000000" w:themeColor="text1"/>
                <w:sz w:val="20"/>
                <w:szCs w:val="20"/>
                <w:lang w:eastAsia="pl-PL"/>
              </w:rPr>
            </w:pPr>
          </w:p>
        </w:tc>
        <w:tc>
          <w:tcPr>
            <w:tcW w:w="2800" w:type="dxa"/>
          </w:tcPr>
          <w:p w14:paraId="2B6F5E8D" w14:textId="77777777" w:rsidR="00853676" w:rsidRPr="00545115" w:rsidRDefault="00853676" w:rsidP="00853676">
            <w:pPr>
              <w:spacing w:line="288" w:lineRule="auto"/>
              <w:rPr>
                <w:rFonts w:ascii="Times New Roman" w:hAnsi="Times New Roman" w:cs="Times New Roman"/>
                <w:color w:val="000000" w:themeColor="text1"/>
                <w:sz w:val="20"/>
                <w:szCs w:val="20"/>
              </w:rPr>
            </w:pPr>
          </w:p>
        </w:tc>
      </w:tr>
      <w:tr w:rsidR="00545115" w:rsidRPr="00545115" w14:paraId="48F7ACC1" w14:textId="77777777" w:rsidTr="002858EE">
        <w:tc>
          <w:tcPr>
            <w:tcW w:w="709" w:type="dxa"/>
          </w:tcPr>
          <w:p w14:paraId="73BD144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7C0915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Przetworniki min. 3 CCD lub z możliwością pracy w standardzie 4K</w:t>
            </w:r>
          </w:p>
        </w:tc>
        <w:tc>
          <w:tcPr>
            <w:tcW w:w="1559" w:type="dxa"/>
            <w:vAlign w:val="bottom"/>
          </w:tcPr>
          <w:p w14:paraId="71944F1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tcPr>
          <w:p w14:paraId="61ABA7DB"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
        </w:tc>
        <w:tc>
          <w:tcPr>
            <w:tcW w:w="2800" w:type="dxa"/>
          </w:tcPr>
          <w:p w14:paraId="11536FE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3315DD5" w14:textId="77777777" w:rsidTr="002858EE">
        <w:tc>
          <w:tcPr>
            <w:tcW w:w="709" w:type="dxa"/>
          </w:tcPr>
          <w:p w14:paraId="60AB53C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7BA208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Zoom optyczny min. 2 x</w:t>
            </w:r>
          </w:p>
        </w:tc>
        <w:tc>
          <w:tcPr>
            <w:tcW w:w="1559" w:type="dxa"/>
            <w:vAlign w:val="bottom"/>
          </w:tcPr>
          <w:p w14:paraId="2A7EEB6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r w:rsidR="001554DA" w:rsidRPr="00545115">
              <w:rPr>
                <w:rFonts w:ascii="Times New Roman" w:eastAsia="Times New Roman" w:hAnsi="Times New Roman" w:cs="Times New Roman"/>
                <w:color w:val="000000" w:themeColor="text1"/>
                <w:sz w:val="20"/>
                <w:szCs w:val="20"/>
                <w:lang w:eastAsia="pl-PL"/>
              </w:rPr>
              <w:t>, podać</w:t>
            </w:r>
          </w:p>
        </w:tc>
        <w:tc>
          <w:tcPr>
            <w:tcW w:w="3686" w:type="dxa"/>
          </w:tcPr>
          <w:p w14:paraId="621AB59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
        </w:tc>
        <w:tc>
          <w:tcPr>
            <w:tcW w:w="2800" w:type="dxa"/>
          </w:tcPr>
          <w:p w14:paraId="35B68CB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Wartość wymagana – 1 pkt.</w:t>
            </w:r>
          </w:p>
          <w:p w14:paraId="374167A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Wyższa – 2 pkt.</w:t>
            </w:r>
          </w:p>
        </w:tc>
      </w:tr>
      <w:tr w:rsidR="00545115" w:rsidRPr="00545115" w14:paraId="0DC3B45C" w14:textId="77777777" w:rsidTr="002858EE">
        <w:tc>
          <w:tcPr>
            <w:tcW w:w="709" w:type="dxa"/>
          </w:tcPr>
          <w:p w14:paraId="77E9A61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996C2C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Czułość kamery =&lt; 1,5 </w:t>
            </w:r>
            <w:proofErr w:type="spellStart"/>
            <w:r w:rsidRPr="00545115">
              <w:rPr>
                <w:rFonts w:ascii="Times New Roman" w:eastAsia="Times New Roman" w:hAnsi="Times New Roman" w:cs="Times New Roman"/>
                <w:color w:val="000000" w:themeColor="text1"/>
                <w:sz w:val="20"/>
                <w:szCs w:val="20"/>
                <w:lang w:eastAsia="pl-PL"/>
              </w:rPr>
              <w:t>lux</w:t>
            </w:r>
            <w:proofErr w:type="spellEnd"/>
          </w:p>
        </w:tc>
        <w:tc>
          <w:tcPr>
            <w:tcW w:w="1559" w:type="dxa"/>
          </w:tcPr>
          <w:p w14:paraId="07BA820B" w14:textId="77777777" w:rsidR="00853676" w:rsidRPr="00545115" w:rsidRDefault="001554DA"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91B934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1ECBB0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Wartość wymagana – 1 pkt.</w:t>
            </w:r>
          </w:p>
          <w:p w14:paraId="01CF6E3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Niższa – 2 pkt.</w:t>
            </w:r>
          </w:p>
        </w:tc>
      </w:tr>
      <w:tr w:rsidR="00545115" w:rsidRPr="00545115" w14:paraId="27AD7981" w14:textId="77777777" w:rsidTr="002858EE">
        <w:tc>
          <w:tcPr>
            <w:tcW w:w="709" w:type="dxa"/>
          </w:tcPr>
          <w:p w14:paraId="27EADD6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83BA64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Możliwość zaprogramowania funkcji uruchomienia zapisu zdjęcia i wideo (start/stop) pod jednym przyciskiem głowicy kamery, realizacja poprzez krótkie i długie wciśniecie przycisku</w:t>
            </w:r>
          </w:p>
        </w:tc>
        <w:tc>
          <w:tcPr>
            <w:tcW w:w="1559" w:type="dxa"/>
          </w:tcPr>
          <w:p w14:paraId="2367F6E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677931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451F84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45115" w:rsidRPr="00545115" w14:paraId="173EFB5E" w14:textId="77777777" w:rsidTr="002858EE">
        <w:tc>
          <w:tcPr>
            <w:tcW w:w="709" w:type="dxa"/>
          </w:tcPr>
          <w:p w14:paraId="451B23E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D3E21A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Możliwość sterowania natężeniem źródła światła poprzez przyciski na głowicy kamery</w:t>
            </w:r>
          </w:p>
        </w:tc>
        <w:tc>
          <w:tcPr>
            <w:tcW w:w="1559" w:type="dxa"/>
          </w:tcPr>
          <w:p w14:paraId="139EB6E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ADA7EB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B3C66C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45115" w:rsidRPr="00545115" w14:paraId="4C1FA019" w14:textId="77777777" w:rsidTr="002858EE">
        <w:tc>
          <w:tcPr>
            <w:tcW w:w="709" w:type="dxa"/>
          </w:tcPr>
          <w:p w14:paraId="663E054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45DADF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Głowica kamery wyposażona w min. 1 przycisk dostępu do menu operacyjnego oraz min. 2 programowalne przyciski umożliwiające zaprogramowanie po dwie funkcje dla każdego przyciski</w:t>
            </w:r>
          </w:p>
        </w:tc>
        <w:tc>
          <w:tcPr>
            <w:tcW w:w="1559" w:type="dxa"/>
          </w:tcPr>
          <w:p w14:paraId="48E6CA0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8E1092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C28966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45115" w:rsidRPr="00545115" w14:paraId="21EA6CA3" w14:textId="77777777" w:rsidTr="002858EE">
        <w:tc>
          <w:tcPr>
            <w:tcW w:w="709" w:type="dxa"/>
          </w:tcPr>
          <w:p w14:paraId="744DCA6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759C94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w:t>
            </w:r>
            <w:proofErr w:type="spellStart"/>
            <w:r w:rsidRPr="00545115">
              <w:rPr>
                <w:rFonts w:ascii="Times New Roman" w:eastAsia="Times New Roman" w:hAnsi="Times New Roman" w:cs="Times New Roman"/>
                <w:color w:val="000000" w:themeColor="text1"/>
                <w:sz w:val="20"/>
                <w:szCs w:val="20"/>
                <w:lang w:eastAsia="pl-PL"/>
              </w:rPr>
              <w:t>zoom'u</w:t>
            </w:r>
            <w:proofErr w:type="spellEnd"/>
            <w:r w:rsidRPr="00545115">
              <w:rPr>
                <w:rFonts w:ascii="Times New Roman" w:eastAsia="Times New Roman" w:hAnsi="Times New Roman" w:cs="Times New Roman"/>
                <w:color w:val="000000" w:themeColor="text1"/>
                <w:sz w:val="20"/>
                <w:szCs w:val="20"/>
                <w:lang w:eastAsia="pl-PL"/>
              </w:rPr>
              <w:t xml:space="preserve"> cyfrowego min. 5 poziomów, regulowana poprzez przyciski na głowicy kamery</w:t>
            </w:r>
          </w:p>
        </w:tc>
        <w:tc>
          <w:tcPr>
            <w:tcW w:w="1559" w:type="dxa"/>
          </w:tcPr>
          <w:p w14:paraId="7A8B5AC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F26175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359AA6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45115" w:rsidRPr="00545115" w14:paraId="139DBAB5" w14:textId="77777777" w:rsidTr="002858EE">
        <w:tc>
          <w:tcPr>
            <w:tcW w:w="709" w:type="dxa"/>
          </w:tcPr>
          <w:p w14:paraId="3956666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2A4732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Waga głowicy max. 300 [g]</w:t>
            </w:r>
          </w:p>
        </w:tc>
        <w:tc>
          <w:tcPr>
            <w:tcW w:w="1559" w:type="dxa"/>
          </w:tcPr>
          <w:p w14:paraId="39E2C6A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BEB0D6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36E902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45115" w:rsidRPr="00545115" w14:paraId="6DA2172D" w14:textId="77777777" w:rsidTr="002858EE">
        <w:tc>
          <w:tcPr>
            <w:tcW w:w="709" w:type="dxa"/>
          </w:tcPr>
          <w:p w14:paraId="2510799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041636EF" w14:textId="77777777" w:rsidR="00853676" w:rsidRPr="00545115" w:rsidRDefault="00853676" w:rsidP="00853676">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 xml:space="preserve">Endoskopowy, </w:t>
            </w:r>
            <w:proofErr w:type="spellStart"/>
            <w:r w:rsidRPr="00545115">
              <w:rPr>
                <w:rFonts w:ascii="Times New Roman" w:eastAsia="Times New Roman" w:hAnsi="Times New Roman" w:cs="Times New Roman"/>
                <w:b/>
                <w:bCs/>
                <w:color w:val="000000" w:themeColor="text1"/>
                <w:sz w:val="20"/>
                <w:szCs w:val="20"/>
                <w:lang w:eastAsia="pl-PL"/>
              </w:rPr>
              <w:t>multispecjalistyczny</w:t>
            </w:r>
            <w:proofErr w:type="spellEnd"/>
            <w:r w:rsidRPr="00545115">
              <w:rPr>
                <w:rFonts w:ascii="Times New Roman" w:eastAsia="Times New Roman" w:hAnsi="Times New Roman" w:cs="Times New Roman"/>
                <w:b/>
                <w:bCs/>
                <w:color w:val="000000" w:themeColor="text1"/>
                <w:sz w:val="20"/>
                <w:szCs w:val="20"/>
                <w:lang w:eastAsia="pl-PL"/>
              </w:rPr>
              <w:t xml:space="preserve"> system wizyjny umożliwiający podłączanie urządzeń wizyjnych poprzez </w:t>
            </w:r>
            <w:r w:rsidRPr="00545115">
              <w:rPr>
                <w:rFonts w:ascii="Times New Roman" w:eastAsia="Times New Roman" w:hAnsi="Times New Roman" w:cs="Times New Roman"/>
                <w:b/>
                <w:bCs/>
                <w:color w:val="000000" w:themeColor="text1"/>
                <w:sz w:val="20"/>
                <w:szCs w:val="20"/>
                <w:lang w:eastAsia="pl-PL"/>
              </w:rPr>
              <w:lastRenderedPageBreak/>
              <w:t>dedykowane moduły połączone z jednostką sterującą – 1 komplet</w:t>
            </w:r>
          </w:p>
        </w:tc>
        <w:tc>
          <w:tcPr>
            <w:tcW w:w="1559" w:type="dxa"/>
          </w:tcPr>
          <w:p w14:paraId="6346197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lastRenderedPageBreak/>
              <w:t>TAK</w:t>
            </w:r>
          </w:p>
        </w:tc>
        <w:tc>
          <w:tcPr>
            <w:tcW w:w="3686" w:type="dxa"/>
            <w:vAlign w:val="bottom"/>
          </w:tcPr>
          <w:p w14:paraId="134B84E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336853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45115" w:rsidRPr="00545115" w14:paraId="2666B3D3" w14:textId="77777777" w:rsidTr="002858EE">
        <w:tc>
          <w:tcPr>
            <w:tcW w:w="709" w:type="dxa"/>
          </w:tcPr>
          <w:p w14:paraId="7E60050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4AD6B6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Funkcja zapisu zdjęć i sekwencji wideo w rozdzielczości Full HD (1920x1080) na nośniku USB</w:t>
            </w:r>
          </w:p>
        </w:tc>
        <w:tc>
          <w:tcPr>
            <w:tcW w:w="1559" w:type="dxa"/>
          </w:tcPr>
          <w:p w14:paraId="4BFE3F7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podać</w:t>
            </w:r>
          </w:p>
        </w:tc>
        <w:tc>
          <w:tcPr>
            <w:tcW w:w="3686" w:type="dxa"/>
            <w:vAlign w:val="bottom"/>
          </w:tcPr>
          <w:p w14:paraId="73D6558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9D1CCE" w14:textId="77777777" w:rsidR="00853676" w:rsidRPr="00545115" w:rsidRDefault="00853676" w:rsidP="00853676">
            <w:pPr>
              <w:spacing w:line="288" w:lineRule="auto"/>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Tak- 10 pkt</w:t>
            </w:r>
            <w:r w:rsidRPr="00545115">
              <w:rPr>
                <w:rFonts w:ascii="Times New Roman" w:eastAsia="Times New Roman" w:hAnsi="Times New Roman" w:cs="Times New Roman"/>
                <w:color w:val="000000" w:themeColor="text1"/>
                <w:sz w:val="20"/>
                <w:szCs w:val="20"/>
                <w:lang w:eastAsia="pl-PL"/>
              </w:rPr>
              <w:br/>
              <w:t>Nie- 0 pkt</w:t>
            </w:r>
          </w:p>
        </w:tc>
      </w:tr>
      <w:tr w:rsidR="00545115" w:rsidRPr="00545115" w14:paraId="71CAD3AC" w14:textId="77777777" w:rsidTr="002858EE">
        <w:tc>
          <w:tcPr>
            <w:tcW w:w="709" w:type="dxa"/>
          </w:tcPr>
          <w:p w14:paraId="4D0D66D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62F2C7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Wyjścia cyfrowe wideo wysokiej rozdzielczości do podłączenia monitora operacyjnego min.: 2 x DVI-D (Full HD 1920 x 1080p), 1 x 3G-SDI</w:t>
            </w:r>
          </w:p>
        </w:tc>
        <w:tc>
          <w:tcPr>
            <w:tcW w:w="1559" w:type="dxa"/>
          </w:tcPr>
          <w:p w14:paraId="2ACAD2F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20C048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2159A3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45115" w:rsidRPr="00545115" w14:paraId="1F00BDDD" w14:textId="77777777" w:rsidTr="002858EE">
        <w:tc>
          <w:tcPr>
            <w:tcW w:w="709" w:type="dxa"/>
          </w:tcPr>
          <w:p w14:paraId="0D27728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D62A23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Minimum 2 gniazda USB do podłączenia np. zewnętrznej klawiatury, pamięci typu Pen Drive lub myszki</w:t>
            </w:r>
          </w:p>
        </w:tc>
        <w:tc>
          <w:tcPr>
            <w:tcW w:w="1559" w:type="dxa"/>
          </w:tcPr>
          <w:p w14:paraId="0BF57EF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4143D3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77D5A5E" w14:textId="77777777" w:rsidR="00853676" w:rsidRPr="00545115" w:rsidRDefault="00853676" w:rsidP="00853676">
            <w:pPr>
              <w:spacing w:line="288" w:lineRule="auto"/>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4 gniazda USB- 3 pkt</w:t>
            </w:r>
            <w:r w:rsidRPr="00545115">
              <w:rPr>
                <w:rFonts w:ascii="Times New Roman" w:eastAsia="Times New Roman" w:hAnsi="Times New Roman" w:cs="Times New Roman"/>
                <w:color w:val="000000" w:themeColor="text1"/>
                <w:sz w:val="20"/>
                <w:szCs w:val="20"/>
                <w:lang w:eastAsia="pl-PL"/>
              </w:rPr>
              <w:br/>
              <w:t>3 gniazda USB- 1 pkt</w:t>
            </w:r>
            <w:r w:rsidRPr="00545115">
              <w:rPr>
                <w:rFonts w:ascii="Times New Roman" w:eastAsia="Times New Roman" w:hAnsi="Times New Roman" w:cs="Times New Roman"/>
                <w:color w:val="000000" w:themeColor="text1"/>
                <w:sz w:val="20"/>
                <w:szCs w:val="20"/>
                <w:lang w:eastAsia="pl-PL"/>
              </w:rPr>
              <w:br/>
              <w:t>2 gniazda lub mniej- 0 pkt</w:t>
            </w:r>
          </w:p>
        </w:tc>
      </w:tr>
      <w:tr w:rsidR="00545115" w:rsidRPr="00545115" w14:paraId="241786BA" w14:textId="77777777" w:rsidTr="002858EE">
        <w:tc>
          <w:tcPr>
            <w:tcW w:w="709" w:type="dxa"/>
          </w:tcPr>
          <w:p w14:paraId="7A80888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00344B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System umożliwiający po rozbudowie jednoczesne podłączenie np. dwóch głowic kamer endoskopowych w celu jednoczesnego wyświetlenia obrazu na ekranie jednego monitora operacyjnego</w:t>
            </w:r>
          </w:p>
        </w:tc>
        <w:tc>
          <w:tcPr>
            <w:tcW w:w="1559" w:type="dxa"/>
          </w:tcPr>
          <w:p w14:paraId="0870030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podać</w:t>
            </w:r>
          </w:p>
        </w:tc>
        <w:tc>
          <w:tcPr>
            <w:tcW w:w="3686" w:type="dxa"/>
            <w:vAlign w:val="bottom"/>
          </w:tcPr>
          <w:p w14:paraId="4C305E7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A49C92" w14:textId="77777777" w:rsidR="00853676" w:rsidRPr="00545115" w:rsidRDefault="00853676" w:rsidP="00853676">
            <w:pPr>
              <w:spacing w:line="288" w:lineRule="auto"/>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Tak- 10 pkt</w:t>
            </w:r>
            <w:r w:rsidRPr="00545115">
              <w:rPr>
                <w:rFonts w:ascii="Times New Roman" w:eastAsia="Times New Roman" w:hAnsi="Times New Roman" w:cs="Times New Roman"/>
                <w:color w:val="000000" w:themeColor="text1"/>
                <w:sz w:val="20"/>
                <w:szCs w:val="20"/>
                <w:lang w:eastAsia="pl-PL"/>
              </w:rPr>
              <w:br/>
              <w:t>Nie- 0 pkt</w:t>
            </w:r>
          </w:p>
        </w:tc>
      </w:tr>
      <w:tr w:rsidR="00545115" w:rsidRPr="00545115" w14:paraId="4A0AE5DD" w14:textId="77777777" w:rsidTr="002858EE">
        <w:tc>
          <w:tcPr>
            <w:tcW w:w="709" w:type="dxa"/>
          </w:tcPr>
          <w:p w14:paraId="3598407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CED3C1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Menu kamery wyświetlane na monitorze operacyjnym w postaci inteligentnych tekstowo, graficznych ikon informujących o aktualnym statusie przypisanej do ikony funkcji</w:t>
            </w:r>
          </w:p>
        </w:tc>
        <w:tc>
          <w:tcPr>
            <w:tcW w:w="1559" w:type="dxa"/>
          </w:tcPr>
          <w:p w14:paraId="24262C2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7795F3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646828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45115" w:rsidRPr="00545115" w14:paraId="22AAD38D" w14:textId="77777777" w:rsidTr="002858EE">
        <w:tc>
          <w:tcPr>
            <w:tcW w:w="709" w:type="dxa"/>
          </w:tcPr>
          <w:p w14:paraId="1F21212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502D00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Minimum 2 gniazda umożliwiające bezpośrednie połączenie np. z dedykowanym źródłem światła w celu sterowania jego parametrami poprzez przyciski na głowicy kamery oraz wyświetlanie parametrów pracy źródła światła na ekranie monitora operacyjnego. Funkcjonalność niewymagająca zaangażowania systemu zintegrowanej sali operacyjnej</w:t>
            </w:r>
          </w:p>
        </w:tc>
        <w:tc>
          <w:tcPr>
            <w:tcW w:w="1559" w:type="dxa"/>
          </w:tcPr>
          <w:p w14:paraId="67F29E9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podać</w:t>
            </w:r>
          </w:p>
        </w:tc>
        <w:tc>
          <w:tcPr>
            <w:tcW w:w="3686" w:type="dxa"/>
            <w:vAlign w:val="bottom"/>
          </w:tcPr>
          <w:p w14:paraId="61BAD3B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5994B5" w14:textId="77777777" w:rsidR="00853676" w:rsidRPr="00545115" w:rsidRDefault="00853676" w:rsidP="00853676">
            <w:pPr>
              <w:spacing w:line="288" w:lineRule="auto"/>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Tak- 5 pkt</w:t>
            </w:r>
            <w:r w:rsidRPr="00545115">
              <w:rPr>
                <w:rFonts w:ascii="Times New Roman" w:eastAsia="Times New Roman" w:hAnsi="Times New Roman" w:cs="Times New Roman"/>
                <w:color w:val="000000" w:themeColor="text1"/>
                <w:sz w:val="20"/>
                <w:szCs w:val="20"/>
                <w:lang w:eastAsia="pl-PL"/>
              </w:rPr>
              <w:br/>
              <w:t>Nie- 0 pkt</w:t>
            </w:r>
          </w:p>
        </w:tc>
      </w:tr>
      <w:tr w:rsidR="00545115" w:rsidRPr="00545115" w14:paraId="4742F96C" w14:textId="77777777" w:rsidTr="002858EE">
        <w:tc>
          <w:tcPr>
            <w:tcW w:w="709" w:type="dxa"/>
          </w:tcPr>
          <w:p w14:paraId="0E827C0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EDBD32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Wyświetlanie siatki na ekranie do precyzyjnego wskazywania określonego obszaru pola operacyjnego na ekranie monitora operacyjnego</w:t>
            </w:r>
          </w:p>
        </w:tc>
        <w:tc>
          <w:tcPr>
            <w:tcW w:w="1559" w:type="dxa"/>
          </w:tcPr>
          <w:p w14:paraId="12417AF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podać</w:t>
            </w:r>
          </w:p>
        </w:tc>
        <w:tc>
          <w:tcPr>
            <w:tcW w:w="3686" w:type="dxa"/>
            <w:vAlign w:val="bottom"/>
          </w:tcPr>
          <w:p w14:paraId="7517BEE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B03AE50" w14:textId="77777777" w:rsidR="00853676" w:rsidRPr="00545115" w:rsidRDefault="00853676" w:rsidP="00853676">
            <w:pPr>
              <w:spacing w:line="288" w:lineRule="auto"/>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Tak- 5 pkt</w:t>
            </w:r>
            <w:r w:rsidRPr="00545115">
              <w:rPr>
                <w:rFonts w:ascii="Times New Roman" w:eastAsia="Times New Roman" w:hAnsi="Times New Roman" w:cs="Times New Roman"/>
                <w:color w:val="000000" w:themeColor="text1"/>
                <w:sz w:val="20"/>
                <w:szCs w:val="20"/>
                <w:lang w:eastAsia="pl-PL"/>
              </w:rPr>
              <w:br/>
              <w:t>Nie- 0 pkt</w:t>
            </w:r>
          </w:p>
        </w:tc>
      </w:tr>
      <w:tr w:rsidR="00545115" w:rsidRPr="00545115" w14:paraId="545D8CBD" w14:textId="77777777" w:rsidTr="002858EE">
        <w:tc>
          <w:tcPr>
            <w:tcW w:w="709" w:type="dxa"/>
          </w:tcPr>
          <w:p w14:paraId="6F676D3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DD5ADA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Wyświetlanie wskaźnika na ekranie do precyzyjnego wskazywania określonego punktu pola operacyjnego na ekranie monitora operacyjnego</w:t>
            </w:r>
          </w:p>
        </w:tc>
        <w:tc>
          <w:tcPr>
            <w:tcW w:w="1559" w:type="dxa"/>
          </w:tcPr>
          <w:p w14:paraId="39747F7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54AEC4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657E0F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D2EE59A" w14:textId="77777777" w:rsidTr="002858EE">
        <w:tc>
          <w:tcPr>
            <w:tcW w:w="709" w:type="dxa"/>
          </w:tcPr>
          <w:p w14:paraId="23ED0CE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815808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Min. 3 tryby cyfrowe wzmacniające różnicowanie struktur tkankowych</w:t>
            </w:r>
          </w:p>
        </w:tc>
        <w:tc>
          <w:tcPr>
            <w:tcW w:w="1559" w:type="dxa"/>
          </w:tcPr>
          <w:p w14:paraId="4BF120E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C88E20F" w14:textId="77777777" w:rsidR="00853676" w:rsidRPr="00545115" w:rsidRDefault="00853676" w:rsidP="00853676">
            <w:pPr>
              <w:spacing w:line="288" w:lineRule="auto"/>
              <w:rPr>
                <w:rFonts w:ascii="Times New Roman" w:eastAsia="Times New Roman" w:hAnsi="Times New Roman" w:cs="Times New Roman"/>
                <w:color w:val="000000" w:themeColor="text1"/>
                <w:sz w:val="20"/>
                <w:szCs w:val="20"/>
                <w:lang w:eastAsia="pl-PL"/>
              </w:rPr>
            </w:pPr>
          </w:p>
        </w:tc>
        <w:tc>
          <w:tcPr>
            <w:tcW w:w="2800" w:type="dxa"/>
          </w:tcPr>
          <w:p w14:paraId="2A5561F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Wartość wymagana – 1 pkt..</w:t>
            </w:r>
          </w:p>
          <w:p w14:paraId="289C3F2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Wyższa – 2 pkt.</w:t>
            </w:r>
          </w:p>
        </w:tc>
      </w:tr>
      <w:tr w:rsidR="00545115" w:rsidRPr="00545115" w14:paraId="1BD30BDC" w14:textId="77777777" w:rsidTr="002858EE">
        <w:tc>
          <w:tcPr>
            <w:tcW w:w="709" w:type="dxa"/>
          </w:tcPr>
          <w:p w14:paraId="5B2B0E2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DCAB36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PIP (obraz w obrazie) umożliwiająca jednoczesne wyświetlanie obrazu z kamery endoskopowej i drugiej kamery endoskopowej na ekranie jednego monitora operacyjnego </w:t>
            </w:r>
          </w:p>
        </w:tc>
        <w:tc>
          <w:tcPr>
            <w:tcW w:w="1559" w:type="dxa"/>
          </w:tcPr>
          <w:p w14:paraId="045149F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D8F508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E108BE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3B09CF8" w14:textId="77777777" w:rsidTr="002858EE">
        <w:tc>
          <w:tcPr>
            <w:tcW w:w="709" w:type="dxa"/>
          </w:tcPr>
          <w:p w14:paraId="0A7AB79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0E1C5F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umożliwiająca jednoczesne wyświetlanie standardowego obrazu z kamery endoskopowej i obrazu z włączonym filtrem/trybem obrazowania na ekranie jednego monitora operacyjnego. </w:t>
            </w:r>
          </w:p>
        </w:tc>
        <w:tc>
          <w:tcPr>
            <w:tcW w:w="1559" w:type="dxa"/>
          </w:tcPr>
          <w:p w14:paraId="107471B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E3B634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75C86E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A748DEE" w14:textId="77777777" w:rsidTr="002858EE">
        <w:tc>
          <w:tcPr>
            <w:tcW w:w="709" w:type="dxa"/>
          </w:tcPr>
          <w:p w14:paraId="4982A76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45C843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obrazowania postaci filtra cyfrowego eliminującego widmo czerwone światła widzialnego w celu lepszego różnicowania struktur tkankowych. </w:t>
            </w:r>
          </w:p>
        </w:tc>
        <w:tc>
          <w:tcPr>
            <w:tcW w:w="1559" w:type="dxa"/>
          </w:tcPr>
          <w:p w14:paraId="5C49FAF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D2EAC2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28F31C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AF157CC" w14:textId="77777777" w:rsidTr="002858EE">
        <w:tc>
          <w:tcPr>
            <w:tcW w:w="709" w:type="dxa"/>
          </w:tcPr>
          <w:p w14:paraId="1475D4F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7785BC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obrazowania w trybie cyfrowej redukcji różnic w jasności obrazu w celu wyświetlania jednolicie oświetlonego obrazu. </w:t>
            </w:r>
          </w:p>
        </w:tc>
        <w:tc>
          <w:tcPr>
            <w:tcW w:w="1559" w:type="dxa"/>
          </w:tcPr>
          <w:p w14:paraId="2F65BCC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D08162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A47AE2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167F0FC" w14:textId="77777777" w:rsidTr="002858EE">
        <w:tc>
          <w:tcPr>
            <w:tcW w:w="709" w:type="dxa"/>
          </w:tcPr>
          <w:p w14:paraId="77C2257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E23555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Funkcja obrazowania w trybie cyfrowego wzmacniania kontrastu kolorów w celu uwydatnienia struktury powierzchniowej tkanki.</w:t>
            </w:r>
          </w:p>
        </w:tc>
        <w:tc>
          <w:tcPr>
            <w:tcW w:w="1559" w:type="dxa"/>
          </w:tcPr>
          <w:p w14:paraId="5C8CC23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F0498D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E67710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F57B814" w14:textId="77777777" w:rsidTr="002858EE">
        <w:tc>
          <w:tcPr>
            <w:tcW w:w="709" w:type="dxa"/>
          </w:tcPr>
          <w:p w14:paraId="7B94CC6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672C25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Powyższe funkcje obrazowania uruchamiane w dowolnym momencie przez operatora za pomocą programowalnych przycisków w głowicy kamery.</w:t>
            </w:r>
          </w:p>
        </w:tc>
        <w:tc>
          <w:tcPr>
            <w:tcW w:w="1559" w:type="dxa"/>
          </w:tcPr>
          <w:p w14:paraId="4B95861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24663C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16E4B9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6471373" w14:textId="77777777" w:rsidTr="002858EE">
        <w:tc>
          <w:tcPr>
            <w:tcW w:w="709" w:type="dxa"/>
          </w:tcPr>
          <w:p w14:paraId="033D9C4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DA10E6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w:t>
            </w:r>
            <w:proofErr w:type="spellStart"/>
            <w:r w:rsidRPr="00545115">
              <w:rPr>
                <w:rFonts w:ascii="Times New Roman" w:eastAsia="Times New Roman" w:hAnsi="Times New Roman" w:cs="Times New Roman"/>
                <w:color w:val="000000" w:themeColor="text1"/>
                <w:sz w:val="20"/>
                <w:szCs w:val="20"/>
                <w:lang w:eastAsia="pl-PL"/>
              </w:rPr>
              <w:t>zoom'u</w:t>
            </w:r>
            <w:proofErr w:type="spellEnd"/>
            <w:r w:rsidRPr="00545115">
              <w:rPr>
                <w:rFonts w:ascii="Times New Roman" w:eastAsia="Times New Roman" w:hAnsi="Times New Roman" w:cs="Times New Roman"/>
                <w:color w:val="000000" w:themeColor="text1"/>
                <w:sz w:val="20"/>
                <w:szCs w:val="20"/>
                <w:lang w:eastAsia="pl-PL"/>
              </w:rPr>
              <w:t xml:space="preserve"> cyfrowego, min. 5 poziomów.</w:t>
            </w:r>
          </w:p>
        </w:tc>
        <w:tc>
          <w:tcPr>
            <w:tcW w:w="1559" w:type="dxa"/>
          </w:tcPr>
          <w:p w14:paraId="56B38C7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120C7C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19C5A7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79D3D14" w14:textId="77777777" w:rsidTr="002858EE">
        <w:tc>
          <w:tcPr>
            <w:tcW w:w="709" w:type="dxa"/>
          </w:tcPr>
          <w:p w14:paraId="6FC1C73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803874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zapamiętania indywidualnych ustawień dla minimum 15 profili użytkowników. </w:t>
            </w:r>
          </w:p>
        </w:tc>
        <w:tc>
          <w:tcPr>
            <w:tcW w:w="1559" w:type="dxa"/>
          </w:tcPr>
          <w:p w14:paraId="3A699EF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1041A1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568915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375D9B5" w14:textId="77777777" w:rsidTr="002858EE">
        <w:tc>
          <w:tcPr>
            <w:tcW w:w="709" w:type="dxa"/>
          </w:tcPr>
          <w:p w14:paraId="163D18A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0E6609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Funkcja wprowadzania opisu pacjenta w celu wyświetlania ich na ekranie monitora operacyjnego.</w:t>
            </w:r>
          </w:p>
        </w:tc>
        <w:tc>
          <w:tcPr>
            <w:tcW w:w="1559" w:type="dxa"/>
          </w:tcPr>
          <w:p w14:paraId="6113FF4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7354E1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3028A0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2DA437B" w14:textId="77777777" w:rsidTr="002858EE">
        <w:tc>
          <w:tcPr>
            <w:tcW w:w="709" w:type="dxa"/>
          </w:tcPr>
          <w:p w14:paraId="5B2D99D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F73C9E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Moduł do podłączenia </w:t>
            </w:r>
            <w:proofErr w:type="spellStart"/>
            <w:r w:rsidRPr="00545115">
              <w:rPr>
                <w:rFonts w:ascii="Times New Roman" w:eastAsia="Times New Roman" w:hAnsi="Times New Roman" w:cs="Times New Roman"/>
                <w:color w:val="000000" w:themeColor="text1"/>
                <w:sz w:val="20"/>
                <w:szCs w:val="20"/>
                <w:lang w:eastAsia="pl-PL"/>
              </w:rPr>
              <w:t>wideoendoskopów</w:t>
            </w:r>
            <w:proofErr w:type="spellEnd"/>
            <w:r w:rsidRPr="00545115">
              <w:rPr>
                <w:rFonts w:ascii="Times New Roman" w:eastAsia="Times New Roman" w:hAnsi="Times New Roman" w:cs="Times New Roman"/>
                <w:color w:val="000000" w:themeColor="text1"/>
                <w:sz w:val="20"/>
                <w:szCs w:val="20"/>
                <w:lang w:eastAsia="pl-PL"/>
              </w:rPr>
              <w:t xml:space="preserve"> 3D oraz </w:t>
            </w:r>
            <w:proofErr w:type="spellStart"/>
            <w:r w:rsidRPr="00545115">
              <w:rPr>
                <w:rFonts w:ascii="Times New Roman" w:eastAsia="Times New Roman" w:hAnsi="Times New Roman" w:cs="Times New Roman"/>
                <w:color w:val="000000" w:themeColor="text1"/>
                <w:sz w:val="20"/>
                <w:szCs w:val="20"/>
                <w:lang w:eastAsia="pl-PL"/>
              </w:rPr>
              <w:t>egzoskopów</w:t>
            </w:r>
            <w:proofErr w:type="spellEnd"/>
            <w:r w:rsidRPr="00545115">
              <w:rPr>
                <w:rFonts w:ascii="Times New Roman" w:eastAsia="Times New Roman" w:hAnsi="Times New Roman" w:cs="Times New Roman"/>
                <w:color w:val="000000" w:themeColor="text1"/>
                <w:sz w:val="20"/>
                <w:szCs w:val="20"/>
                <w:lang w:eastAsia="pl-PL"/>
              </w:rPr>
              <w:t xml:space="preserve"> 3D</w:t>
            </w:r>
          </w:p>
        </w:tc>
        <w:tc>
          <w:tcPr>
            <w:tcW w:w="1559" w:type="dxa"/>
          </w:tcPr>
          <w:p w14:paraId="1816C73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CE475E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38BBCE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3459DB5" w14:textId="77777777" w:rsidTr="002858EE">
        <w:tc>
          <w:tcPr>
            <w:tcW w:w="709" w:type="dxa"/>
          </w:tcPr>
          <w:p w14:paraId="4A5B988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6F85561" w14:textId="093DD666"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Moduł do pod</w:t>
            </w:r>
            <w:r w:rsidR="00FF0F83" w:rsidRPr="00545115">
              <w:rPr>
                <w:rFonts w:ascii="Times New Roman" w:eastAsia="Times New Roman" w:hAnsi="Times New Roman" w:cs="Times New Roman"/>
                <w:color w:val="000000" w:themeColor="text1"/>
                <w:sz w:val="20"/>
                <w:szCs w:val="20"/>
                <w:lang w:eastAsia="pl-PL"/>
              </w:rPr>
              <w:t>ł</w:t>
            </w:r>
            <w:r w:rsidRPr="00545115">
              <w:rPr>
                <w:rFonts w:ascii="Times New Roman" w:eastAsia="Times New Roman" w:hAnsi="Times New Roman" w:cs="Times New Roman"/>
                <w:color w:val="000000" w:themeColor="text1"/>
                <w:sz w:val="20"/>
                <w:szCs w:val="20"/>
                <w:lang w:eastAsia="pl-PL"/>
              </w:rPr>
              <w:t>ączenia kamery endoskopowej 2D</w:t>
            </w:r>
          </w:p>
        </w:tc>
        <w:tc>
          <w:tcPr>
            <w:tcW w:w="1559" w:type="dxa"/>
          </w:tcPr>
          <w:p w14:paraId="6FF0434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F50E65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DA237D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A6A164B" w14:textId="77777777" w:rsidTr="002858EE">
        <w:tc>
          <w:tcPr>
            <w:tcW w:w="709" w:type="dxa"/>
          </w:tcPr>
          <w:p w14:paraId="40BFF7B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1F8F85A5" w14:textId="77777777" w:rsidR="00853676" w:rsidRPr="00545115" w:rsidRDefault="00853676" w:rsidP="00853676">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Monitor medyczny – 1 szt.</w:t>
            </w:r>
          </w:p>
        </w:tc>
        <w:tc>
          <w:tcPr>
            <w:tcW w:w="1559" w:type="dxa"/>
          </w:tcPr>
          <w:p w14:paraId="6006D41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1029B2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C07984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491A901" w14:textId="77777777" w:rsidTr="002858EE">
        <w:tc>
          <w:tcPr>
            <w:tcW w:w="709" w:type="dxa"/>
          </w:tcPr>
          <w:p w14:paraId="42E5FE2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C54263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Monitor płaski min.: 31” Full HD 3D, medyczny, wiszący, 16:9, rozdz. max.1920x1080, PIP.</w:t>
            </w:r>
          </w:p>
        </w:tc>
        <w:tc>
          <w:tcPr>
            <w:tcW w:w="1559" w:type="dxa"/>
          </w:tcPr>
          <w:p w14:paraId="134BC69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D0EF6F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225F0C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7E081E3" w14:textId="77777777" w:rsidTr="002858EE">
        <w:tc>
          <w:tcPr>
            <w:tcW w:w="709" w:type="dxa"/>
          </w:tcPr>
          <w:p w14:paraId="030D482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F94FFB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 zestawie okulary 3D – 5 szt. oraz nakładki na okulary korekcyjne 3D – 2 szt.</w:t>
            </w:r>
          </w:p>
        </w:tc>
        <w:tc>
          <w:tcPr>
            <w:tcW w:w="1559" w:type="dxa"/>
          </w:tcPr>
          <w:p w14:paraId="0223E92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6B35DF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A27E74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03BD41E" w14:textId="77777777" w:rsidTr="002858EE">
        <w:tc>
          <w:tcPr>
            <w:tcW w:w="709" w:type="dxa"/>
          </w:tcPr>
          <w:p w14:paraId="4AE394F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7D5B33A" w14:textId="77777777" w:rsidR="00853676" w:rsidRPr="00545115" w:rsidRDefault="00853676" w:rsidP="00853676">
            <w:pPr>
              <w:spacing w:line="288" w:lineRule="auto"/>
              <w:jc w:val="both"/>
              <w:rPr>
                <w:rFonts w:ascii="Times New Roman" w:eastAsia="Times New Roman" w:hAnsi="Times New Roman" w:cs="Times New Roman"/>
                <w:b/>
                <w:color w:val="000000" w:themeColor="text1"/>
                <w:sz w:val="20"/>
                <w:szCs w:val="20"/>
                <w:lang w:eastAsia="pl-PL"/>
              </w:rPr>
            </w:pPr>
            <w:r w:rsidRPr="00545115">
              <w:rPr>
                <w:rFonts w:ascii="Times New Roman" w:eastAsia="Times New Roman" w:hAnsi="Times New Roman" w:cs="Times New Roman"/>
                <w:b/>
                <w:color w:val="000000" w:themeColor="text1"/>
                <w:sz w:val="20"/>
                <w:szCs w:val="20"/>
                <w:lang w:eastAsia="pl-PL"/>
              </w:rPr>
              <w:t>Źródło światła – 1 szt.</w:t>
            </w:r>
          </w:p>
        </w:tc>
        <w:tc>
          <w:tcPr>
            <w:tcW w:w="1559" w:type="dxa"/>
          </w:tcPr>
          <w:p w14:paraId="7C496B1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79E6C4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3ADDE7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9171BF" w14:paraId="12B02D30" w14:textId="77777777" w:rsidTr="002858EE">
        <w:tc>
          <w:tcPr>
            <w:tcW w:w="709" w:type="dxa"/>
          </w:tcPr>
          <w:p w14:paraId="524563C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B11C42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Źródło światła w technologii hybrydowej LED lub LED</w:t>
            </w:r>
          </w:p>
        </w:tc>
        <w:tc>
          <w:tcPr>
            <w:tcW w:w="1559" w:type="dxa"/>
          </w:tcPr>
          <w:p w14:paraId="039FC7F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val="en-US" w:eastAsia="pl-PL"/>
              </w:rPr>
            </w:pPr>
            <w:r w:rsidRPr="00545115">
              <w:rPr>
                <w:rFonts w:ascii="Times New Roman" w:eastAsia="Times New Roman" w:hAnsi="Times New Roman" w:cs="Times New Roman"/>
                <w:color w:val="000000" w:themeColor="text1"/>
                <w:sz w:val="20"/>
                <w:szCs w:val="20"/>
                <w:lang w:val="en-US" w:eastAsia="pl-PL"/>
              </w:rPr>
              <w:t xml:space="preserve">TAK, </w:t>
            </w:r>
            <w:proofErr w:type="spellStart"/>
            <w:r w:rsidRPr="00545115">
              <w:rPr>
                <w:rFonts w:ascii="Times New Roman" w:eastAsia="Times New Roman" w:hAnsi="Times New Roman" w:cs="Times New Roman"/>
                <w:color w:val="000000" w:themeColor="text1"/>
                <w:sz w:val="20"/>
                <w:szCs w:val="20"/>
                <w:lang w:val="en-US" w:eastAsia="pl-PL"/>
              </w:rPr>
              <w:t>podać</w:t>
            </w:r>
            <w:proofErr w:type="spellEnd"/>
          </w:p>
        </w:tc>
        <w:tc>
          <w:tcPr>
            <w:tcW w:w="3686" w:type="dxa"/>
            <w:vAlign w:val="bottom"/>
          </w:tcPr>
          <w:p w14:paraId="23C8265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07424AF" w14:textId="77777777" w:rsidR="00853676" w:rsidRPr="00545115" w:rsidRDefault="00853676" w:rsidP="00853676">
            <w:pPr>
              <w:spacing w:line="288" w:lineRule="auto"/>
              <w:rPr>
                <w:rFonts w:ascii="Times New Roman" w:eastAsia="Times New Roman" w:hAnsi="Times New Roman" w:cs="Times New Roman"/>
                <w:color w:val="000000" w:themeColor="text1"/>
                <w:sz w:val="20"/>
                <w:szCs w:val="20"/>
                <w:lang w:val="en-US" w:eastAsia="pl-PL"/>
              </w:rPr>
            </w:pPr>
            <w:r w:rsidRPr="00545115">
              <w:rPr>
                <w:rFonts w:ascii="Times New Roman" w:eastAsia="Times New Roman" w:hAnsi="Times New Roman" w:cs="Times New Roman"/>
                <w:color w:val="000000" w:themeColor="text1"/>
                <w:sz w:val="20"/>
                <w:szCs w:val="20"/>
                <w:lang w:val="en-US" w:eastAsia="pl-PL"/>
              </w:rPr>
              <w:t xml:space="preserve">LED </w:t>
            </w:r>
            <w:proofErr w:type="spellStart"/>
            <w:r w:rsidRPr="00545115">
              <w:rPr>
                <w:rFonts w:ascii="Times New Roman" w:eastAsia="Times New Roman" w:hAnsi="Times New Roman" w:cs="Times New Roman"/>
                <w:color w:val="000000" w:themeColor="text1"/>
                <w:sz w:val="20"/>
                <w:szCs w:val="20"/>
                <w:lang w:val="en-US" w:eastAsia="pl-PL"/>
              </w:rPr>
              <w:t>hybrydowy</w:t>
            </w:r>
            <w:proofErr w:type="spellEnd"/>
            <w:r w:rsidRPr="00545115">
              <w:rPr>
                <w:rFonts w:ascii="Times New Roman" w:eastAsia="Times New Roman" w:hAnsi="Times New Roman" w:cs="Times New Roman"/>
                <w:color w:val="000000" w:themeColor="text1"/>
                <w:sz w:val="20"/>
                <w:szCs w:val="20"/>
                <w:lang w:val="en-US" w:eastAsia="pl-PL"/>
              </w:rPr>
              <w:t xml:space="preserve">- 10 </w:t>
            </w:r>
            <w:proofErr w:type="spellStart"/>
            <w:r w:rsidRPr="00545115">
              <w:rPr>
                <w:rFonts w:ascii="Times New Roman" w:eastAsia="Times New Roman" w:hAnsi="Times New Roman" w:cs="Times New Roman"/>
                <w:color w:val="000000" w:themeColor="text1"/>
                <w:sz w:val="20"/>
                <w:szCs w:val="20"/>
                <w:lang w:val="en-US" w:eastAsia="pl-PL"/>
              </w:rPr>
              <w:t>pkt</w:t>
            </w:r>
            <w:proofErr w:type="spellEnd"/>
            <w:r w:rsidRPr="00545115">
              <w:rPr>
                <w:rFonts w:ascii="Times New Roman" w:eastAsia="Times New Roman" w:hAnsi="Times New Roman" w:cs="Times New Roman"/>
                <w:color w:val="000000" w:themeColor="text1"/>
                <w:sz w:val="20"/>
                <w:szCs w:val="20"/>
                <w:lang w:val="en-US" w:eastAsia="pl-PL"/>
              </w:rPr>
              <w:br/>
              <w:t xml:space="preserve">LED -  0 </w:t>
            </w:r>
            <w:proofErr w:type="spellStart"/>
            <w:r w:rsidRPr="00545115">
              <w:rPr>
                <w:rFonts w:ascii="Times New Roman" w:eastAsia="Times New Roman" w:hAnsi="Times New Roman" w:cs="Times New Roman"/>
                <w:color w:val="000000" w:themeColor="text1"/>
                <w:sz w:val="20"/>
                <w:szCs w:val="20"/>
                <w:lang w:val="en-US" w:eastAsia="pl-PL"/>
              </w:rPr>
              <w:t>pkt</w:t>
            </w:r>
            <w:proofErr w:type="spellEnd"/>
          </w:p>
        </w:tc>
      </w:tr>
      <w:tr w:rsidR="00545115" w:rsidRPr="00545115" w14:paraId="165CCD7E" w14:textId="77777777" w:rsidTr="002858EE">
        <w:tc>
          <w:tcPr>
            <w:tcW w:w="709" w:type="dxa"/>
          </w:tcPr>
          <w:p w14:paraId="0BC2353A" w14:textId="77777777" w:rsidR="00853676" w:rsidRPr="009171BF"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lang w:val="en-US"/>
              </w:rPr>
            </w:pPr>
          </w:p>
        </w:tc>
        <w:tc>
          <w:tcPr>
            <w:tcW w:w="5387" w:type="dxa"/>
          </w:tcPr>
          <w:p w14:paraId="34809AA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Temperatura barwowa światła min. 5800 K</w:t>
            </w:r>
          </w:p>
        </w:tc>
        <w:tc>
          <w:tcPr>
            <w:tcW w:w="1559" w:type="dxa"/>
          </w:tcPr>
          <w:p w14:paraId="44BAF04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2A0E9A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3069F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FB06FE7" w14:textId="77777777" w:rsidTr="002858EE">
        <w:tc>
          <w:tcPr>
            <w:tcW w:w="709" w:type="dxa"/>
          </w:tcPr>
          <w:p w14:paraId="0144223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DE0338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Sterowanie parametrami światła za pomocą wyświetlacza dotykowego umieszczonego na panelu przednim</w:t>
            </w:r>
          </w:p>
        </w:tc>
        <w:tc>
          <w:tcPr>
            <w:tcW w:w="1559" w:type="dxa"/>
          </w:tcPr>
          <w:p w14:paraId="0D257C5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721FE0B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FCE37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052D820" w14:textId="77777777" w:rsidTr="002858EE">
        <w:tc>
          <w:tcPr>
            <w:tcW w:w="709" w:type="dxa"/>
          </w:tcPr>
          <w:p w14:paraId="6EC1D8E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DAB8DB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Moc światła odpowiada mocy źródła światła ksenonowego o mocy 300 W</w:t>
            </w:r>
          </w:p>
        </w:tc>
        <w:tc>
          <w:tcPr>
            <w:tcW w:w="1559" w:type="dxa"/>
          </w:tcPr>
          <w:p w14:paraId="5968269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B9DD79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644FB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1317CD4" w14:textId="77777777" w:rsidTr="002858EE">
        <w:tc>
          <w:tcPr>
            <w:tcW w:w="709" w:type="dxa"/>
          </w:tcPr>
          <w:p w14:paraId="453A29C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3609AB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Żywotność diody LED min. 25 000 godzin</w:t>
            </w:r>
          </w:p>
        </w:tc>
        <w:tc>
          <w:tcPr>
            <w:tcW w:w="1559" w:type="dxa"/>
          </w:tcPr>
          <w:p w14:paraId="0C1B606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14D282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80B365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3E89296" w14:textId="77777777" w:rsidTr="002858EE">
        <w:tc>
          <w:tcPr>
            <w:tcW w:w="709" w:type="dxa"/>
          </w:tcPr>
          <w:p w14:paraId="228EB23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757188E"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Moduł umożliwiający komunikację z endoskopowym systemem wizyjnym</w:t>
            </w:r>
          </w:p>
        </w:tc>
        <w:tc>
          <w:tcPr>
            <w:tcW w:w="1559" w:type="dxa"/>
          </w:tcPr>
          <w:p w14:paraId="4355EB1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2295DB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7FE5AA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37820FD" w14:textId="77777777" w:rsidTr="002858EE">
        <w:tc>
          <w:tcPr>
            <w:tcW w:w="709" w:type="dxa"/>
          </w:tcPr>
          <w:p w14:paraId="5C4C36C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2DDF8D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Manualna regulacja natężenia źródła światła</w:t>
            </w:r>
          </w:p>
        </w:tc>
        <w:tc>
          <w:tcPr>
            <w:tcW w:w="1559" w:type="dxa"/>
          </w:tcPr>
          <w:p w14:paraId="489FF85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C07104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08322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6CA2F95" w14:textId="77777777" w:rsidTr="002858EE">
        <w:tc>
          <w:tcPr>
            <w:tcW w:w="709" w:type="dxa"/>
          </w:tcPr>
          <w:p w14:paraId="22964D4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B1F353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Możliwość automatycznej regulacji natężenia źródła światła w połączeniu do kamery endoskopowej</w:t>
            </w:r>
          </w:p>
        </w:tc>
        <w:tc>
          <w:tcPr>
            <w:tcW w:w="1559" w:type="dxa"/>
          </w:tcPr>
          <w:p w14:paraId="7749876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ADD319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2C47BB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4499D03" w14:textId="77777777" w:rsidTr="002858EE">
        <w:tc>
          <w:tcPr>
            <w:tcW w:w="709" w:type="dxa"/>
          </w:tcPr>
          <w:p w14:paraId="459051C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C9D1ED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Menu sterowania w języku polskim</w:t>
            </w:r>
          </w:p>
        </w:tc>
        <w:tc>
          <w:tcPr>
            <w:tcW w:w="1559" w:type="dxa"/>
          </w:tcPr>
          <w:p w14:paraId="42B62EF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234D7C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045E40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3999F46" w14:textId="77777777" w:rsidTr="002858EE">
        <w:tc>
          <w:tcPr>
            <w:tcW w:w="709" w:type="dxa"/>
          </w:tcPr>
          <w:p w14:paraId="071945F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F9E18A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Funkcja  „Stand-by” (</w:t>
            </w:r>
            <w:r w:rsidRPr="00545115">
              <w:rPr>
                <w:rFonts w:ascii="Times New Roman" w:hAnsi="Times New Roman" w:cs="Times New Roman"/>
                <w:color w:val="000000" w:themeColor="text1"/>
                <w:sz w:val="20"/>
                <w:szCs w:val="20"/>
              </w:rPr>
              <w:t>automatyczne ustawienie natężenia światła na ok. 5%)</w:t>
            </w:r>
          </w:p>
        </w:tc>
        <w:tc>
          <w:tcPr>
            <w:tcW w:w="1559" w:type="dxa"/>
          </w:tcPr>
          <w:p w14:paraId="1F25A00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1791E1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83066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C3F6669" w14:textId="77777777" w:rsidTr="002858EE">
        <w:tc>
          <w:tcPr>
            <w:tcW w:w="709" w:type="dxa"/>
          </w:tcPr>
          <w:p w14:paraId="577FF71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63370774" w14:textId="77777777" w:rsidR="00853676" w:rsidRPr="00545115" w:rsidRDefault="00853676" w:rsidP="00853676">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Wózek endoskopowy, aparaturowy – 1 szt.</w:t>
            </w:r>
          </w:p>
        </w:tc>
        <w:tc>
          <w:tcPr>
            <w:tcW w:w="1559" w:type="dxa"/>
          </w:tcPr>
          <w:p w14:paraId="5125EA6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69EFFA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C3BD3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56825E4" w14:textId="77777777" w:rsidTr="002858EE">
        <w:tc>
          <w:tcPr>
            <w:tcW w:w="709" w:type="dxa"/>
          </w:tcPr>
          <w:p w14:paraId="3748AC2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A011E1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Wózek wyposażony w 4 antystatyczne, podwójne koła, 2 z nich z hamulcami, centralnie umieszczony na tylnej ścianie panel elektryczny z możliwością podłączenia min. 6 urządzeń.</w:t>
            </w:r>
          </w:p>
        </w:tc>
        <w:tc>
          <w:tcPr>
            <w:tcW w:w="1559" w:type="dxa"/>
          </w:tcPr>
          <w:p w14:paraId="17ED6FD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AE775C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9E066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79568DB" w14:textId="77777777" w:rsidTr="002858EE">
        <w:tc>
          <w:tcPr>
            <w:tcW w:w="709" w:type="dxa"/>
          </w:tcPr>
          <w:p w14:paraId="07823D2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A71944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Półka z zamykaną na klucz szufladą.</w:t>
            </w:r>
          </w:p>
        </w:tc>
        <w:tc>
          <w:tcPr>
            <w:tcW w:w="1559" w:type="dxa"/>
          </w:tcPr>
          <w:p w14:paraId="62534D9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0D3E70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C53D81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B06D4D9" w14:textId="77777777" w:rsidTr="002858EE">
        <w:tc>
          <w:tcPr>
            <w:tcW w:w="709" w:type="dxa"/>
          </w:tcPr>
          <w:p w14:paraId="49E4817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E48496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Uchwyt na kamerę endoskopową </w:t>
            </w:r>
          </w:p>
        </w:tc>
        <w:tc>
          <w:tcPr>
            <w:tcW w:w="1559" w:type="dxa"/>
          </w:tcPr>
          <w:p w14:paraId="1635396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2E812B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22B85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F48F0A0" w14:textId="77777777" w:rsidTr="002858EE">
        <w:tc>
          <w:tcPr>
            <w:tcW w:w="709" w:type="dxa"/>
          </w:tcPr>
          <w:p w14:paraId="20204A6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1D2DC1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Ramię mocowane bocznie z uchwytem typu VESA 75/100, zasięg ramienia min. 750 mm, maksymalne obciążenie ramienia min. 12 kg, możliwość regulacji góra dół.</w:t>
            </w:r>
          </w:p>
        </w:tc>
        <w:tc>
          <w:tcPr>
            <w:tcW w:w="1559" w:type="dxa"/>
          </w:tcPr>
          <w:p w14:paraId="6150FD5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B14074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A677D9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8D39E4F" w14:textId="77777777" w:rsidTr="002858EE">
        <w:tc>
          <w:tcPr>
            <w:tcW w:w="709" w:type="dxa"/>
          </w:tcPr>
          <w:p w14:paraId="2C4418D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4B7AE878" w14:textId="77777777" w:rsidR="00853676" w:rsidRPr="00545115" w:rsidRDefault="00853676" w:rsidP="00853676">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 xml:space="preserve">Cyfrowy </w:t>
            </w:r>
            <w:proofErr w:type="spellStart"/>
            <w:r w:rsidRPr="00545115">
              <w:rPr>
                <w:rFonts w:ascii="Times New Roman" w:eastAsia="Times New Roman" w:hAnsi="Times New Roman" w:cs="Times New Roman"/>
                <w:b/>
                <w:bCs/>
                <w:color w:val="000000" w:themeColor="text1"/>
                <w:sz w:val="20"/>
                <w:szCs w:val="20"/>
                <w:lang w:eastAsia="pl-PL"/>
              </w:rPr>
              <w:t>egzoskop</w:t>
            </w:r>
            <w:proofErr w:type="spellEnd"/>
            <w:r w:rsidRPr="00545115">
              <w:rPr>
                <w:rFonts w:ascii="Times New Roman" w:eastAsia="Times New Roman" w:hAnsi="Times New Roman" w:cs="Times New Roman"/>
                <w:b/>
                <w:bCs/>
                <w:color w:val="000000" w:themeColor="text1"/>
                <w:sz w:val="20"/>
                <w:szCs w:val="20"/>
                <w:lang w:eastAsia="pl-PL"/>
              </w:rPr>
              <w:t xml:space="preserve"> operacyjny 3D – 1 szt.</w:t>
            </w:r>
          </w:p>
        </w:tc>
        <w:tc>
          <w:tcPr>
            <w:tcW w:w="1559" w:type="dxa"/>
          </w:tcPr>
          <w:p w14:paraId="45352C0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3E783C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3B744B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0F95C94" w14:textId="77777777" w:rsidTr="002858EE">
        <w:tc>
          <w:tcPr>
            <w:tcW w:w="709" w:type="dxa"/>
          </w:tcPr>
          <w:p w14:paraId="596D0C4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77CAF86" w14:textId="77777777" w:rsidR="00853676" w:rsidRPr="00545115" w:rsidRDefault="00853676" w:rsidP="00853676">
            <w:pPr>
              <w:spacing w:line="288" w:lineRule="auto"/>
              <w:jc w:val="both"/>
              <w:rPr>
                <w:rFonts w:ascii="Times New Roman" w:hAnsi="Times New Roman" w:cs="Times New Roman"/>
                <w:color w:val="000000" w:themeColor="text1"/>
                <w:sz w:val="20"/>
                <w:szCs w:val="20"/>
                <w:lang w:eastAsia="pl-PL"/>
              </w:rPr>
            </w:pPr>
            <w:proofErr w:type="spellStart"/>
            <w:r w:rsidRPr="00545115">
              <w:rPr>
                <w:rFonts w:ascii="Times New Roman" w:hAnsi="Times New Roman" w:cs="Times New Roman"/>
                <w:color w:val="000000" w:themeColor="text1"/>
                <w:sz w:val="20"/>
                <w:szCs w:val="20"/>
                <w:lang w:eastAsia="pl-PL"/>
              </w:rPr>
              <w:t>Egzoskop</w:t>
            </w:r>
            <w:proofErr w:type="spellEnd"/>
            <w:r w:rsidRPr="00545115">
              <w:rPr>
                <w:rFonts w:ascii="Times New Roman" w:hAnsi="Times New Roman" w:cs="Times New Roman"/>
                <w:color w:val="000000" w:themeColor="text1"/>
                <w:sz w:val="20"/>
                <w:szCs w:val="20"/>
                <w:lang w:eastAsia="pl-PL"/>
              </w:rPr>
              <w:t xml:space="preserve"> operacyjny służący do obrazowania pola operacyjnego w cyfrowym powiększeniu i technologii 3D</w:t>
            </w:r>
          </w:p>
        </w:tc>
        <w:tc>
          <w:tcPr>
            <w:tcW w:w="1559" w:type="dxa"/>
          </w:tcPr>
          <w:p w14:paraId="1566763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6D1908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A1F9D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F04A65D" w14:textId="77777777" w:rsidTr="002858EE">
        <w:tc>
          <w:tcPr>
            <w:tcW w:w="709" w:type="dxa"/>
          </w:tcPr>
          <w:p w14:paraId="5961869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D741DBA" w14:textId="77777777" w:rsidR="00853676" w:rsidRPr="00545115" w:rsidRDefault="00853676" w:rsidP="00853676">
            <w:pPr>
              <w:spacing w:line="288" w:lineRule="auto"/>
              <w:jc w:val="both"/>
              <w:rPr>
                <w:rFonts w:ascii="Times New Roman" w:hAnsi="Times New Roman" w:cs="Times New Roman"/>
                <w:color w:val="000000" w:themeColor="text1"/>
                <w:sz w:val="20"/>
                <w:szCs w:val="20"/>
                <w:lang w:eastAsia="pl-PL"/>
              </w:rPr>
            </w:pPr>
            <w:proofErr w:type="spellStart"/>
            <w:r w:rsidRPr="00545115">
              <w:rPr>
                <w:rFonts w:ascii="Times New Roman" w:hAnsi="Times New Roman" w:cs="Times New Roman"/>
                <w:color w:val="000000" w:themeColor="text1"/>
                <w:sz w:val="20"/>
                <w:szCs w:val="20"/>
                <w:lang w:eastAsia="pl-PL"/>
              </w:rPr>
              <w:t>Egzoskop</w:t>
            </w:r>
            <w:proofErr w:type="spellEnd"/>
            <w:r w:rsidRPr="00545115">
              <w:rPr>
                <w:rFonts w:ascii="Times New Roman" w:hAnsi="Times New Roman" w:cs="Times New Roman"/>
                <w:color w:val="000000" w:themeColor="text1"/>
                <w:sz w:val="20"/>
                <w:szCs w:val="20"/>
                <w:lang w:eastAsia="pl-PL"/>
              </w:rPr>
              <w:t xml:space="preserve"> podłączany do sterownika dedykowanej kamery endoskopowej obsługującej </w:t>
            </w:r>
            <w:proofErr w:type="spellStart"/>
            <w:r w:rsidRPr="00545115">
              <w:rPr>
                <w:rFonts w:ascii="Times New Roman" w:hAnsi="Times New Roman" w:cs="Times New Roman"/>
                <w:color w:val="000000" w:themeColor="text1"/>
                <w:sz w:val="20"/>
                <w:szCs w:val="20"/>
                <w:lang w:eastAsia="pl-PL"/>
              </w:rPr>
              <w:t>wideoendoskopy</w:t>
            </w:r>
            <w:proofErr w:type="spellEnd"/>
            <w:r w:rsidRPr="00545115">
              <w:rPr>
                <w:rFonts w:ascii="Times New Roman" w:hAnsi="Times New Roman" w:cs="Times New Roman"/>
                <w:color w:val="000000" w:themeColor="text1"/>
                <w:sz w:val="20"/>
                <w:szCs w:val="20"/>
                <w:lang w:eastAsia="pl-PL"/>
              </w:rPr>
              <w:t xml:space="preserve"> 3D</w:t>
            </w:r>
          </w:p>
        </w:tc>
        <w:tc>
          <w:tcPr>
            <w:tcW w:w="1559" w:type="dxa"/>
          </w:tcPr>
          <w:p w14:paraId="3AA5332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EA7223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CD7D49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26EE91D" w14:textId="77777777" w:rsidTr="002858EE">
        <w:tc>
          <w:tcPr>
            <w:tcW w:w="709" w:type="dxa"/>
          </w:tcPr>
          <w:p w14:paraId="106F060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E46A531" w14:textId="77777777" w:rsidR="00853676" w:rsidRPr="00545115" w:rsidRDefault="00853676" w:rsidP="00853676">
            <w:pPr>
              <w:spacing w:line="288" w:lineRule="auto"/>
              <w:jc w:val="both"/>
              <w:rPr>
                <w:rFonts w:ascii="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lang w:eastAsia="pl-PL"/>
              </w:rPr>
              <w:t xml:space="preserve">Odległość robocza między polem operacyjnym, a głowicą </w:t>
            </w:r>
            <w:proofErr w:type="spellStart"/>
            <w:r w:rsidRPr="00545115">
              <w:rPr>
                <w:rFonts w:ascii="Times New Roman" w:hAnsi="Times New Roman" w:cs="Times New Roman"/>
                <w:color w:val="000000" w:themeColor="text1"/>
                <w:sz w:val="20"/>
                <w:szCs w:val="20"/>
                <w:lang w:eastAsia="pl-PL"/>
              </w:rPr>
              <w:t>egzoskopu</w:t>
            </w:r>
            <w:proofErr w:type="spellEnd"/>
            <w:r w:rsidRPr="00545115">
              <w:rPr>
                <w:rFonts w:ascii="Times New Roman" w:hAnsi="Times New Roman" w:cs="Times New Roman"/>
                <w:color w:val="000000" w:themeColor="text1"/>
                <w:sz w:val="20"/>
                <w:szCs w:val="20"/>
                <w:lang w:eastAsia="pl-PL"/>
              </w:rPr>
              <w:t xml:space="preserve"> w zakresie min. od 20 do 45 cm</w:t>
            </w:r>
          </w:p>
        </w:tc>
        <w:tc>
          <w:tcPr>
            <w:tcW w:w="1559" w:type="dxa"/>
          </w:tcPr>
          <w:p w14:paraId="473C053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4A0121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BE2449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311FAD2" w14:textId="77777777" w:rsidTr="002858EE">
        <w:tc>
          <w:tcPr>
            <w:tcW w:w="709" w:type="dxa"/>
          </w:tcPr>
          <w:p w14:paraId="53F1F2A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3F6A07A" w14:textId="77777777" w:rsidR="00853676" w:rsidRPr="00545115" w:rsidRDefault="00853676" w:rsidP="00853676">
            <w:pPr>
              <w:spacing w:line="288" w:lineRule="auto"/>
              <w:jc w:val="both"/>
              <w:rPr>
                <w:rFonts w:ascii="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lang w:eastAsia="pl-PL"/>
              </w:rPr>
              <w:t>Powiększenie cyfrowe przy dystansie roboczym 30 cm w zakresie min. 10-25 x</w:t>
            </w:r>
          </w:p>
        </w:tc>
        <w:tc>
          <w:tcPr>
            <w:tcW w:w="1559" w:type="dxa"/>
          </w:tcPr>
          <w:p w14:paraId="2777177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ECB7A4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F1EFE6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38C399A" w14:textId="77777777" w:rsidTr="002858EE">
        <w:tc>
          <w:tcPr>
            <w:tcW w:w="709" w:type="dxa"/>
          </w:tcPr>
          <w:p w14:paraId="43D048F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88D1809" w14:textId="77777777" w:rsidR="00853676" w:rsidRPr="00545115" w:rsidRDefault="00853676" w:rsidP="00853676">
            <w:pPr>
              <w:spacing w:line="288" w:lineRule="auto"/>
              <w:jc w:val="both"/>
              <w:rPr>
                <w:rFonts w:ascii="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lang w:eastAsia="pl-PL"/>
              </w:rPr>
              <w:t xml:space="preserve">Możliwość podłączenia </w:t>
            </w:r>
            <w:proofErr w:type="spellStart"/>
            <w:r w:rsidRPr="00545115">
              <w:rPr>
                <w:rFonts w:ascii="Times New Roman" w:hAnsi="Times New Roman" w:cs="Times New Roman"/>
                <w:color w:val="000000" w:themeColor="text1"/>
                <w:sz w:val="20"/>
                <w:szCs w:val="20"/>
                <w:lang w:eastAsia="pl-PL"/>
              </w:rPr>
              <w:t>egzoskopu</w:t>
            </w:r>
            <w:proofErr w:type="spellEnd"/>
            <w:r w:rsidRPr="00545115">
              <w:rPr>
                <w:rFonts w:ascii="Times New Roman" w:hAnsi="Times New Roman" w:cs="Times New Roman"/>
                <w:color w:val="000000" w:themeColor="text1"/>
                <w:sz w:val="20"/>
                <w:szCs w:val="20"/>
                <w:lang w:eastAsia="pl-PL"/>
              </w:rPr>
              <w:t xml:space="preserve"> do endoskopowego źródła światła poprzez dedykowany światłowód</w:t>
            </w:r>
          </w:p>
        </w:tc>
        <w:tc>
          <w:tcPr>
            <w:tcW w:w="1559" w:type="dxa"/>
          </w:tcPr>
          <w:p w14:paraId="47DFC9F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F54DC0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588FE3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6D6775E" w14:textId="77777777" w:rsidTr="002858EE">
        <w:tc>
          <w:tcPr>
            <w:tcW w:w="709" w:type="dxa"/>
          </w:tcPr>
          <w:p w14:paraId="058A8B5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F10132C" w14:textId="2F1922EC"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Możliwość regulacji obrotu obrazu za pomocą pok</w:t>
            </w:r>
            <w:r w:rsidR="00E373E1" w:rsidRPr="00545115">
              <w:rPr>
                <w:rFonts w:ascii="Times New Roman" w:eastAsia="Times New Roman" w:hAnsi="Times New Roman" w:cs="Times New Roman"/>
                <w:color w:val="000000" w:themeColor="text1"/>
                <w:sz w:val="20"/>
                <w:szCs w:val="20"/>
                <w:lang w:eastAsia="pl-PL"/>
              </w:rPr>
              <w:t>r</w:t>
            </w:r>
            <w:r w:rsidRPr="00545115">
              <w:rPr>
                <w:rFonts w:ascii="Times New Roman" w:eastAsia="Times New Roman" w:hAnsi="Times New Roman" w:cs="Times New Roman"/>
                <w:color w:val="000000" w:themeColor="text1"/>
                <w:sz w:val="20"/>
                <w:szCs w:val="20"/>
                <w:lang w:eastAsia="pl-PL"/>
              </w:rPr>
              <w:t xml:space="preserve">ętła na </w:t>
            </w:r>
            <w:proofErr w:type="spellStart"/>
            <w:r w:rsidRPr="00545115">
              <w:rPr>
                <w:rFonts w:ascii="Times New Roman" w:eastAsia="Times New Roman" w:hAnsi="Times New Roman" w:cs="Times New Roman"/>
                <w:color w:val="000000" w:themeColor="text1"/>
                <w:sz w:val="20"/>
                <w:szCs w:val="20"/>
                <w:lang w:eastAsia="pl-PL"/>
              </w:rPr>
              <w:t>egzoskopie</w:t>
            </w:r>
            <w:proofErr w:type="spellEnd"/>
          </w:p>
        </w:tc>
        <w:tc>
          <w:tcPr>
            <w:tcW w:w="1559" w:type="dxa"/>
          </w:tcPr>
          <w:p w14:paraId="16BC49E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06C620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8FAC14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7480919" w14:textId="77777777" w:rsidTr="002858EE">
        <w:tc>
          <w:tcPr>
            <w:tcW w:w="709" w:type="dxa"/>
          </w:tcPr>
          <w:p w14:paraId="1CAE4D8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5E121F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proofErr w:type="spellStart"/>
            <w:r w:rsidRPr="00545115">
              <w:rPr>
                <w:rFonts w:ascii="Times New Roman" w:eastAsia="Times New Roman" w:hAnsi="Times New Roman" w:cs="Times New Roman"/>
                <w:color w:val="000000" w:themeColor="text1"/>
                <w:sz w:val="20"/>
                <w:szCs w:val="20"/>
                <w:lang w:eastAsia="pl-PL"/>
              </w:rPr>
              <w:t>Egzoskop</w:t>
            </w:r>
            <w:proofErr w:type="spellEnd"/>
            <w:r w:rsidRPr="00545115">
              <w:rPr>
                <w:rFonts w:ascii="Times New Roman" w:eastAsia="Times New Roman" w:hAnsi="Times New Roman" w:cs="Times New Roman"/>
                <w:color w:val="000000" w:themeColor="text1"/>
                <w:sz w:val="20"/>
                <w:szCs w:val="20"/>
                <w:lang w:eastAsia="pl-PL"/>
              </w:rPr>
              <w:t xml:space="preserve"> wyposażony w sensor 4K</w:t>
            </w:r>
          </w:p>
        </w:tc>
        <w:tc>
          <w:tcPr>
            <w:tcW w:w="1559" w:type="dxa"/>
          </w:tcPr>
          <w:p w14:paraId="08E0C61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21D280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395075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C10B02E" w14:textId="77777777" w:rsidTr="002858EE">
        <w:tc>
          <w:tcPr>
            <w:tcW w:w="709" w:type="dxa"/>
          </w:tcPr>
          <w:p w14:paraId="1191D22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2382CB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proofErr w:type="spellStart"/>
            <w:r w:rsidRPr="00545115">
              <w:rPr>
                <w:rFonts w:ascii="Times New Roman" w:eastAsia="Times New Roman" w:hAnsi="Times New Roman" w:cs="Times New Roman"/>
                <w:color w:val="000000" w:themeColor="text1"/>
                <w:sz w:val="20"/>
                <w:szCs w:val="20"/>
                <w:lang w:eastAsia="pl-PL"/>
              </w:rPr>
              <w:t>Egzoskop</w:t>
            </w:r>
            <w:proofErr w:type="spellEnd"/>
            <w:r w:rsidRPr="00545115">
              <w:rPr>
                <w:rFonts w:ascii="Times New Roman" w:eastAsia="Times New Roman" w:hAnsi="Times New Roman" w:cs="Times New Roman"/>
                <w:color w:val="000000" w:themeColor="text1"/>
                <w:sz w:val="20"/>
                <w:szCs w:val="20"/>
                <w:lang w:eastAsia="pl-PL"/>
              </w:rPr>
              <w:t xml:space="preserve"> zamocowany na podstawie jezdnej wyposażonej w 4 koła antystatyczne, z możliwością regulacji pozycji </w:t>
            </w:r>
            <w:proofErr w:type="spellStart"/>
            <w:r w:rsidRPr="00545115">
              <w:rPr>
                <w:rFonts w:ascii="Times New Roman" w:eastAsia="Times New Roman" w:hAnsi="Times New Roman" w:cs="Times New Roman"/>
                <w:color w:val="000000" w:themeColor="text1"/>
                <w:sz w:val="20"/>
                <w:szCs w:val="20"/>
                <w:lang w:eastAsia="pl-PL"/>
              </w:rPr>
              <w:t>egzoskopu</w:t>
            </w:r>
            <w:proofErr w:type="spellEnd"/>
            <w:r w:rsidRPr="00545115">
              <w:rPr>
                <w:rFonts w:ascii="Times New Roman" w:eastAsia="Times New Roman" w:hAnsi="Times New Roman" w:cs="Times New Roman"/>
                <w:color w:val="000000" w:themeColor="text1"/>
                <w:sz w:val="20"/>
                <w:szCs w:val="20"/>
                <w:lang w:eastAsia="pl-PL"/>
              </w:rPr>
              <w:t xml:space="preserve"> nad polem operacyjnym.</w:t>
            </w:r>
          </w:p>
        </w:tc>
        <w:tc>
          <w:tcPr>
            <w:tcW w:w="1559" w:type="dxa"/>
          </w:tcPr>
          <w:p w14:paraId="6018165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71DC16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B905B6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9C5CE8E" w14:textId="77777777" w:rsidTr="002858EE">
        <w:tc>
          <w:tcPr>
            <w:tcW w:w="709" w:type="dxa"/>
          </w:tcPr>
          <w:p w14:paraId="47439C1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7C908B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Sterowanie funkcjami </w:t>
            </w:r>
            <w:proofErr w:type="spellStart"/>
            <w:r w:rsidRPr="00545115">
              <w:rPr>
                <w:rFonts w:ascii="Times New Roman" w:eastAsia="Times New Roman" w:hAnsi="Times New Roman" w:cs="Times New Roman"/>
                <w:color w:val="000000" w:themeColor="text1"/>
                <w:sz w:val="20"/>
                <w:szCs w:val="20"/>
                <w:lang w:eastAsia="pl-PL"/>
              </w:rPr>
              <w:t>egzoskopu</w:t>
            </w:r>
            <w:proofErr w:type="spellEnd"/>
            <w:r w:rsidRPr="00545115">
              <w:rPr>
                <w:rFonts w:ascii="Times New Roman" w:eastAsia="Times New Roman" w:hAnsi="Times New Roman" w:cs="Times New Roman"/>
                <w:color w:val="000000" w:themeColor="text1"/>
                <w:sz w:val="20"/>
                <w:szCs w:val="20"/>
                <w:lang w:eastAsia="pl-PL"/>
              </w:rPr>
              <w:t xml:space="preserve"> za pomocą pilota wyposażonego w 4 programowalne przyciski oraz pokrętło 3D, podłączane do sterownika kamery endoskopowej przez port USB</w:t>
            </w:r>
          </w:p>
        </w:tc>
        <w:tc>
          <w:tcPr>
            <w:tcW w:w="1559" w:type="dxa"/>
          </w:tcPr>
          <w:p w14:paraId="465FF17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9BFBA7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B61960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66F10AE" w14:textId="77777777" w:rsidTr="002858EE">
        <w:tc>
          <w:tcPr>
            <w:tcW w:w="709" w:type="dxa"/>
          </w:tcPr>
          <w:p w14:paraId="6491FE0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FCAD6E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Pilot sterujący mocowany do stołu operacyjnego poprzez ramię przegubowe</w:t>
            </w:r>
          </w:p>
        </w:tc>
        <w:tc>
          <w:tcPr>
            <w:tcW w:w="1559" w:type="dxa"/>
          </w:tcPr>
          <w:p w14:paraId="33A2B0D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366CA9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976322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27390C5" w14:textId="77777777" w:rsidTr="002858EE">
        <w:tc>
          <w:tcPr>
            <w:tcW w:w="709" w:type="dxa"/>
          </w:tcPr>
          <w:p w14:paraId="4DDFCF7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E278D9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Możliwe sterowanie w polu jałowym poprzez użycie dedykowanych jednorazowych osłon sterylnych</w:t>
            </w:r>
          </w:p>
        </w:tc>
        <w:tc>
          <w:tcPr>
            <w:tcW w:w="1559" w:type="dxa"/>
          </w:tcPr>
          <w:p w14:paraId="6E6F562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04A26B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7BCD63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4E7D0EF" w14:textId="77777777" w:rsidTr="002858EE">
        <w:tc>
          <w:tcPr>
            <w:tcW w:w="709" w:type="dxa"/>
          </w:tcPr>
          <w:p w14:paraId="4685887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BD03DB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Jednorazowe osłony sterylne do pilota sterującego – 20 szt.</w:t>
            </w:r>
          </w:p>
        </w:tc>
        <w:tc>
          <w:tcPr>
            <w:tcW w:w="1559" w:type="dxa"/>
          </w:tcPr>
          <w:p w14:paraId="4EDBF66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787FF3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755E2B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61C3868" w14:textId="77777777" w:rsidTr="002858EE">
        <w:tc>
          <w:tcPr>
            <w:tcW w:w="709" w:type="dxa"/>
          </w:tcPr>
          <w:p w14:paraId="2C47591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83168E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Dedykowane jednorazowe sterylne osłony do </w:t>
            </w:r>
            <w:proofErr w:type="spellStart"/>
            <w:r w:rsidRPr="00545115">
              <w:rPr>
                <w:rFonts w:ascii="Times New Roman" w:eastAsia="Times New Roman" w:hAnsi="Times New Roman" w:cs="Times New Roman"/>
                <w:color w:val="000000" w:themeColor="text1"/>
                <w:sz w:val="20"/>
                <w:szCs w:val="20"/>
                <w:lang w:eastAsia="pl-PL"/>
              </w:rPr>
              <w:t>egzoskopu</w:t>
            </w:r>
            <w:proofErr w:type="spellEnd"/>
            <w:r w:rsidRPr="00545115">
              <w:rPr>
                <w:rFonts w:ascii="Times New Roman" w:eastAsia="Times New Roman" w:hAnsi="Times New Roman" w:cs="Times New Roman"/>
                <w:color w:val="000000" w:themeColor="text1"/>
                <w:sz w:val="20"/>
                <w:szCs w:val="20"/>
                <w:lang w:eastAsia="pl-PL"/>
              </w:rPr>
              <w:t xml:space="preserve">  - 20 szt.</w:t>
            </w:r>
          </w:p>
        </w:tc>
        <w:tc>
          <w:tcPr>
            <w:tcW w:w="1559" w:type="dxa"/>
          </w:tcPr>
          <w:p w14:paraId="2A930DF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68B633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6B294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90EC2BC" w14:textId="77777777" w:rsidTr="002858EE">
        <w:tc>
          <w:tcPr>
            <w:tcW w:w="709" w:type="dxa"/>
          </w:tcPr>
          <w:p w14:paraId="03ACA19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0BEB22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Światłowód o średnicy 4,8 mm i długości min. 480 cm do podłączenia </w:t>
            </w:r>
            <w:proofErr w:type="spellStart"/>
            <w:r w:rsidRPr="00545115">
              <w:rPr>
                <w:rFonts w:ascii="Times New Roman" w:eastAsia="Times New Roman" w:hAnsi="Times New Roman" w:cs="Times New Roman"/>
                <w:color w:val="000000" w:themeColor="text1"/>
                <w:sz w:val="20"/>
                <w:szCs w:val="20"/>
                <w:lang w:eastAsia="pl-PL"/>
              </w:rPr>
              <w:t>egzoskopu</w:t>
            </w:r>
            <w:proofErr w:type="spellEnd"/>
            <w:r w:rsidRPr="00545115">
              <w:rPr>
                <w:rFonts w:ascii="Times New Roman" w:eastAsia="Times New Roman" w:hAnsi="Times New Roman" w:cs="Times New Roman"/>
                <w:color w:val="000000" w:themeColor="text1"/>
                <w:sz w:val="20"/>
                <w:szCs w:val="20"/>
                <w:lang w:eastAsia="pl-PL"/>
              </w:rPr>
              <w:t xml:space="preserve"> z endoskopowym źródłem światła </w:t>
            </w:r>
          </w:p>
        </w:tc>
        <w:tc>
          <w:tcPr>
            <w:tcW w:w="1559" w:type="dxa"/>
          </w:tcPr>
          <w:p w14:paraId="7EC48B4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51F32B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8E8E10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CAC2D28" w14:textId="77777777" w:rsidTr="002858EE">
        <w:tc>
          <w:tcPr>
            <w:tcW w:w="709" w:type="dxa"/>
          </w:tcPr>
          <w:p w14:paraId="1651685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C1B798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Pokrowiec do osłony </w:t>
            </w:r>
            <w:proofErr w:type="spellStart"/>
            <w:r w:rsidRPr="00545115">
              <w:rPr>
                <w:rFonts w:ascii="Times New Roman" w:eastAsia="Times New Roman" w:hAnsi="Times New Roman" w:cs="Times New Roman"/>
                <w:color w:val="000000" w:themeColor="text1"/>
                <w:sz w:val="20"/>
                <w:szCs w:val="20"/>
                <w:lang w:eastAsia="pl-PL"/>
              </w:rPr>
              <w:t>egzoskopu</w:t>
            </w:r>
            <w:proofErr w:type="spellEnd"/>
            <w:r w:rsidRPr="00545115">
              <w:rPr>
                <w:rFonts w:ascii="Times New Roman" w:eastAsia="Times New Roman" w:hAnsi="Times New Roman" w:cs="Times New Roman"/>
                <w:color w:val="000000" w:themeColor="text1"/>
                <w:sz w:val="20"/>
                <w:szCs w:val="20"/>
                <w:lang w:eastAsia="pl-PL"/>
              </w:rPr>
              <w:t xml:space="preserve"> podczas przechowywania – 1 szt.</w:t>
            </w:r>
          </w:p>
        </w:tc>
        <w:tc>
          <w:tcPr>
            <w:tcW w:w="1559" w:type="dxa"/>
          </w:tcPr>
          <w:p w14:paraId="5511761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9ED73C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58078E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37F15E3" w14:textId="77777777" w:rsidTr="002858EE">
        <w:tc>
          <w:tcPr>
            <w:tcW w:w="709" w:type="dxa"/>
          </w:tcPr>
          <w:p w14:paraId="244D4A8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4431AFCE" w14:textId="23A42389" w:rsidR="00853676" w:rsidRPr="00545115" w:rsidRDefault="00853676" w:rsidP="00853676">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 xml:space="preserve">Optyki do ucha – osprzęt </w:t>
            </w:r>
            <w:r w:rsidRPr="00545115">
              <w:rPr>
                <w:rFonts w:ascii="Times New Roman" w:hAnsi="Times New Roman" w:cs="Times New Roman"/>
                <w:b/>
                <w:bCs/>
                <w:color w:val="000000" w:themeColor="text1"/>
                <w:sz w:val="20"/>
                <w:szCs w:val="20"/>
              </w:rPr>
              <w:t>współpracujący z opisa</w:t>
            </w:r>
            <w:r w:rsidR="004116B7" w:rsidRPr="00545115">
              <w:rPr>
                <w:rFonts w:ascii="Times New Roman" w:hAnsi="Times New Roman" w:cs="Times New Roman"/>
                <w:b/>
                <w:bCs/>
                <w:color w:val="000000" w:themeColor="text1"/>
                <w:sz w:val="20"/>
                <w:szCs w:val="20"/>
              </w:rPr>
              <w:t xml:space="preserve">nym wyżej torem wizyjnym – 1 </w:t>
            </w:r>
            <w:proofErr w:type="spellStart"/>
            <w:r w:rsidR="004116B7" w:rsidRPr="00545115">
              <w:rPr>
                <w:rFonts w:ascii="Times New Roman" w:hAnsi="Times New Roman" w:cs="Times New Roman"/>
                <w:b/>
                <w:bCs/>
                <w:color w:val="000000" w:themeColor="text1"/>
                <w:sz w:val="20"/>
                <w:szCs w:val="20"/>
              </w:rPr>
              <w:t>kp</w:t>
            </w:r>
            <w:r w:rsidRPr="00545115">
              <w:rPr>
                <w:rFonts w:ascii="Times New Roman" w:hAnsi="Times New Roman" w:cs="Times New Roman"/>
                <w:b/>
                <w:bCs/>
                <w:color w:val="000000" w:themeColor="text1"/>
                <w:sz w:val="20"/>
                <w:szCs w:val="20"/>
              </w:rPr>
              <w:t>l</w:t>
            </w:r>
            <w:proofErr w:type="spellEnd"/>
            <w:r w:rsidRPr="00545115">
              <w:rPr>
                <w:rFonts w:ascii="Times New Roman" w:hAnsi="Times New Roman" w:cs="Times New Roman"/>
                <w:b/>
                <w:bCs/>
                <w:color w:val="000000" w:themeColor="text1"/>
                <w:sz w:val="20"/>
                <w:szCs w:val="20"/>
              </w:rPr>
              <w:t>, jak niżej:</w:t>
            </w:r>
          </w:p>
        </w:tc>
        <w:tc>
          <w:tcPr>
            <w:tcW w:w="1559" w:type="dxa"/>
          </w:tcPr>
          <w:p w14:paraId="41324E9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1FE187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FDD27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E4726B0" w14:textId="77777777" w:rsidTr="002858EE">
        <w:tc>
          <w:tcPr>
            <w:tcW w:w="709" w:type="dxa"/>
          </w:tcPr>
          <w:p w14:paraId="1D77815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CA94185" w14:textId="4B1697D3" w:rsidR="00853676" w:rsidRPr="00545115" w:rsidRDefault="00853676" w:rsidP="0056425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Optyka </w:t>
            </w:r>
            <w:proofErr w:type="spellStart"/>
            <w:r w:rsidRPr="00545115">
              <w:rPr>
                <w:rFonts w:ascii="Times New Roman" w:eastAsia="Times New Roman" w:hAnsi="Times New Roman" w:cs="Times New Roman"/>
                <w:color w:val="000000" w:themeColor="text1"/>
                <w:sz w:val="20"/>
                <w:szCs w:val="20"/>
                <w:lang w:eastAsia="pl-PL"/>
              </w:rPr>
              <w:t>autoklawowalna</w:t>
            </w:r>
            <w:proofErr w:type="spellEnd"/>
            <w:r w:rsidRPr="00545115">
              <w:rPr>
                <w:rFonts w:ascii="Times New Roman" w:eastAsia="Times New Roman" w:hAnsi="Times New Roman" w:cs="Times New Roman"/>
                <w:color w:val="000000" w:themeColor="text1"/>
                <w:sz w:val="20"/>
                <w:szCs w:val="20"/>
                <w:lang w:eastAsia="pl-PL"/>
              </w:rPr>
              <w:t xml:space="preserve"> o kącie patrzenia 0°, średnica 2,7 mm, długość min. 10 cm. System soczewek wałeczkowych typu HOPKINS II</w:t>
            </w:r>
            <w:r w:rsidR="00564255" w:rsidRPr="00545115">
              <w:rPr>
                <w:rFonts w:ascii="Times New Roman" w:eastAsia="Times New Roman" w:hAnsi="Times New Roman" w:cs="Times New Roman"/>
                <w:color w:val="000000" w:themeColor="text1"/>
                <w:sz w:val="20"/>
                <w:szCs w:val="20"/>
                <w:lang w:eastAsia="pl-PL"/>
              </w:rPr>
              <w:t xml:space="preserve">. </w:t>
            </w:r>
            <w:proofErr w:type="spellStart"/>
            <w:r w:rsidRPr="00545115">
              <w:rPr>
                <w:rFonts w:ascii="Times New Roman" w:eastAsia="Times New Roman" w:hAnsi="Times New Roman" w:cs="Times New Roman"/>
                <w:color w:val="000000" w:themeColor="text1"/>
                <w:sz w:val="20"/>
                <w:szCs w:val="20"/>
                <w:lang w:eastAsia="pl-PL"/>
              </w:rPr>
              <w:t>Autoklawowalna</w:t>
            </w:r>
            <w:proofErr w:type="spellEnd"/>
            <w:r w:rsidRPr="00545115">
              <w:rPr>
                <w:rFonts w:ascii="Times New Roman" w:eastAsia="Times New Roman" w:hAnsi="Times New Roman" w:cs="Times New Roman"/>
                <w:color w:val="000000" w:themeColor="text1"/>
                <w:sz w:val="20"/>
                <w:szCs w:val="20"/>
                <w:lang w:eastAsia="pl-PL"/>
              </w:rPr>
              <w:t xml:space="preserve">, w pełni zanurzalna w dezynfektantach, parametry potwierdzone certyfikatami producenta. Słowna informacja na korpusie optyki potwierdzającą </w:t>
            </w:r>
            <w:proofErr w:type="spellStart"/>
            <w:r w:rsidRPr="00545115">
              <w:rPr>
                <w:rFonts w:ascii="Times New Roman" w:eastAsia="Times New Roman" w:hAnsi="Times New Roman" w:cs="Times New Roman"/>
                <w:color w:val="000000" w:themeColor="text1"/>
                <w:sz w:val="20"/>
                <w:szCs w:val="20"/>
                <w:lang w:eastAsia="pl-PL"/>
              </w:rPr>
              <w:t>autoklawowalność</w:t>
            </w:r>
            <w:proofErr w:type="spellEnd"/>
            <w:r w:rsidRPr="00545115">
              <w:rPr>
                <w:rFonts w:ascii="Times New Roman" w:eastAsia="Times New Roman" w:hAnsi="Times New Roman" w:cs="Times New Roman"/>
                <w:color w:val="000000" w:themeColor="text1"/>
                <w:sz w:val="20"/>
                <w:szCs w:val="20"/>
                <w:lang w:eastAsia="pl-PL"/>
              </w:rPr>
              <w:t xml:space="preserve">. Nadrukowany kod DATA MATRIX </w:t>
            </w:r>
            <w:r w:rsidR="00883209" w:rsidRPr="00545115">
              <w:rPr>
                <w:rFonts w:ascii="Times New Roman" w:eastAsia="Times New Roman" w:hAnsi="Times New Roman" w:cs="Times New Roman"/>
                <w:color w:val="000000" w:themeColor="text1"/>
                <w:sz w:val="20"/>
                <w:szCs w:val="20"/>
                <w:lang w:eastAsia="pl-PL"/>
              </w:rPr>
              <w:t xml:space="preserve">lub równoważne </w:t>
            </w:r>
            <w:r w:rsidRPr="00545115">
              <w:rPr>
                <w:rFonts w:ascii="Times New Roman" w:eastAsia="Times New Roman" w:hAnsi="Times New Roman" w:cs="Times New Roman"/>
                <w:color w:val="000000" w:themeColor="text1"/>
                <w:sz w:val="20"/>
                <w:szCs w:val="20"/>
                <w:lang w:eastAsia="pl-PL"/>
              </w:rPr>
              <w:t>z zakodowanym minimum numerem katalogowym i numerem seryjnym optyki. Nadrukowane na obudowie optyki oznaczenie (w postaci graficznej lub cyfrowej) średnicy kompatybilnego światłowodu. Oznaczenie kolorem odpowiednim dla kąta patrzenia optyki.</w:t>
            </w:r>
          </w:p>
        </w:tc>
        <w:tc>
          <w:tcPr>
            <w:tcW w:w="1559" w:type="dxa"/>
          </w:tcPr>
          <w:p w14:paraId="5443422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34E1D9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6D2565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BD87732" w14:textId="77777777" w:rsidTr="002858EE">
        <w:tc>
          <w:tcPr>
            <w:tcW w:w="709" w:type="dxa"/>
          </w:tcPr>
          <w:p w14:paraId="6AA41B0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4ADEDBB" w14:textId="2AF61CE6" w:rsidR="00853676" w:rsidRPr="00545115" w:rsidRDefault="00853676" w:rsidP="0056425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Optyka </w:t>
            </w:r>
            <w:proofErr w:type="spellStart"/>
            <w:r w:rsidRPr="00545115">
              <w:rPr>
                <w:rFonts w:ascii="Times New Roman" w:eastAsia="Times New Roman" w:hAnsi="Times New Roman" w:cs="Times New Roman"/>
                <w:color w:val="000000" w:themeColor="text1"/>
                <w:sz w:val="20"/>
                <w:szCs w:val="20"/>
                <w:lang w:eastAsia="pl-PL"/>
              </w:rPr>
              <w:t>autoklawowalna</w:t>
            </w:r>
            <w:proofErr w:type="spellEnd"/>
            <w:r w:rsidRPr="00545115">
              <w:rPr>
                <w:rFonts w:ascii="Times New Roman" w:eastAsia="Times New Roman" w:hAnsi="Times New Roman" w:cs="Times New Roman"/>
                <w:color w:val="000000" w:themeColor="text1"/>
                <w:sz w:val="20"/>
                <w:szCs w:val="20"/>
                <w:lang w:eastAsia="pl-PL"/>
              </w:rPr>
              <w:t xml:space="preserve"> o kącie patrzenia 30°, średnica 2,7 mm, długość min. 10 cm. System soczewek wałeczkowych typu HOPKINS II</w:t>
            </w:r>
            <w:r w:rsidR="00564255" w:rsidRPr="00545115">
              <w:rPr>
                <w:rFonts w:ascii="Times New Roman" w:eastAsia="Times New Roman" w:hAnsi="Times New Roman" w:cs="Times New Roman"/>
                <w:color w:val="000000" w:themeColor="text1"/>
                <w:sz w:val="20"/>
                <w:szCs w:val="20"/>
                <w:lang w:eastAsia="pl-PL"/>
              </w:rPr>
              <w:t>.</w:t>
            </w:r>
            <w:r w:rsidRPr="00545115">
              <w:rPr>
                <w:rFonts w:ascii="Times New Roman" w:eastAsia="Times New Roman" w:hAnsi="Times New Roman" w:cs="Times New Roman"/>
                <w:color w:val="000000" w:themeColor="text1"/>
                <w:sz w:val="20"/>
                <w:szCs w:val="20"/>
                <w:lang w:eastAsia="pl-PL"/>
              </w:rPr>
              <w:t xml:space="preserve"> </w:t>
            </w:r>
            <w:proofErr w:type="spellStart"/>
            <w:r w:rsidRPr="00545115">
              <w:rPr>
                <w:rFonts w:ascii="Times New Roman" w:eastAsia="Times New Roman" w:hAnsi="Times New Roman" w:cs="Times New Roman"/>
                <w:color w:val="000000" w:themeColor="text1"/>
                <w:sz w:val="20"/>
                <w:szCs w:val="20"/>
                <w:lang w:eastAsia="pl-PL"/>
              </w:rPr>
              <w:t>Autoklawowalna</w:t>
            </w:r>
            <w:proofErr w:type="spellEnd"/>
            <w:r w:rsidRPr="00545115">
              <w:rPr>
                <w:rFonts w:ascii="Times New Roman" w:eastAsia="Times New Roman" w:hAnsi="Times New Roman" w:cs="Times New Roman"/>
                <w:color w:val="000000" w:themeColor="text1"/>
                <w:sz w:val="20"/>
                <w:szCs w:val="20"/>
                <w:lang w:eastAsia="pl-PL"/>
              </w:rPr>
              <w:t xml:space="preserve">, w pełni zanurzalna w dezynfektantach, parametry potwierdzone certyfikatami producenta. Słowna informacja na korpusie optyki potwierdzającą </w:t>
            </w:r>
            <w:proofErr w:type="spellStart"/>
            <w:r w:rsidRPr="00545115">
              <w:rPr>
                <w:rFonts w:ascii="Times New Roman" w:eastAsia="Times New Roman" w:hAnsi="Times New Roman" w:cs="Times New Roman"/>
                <w:color w:val="000000" w:themeColor="text1"/>
                <w:sz w:val="20"/>
                <w:szCs w:val="20"/>
                <w:lang w:eastAsia="pl-PL"/>
              </w:rPr>
              <w:t>autoklawowalność</w:t>
            </w:r>
            <w:proofErr w:type="spellEnd"/>
            <w:r w:rsidRPr="00545115">
              <w:rPr>
                <w:rFonts w:ascii="Times New Roman" w:eastAsia="Times New Roman" w:hAnsi="Times New Roman" w:cs="Times New Roman"/>
                <w:color w:val="000000" w:themeColor="text1"/>
                <w:sz w:val="20"/>
                <w:szCs w:val="20"/>
                <w:lang w:eastAsia="pl-PL"/>
              </w:rPr>
              <w:t xml:space="preserve">. Nadrukowany kod DATA MATRIX </w:t>
            </w:r>
            <w:r w:rsidR="00D51591" w:rsidRPr="00545115">
              <w:rPr>
                <w:rFonts w:ascii="Times New Roman" w:eastAsia="Times New Roman" w:hAnsi="Times New Roman" w:cs="Times New Roman"/>
                <w:color w:val="000000" w:themeColor="text1"/>
                <w:sz w:val="20"/>
                <w:szCs w:val="20"/>
                <w:lang w:eastAsia="pl-PL"/>
              </w:rPr>
              <w:t xml:space="preserve">lub równoważne </w:t>
            </w:r>
            <w:r w:rsidRPr="00545115">
              <w:rPr>
                <w:rFonts w:ascii="Times New Roman" w:eastAsia="Times New Roman" w:hAnsi="Times New Roman" w:cs="Times New Roman"/>
                <w:color w:val="000000" w:themeColor="text1"/>
                <w:sz w:val="20"/>
                <w:szCs w:val="20"/>
                <w:lang w:eastAsia="pl-PL"/>
              </w:rPr>
              <w:t>z zakodowanym minimum numerem katalogowym i numerem seryjnym optyki. Nadrukowane na obudowie optyki oznaczenie (w postaci graficznej lub cyfrowej) średnicy kompatybilnego światłowodu. Oznaczenie kolorem odpowiednim dla kąta patrzenia optyki.</w:t>
            </w:r>
          </w:p>
        </w:tc>
        <w:tc>
          <w:tcPr>
            <w:tcW w:w="1559" w:type="dxa"/>
          </w:tcPr>
          <w:p w14:paraId="0F85E10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E165E9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B37EEF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2142AA7" w14:textId="77777777" w:rsidTr="002858EE">
        <w:tc>
          <w:tcPr>
            <w:tcW w:w="709" w:type="dxa"/>
          </w:tcPr>
          <w:p w14:paraId="0A61626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5507D2F7" w14:textId="77777777" w:rsidR="00853676" w:rsidRPr="00545115" w:rsidRDefault="00853676" w:rsidP="00853676">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Pompa do czyszczenia optyki</w:t>
            </w:r>
          </w:p>
        </w:tc>
        <w:tc>
          <w:tcPr>
            <w:tcW w:w="1559" w:type="dxa"/>
          </w:tcPr>
          <w:p w14:paraId="2835429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E498F0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700BB0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34AAE96" w14:textId="77777777" w:rsidTr="002858EE">
        <w:tc>
          <w:tcPr>
            <w:tcW w:w="709" w:type="dxa"/>
          </w:tcPr>
          <w:p w14:paraId="1AB50F1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2F11286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rPr>
              <w:t>Pompa rolkowa przeznaczona do przemywania obiektywu optyki podczas operacji endoskopowych zatok przynosowych</w:t>
            </w:r>
          </w:p>
        </w:tc>
        <w:tc>
          <w:tcPr>
            <w:tcW w:w="1559" w:type="dxa"/>
          </w:tcPr>
          <w:p w14:paraId="40477D4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19D53A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B9DE44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496A12B" w14:textId="77777777" w:rsidTr="002858EE">
        <w:tc>
          <w:tcPr>
            <w:tcW w:w="709" w:type="dxa"/>
          </w:tcPr>
          <w:p w14:paraId="73189EE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12962CF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rPr>
              <w:t>Funkcjonalność pompy umożliwiająca przemywanie obiektywu optyki bez potrzeby wyjmowania optyki z jamy nosowej</w:t>
            </w:r>
          </w:p>
        </w:tc>
        <w:tc>
          <w:tcPr>
            <w:tcW w:w="1559" w:type="dxa"/>
          </w:tcPr>
          <w:p w14:paraId="2648AA9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CC65EE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133357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F6B3D2C" w14:textId="77777777" w:rsidTr="002858EE">
        <w:tc>
          <w:tcPr>
            <w:tcW w:w="709" w:type="dxa"/>
          </w:tcPr>
          <w:p w14:paraId="31B1DC8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0F6685E2"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Sterowanie pompą przez ekran dotykowy na panelu przednim</w:t>
            </w:r>
          </w:p>
        </w:tc>
        <w:tc>
          <w:tcPr>
            <w:tcW w:w="1559" w:type="dxa"/>
          </w:tcPr>
          <w:p w14:paraId="6B2AEA3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8684C3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441E7E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AC342B0" w14:textId="77777777" w:rsidTr="002858EE">
        <w:tc>
          <w:tcPr>
            <w:tcW w:w="709" w:type="dxa"/>
          </w:tcPr>
          <w:p w14:paraId="0016A52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7FCB108C"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Automatyczne rozpoznawanie założonych drenów</w:t>
            </w:r>
          </w:p>
        </w:tc>
        <w:tc>
          <w:tcPr>
            <w:tcW w:w="1559" w:type="dxa"/>
          </w:tcPr>
          <w:p w14:paraId="2C46D85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4E5CD6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F04EB4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114C959" w14:textId="77777777" w:rsidTr="002858EE">
        <w:tc>
          <w:tcPr>
            <w:tcW w:w="709" w:type="dxa"/>
          </w:tcPr>
          <w:p w14:paraId="1FE2147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3F37A10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Automatyczne odsysanie płynu płuczącego – osuszanie </w:t>
            </w:r>
            <w:proofErr w:type="spellStart"/>
            <w:r w:rsidRPr="00545115">
              <w:rPr>
                <w:rFonts w:ascii="Times New Roman" w:hAnsi="Times New Roman" w:cs="Times New Roman"/>
                <w:color w:val="000000" w:themeColor="text1"/>
                <w:sz w:val="20"/>
                <w:szCs w:val="20"/>
              </w:rPr>
              <w:t>soczewski</w:t>
            </w:r>
            <w:proofErr w:type="spellEnd"/>
            <w:r w:rsidRPr="00545115">
              <w:rPr>
                <w:rFonts w:ascii="Times New Roman" w:hAnsi="Times New Roman" w:cs="Times New Roman"/>
                <w:color w:val="000000" w:themeColor="text1"/>
                <w:sz w:val="20"/>
                <w:szCs w:val="20"/>
              </w:rPr>
              <w:t xml:space="preserve"> optyki</w:t>
            </w:r>
          </w:p>
        </w:tc>
        <w:tc>
          <w:tcPr>
            <w:tcW w:w="1559" w:type="dxa"/>
          </w:tcPr>
          <w:p w14:paraId="542938D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C75C1B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C95FCE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A0A1374" w14:textId="77777777" w:rsidTr="002858EE">
        <w:tc>
          <w:tcPr>
            <w:tcW w:w="709" w:type="dxa"/>
          </w:tcPr>
          <w:p w14:paraId="157D061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78607BD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rPr>
              <w:t>Regulacja przepływu w zakresie min. 50 – 120 [ml/min]</w:t>
            </w:r>
          </w:p>
        </w:tc>
        <w:tc>
          <w:tcPr>
            <w:tcW w:w="1559" w:type="dxa"/>
          </w:tcPr>
          <w:p w14:paraId="287D109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0F2226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41DE5E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B654F6B" w14:textId="77777777" w:rsidTr="002858EE">
        <w:tc>
          <w:tcPr>
            <w:tcW w:w="709" w:type="dxa"/>
          </w:tcPr>
          <w:p w14:paraId="7F9933F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336C4B8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rPr>
              <w:t>Aktywacja pracy pompy za pomocą przełącznika nożnego</w:t>
            </w:r>
          </w:p>
        </w:tc>
        <w:tc>
          <w:tcPr>
            <w:tcW w:w="1559" w:type="dxa"/>
          </w:tcPr>
          <w:p w14:paraId="5C99383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7D0E006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D323D4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7F43A48" w14:textId="77777777" w:rsidTr="002858EE">
        <w:tc>
          <w:tcPr>
            <w:tcW w:w="709" w:type="dxa"/>
          </w:tcPr>
          <w:p w14:paraId="68A47D0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095E835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rPr>
              <w:t xml:space="preserve">Jednorazowe dreny płuczące – 10 </w:t>
            </w:r>
            <w:proofErr w:type="spellStart"/>
            <w:r w:rsidRPr="00545115">
              <w:rPr>
                <w:rFonts w:ascii="Times New Roman" w:hAnsi="Times New Roman" w:cs="Times New Roman"/>
                <w:color w:val="000000" w:themeColor="text1"/>
                <w:sz w:val="20"/>
                <w:szCs w:val="20"/>
              </w:rPr>
              <w:t>szt</w:t>
            </w:r>
            <w:proofErr w:type="spellEnd"/>
          </w:p>
        </w:tc>
        <w:tc>
          <w:tcPr>
            <w:tcW w:w="1559" w:type="dxa"/>
          </w:tcPr>
          <w:p w14:paraId="09E160B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649457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3F9F9E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5F68AFA" w14:textId="77777777" w:rsidTr="002858EE">
        <w:tc>
          <w:tcPr>
            <w:tcW w:w="709" w:type="dxa"/>
            <w:shd w:val="clear" w:color="auto" w:fill="E7E6E6" w:themeFill="background2"/>
          </w:tcPr>
          <w:p w14:paraId="62C1286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shd w:val="clear" w:color="auto" w:fill="E7E6E6" w:themeFill="background2"/>
          </w:tcPr>
          <w:p w14:paraId="2737B623" w14:textId="77777777" w:rsidR="00853676" w:rsidRPr="00545115" w:rsidRDefault="00853676" w:rsidP="00853676">
            <w:pPr>
              <w:shd w:val="clear" w:color="auto" w:fill="E7E6E6" w:themeFill="background2"/>
              <w:spacing w:line="288" w:lineRule="auto"/>
              <w:jc w:val="both"/>
              <w:rPr>
                <w:rFonts w:ascii="Times New Roman" w:eastAsia="Times New Roman" w:hAnsi="Times New Roman" w:cs="Times New Roman"/>
                <w:b/>
                <w:color w:val="000000" w:themeColor="text1"/>
                <w:sz w:val="20"/>
                <w:szCs w:val="20"/>
                <w:u w:val="single"/>
                <w:lang w:eastAsia="pl-PL"/>
              </w:rPr>
            </w:pPr>
            <w:r w:rsidRPr="00545115">
              <w:rPr>
                <w:rFonts w:ascii="Times New Roman" w:eastAsia="Times New Roman" w:hAnsi="Times New Roman" w:cs="Times New Roman"/>
                <w:b/>
                <w:color w:val="000000" w:themeColor="text1"/>
                <w:sz w:val="20"/>
                <w:szCs w:val="20"/>
                <w:u w:val="single"/>
                <w:lang w:eastAsia="pl-PL"/>
              </w:rPr>
              <w:t xml:space="preserve">zestaw do endoskopii operacyjnej  (FESS) </w:t>
            </w:r>
          </w:p>
          <w:p w14:paraId="1F531177" w14:textId="77777777" w:rsidR="00853676" w:rsidRPr="00545115" w:rsidRDefault="00853676" w:rsidP="00853676">
            <w:pPr>
              <w:shd w:val="clear" w:color="auto" w:fill="E7E6E6" w:themeFill="background2"/>
              <w:spacing w:line="288" w:lineRule="auto"/>
              <w:jc w:val="both"/>
              <w:rPr>
                <w:rFonts w:ascii="Times New Roman" w:hAnsi="Times New Roman" w:cs="Times New Roman"/>
                <w:b/>
                <w:color w:val="000000" w:themeColor="text1"/>
                <w:sz w:val="20"/>
                <w:szCs w:val="20"/>
              </w:rPr>
            </w:pPr>
            <w:r w:rsidRPr="00545115">
              <w:rPr>
                <w:rFonts w:ascii="Times New Roman" w:eastAsia="Times New Roman" w:hAnsi="Times New Roman" w:cs="Times New Roman"/>
                <w:color w:val="000000" w:themeColor="text1"/>
                <w:sz w:val="20"/>
                <w:szCs w:val="20"/>
                <w:lang w:eastAsia="pl-PL"/>
              </w:rPr>
              <w:t>– zestaw nr 2 (ezofagoskopia)</w:t>
            </w:r>
          </w:p>
        </w:tc>
        <w:tc>
          <w:tcPr>
            <w:tcW w:w="1559" w:type="dxa"/>
            <w:shd w:val="clear" w:color="auto" w:fill="E7E6E6" w:themeFill="background2"/>
          </w:tcPr>
          <w:p w14:paraId="50D1D746" w14:textId="77777777" w:rsidR="00853676" w:rsidRPr="00545115" w:rsidRDefault="00853676" w:rsidP="00853676">
            <w:pPr>
              <w:spacing w:line="288" w:lineRule="auto"/>
              <w:jc w:val="both"/>
              <w:rPr>
                <w:rFonts w:ascii="Times New Roman" w:hAnsi="Times New Roman" w:cs="Times New Roman"/>
                <w:b/>
                <w:color w:val="000000" w:themeColor="text1"/>
                <w:sz w:val="20"/>
                <w:szCs w:val="20"/>
              </w:rPr>
            </w:pPr>
          </w:p>
        </w:tc>
        <w:tc>
          <w:tcPr>
            <w:tcW w:w="3686" w:type="dxa"/>
            <w:shd w:val="clear" w:color="auto" w:fill="E7E6E6" w:themeFill="background2"/>
          </w:tcPr>
          <w:p w14:paraId="1D3C787D" w14:textId="77777777" w:rsidR="00853676" w:rsidRPr="00545115" w:rsidRDefault="00853676" w:rsidP="00853676">
            <w:pPr>
              <w:spacing w:line="288" w:lineRule="auto"/>
              <w:jc w:val="both"/>
              <w:rPr>
                <w:rFonts w:ascii="Times New Roman" w:hAnsi="Times New Roman" w:cs="Times New Roman"/>
                <w:b/>
                <w:color w:val="000000" w:themeColor="text1"/>
                <w:sz w:val="20"/>
                <w:szCs w:val="20"/>
              </w:rPr>
            </w:pPr>
          </w:p>
        </w:tc>
        <w:tc>
          <w:tcPr>
            <w:tcW w:w="2800" w:type="dxa"/>
            <w:shd w:val="clear" w:color="auto" w:fill="E7E6E6" w:themeFill="background2"/>
          </w:tcPr>
          <w:p w14:paraId="33E72801" w14:textId="77777777" w:rsidR="00853676" w:rsidRPr="00545115" w:rsidRDefault="00853676" w:rsidP="00853676">
            <w:pPr>
              <w:spacing w:line="288" w:lineRule="auto"/>
              <w:rPr>
                <w:rFonts w:ascii="Times New Roman" w:hAnsi="Times New Roman" w:cs="Times New Roman"/>
                <w:b/>
                <w:color w:val="000000" w:themeColor="text1"/>
                <w:sz w:val="20"/>
                <w:szCs w:val="20"/>
              </w:rPr>
            </w:pPr>
          </w:p>
        </w:tc>
      </w:tr>
      <w:tr w:rsidR="00545115" w:rsidRPr="00545115" w14:paraId="4C945B0A" w14:textId="77777777" w:rsidTr="002858EE">
        <w:tc>
          <w:tcPr>
            <w:tcW w:w="709" w:type="dxa"/>
          </w:tcPr>
          <w:p w14:paraId="1E3E5FC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9ED2FA8" w14:textId="77777777" w:rsidR="00853676" w:rsidRPr="00545115" w:rsidRDefault="00853676" w:rsidP="00853676">
            <w:pPr>
              <w:spacing w:before="60" w:after="60" w:line="288" w:lineRule="auto"/>
              <w:jc w:val="both"/>
              <w:rPr>
                <w:rFonts w:ascii="Times New Roman" w:hAnsi="Times New Roman" w:cs="Times New Roman"/>
                <w:b/>
                <w:bCs/>
                <w:color w:val="000000" w:themeColor="text1"/>
                <w:sz w:val="20"/>
                <w:szCs w:val="20"/>
              </w:rPr>
            </w:pPr>
            <w:r w:rsidRPr="00545115">
              <w:rPr>
                <w:rFonts w:ascii="Times New Roman" w:hAnsi="Times New Roman" w:cs="Times New Roman"/>
                <w:b/>
                <w:bCs/>
                <w:color w:val="000000" w:themeColor="text1"/>
                <w:sz w:val="20"/>
                <w:szCs w:val="20"/>
              </w:rPr>
              <w:t>Osprzęt do ezofagoskopii  - współpracujący z opisanym wyżej torem wizyjnym i jego elementami:</w:t>
            </w:r>
          </w:p>
        </w:tc>
        <w:tc>
          <w:tcPr>
            <w:tcW w:w="1559" w:type="dxa"/>
          </w:tcPr>
          <w:p w14:paraId="7B4A1C1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5258DC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BDE8A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6A57B0B" w14:textId="77777777" w:rsidTr="002858EE">
        <w:tc>
          <w:tcPr>
            <w:tcW w:w="709" w:type="dxa"/>
          </w:tcPr>
          <w:p w14:paraId="727563F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C894364" w14:textId="7F954604"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Wziernik do gardła dolnego </w:t>
            </w:r>
            <w:r w:rsidR="008968AF"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ROBERTS-JESBERG</w:t>
            </w:r>
            <w:r w:rsidR="00E236B9" w:rsidRPr="00545115">
              <w:rPr>
                <w:rFonts w:ascii="Times New Roman" w:hAnsi="Times New Roman" w:cs="Times New Roman"/>
                <w:color w:val="000000" w:themeColor="text1"/>
                <w:sz w:val="20"/>
                <w:szCs w:val="20"/>
              </w:rPr>
              <w:t xml:space="preserve"> lub równoważny </w:t>
            </w:r>
            <w:r w:rsidRPr="00545115">
              <w:rPr>
                <w:rFonts w:ascii="Times New Roman" w:hAnsi="Times New Roman" w:cs="Times New Roman"/>
                <w:color w:val="000000" w:themeColor="text1"/>
                <w:sz w:val="20"/>
                <w:szCs w:val="20"/>
              </w:rPr>
              <w:t>, owalny, rozmiar 12 x 16, długość 20 cm – 1 szt.</w:t>
            </w:r>
          </w:p>
        </w:tc>
        <w:tc>
          <w:tcPr>
            <w:tcW w:w="1559" w:type="dxa"/>
          </w:tcPr>
          <w:p w14:paraId="58EB179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DF4C18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B1A22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897E1C1" w14:textId="77777777" w:rsidTr="002858EE">
        <w:tc>
          <w:tcPr>
            <w:tcW w:w="709" w:type="dxa"/>
          </w:tcPr>
          <w:p w14:paraId="256E318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F6F14C3" w14:textId="0A5D6A9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Wziernik do gardła dolnego</w:t>
            </w:r>
            <w:r w:rsidR="007A4F01" w:rsidRPr="00545115">
              <w:rPr>
                <w:rFonts w:ascii="Times New Roman" w:hAnsi="Times New Roman" w:cs="Times New Roman"/>
                <w:color w:val="000000" w:themeColor="text1"/>
                <w:sz w:val="20"/>
                <w:szCs w:val="20"/>
              </w:rPr>
              <w:t xml:space="preserve"> typu</w:t>
            </w:r>
            <w:r w:rsidRPr="00545115">
              <w:rPr>
                <w:rFonts w:ascii="Times New Roman" w:hAnsi="Times New Roman" w:cs="Times New Roman"/>
                <w:color w:val="000000" w:themeColor="text1"/>
                <w:sz w:val="20"/>
                <w:szCs w:val="20"/>
              </w:rPr>
              <w:t xml:space="preserve"> ROBERTS-JESBERG</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owalny, rozmiar 10 x 14, długość 20 cm – 1 szt.</w:t>
            </w:r>
          </w:p>
        </w:tc>
        <w:tc>
          <w:tcPr>
            <w:tcW w:w="1559" w:type="dxa"/>
          </w:tcPr>
          <w:p w14:paraId="337C34F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F089D1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87EEEB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6E889B4" w14:textId="77777777" w:rsidTr="002858EE">
        <w:tc>
          <w:tcPr>
            <w:tcW w:w="709" w:type="dxa"/>
          </w:tcPr>
          <w:p w14:paraId="05BC80B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BA26032" w14:textId="69E3716F"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Ezofagoskop owalny </w:t>
            </w:r>
            <w:r w:rsidR="007A4F01"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ROBERTS-JESBERG</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rozmiar 10 x 14, długość 30 cm – 1 szt.</w:t>
            </w:r>
          </w:p>
        </w:tc>
        <w:tc>
          <w:tcPr>
            <w:tcW w:w="1559" w:type="dxa"/>
          </w:tcPr>
          <w:p w14:paraId="0F5119B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555044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99226D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38C3580" w14:textId="77777777" w:rsidTr="002858EE">
        <w:tc>
          <w:tcPr>
            <w:tcW w:w="709" w:type="dxa"/>
          </w:tcPr>
          <w:p w14:paraId="71F78D7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0F9F3BB" w14:textId="5DFA17C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Ezofagoskop owalny </w:t>
            </w:r>
            <w:r w:rsidR="007A4F01"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ROBERTS-JESBERG</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rozmiar 10 x 14, długość 40 cm – 1 szt.</w:t>
            </w:r>
          </w:p>
        </w:tc>
        <w:tc>
          <w:tcPr>
            <w:tcW w:w="1559" w:type="dxa"/>
          </w:tcPr>
          <w:p w14:paraId="5008121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0AAEF4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8AB028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BC93783" w14:textId="77777777" w:rsidTr="002858EE">
        <w:tc>
          <w:tcPr>
            <w:tcW w:w="709" w:type="dxa"/>
          </w:tcPr>
          <w:p w14:paraId="64ED6E8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3B52036" w14:textId="727311E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Ezofagoskop owalny </w:t>
            </w:r>
            <w:r w:rsidR="007A4F01"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ROBERTS-JESBERG</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rozmiar 10 x 14, długość 50 cm – 1 szt.</w:t>
            </w:r>
          </w:p>
        </w:tc>
        <w:tc>
          <w:tcPr>
            <w:tcW w:w="1559" w:type="dxa"/>
          </w:tcPr>
          <w:p w14:paraId="56A166D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8F270C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DCC6F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2B2A1A6" w14:textId="77777777" w:rsidTr="002858EE">
        <w:tc>
          <w:tcPr>
            <w:tcW w:w="709" w:type="dxa"/>
          </w:tcPr>
          <w:p w14:paraId="0163714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EFCD48E"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Pryzmat oświetlający proksymalnie; z przyłączem światłowodu giętkiego, </w:t>
            </w:r>
            <w:proofErr w:type="spellStart"/>
            <w:r w:rsidRPr="00545115">
              <w:rPr>
                <w:rFonts w:ascii="Times New Roman" w:hAnsi="Times New Roman" w:cs="Times New Roman"/>
                <w:color w:val="000000" w:themeColor="text1"/>
                <w:sz w:val="20"/>
                <w:szCs w:val="20"/>
              </w:rPr>
              <w:t>autoklawowalny</w:t>
            </w:r>
            <w:proofErr w:type="spellEnd"/>
            <w:r w:rsidRPr="00545115">
              <w:rPr>
                <w:rFonts w:ascii="Times New Roman" w:hAnsi="Times New Roman" w:cs="Times New Roman"/>
                <w:color w:val="000000" w:themeColor="text1"/>
                <w:sz w:val="20"/>
                <w:szCs w:val="20"/>
              </w:rPr>
              <w:t xml:space="preserve"> – 1 szt.</w:t>
            </w:r>
          </w:p>
        </w:tc>
        <w:tc>
          <w:tcPr>
            <w:tcW w:w="1559" w:type="dxa"/>
          </w:tcPr>
          <w:p w14:paraId="247334C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2BCE93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44C004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1261593" w14:textId="77777777" w:rsidTr="002858EE">
        <w:tc>
          <w:tcPr>
            <w:tcW w:w="709" w:type="dxa"/>
          </w:tcPr>
          <w:p w14:paraId="19EFFD3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6D25C1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Lupa powiększająca,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6F23837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07682E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D87E34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4A54C51" w14:textId="77777777" w:rsidTr="002858EE">
        <w:tc>
          <w:tcPr>
            <w:tcW w:w="709" w:type="dxa"/>
          </w:tcPr>
          <w:p w14:paraId="2D165D8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E0ED591"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20 cm, do zastosowania z wziernikami do gardła dolnego – 1 szt.</w:t>
            </w:r>
          </w:p>
        </w:tc>
        <w:tc>
          <w:tcPr>
            <w:tcW w:w="1559" w:type="dxa"/>
          </w:tcPr>
          <w:p w14:paraId="2A23F2A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01FEFA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43948A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6BFC8BB" w14:textId="77777777" w:rsidTr="002858EE">
        <w:tc>
          <w:tcPr>
            <w:tcW w:w="709" w:type="dxa"/>
          </w:tcPr>
          <w:p w14:paraId="146D9FD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C9A8BFE"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30 cm, do zastosowania z ezofagoskopami – 1 szt.</w:t>
            </w:r>
          </w:p>
        </w:tc>
        <w:tc>
          <w:tcPr>
            <w:tcW w:w="1559" w:type="dxa"/>
          </w:tcPr>
          <w:p w14:paraId="5FF97DA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155EBC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842D3A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6ADB6C9" w14:textId="77777777" w:rsidTr="002858EE">
        <w:tc>
          <w:tcPr>
            <w:tcW w:w="709" w:type="dxa"/>
          </w:tcPr>
          <w:p w14:paraId="568458F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E54F96E"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40 cm, do zastosowania z ezofagoskopami – 1 szt.</w:t>
            </w:r>
          </w:p>
        </w:tc>
        <w:tc>
          <w:tcPr>
            <w:tcW w:w="1559" w:type="dxa"/>
          </w:tcPr>
          <w:p w14:paraId="0CF1CFA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3B8C3B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23A03B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0F5FDAD" w14:textId="77777777" w:rsidTr="002858EE">
        <w:tc>
          <w:tcPr>
            <w:tcW w:w="709" w:type="dxa"/>
          </w:tcPr>
          <w:p w14:paraId="214A0A0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0703DB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50 cm, do zastosowania z ezofagoskopami – 1 szt.</w:t>
            </w:r>
          </w:p>
        </w:tc>
        <w:tc>
          <w:tcPr>
            <w:tcW w:w="1559" w:type="dxa"/>
          </w:tcPr>
          <w:p w14:paraId="5CFC304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1D5FB3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913A03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26CA3E5" w14:textId="77777777" w:rsidTr="002858EE">
        <w:tc>
          <w:tcPr>
            <w:tcW w:w="709" w:type="dxa"/>
          </w:tcPr>
          <w:p w14:paraId="1811A95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8996F99"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Uchwyt do ezofagoskopów – 1 szt.</w:t>
            </w:r>
          </w:p>
        </w:tc>
        <w:tc>
          <w:tcPr>
            <w:tcW w:w="1559" w:type="dxa"/>
          </w:tcPr>
          <w:p w14:paraId="315B455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58088C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F0D0B0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A4D4AB9" w14:textId="77777777" w:rsidTr="002858EE">
        <w:tc>
          <w:tcPr>
            <w:tcW w:w="709" w:type="dxa"/>
          </w:tcPr>
          <w:p w14:paraId="0CD8636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4695C40"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typu krokodylki, do twardych ciał obcych,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3,5mm; średnica 2,5mm, długość 35cm – 1 szt.</w:t>
            </w:r>
          </w:p>
        </w:tc>
        <w:tc>
          <w:tcPr>
            <w:tcW w:w="1559" w:type="dxa"/>
          </w:tcPr>
          <w:p w14:paraId="3904DF3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AF3096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8BCB3D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50B4E4B" w14:textId="77777777" w:rsidTr="002858EE">
        <w:tc>
          <w:tcPr>
            <w:tcW w:w="709" w:type="dxa"/>
          </w:tcPr>
          <w:p w14:paraId="32389DC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10AD8AE"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do orzeszków i miękkich ciał obcych,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3,5 mm; średnica 2,5 mm, długość 35 cm – 1 szt.</w:t>
            </w:r>
          </w:p>
        </w:tc>
        <w:tc>
          <w:tcPr>
            <w:tcW w:w="1559" w:type="dxa"/>
          </w:tcPr>
          <w:p w14:paraId="582753D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7C7532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4CD5A3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7446EFB" w14:textId="77777777" w:rsidTr="002858EE">
        <w:tc>
          <w:tcPr>
            <w:tcW w:w="709" w:type="dxa"/>
          </w:tcPr>
          <w:p w14:paraId="5DC76A5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6465B73"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biopsyjne, miseczki okrągłe,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średnica 2,5 mm, długość 35 cm – 1 szt.</w:t>
            </w:r>
          </w:p>
        </w:tc>
        <w:tc>
          <w:tcPr>
            <w:tcW w:w="1559" w:type="dxa"/>
          </w:tcPr>
          <w:p w14:paraId="142F233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F65F58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589170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B04591B" w14:textId="77777777" w:rsidTr="002858EE">
        <w:tc>
          <w:tcPr>
            <w:tcW w:w="709" w:type="dxa"/>
          </w:tcPr>
          <w:p w14:paraId="4762896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A3EBFD7"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do orzeszków i miękkich ciał obcych, obie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ruchome, średnica 2 mm, długość 35 cm – 1 szt.</w:t>
            </w:r>
          </w:p>
        </w:tc>
        <w:tc>
          <w:tcPr>
            <w:tcW w:w="1559" w:type="dxa"/>
          </w:tcPr>
          <w:p w14:paraId="4452592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632C99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6B937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62DCA77" w14:textId="77777777" w:rsidTr="002858EE">
        <w:tc>
          <w:tcPr>
            <w:tcW w:w="709" w:type="dxa"/>
          </w:tcPr>
          <w:p w14:paraId="40DB085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DDCFAC1"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typu aligator, do twardych ciał obcych, obie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ruchome; średnica 2 mm, długość 35 cm – 1 szt.</w:t>
            </w:r>
          </w:p>
        </w:tc>
        <w:tc>
          <w:tcPr>
            <w:tcW w:w="1559" w:type="dxa"/>
          </w:tcPr>
          <w:p w14:paraId="118C9A9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A12D8C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01379A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3865B9A" w14:textId="77777777" w:rsidTr="002858EE">
        <w:tc>
          <w:tcPr>
            <w:tcW w:w="709" w:type="dxa"/>
          </w:tcPr>
          <w:p w14:paraId="45BCFAD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DEEF79E"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średnica 4 mm, długość robocza 55 cm – 1 szt.</w:t>
            </w:r>
          </w:p>
        </w:tc>
        <w:tc>
          <w:tcPr>
            <w:tcW w:w="1559" w:type="dxa"/>
          </w:tcPr>
          <w:p w14:paraId="539E647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E8194B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C339FC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BE318C6" w14:textId="77777777" w:rsidTr="002858EE">
        <w:tc>
          <w:tcPr>
            <w:tcW w:w="709" w:type="dxa"/>
          </w:tcPr>
          <w:p w14:paraId="047524E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D1457A8"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z prostą gumową końcówką, średnica 4 mm, długość robocza 45 cm – 1 szt.</w:t>
            </w:r>
          </w:p>
        </w:tc>
        <w:tc>
          <w:tcPr>
            <w:tcW w:w="1559" w:type="dxa"/>
          </w:tcPr>
          <w:p w14:paraId="307376F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8A6A3C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E6449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1D96A5B" w14:textId="77777777" w:rsidTr="002858EE">
        <w:tc>
          <w:tcPr>
            <w:tcW w:w="709" w:type="dxa"/>
          </w:tcPr>
          <w:p w14:paraId="723A205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AF6D310"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średnica 3 mm, długość robocza 35 cm</w:t>
            </w:r>
          </w:p>
        </w:tc>
        <w:tc>
          <w:tcPr>
            <w:tcW w:w="1559" w:type="dxa"/>
          </w:tcPr>
          <w:p w14:paraId="2A0BEE9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6CD18A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536C96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550C69D" w14:textId="77777777" w:rsidTr="002858EE">
        <w:tc>
          <w:tcPr>
            <w:tcW w:w="709" w:type="dxa"/>
          </w:tcPr>
          <w:p w14:paraId="4CD1FB2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E9CD5B2"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średnica 4 mm, długość 35 cm</w:t>
            </w:r>
          </w:p>
        </w:tc>
        <w:tc>
          <w:tcPr>
            <w:tcW w:w="1559" w:type="dxa"/>
          </w:tcPr>
          <w:p w14:paraId="51BECEE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0153BF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9A9E20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FF46BF9" w14:textId="77777777" w:rsidTr="009A3FE2">
        <w:tc>
          <w:tcPr>
            <w:tcW w:w="14141" w:type="dxa"/>
            <w:gridSpan w:val="5"/>
            <w:shd w:val="clear" w:color="auto" w:fill="DEEAF6" w:themeFill="accent1" w:themeFillTint="33"/>
            <w:vAlign w:val="center"/>
          </w:tcPr>
          <w:p w14:paraId="56CE35D7" w14:textId="6C81F9D3" w:rsidR="009A3FE2" w:rsidRPr="00545115" w:rsidRDefault="009A3FE2" w:rsidP="009A3FE2">
            <w:pPr>
              <w:spacing w:line="288" w:lineRule="auto"/>
              <w:jc w:val="center"/>
              <w:rPr>
                <w:rFonts w:ascii="Times New Roman" w:hAnsi="Times New Roman" w:cs="Times New Roman"/>
                <w:color w:val="000000" w:themeColor="text1"/>
                <w:sz w:val="20"/>
                <w:szCs w:val="20"/>
              </w:rPr>
            </w:pPr>
            <w:r w:rsidRPr="00545115">
              <w:rPr>
                <w:rFonts w:ascii="Times New Roman" w:hAnsi="Times New Roman" w:cs="Times New Roman"/>
                <w:b/>
                <w:color w:val="000000" w:themeColor="text1"/>
                <w:sz w:val="24"/>
                <w:szCs w:val="24"/>
              </w:rPr>
              <w:t>POZYCJA 2</w:t>
            </w:r>
          </w:p>
        </w:tc>
      </w:tr>
      <w:tr w:rsidR="00545115" w:rsidRPr="00545115" w14:paraId="530F9B22" w14:textId="77777777" w:rsidTr="002858EE">
        <w:tc>
          <w:tcPr>
            <w:tcW w:w="709" w:type="dxa"/>
            <w:shd w:val="clear" w:color="auto" w:fill="E7E6E6" w:themeFill="background2"/>
          </w:tcPr>
          <w:p w14:paraId="76E044F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shd w:val="clear" w:color="auto" w:fill="E7E6E6" w:themeFill="background2"/>
          </w:tcPr>
          <w:p w14:paraId="14C34A1F" w14:textId="77777777" w:rsidR="00853676" w:rsidRPr="00545115" w:rsidRDefault="00853676" w:rsidP="00853676">
            <w:pPr>
              <w:shd w:val="clear" w:color="auto" w:fill="E7E6E6" w:themeFill="background2"/>
              <w:spacing w:before="60" w:after="60" w:line="288" w:lineRule="auto"/>
              <w:jc w:val="both"/>
              <w:rPr>
                <w:rFonts w:ascii="Times New Roman" w:hAnsi="Times New Roman" w:cs="Times New Roman"/>
                <w:b/>
                <w:color w:val="000000" w:themeColor="text1"/>
                <w:sz w:val="20"/>
                <w:szCs w:val="20"/>
              </w:rPr>
            </w:pPr>
            <w:r w:rsidRPr="00545115">
              <w:rPr>
                <w:rFonts w:ascii="Times New Roman" w:eastAsia="Times New Roman" w:hAnsi="Times New Roman" w:cs="Times New Roman"/>
                <w:b/>
                <w:color w:val="000000" w:themeColor="text1"/>
                <w:sz w:val="20"/>
                <w:szCs w:val="20"/>
                <w:lang w:eastAsia="pl-PL"/>
              </w:rPr>
              <w:t xml:space="preserve">zestaw do endoskopii operacyjnej  zatok </w:t>
            </w:r>
          </w:p>
        </w:tc>
        <w:tc>
          <w:tcPr>
            <w:tcW w:w="1559" w:type="dxa"/>
            <w:shd w:val="clear" w:color="auto" w:fill="E7E6E6" w:themeFill="background2"/>
          </w:tcPr>
          <w:p w14:paraId="22FF415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shd w:val="clear" w:color="auto" w:fill="E7E6E6" w:themeFill="background2"/>
            <w:vAlign w:val="bottom"/>
          </w:tcPr>
          <w:p w14:paraId="357A2AF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shd w:val="clear" w:color="auto" w:fill="E7E6E6" w:themeFill="background2"/>
          </w:tcPr>
          <w:p w14:paraId="2ACE9AA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B565AB5" w14:textId="77777777" w:rsidTr="002858EE">
        <w:tc>
          <w:tcPr>
            <w:tcW w:w="709" w:type="dxa"/>
          </w:tcPr>
          <w:p w14:paraId="18BF567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F6521BE" w14:textId="77777777" w:rsidR="00853676" w:rsidRPr="00545115" w:rsidRDefault="00853676" w:rsidP="00853676">
            <w:pPr>
              <w:spacing w:line="288" w:lineRule="auto"/>
              <w:jc w:val="both"/>
              <w:rPr>
                <w:rFonts w:ascii="Times New Roman" w:hAnsi="Times New Roman" w:cs="Times New Roman"/>
                <w:b/>
                <w:bCs/>
                <w:color w:val="000000" w:themeColor="text1"/>
                <w:sz w:val="20"/>
                <w:szCs w:val="20"/>
              </w:rPr>
            </w:pPr>
            <w:r w:rsidRPr="00545115">
              <w:rPr>
                <w:rFonts w:ascii="Times New Roman" w:hAnsi="Times New Roman" w:cs="Times New Roman"/>
                <w:b/>
                <w:bCs/>
                <w:color w:val="000000" w:themeColor="text1"/>
                <w:sz w:val="20"/>
                <w:szCs w:val="20"/>
              </w:rPr>
              <w:t>wymogi podstawowe:</w:t>
            </w:r>
          </w:p>
          <w:p w14:paraId="65CC624B" w14:textId="77777777" w:rsidR="00853676" w:rsidRPr="00545115" w:rsidRDefault="00853676" w:rsidP="00853676">
            <w:pPr>
              <w:spacing w:line="288" w:lineRule="auto"/>
              <w:jc w:val="both"/>
              <w:rPr>
                <w:rFonts w:ascii="Times New Roman" w:hAnsi="Times New Roman" w:cs="Times New Roman"/>
                <w:b/>
                <w:bCs/>
                <w:color w:val="000000" w:themeColor="text1"/>
                <w:sz w:val="20"/>
                <w:szCs w:val="20"/>
              </w:rPr>
            </w:pPr>
          </w:p>
          <w:p w14:paraId="6CE3C33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system przeznaczony do operacji w obrębie zatok przynosowych, podstawy czaszki, krtani i gardła wg konfiguracji jak niżej:</w:t>
            </w:r>
          </w:p>
          <w:p w14:paraId="78C50B5D"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procesor kamery Full 4K (obsługiwana rozdzielczość 4096x2160 lub 3840x2160)</w:t>
            </w:r>
          </w:p>
          <w:p w14:paraId="3A51EEB0"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kompatybilny z technologią optyczno-cyfrową lub z technologią w pełni cyfrową blokującą pasmo czerwone w widmie światła białego celem diagnostyki unaczynienia w warstwie </w:t>
            </w:r>
            <w:proofErr w:type="spellStart"/>
            <w:r w:rsidRPr="00545115">
              <w:rPr>
                <w:rFonts w:ascii="Times New Roman" w:hAnsi="Times New Roman" w:cs="Times New Roman"/>
                <w:color w:val="000000" w:themeColor="text1"/>
                <w:sz w:val="20"/>
                <w:szCs w:val="20"/>
              </w:rPr>
              <w:t>podśluzówkowej</w:t>
            </w:r>
            <w:proofErr w:type="spellEnd"/>
          </w:p>
          <w:p w14:paraId="743EB22C"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wyjścia cyfrowe: (4,-wtykowe) 2x 3G/HD-SDI oraz 2xsdi lub 2 x Display Port oraz 1 x 12G-SDI</w:t>
            </w:r>
          </w:p>
          <w:p w14:paraId="244632D4"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ekran dotykowy do sterowania menu lub menu wyświetlanie na ekranie monitora operacyjnego ze sterowaniem poprzez przyciski głowicy kamery lub zewnętrzną klawiaturę</w:t>
            </w:r>
          </w:p>
          <w:p w14:paraId="3418B7C6"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automatyczny dobór ekspozycji</w:t>
            </w:r>
          </w:p>
          <w:p w14:paraId="334EE8B8"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w zestawie przewód sygnałowy 4K </w:t>
            </w:r>
            <w:proofErr w:type="spellStart"/>
            <w:r w:rsidRPr="00545115">
              <w:rPr>
                <w:rFonts w:ascii="Times New Roman" w:hAnsi="Times New Roman" w:cs="Times New Roman"/>
                <w:color w:val="000000" w:themeColor="text1"/>
                <w:sz w:val="20"/>
                <w:szCs w:val="20"/>
              </w:rPr>
              <w:t>dł</w:t>
            </w:r>
            <w:proofErr w:type="spellEnd"/>
            <w:r w:rsidRPr="00545115">
              <w:rPr>
                <w:rFonts w:ascii="Times New Roman" w:hAnsi="Times New Roman" w:cs="Times New Roman"/>
                <w:color w:val="000000" w:themeColor="text1"/>
                <w:sz w:val="20"/>
                <w:szCs w:val="20"/>
              </w:rPr>
              <w:t>, Min, 2,5 m odłączany lub zintegrowany z głowicą kamery</w:t>
            </w:r>
          </w:p>
          <w:p w14:paraId="7542A0C0"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min,5 stopni dla cyfrowego przybliżenia obrazu (od 1,0 do min, 2,0)</w:t>
            </w:r>
          </w:p>
          <w:p w14:paraId="181DD1A6"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dostosowania jasności obrazu</w:t>
            </w:r>
          </w:p>
          <w:p w14:paraId="4B00965C"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dostosowania kolorów obrazu (czerwony, niebieski, chroma ) w skali ośmiostopniowej lub w pełni automatyczna optymalizacja wyświetlania kolorów obrazu realizowana przez procesor video bez możliwości ingerencji przez użytkownika</w:t>
            </w:r>
          </w:p>
          <w:p w14:paraId="70952514"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min, 3 tryby kolorów lub w pełni automatyczna optymalizacja wyświetlania kolorów obrazu realizowana przez procesor video bez możliwości ingerencji przez użytkownika</w:t>
            </w:r>
          </w:p>
          <w:p w14:paraId="24BC726B"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automatyczne zapamiętywanie ostatnio używanych ustawień lub możliwość wyboru profilu użytkownika z ustawieniami domyślnymi</w:t>
            </w:r>
          </w:p>
          <w:p w14:paraId="6C7E39FA"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przypisania ustawień dla min, 5 użytkowników</w:t>
            </w:r>
          </w:p>
          <w:p w14:paraId="4183141F"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ustawienie przysłony / czasu migawki - w pełni automatyczne bez ingerencji użytkownika lub z pomiarem w centrum obrazu</w:t>
            </w:r>
          </w:p>
          <w:p w14:paraId="5CA7BD1B"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wzmocnienie strukturalne obrazu oraz wzmocnienie w rogach obrazu lub tryb obrazowania CHROMA ze wzmocnieniem kontrastu obrazu</w:t>
            </w:r>
          </w:p>
          <w:p w14:paraId="2A0E987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min, 1 stopnień wzmocnienia obrazu dla obrazowania w świetle białym</w:t>
            </w:r>
          </w:p>
          <w:p w14:paraId="0CFBD70A"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3 stopnie regulacji kontrastu lub jednostopniowy tryb wzmocnienia kontrastu CHROMA</w:t>
            </w:r>
          </w:p>
          <w:p w14:paraId="34754AE3"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wyświetlanie stanu dla nagrywania </w:t>
            </w:r>
            <w:proofErr w:type="spellStart"/>
            <w:r w:rsidRPr="00545115">
              <w:rPr>
                <w:rFonts w:ascii="Times New Roman" w:hAnsi="Times New Roman" w:cs="Times New Roman"/>
                <w:color w:val="000000" w:themeColor="text1"/>
                <w:sz w:val="20"/>
                <w:szCs w:val="20"/>
              </w:rPr>
              <w:t>wł</w:t>
            </w:r>
            <w:proofErr w:type="spellEnd"/>
            <w:r w:rsidRPr="00545115">
              <w:rPr>
                <w:rFonts w:ascii="Times New Roman" w:hAnsi="Times New Roman" w:cs="Times New Roman"/>
                <w:color w:val="000000" w:themeColor="text1"/>
                <w:sz w:val="20"/>
                <w:szCs w:val="20"/>
              </w:rPr>
              <w:t>,/wył,, tryb obserwacji/obrazowania</w:t>
            </w:r>
          </w:p>
          <w:p w14:paraId="12C6BF68"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aktywacji balansu bieli ze sterownika</w:t>
            </w:r>
          </w:p>
          <w:p w14:paraId="6DA9C38F"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wyboru gniazda sygnału wyjściowego video do podłączenia monitora</w:t>
            </w:r>
          </w:p>
          <w:p w14:paraId="24C0296E"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elektroniczna migawka: z regulacją w pełni automatyczną bez ingerencji użytkownika lub z manualną regulacją w zakresie 1/50-1/8000</w:t>
            </w:r>
          </w:p>
          <w:p w14:paraId="7B022AC3"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wyświetlenia obrazu kontrolnego lub wyświetlanie dedykowanego menu kamery w momencie gdy nie podłączona jest głowica kamery</w:t>
            </w:r>
          </w:p>
          <w:p w14:paraId="1D2F77D3"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automatyczne wzmocnienie obrazu AGC z opcją regulacji od 3db do 27db lub funkcja CLARA do wzmocnienia jasności obrazu w niedoświetlonych obszarach obrazu</w:t>
            </w:r>
          </w:p>
          <w:p w14:paraId="41148C3B"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wyświetlanie informacji o podłączonej głowicy kamery (model, SN)</w:t>
            </w:r>
          </w:p>
          <w:p w14:paraId="4C547E36"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naturalne odwzorowanie kolorów obrazu endoskopowego</w:t>
            </w:r>
          </w:p>
          <w:p w14:paraId="607AC218"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ustawienie języka menu, daty, czasu, formatu daty</w:t>
            </w:r>
          </w:p>
          <w:p w14:paraId="607502CF"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źródło światła XENON o mocy 300W</w:t>
            </w:r>
          </w:p>
          <w:p w14:paraId="03F9B53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 xml:space="preserve">wyposażone w filtr optyczny blokujący pasmo czerwone w widmie światła białego celem diagnostyki unaczynienia w warstwie </w:t>
            </w:r>
            <w:proofErr w:type="spellStart"/>
            <w:r w:rsidRPr="00545115">
              <w:rPr>
                <w:rFonts w:ascii="Times New Roman" w:hAnsi="Times New Roman" w:cs="Times New Roman"/>
                <w:color w:val="000000" w:themeColor="text1"/>
                <w:sz w:val="20"/>
                <w:szCs w:val="20"/>
              </w:rPr>
              <w:t>podśluzówkowej</w:t>
            </w:r>
            <w:proofErr w:type="spellEnd"/>
            <w:r w:rsidRPr="00545115">
              <w:rPr>
                <w:rFonts w:ascii="Times New Roman" w:hAnsi="Times New Roman" w:cs="Times New Roman"/>
                <w:color w:val="000000" w:themeColor="text1"/>
                <w:sz w:val="20"/>
                <w:szCs w:val="20"/>
              </w:rPr>
              <w:t xml:space="preserve"> lub filtr cyfrowy zintegrowany w oferowanym procesorze video blokujący pasmo czerwone w widmie światła białego celem diagnostyki unaczynienia w warstwie </w:t>
            </w:r>
            <w:proofErr w:type="spellStart"/>
            <w:r w:rsidRPr="00545115">
              <w:rPr>
                <w:rFonts w:ascii="Times New Roman" w:hAnsi="Times New Roman" w:cs="Times New Roman"/>
                <w:color w:val="000000" w:themeColor="text1"/>
                <w:sz w:val="20"/>
                <w:szCs w:val="20"/>
              </w:rPr>
              <w:t>podśluzówkowej</w:t>
            </w:r>
            <w:proofErr w:type="spellEnd"/>
          </w:p>
          <w:p w14:paraId="1DA9B5AE"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automatyczna regulacja jasności światła we współpracy ze sterownikiem - optymalne parametry pracy dobierane są automatycznie</w:t>
            </w:r>
          </w:p>
          <w:p w14:paraId="12AB9E9E"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przycisk stand-by</w:t>
            </w:r>
          </w:p>
          <w:p w14:paraId="5CF0D509"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przycisk "High </w:t>
            </w:r>
            <w:proofErr w:type="spellStart"/>
            <w:r w:rsidRPr="00545115">
              <w:rPr>
                <w:rFonts w:ascii="Times New Roman" w:hAnsi="Times New Roman" w:cs="Times New Roman"/>
                <w:color w:val="000000" w:themeColor="text1"/>
                <w:sz w:val="20"/>
                <w:szCs w:val="20"/>
              </w:rPr>
              <w:t>illumination</w:t>
            </w:r>
            <w:proofErr w:type="spellEnd"/>
            <w:r w:rsidRPr="00545115">
              <w:rPr>
                <w:rFonts w:ascii="Times New Roman" w:hAnsi="Times New Roman" w:cs="Times New Roman"/>
                <w:color w:val="000000" w:themeColor="text1"/>
                <w:sz w:val="20"/>
                <w:szCs w:val="20"/>
              </w:rPr>
              <w:t>" dla ręcznej, szybkiej maksymalizacji mocy lub możliwość szybkiego ustawienia maksymalnej mocy światła przy pomocy przycisków regulacji jasności światła</w:t>
            </w:r>
          </w:p>
          <w:p w14:paraId="1E29989B" w14:textId="279B57CF"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licznik czasu pra</w:t>
            </w:r>
            <w:r w:rsidR="00FD0161" w:rsidRPr="00545115">
              <w:rPr>
                <w:rFonts w:ascii="Times New Roman" w:hAnsi="Times New Roman" w:cs="Times New Roman"/>
                <w:color w:val="000000" w:themeColor="text1"/>
                <w:sz w:val="20"/>
                <w:szCs w:val="20"/>
              </w:rPr>
              <w:t>cy żaró</w:t>
            </w:r>
            <w:r w:rsidRPr="00545115">
              <w:rPr>
                <w:rFonts w:ascii="Times New Roman" w:hAnsi="Times New Roman" w:cs="Times New Roman"/>
                <w:color w:val="000000" w:themeColor="text1"/>
                <w:sz w:val="20"/>
                <w:szCs w:val="20"/>
              </w:rPr>
              <w:t>wki (min, 300h)</w:t>
            </w:r>
          </w:p>
          <w:p w14:paraId="3CD04016"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wbudowana, automatycznie włączana żarówka zapasowa w przypadku uszkodzenia lampy głównej lub zapasowa żarówka </w:t>
            </w:r>
            <w:proofErr w:type="spellStart"/>
            <w:r w:rsidRPr="00545115">
              <w:rPr>
                <w:rFonts w:ascii="Times New Roman" w:hAnsi="Times New Roman" w:cs="Times New Roman"/>
                <w:color w:val="000000" w:themeColor="text1"/>
                <w:sz w:val="20"/>
                <w:szCs w:val="20"/>
              </w:rPr>
              <w:t>xenonowa</w:t>
            </w:r>
            <w:proofErr w:type="spellEnd"/>
            <w:r w:rsidRPr="00545115">
              <w:rPr>
                <w:rFonts w:ascii="Times New Roman" w:hAnsi="Times New Roman" w:cs="Times New Roman"/>
                <w:color w:val="000000" w:themeColor="text1"/>
                <w:sz w:val="20"/>
                <w:szCs w:val="20"/>
              </w:rPr>
              <w:t xml:space="preserve"> w zestawie ze źródłem światła z możliwością wymiany przez użytkownika</w:t>
            </w:r>
          </w:p>
          <w:p w14:paraId="1C37544D"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parametry pracy wyświetlane na panelu przednim (operacyjny) urządzenia</w:t>
            </w:r>
          </w:p>
          <w:p w14:paraId="11A9CC51"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głowica kamery endoskopowej wyposażona w przetwornik CMOS pracujący w rozdzielczości 4K min, 3840 x 2160 pikseli</w:t>
            </w:r>
          </w:p>
          <w:p w14:paraId="3A0FF7B3"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kompatybilna z technologią optyczno-cyfrową lub z technologią w pełni cyfrową blokującą pasmo czerwone w </w:t>
            </w:r>
            <w:r w:rsidRPr="00545115">
              <w:rPr>
                <w:rFonts w:ascii="Times New Roman" w:hAnsi="Times New Roman" w:cs="Times New Roman"/>
                <w:color w:val="000000" w:themeColor="text1"/>
                <w:sz w:val="20"/>
                <w:szCs w:val="20"/>
              </w:rPr>
              <w:lastRenderedPageBreak/>
              <w:t xml:space="preserve">widmie światła białego celem diagnostyki unaczynienia w warstwie </w:t>
            </w:r>
            <w:proofErr w:type="spellStart"/>
            <w:r w:rsidRPr="00545115">
              <w:rPr>
                <w:rFonts w:ascii="Times New Roman" w:hAnsi="Times New Roman" w:cs="Times New Roman"/>
                <w:color w:val="000000" w:themeColor="text1"/>
                <w:sz w:val="20"/>
                <w:szCs w:val="20"/>
              </w:rPr>
              <w:t>podśluzówkowej</w:t>
            </w:r>
            <w:proofErr w:type="spellEnd"/>
          </w:p>
          <w:p w14:paraId="119E5151" w14:textId="75D311CB"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typ ochrony BF lub CF</w:t>
            </w:r>
            <w:r w:rsidR="00376899" w:rsidRPr="00545115">
              <w:rPr>
                <w:rFonts w:ascii="Times New Roman" w:hAnsi="Times New Roman" w:cs="Times New Roman"/>
                <w:color w:val="000000" w:themeColor="text1"/>
                <w:sz w:val="20"/>
                <w:szCs w:val="20"/>
              </w:rPr>
              <w:t xml:space="preserve"> lub równoważne</w:t>
            </w:r>
          </w:p>
          <w:p w14:paraId="01A24840"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min, 2 programowalne przyciski funkcyjne oraz pokrętło do manualnej regulacji ostrości</w:t>
            </w:r>
          </w:p>
          <w:p w14:paraId="49BA7F1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ogniskowa f=23,5 lub f=18; współpraca z zoomem cyfrowym</w:t>
            </w:r>
          </w:p>
          <w:p w14:paraId="12AA65E8"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współpracy z optykami ze standardowym przyłączem okularowym</w:t>
            </w:r>
          </w:p>
          <w:p w14:paraId="2E143E56"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zanurzalna w płynach dezynfekcyjnych</w:t>
            </w:r>
          </w:p>
          <w:p w14:paraId="59A846E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możliwość sterylizacji w </w:t>
            </w:r>
            <w:proofErr w:type="spellStart"/>
            <w:r w:rsidRPr="00545115">
              <w:rPr>
                <w:rFonts w:ascii="Times New Roman" w:hAnsi="Times New Roman" w:cs="Times New Roman"/>
                <w:color w:val="000000" w:themeColor="text1"/>
                <w:sz w:val="20"/>
                <w:szCs w:val="20"/>
              </w:rPr>
              <w:t>Sterrad</w:t>
            </w:r>
            <w:proofErr w:type="spellEnd"/>
            <w:r w:rsidRPr="00545115">
              <w:rPr>
                <w:rFonts w:ascii="Times New Roman" w:hAnsi="Times New Roman" w:cs="Times New Roman"/>
                <w:color w:val="000000" w:themeColor="text1"/>
                <w:sz w:val="20"/>
                <w:szCs w:val="20"/>
              </w:rPr>
              <w:t xml:space="preserve"> i eto</w:t>
            </w:r>
          </w:p>
          <w:p w14:paraId="27B4E7B5"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waga głowicy nie większa niż 320g</w:t>
            </w:r>
          </w:p>
          <w:p w14:paraId="6229D1C9"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monitor LCD 4K o przekątnej min, 31 cali</w:t>
            </w:r>
          </w:p>
          <w:p w14:paraId="7961ED59"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wymiary monitora 754 - 765 mm (poziom) x 440 - 456mm (pion)</w:t>
            </w:r>
          </w:p>
          <w:p w14:paraId="3CDB6DA9"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adapter zasilania AC; wejście 4K 4x3g-SDI lub wejście 4K Display Port</w:t>
            </w:r>
          </w:p>
          <w:p w14:paraId="490ACFD3"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rozdzielczość 4096x2160 lub 3840 x 2160 ; stosunek boków obrazu 17:9 lub 16:9</w:t>
            </w:r>
          </w:p>
          <w:p w14:paraId="3ED3ACEA"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funkcja PIP lub POP; możliwość rotacji obrazu o 180°;</w:t>
            </w:r>
          </w:p>
          <w:p w14:paraId="599D6FFD"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montażu na ramieniu sufitowym</w:t>
            </w:r>
          </w:p>
          <w:p w14:paraId="07DE14BB"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panel LCD z IPS oraz podświetleniem LED</w:t>
            </w:r>
          </w:p>
          <w:p w14:paraId="6DCDF8E9"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kontrast min, 1450:1</w:t>
            </w:r>
          </w:p>
          <w:p w14:paraId="11D2FE94"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jasność min, 350 cd/m2</w:t>
            </w:r>
          </w:p>
          <w:p w14:paraId="667D3806"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rozmiar </w:t>
            </w:r>
            <w:proofErr w:type="spellStart"/>
            <w:r w:rsidRPr="00545115">
              <w:rPr>
                <w:rFonts w:ascii="Times New Roman" w:hAnsi="Times New Roman" w:cs="Times New Roman"/>
                <w:color w:val="000000" w:themeColor="text1"/>
                <w:sz w:val="20"/>
                <w:szCs w:val="20"/>
              </w:rPr>
              <w:t>pixela</w:t>
            </w:r>
            <w:proofErr w:type="spellEnd"/>
            <w:r w:rsidRPr="00545115">
              <w:rPr>
                <w:rFonts w:ascii="Times New Roman" w:hAnsi="Times New Roman" w:cs="Times New Roman"/>
                <w:color w:val="000000" w:themeColor="text1"/>
                <w:sz w:val="20"/>
                <w:szCs w:val="20"/>
              </w:rPr>
              <w:t xml:space="preserve"> 0,170 x 0,170 mm</w:t>
            </w:r>
          </w:p>
          <w:p w14:paraId="6CDB2A39"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standardowe przyłącze okularowe do głowicy kamery (</w:t>
            </w:r>
            <w:proofErr w:type="spellStart"/>
            <w:r w:rsidRPr="00545115">
              <w:rPr>
                <w:rFonts w:ascii="Times New Roman" w:hAnsi="Times New Roman" w:cs="Times New Roman"/>
                <w:color w:val="000000" w:themeColor="text1"/>
                <w:sz w:val="20"/>
                <w:szCs w:val="20"/>
              </w:rPr>
              <w:t>dot</w:t>
            </w:r>
            <w:proofErr w:type="spellEnd"/>
            <w:r w:rsidRPr="00545115">
              <w:rPr>
                <w:rFonts w:ascii="Times New Roman" w:hAnsi="Times New Roman" w:cs="Times New Roman"/>
                <w:color w:val="000000" w:themeColor="text1"/>
                <w:sz w:val="20"/>
                <w:szCs w:val="20"/>
              </w:rPr>
              <w:t>, głowicy kamery)</w:t>
            </w:r>
          </w:p>
          <w:p w14:paraId="2EEFCA10"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 xml:space="preserve">kontener do sterylizacji optyk sztywnych </w:t>
            </w:r>
          </w:p>
          <w:p w14:paraId="40279D4E"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wymiary dostosowane do wymiarów optyki</w:t>
            </w:r>
          </w:p>
          <w:p w14:paraId="4ACA9CD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endoskopowa kompatybilna z obrazowaniem 4K </w:t>
            </w:r>
          </w:p>
          <w:p w14:paraId="59EFC656"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długość robocza 177 - 180 mm</w:t>
            </w:r>
          </w:p>
          <w:p w14:paraId="5E98B01A"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kąt patrzenia 0 </w:t>
            </w:r>
            <w:proofErr w:type="spellStart"/>
            <w:r w:rsidRPr="00545115">
              <w:rPr>
                <w:rFonts w:ascii="Times New Roman" w:hAnsi="Times New Roman" w:cs="Times New Roman"/>
                <w:color w:val="000000" w:themeColor="text1"/>
                <w:sz w:val="20"/>
                <w:szCs w:val="20"/>
              </w:rPr>
              <w:t>st</w:t>
            </w:r>
            <w:proofErr w:type="spellEnd"/>
            <w:r w:rsidRPr="00545115">
              <w:rPr>
                <w:rFonts w:ascii="Times New Roman" w:hAnsi="Times New Roman" w:cs="Times New Roman"/>
                <w:color w:val="000000" w:themeColor="text1"/>
                <w:sz w:val="20"/>
                <w:szCs w:val="20"/>
              </w:rPr>
              <w:t>,</w:t>
            </w:r>
          </w:p>
          <w:p w14:paraId="22A8ADA3"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3C1A1809"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endoskopowa kompatybilna z obrazowaniem 4K </w:t>
            </w:r>
          </w:p>
          <w:p w14:paraId="5018F898"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długość robocza 177 - 180 mm</w:t>
            </w:r>
          </w:p>
          <w:p w14:paraId="6905CB90"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kąt patrzenia 30 </w:t>
            </w:r>
            <w:proofErr w:type="spellStart"/>
            <w:r w:rsidRPr="00545115">
              <w:rPr>
                <w:rFonts w:ascii="Times New Roman" w:hAnsi="Times New Roman" w:cs="Times New Roman"/>
                <w:color w:val="000000" w:themeColor="text1"/>
                <w:sz w:val="20"/>
                <w:szCs w:val="20"/>
              </w:rPr>
              <w:t>st</w:t>
            </w:r>
            <w:proofErr w:type="spellEnd"/>
            <w:r w:rsidRPr="00545115">
              <w:rPr>
                <w:rFonts w:ascii="Times New Roman" w:hAnsi="Times New Roman" w:cs="Times New Roman"/>
                <w:color w:val="000000" w:themeColor="text1"/>
                <w:sz w:val="20"/>
                <w:szCs w:val="20"/>
              </w:rPr>
              <w:t>,</w:t>
            </w:r>
          </w:p>
          <w:p w14:paraId="1E5F462E"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481417A5"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endoskopowa kompatybilna z obrazowaniem 4K </w:t>
            </w:r>
          </w:p>
          <w:p w14:paraId="45DBF2FA"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długość robocza 177 - 180 mm</w:t>
            </w:r>
          </w:p>
          <w:p w14:paraId="2205391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kąt patrzenia 45 </w:t>
            </w:r>
            <w:proofErr w:type="spellStart"/>
            <w:r w:rsidRPr="00545115">
              <w:rPr>
                <w:rFonts w:ascii="Times New Roman" w:hAnsi="Times New Roman" w:cs="Times New Roman"/>
                <w:color w:val="000000" w:themeColor="text1"/>
                <w:sz w:val="20"/>
                <w:szCs w:val="20"/>
              </w:rPr>
              <w:t>st</w:t>
            </w:r>
            <w:proofErr w:type="spellEnd"/>
            <w:r w:rsidRPr="00545115">
              <w:rPr>
                <w:rFonts w:ascii="Times New Roman" w:hAnsi="Times New Roman" w:cs="Times New Roman"/>
                <w:color w:val="000000" w:themeColor="text1"/>
                <w:sz w:val="20"/>
                <w:szCs w:val="20"/>
              </w:rPr>
              <w:t>,</w:t>
            </w:r>
          </w:p>
          <w:p w14:paraId="3D6BD9C8"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6D8EB0DC"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endoskopowa kompatybilna z obrazowaniem 4K </w:t>
            </w:r>
          </w:p>
          <w:p w14:paraId="1623D4A5"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długość robocza 177 - 180 mm</w:t>
            </w:r>
          </w:p>
          <w:p w14:paraId="77A186FE"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kąt patrzenia 70 </w:t>
            </w:r>
            <w:proofErr w:type="spellStart"/>
            <w:r w:rsidRPr="00545115">
              <w:rPr>
                <w:rFonts w:ascii="Times New Roman" w:hAnsi="Times New Roman" w:cs="Times New Roman"/>
                <w:color w:val="000000" w:themeColor="text1"/>
                <w:sz w:val="20"/>
                <w:szCs w:val="20"/>
              </w:rPr>
              <w:t>st</w:t>
            </w:r>
            <w:proofErr w:type="spellEnd"/>
            <w:r w:rsidRPr="00545115">
              <w:rPr>
                <w:rFonts w:ascii="Times New Roman" w:hAnsi="Times New Roman" w:cs="Times New Roman"/>
                <w:color w:val="000000" w:themeColor="text1"/>
                <w:sz w:val="20"/>
                <w:szCs w:val="20"/>
              </w:rPr>
              <w:t>,</w:t>
            </w:r>
          </w:p>
          <w:p w14:paraId="0AC4C24D"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395EB98C"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w:t>
            </w:r>
          </w:p>
          <w:p w14:paraId="020104D5"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śr</w:t>
            </w:r>
            <w:proofErr w:type="spellEnd"/>
            <w:r w:rsidRPr="00545115">
              <w:rPr>
                <w:rFonts w:ascii="Times New Roman" w:hAnsi="Times New Roman" w:cs="Times New Roman"/>
                <w:color w:val="000000" w:themeColor="text1"/>
                <w:sz w:val="20"/>
                <w:szCs w:val="20"/>
              </w:rPr>
              <w:t xml:space="preserve">, wiązki 2,8 - 3,5 mm; </w:t>
            </w:r>
          </w:p>
          <w:p w14:paraId="7C23121A"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średnica zewnętrzna dostosowana do średnicy wiązki</w:t>
            </w:r>
          </w:p>
          <w:p w14:paraId="687A6E86"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długość 3 m; </w:t>
            </w:r>
          </w:p>
          <w:p w14:paraId="3BEEFDFF"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waga zoptymalizowana do zastosowania</w:t>
            </w:r>
          </w:p>
          <w:p w14:paraId="5A92E804"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system do </w:t>
            </w:r>
            <w:proofErr w:type="spellStart"/>
            <w:r w:rsidRPr="00545115">
              <w:rPr>
                <w:rFonts w:ascii="Times New Roman" w:hAnsi="Times New Roman" w:cs="Times New Roman"/>
                <w:color w:val="000000" w:themeColor="text1"/>
                <w:sz w:val="20"/>
                <w:szCs w:val="20"/>
              </w:rPr>
              <w:t>środoperacyjnego</w:t>
            </w:r>
            <w:proofErr w:type="spellEnd"/>
            <w:r w:rsidRPr="00545115">
              <w:rPr>
                <w:rFonts w:ascii="Times New Roman" w:hAnsi="Times New Roman" w:cs="Times New Roman"/>
                <w:color w:val="000000" w:themeColor="text1"/>
                <w:sz w:val="20"/>
                <w:szCs w:val="20"/>
              </w:rPr>
              <w:t xml:space="preserve"> przemywania czoła optyki podczas otorynolaryngologicznych operacji endoskopowych</w:t>
            </w:r>
          </w:p>
          <w:p w14:paraId="50DBCD20"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system wykorzystujący jednorazowy dren, sterylny do podłączenia do płaszcza na optykę</w:t>
            </w:r>
          </w:p>
          <w:p w14:paraId="1B591F24"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system wykorzystujące jednorazowe, sterylne lub wielorazowe </w:t>
            </w:r>
            <w:proofErr w:type="spellStart"/>
            <w:r w:rsidRPr="00545115">
              <w:rPr>
                <w:rFonts w:ascii="Times New Roman" w:hAnsi="Times New Roman" w:cs="Times New Roman"/>
                <w:color w:val="000000" w:themeColor="text1"/>
                <w:sz w:val="20"/>
                <w:szCs w:val="20"/>
              </w:rPr>
              <w:t>sterylizowalne</w:t>
            </w:r>
            <w:proofErr w:type="spellEnd"/>
            <w:r w:rsidRPr="00545115">
              <w:rPr>
                <w:rFonts w:ascii="Times New Roman" w:hAnsi="Times New Roman" w:cs="Times New Roman"/>
                <w:color w:val="000000" w:themeColor="text1"/>
                <w:sz w:val="20"/>
                <w:szCs w:val="20"/>
              </w:rPr>
              <w:t xml:space="preserve"> płaszcze płuczące w celu zapewnienia maksymalnej skuteczności płukania</w:t>
            </w:r>
          </w:p>
          <w:p w14:paraId="450C6BBD"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dostępne płaszcze do optyk o różnym kącie patrzenia</w:t>
            </w:r>
          </w:p>
          <w:p w14:paraId="088E0C54" w14:textId="147B301B"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dostępne płas</w:t>
            </w:r>
            <w:r w:rsidR="000F3A98" w:rsidRPr="00545115">
              <w:rPr>
                <w:rFonts w:ascii="Times New Roman" w:hAnsi="Times New Roman" w:cs="Times New Roman"/>
                <w:color w:val="000000" w:themeColor="text1"/>
                <w:sz w:val="20"/>
                <w:szCs w:val="20"/>
              </w:rPr>
              <w:t>zcze do optyk kompatybilnyc</w:t>
            </w:r>
            <w:r w:rsidRPr="00545115">
              <w:rPr>
                <w:rFonts w:ascii="Times New Roman" w:hAnsi="Times New Roman" w:cs="Times New Roman"/>
                <w:color w:val="000000" w:themeColor="text1"/>
                <w:sz w:val="20"/>
                <w:szCs w:val="20"/>
              </w:rPr>
              <w:t>h z obrazowaniem w 4K i HD</w:t>
            </w:r>
          </w:p>
          <w:p w14:paraId="4C7B9DC0"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dostępne płaszcze do optyk 0, 30, 45, 70 stopni</w:t>
            </w:r>
          </w:p>
          <w:p w14:paraId="3D5FA12C"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sterowanie z przycisku nożnego</w:t>
            </w:r>
          </w:p>
          <w:p w14:paraId="18B6E755"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wyposażona w pokrętło ustawiające przepływ w cyklu płukania lub pokrętło do regulacji czasu zasysania płynu do płaszcza w celu osuszenia czoła optyki</w:t>
            </w:r>
          </w:p>
          <w:p w14:paraId="3BD57342"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wyposażona w moduł do założenia drenu płuczącego</w:t>
            </w:r>
          </w:p>
          <w:p w14:paraId="06B37A7B"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przeznaczona do powieszenia na stojaku na kroplówki lub ustawienia na powierzchni</w:t>
            </w:r>
          </w:p>
          <w:p w14:paraId="2E6E6972"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przełącznik nożny do systemu</w:t>
            </w:r>
          </w:p>
          <w:p w14:paraId="5CD00D0F"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jednoprzyciskowy, dwustopniowy przycisk nożny do sterowania konsolą</w:t>
            </w:r>
          </w:p>
          <w:p w14:paraId="3491DFB4"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przyciśnięcie przycisku powoduje jeden cykl płukania z odessaniem płynu</w:t>
            </w:r>
          </w:p>
          <w:p w14:paraId="5B3FBB6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system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i wiertarki</w:t>
            </w:r>
          </w:p>
          <w:p w14:paraId="37055568"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system </w:t>
            </w:r>
            <w:proofErr w:type="spellStart"/>
            <w:r w:rsidRPr="00545115">
              <w:rPr>
                <w:rFonts w:ascii="Times New Roman" w:hAnsi="Times New Roman" w:cs="Times New Roman"/>
                <w:color w:val="000000" w:themeColor="text1"/>
                <w:sz w:val="20"/>
                <w:szCs w:val="20"/>
              </w:rPr>
              <w:t>shaver</w:t>
            </w:r>
            <w:proofErr w:type="spellEnd"/>
            <w:r w:rsidRPr="00545115">
              <w:rPr>
                <w:rFonts w:ascii="Times New Roman" w:hAnsi="Times New Roman" w:cs="Times New Roman"/>
                <w:color w:val="000000" w:themeColor="text1"/>
                <w:sz w:val="20"/>
                <w:szCs w:val="20"/>
              </w:rPr>
              <w:t xml:space="preserve"> i wiertarki przeznaczony do operacji w obrębie zatok przynosowych, podstawy czaszki, krtani i gardła, z obsługą wiertarki szybkoobrotowej do min, 80,000RPM</w:t>
            </w:r>
          </w:p>
          <w:p w14:paraId="62AA3B5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lastRenderedPageBreak/>
              <w:t>shaver</w:t>
            </w:r>
            <w:proofErr w:type="spellEnd"/>
            <w:r w:rsidRPr="00545115">
              <w:rPr>
                <w:rFonts w:ascii="Times New Roman" w:hAnsi="Times New Roman" w:cs="Times New Roman"/>
                <w:color w:val="000000" w:themeColor="text1"/>
                <w:sz w:val="20"/>
                <w:szCs w:val="20"/>
              </w:rPr>
              <w:t xml:space="preserve"> wykorzystujący standardowe wielorazowe ostrza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sterylizowalne</w:t>
            </w:r>
            <w:proofErr w:type="spellEnd"/>
            <w:r w:rsidRPr="00545115">
              <w:rPr>
                <w:rFonts w:ascii="Times New Roman" w:hAnsi="Times New Roman" w:cs="Times New Roman"/>
                <w:color w:val="000000" w:themeColor="text1"/>
                <w:sz w:val="20"/>
                <w:szCs w:val="20"/>
              </w:rPr>
              <w:t xml:space="preserve"> lub jednorazowe ostrza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dodatkowo wykorzystujące technologię bipolarną lub </w:t>
            </w:r>
            <w:proofErr w:type="spellStart"/>
            <w:r w:rsidRPr="00545115">
              <w:rPr>
                <w:rFonts w:ascii="Times New Roman" w:hAnsi="Times New Roman" w:cs="Times New Roman"/>
                <w:color w:val="000000" w:themeColor="text1"/>
                <w:sz w:val="20"/>
                <w:szCs w:val="20"/>
              </w:rPr>
              <w:t>monopolarną</w:t>
            </w:r>
            <w:proofErr w:type="spellEnd"/>
            <w:r w:rsidRPr="00545115">
              <w:rPr>
                <w:rFonts w:ascii="Times New Roman" w:hAnsi="Times New Roman" w:cs="Times New Roman"/>
                <w:color w:val="000000" w:themeColor="text1"/>
                <w:sz w:val="20"/>
                <w:szCs w:val="20"/>
              </w:rPr>
              <w:t xml:space="preserve"> przekazywaną bezpośrednio do ostrza</w:t>
            </w:r>
          </w:p>
          <w:p w14:paraId="37B35A2A"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podłączenia kątnicy długiej i krótkiej, prostnicy długiej i krótkiej</w:t>
            </w:r>
          </w:p>
          <w:p w14:paraId="7696C3C3"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konsola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wyposażona w ekran dotykowy, kolorowy</w:t>
            </w:r>
          </w:p>
          <w:p w14:paraId="10E10D20"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konsola wyposażona w gniazdo płytki biernej w przypadku wykorzystywania przez </w:t>
            </w:r>
            <w:proofErr w:type="spellStart"/>
            <w:r w:rsidRPr="00545115">
              <w:rPr>
                <w:rFonts w:ascii="Times New Roman" w:hAnsi="Times New Roman" w:cs="Times New Roman"/>
                <w:color w:val="000000" w:themeColor="text1"/>
                <w:sz w:val="20"/>
                <w:szCs w:val="20"/>
              </w:rPr>
              <w:t>shaver</w:t>
            </w:r>
            <w:proofErr w:type="spellEnd"/>
            <w:r w:rsidRPr="00545115">
              <w:rPr>
                <w:rFonts w:ascii="Times New Roman" w:hAnsi="Times New Roman" w:cs="Times New Roman"/>
                <w:color w:val="000000" w:themeColor="text1"/>
                <w:sz w:val="20"/>
                <w:szCs w:val="20"/>
              </w:rPr>
              <w:t xml:space="preserve"> jednorazowych ostrzy wykorzystujących technologię </w:t>
            </w:r>
            <w:proofErr w:type="spellStart"/>
            <w:r w:rsidRPr="00545115">
              <w:rPr>
                <w:rFonts w:ascii="Times New Roman" w:hAnsi="Times New Roman" w:cs="Times New Roman"/>
                <w:color w:val="000000" w:themeColor="text1"/>
                <w:sz w:val="20"/>
                <w:szCs w:val="20"/>
              </w:rPr>
              <w:t>monopolarną</w:t>
            </w:r>
            <w:proofErr w:type="spellEnd"/>
            <w:r w:rsidRPr="00545115">
              <w:rPr>
                <w:rFonts w:ascii="Times New Roman" w:hAnsi="Times New Roman" w:cs="Times New Roman"/>
                <w:color w:val="000000" w:themeColor="text1"/>
                <w:sz w:val="20"/>
                <w:szCs w:val="20"/>
              </w:rPr>
              <w:t xml:space="preserve"> przekazywaną bezpośrednio do ostrza</w:t>
            </w:r>
          </w:p>
          <w:p w14:paraId="24C12CB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rozpoznająca podłączane napędy</w:t>
            </w:r>
          </w:p>
          <w:p w14:paraId="21DD22C7"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konsola wyposażona w pompę płuczącą podająca płyn do uchwytu </w:t>
            </w:r>
            <w:proofErr w:type="spellStart"/>
            <w:r w:rsidRPr="00545115">
              <w:rPr>
                <w:rFonts w:ascii="Times New Roman" w:hAnsi="Times New Roman" w:cs="Times New Roman"/>
                <w:color w:val="000000" w:themeColor="text1"/>
                <w:sz w:val="20"/>
                <w:szCs w:val="20"/>
              </w:rPr>
              <w:t>shavera</w:t>
            </w:r>
            <w:proofErr w:type="spellEnd"/>
          </w:p>
          <w:p w14:paraId="3B8BEBE8"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konsola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i wiertarki</w:t>
            </w:r>
          </w:p>
          <w:p w14:paraId="01E6054B"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parametry energii bipolarnej: częstotliwość 470khz, moc </w:t>
            </w:r>
            <w:proofErr w:type="spellStart"/>
            <w:r w:rsidRPr="00545115">
              <w:rPr>
                <w:rFonts w:ascii="Times New Roman" w:hAnsi="Times New Roman" w:cs="Times New Roman"/>
                <w:color w:val="000000" w:themeColor="text1"/>
                <w:sz w:val="20"/>
                <w:szCs w:val="20"/>
              </w:rPr>
              <w:t>maks</w:t>
            </w:r>
            <w:proofErr w:type="spellEnd"/>
            <w:r w:rsidRPr="00545115">
              <w:rPr>
                <w:rFonts w:ascii="Times New Roman" w:hAnsi="Times New Roman" w:cs="Times New Roman"/>
                <w:color w:val="000000" w:themeColor="text1"/>
                <w:sz w:val="20"/>
                <w:szCs w:val="20"/>
              </w:rPr>
              <w:t xml:space="preserve">, 40 W, w przypadku wykorzystywania przez </w:t>
            </w:r>
            <w:proofErr w:type="spellStart"/>
            <w:r w:rsidRPr="00545115">
              <w:rPr>
                <w:rFonts w:ascii="Times New Roman" w:hAnsi="Times New Roman" w:cs="Times New Roman"/>
                <w:color w:val="000000" w:themeColor="text1"/>
                <w:sz w:val="20"/>
                <w:szCs w:val="20"/>
              </w:rPr>
              <w:t>shaver</w:t>
            </w:r>
            <w:proofErr w:type="spellEnd"/>
            <w:r w:rsidRPr="00545115">
              <w:rPr>
                <w:rFonts w:ascii="Times New Roman" w:hAnsi="Times New Roman" w:cs="Times New Roman"/>
                <w:color w:val="000000" w:themeColor="text1"/>
                <w:sz w:val="20"/>
                <w:szCs w:val="20"/>
              </w:rPr>
              <w:t xml:space="preserve"> jednorazowych ostrzy wykorzystujących technologię bipolarną przekazywaną bezpośrednio do ostrzy</w:t>
            </w:r>
          </w:p>
          <w:p w14:paraId="7065B1D6"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parametry energii </w:t>
            </w:r>
            <w:proofErr w:type="spellStart"/>
            <w:r w:rsidRPr="00545115">
              <w:rPr>
                <w:rFonts w:ascii="Times New Roman" w:hAnsi="Times New Roman" w:cs="Times New Roman"/>
                <w:color w:val="000000" w:themeColor="text1"/>
                <w:sz w:val="20"/>
                <w:szCs w:val="20"/>
              </w:rPr>
              <w:t>monopolarnej</w:t>
            </w:r>
            <w:proofErr w:type="spellEnd"/>
            <w:r w:rsidRPr="00545115">
              <w:rPr>
                <w:rFonts w:ascii="Times New Roman" w:hAnsi="Times New Roman" w:cs="Times New Roman"/>
                <w:color w:val="000000" w:themeColor="text1"/>
                <w:sz w:val="20"/>
                <w:szCs w:val="20"/>
              </w:rPr>
              <w:t xml:space="preserve">: częstotliwość 390khz, moc </w:t>
            </w:r>
            <w:proofErr w:type="spellStart"/>
            <w:r w:rsidRPr="00545115">
              <w:rPr>
                <w:rFonts w:ascii="Times New Roman" w:hAnsi="Times New Roman" w:cs="Times New Roman"/>
                <w:color w:val="000000" w:themeColor="text1"/>
                <w:sz w:val="20"/>
                <w:szCs w:val="20"/>
              </w:rPr>
              <w:t>maks</w:t>
            </w:r>
            <w:proofErr w:type="spellEnd"/>
            <w:r w:rsidRPr="00545115">
              <w:rPr>
                <w:rFonts w:ascii="Times New Roman" w:hAnsi="Times New Roman" w:cs="Times New Roman"/>
                <w:color w:val="000000" w:themeColor="text1"/>
                <w:sz w:val="20"/>
                <w:szCs w:val="20"/>
              </w:rPr>
              <w:t xml:space="preserve">, 40 W, w przypadku wykorzystywania przez </w:t>
            </w:r>
            <w:proofErr w:type="spellStart"/>
            <w:r w:rsidRPr="00545115">
              <w:rPr>
                <w:rFonts w:ascii="Times New Roman" w:hAnsi="Times New Roman" w:cs="Times New Roman"/>
                <w:color w:val="000000" w:themeColor="text1"/>
                <w:sz w:val="20"/>
                <w:szCs w:val="20"/>
              </w:rPr>
              <w:t>shaver</w:t>
            </w:r>
            <w:proofErr w:type="spellEnd"/>
            <w:r w:rsidRPr="00545115">
              <w:rPr>
                <w:rFonts w:ascii="Times New Roman" w:hAnsi="Times New Roman" w:cs="Times New Roman"/>
                <w:color w:val="000000" w:themeColor="text1"/>
                <w:sz w:val="20"/>
                <w:szCs w:val="20"/>
              </w:rPr>
              <w:t xml:space="preserve"> jednorazowych ostrzy wykorzystujących technologię </w:t>
            </w:r>
            <w:proofErr w:type="spellStart"/>
            <w:r w:rsidRPr="00545115">
              <w:rPr>
                <w:rFonts w:ascii="Times New Roman" w:hAnsi="Times New Roman" w:cs="Times New Roman"/>
                <w:color w:val="000000" w:themeColor="text1"/>
                <w:sz w:val="20"/>
                <w:szCs w:val="20"/>
              </w:rPr>
              <w:t>monopolarną</w:t>
            </w:r>
            <w:proofErr w:type="spellEnd"/>
            <w:r w:rsidRPr="00545115">
              <w:rPr>
                <w:rFonts w:ascii="Times New Roman" w:hAnsi="Times New Roman" w:cs="Times New Roman"/>
                <w:color w:val="000000" w:themeColor="text1"/>
                <w:sz w:val="20"/>
                <w:szCs w:val="20"/>
              </w:rPr>
              <w:t xml:space="preserve"> przekazywaną bezpośrednio do ostrzy</w:t>
            </w:r>
          </w:p>
          <w:p w14:paraId="0864434D"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przystosowana do zawieszenia na stojaku na kroplówki lub ustawienia na płaskiej powierzchni</w:t>
            </w:r>
          </w:p>
          <w:p w14:paraId="0976A264"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zestaw wyposażony w przycisk nożny do włączania rękojeści</w:t>
            </w:r>
          </w:p>
          <w:p w14:paraId="27407965"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przełącznik nożny</w:t>
            </w:r>
          </w:p>
          <w:p w14:paraId="6F7DF1D4"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przełącznik nożny wyposażony w 3 przyciski</w:t>
            </w:r>
          </w:p>
          <w:p w14:paraId="4DB33F8F"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przełącznik nożny do włączania rękojeści</w:t>
            </w:r>
          </w:p>
          <w:p w14:paraId="709A405D"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przełącznik nożny wyposażony w łatwo dostępne przyciski nożne</w:t>
            </w:r>
          </w:p>
          <w:p w14:paraId="68A433CF"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uchwyt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z uchwytem długopisowym</w:t>
            </w:r>
          </w:p>
          <w:p w14:paraId="7E646822"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rękojeść, umożliwiającą chwyt 'długopisowy",</w:t>
            </w:r>
          </w:p>
          <w:p w14:paraId="6CFBDBAE" w14:textId="08841501"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wytrzymałość na wielokrotne procedury sterylizacji gwarantowa</w:t>
            </w:r>
            <w:r w:rsidR="0056332B" w:rsidRPr="00545115">
              <w:rPr>
                <w:rFonts w:ascii="Times New Roman" w:hAnsi="Times New Roman" w:cs="Times New Roman"/>
                <w:color w:val="000000" w:themeColor="text1"/>
                <w:sz w:val="20"/>
                <w:szCs w:val="20"/>
              </w:rPr>
              <w:t>na</w:t>
            </w:r>
            <w:r w:rsidRPr="00545115">
              <w:rPr>
                <w:rFonts w:ascii="Times New Roman" w:hAnsi="Times New Roman" w:cs="Times New Roman"/>
                <w:color w:val="000000" w:themeColor="text1"/>
                <w:sz w:val="20"/>
                <w:szCs w:val="20"/>
              </w:rPr>
              <w:t xml:space="preserve"> przez producenta</w:t>
            </w:r>
          </w:p>
          <w:p w14:paraId="1527A1D1"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długość przewodu rękojeści min, 2,5 m</w:t>
            </w:r>
          </w:p>
          <w:p w14:paraId="2C778F4A"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rękojeść wykorzystująca wielorazowe ostrza lub jednorazowe ostrza z technologią </w:t>
            </w:r>
            <w:proofErr w:type="spellStart"/>
            <w:r w:rsidRPr="00545115">
              <w:rPr>
                <w:rFonts w:ascii="Times New Roman" w:hAnsi="Times New Roman" w:cs="Times New Roman"/>
                <w:color w:val="000000" w:themeColor="text1"/>
                <w:sz w:val="20"/>
                <w:szCs w:val="20"/>
              </w:rPr>
              <w:t>monopolarną</w:t>
            </w:r>
            <w:proofErr w:type="spellEnd"/>
            <w:r w:rsidRPr="00545115">
              <w:rPr>
                <w:rFonts w:ascii="Times New Roman" w:hAnsi="Times New Roman" w:cs="Times New Roman"/>
                <w:color w:val="000000" w:themeColor="text1"/>
                <w:sz w:val="20"/>
                <w:szCs w:val="20"/>
              </w:rPr>
              <w:t xml:space="preserve"> lub bipolarną, jednorazowe dreny płuczące</w:t>
            </w:r>
          </w:p>
          <w:p w14:paraId="01C0E4DA"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kosz do sterylizacji </w:t>
            </w:r>
          </w:p>
          <w:p w14:paraId="60181FF0"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kosz do sterylizacji uchwytu długopisowego</w:t>
            </w:r>
          </w:p>
          <w:p w14:paraId="188E227E"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wnętrze kosza z zaczepami na uchwyt rękojeść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i kabel</w:t>
            </w:r>
          </w:p>
          <w:p w14:paraId="1FCE0043" w14:textId="77777777" w:rsidR="00853676" w:rsidRPr="00545115" w:rsidRDefault="00853676" w:rsidP="00853676">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wykonany ze stali nierdzewnej</w:t>
            </w:r>
          </w:p>
        </w:tc>
        <w:tc>
          <w:tcPr>
            <w:tcW w:w="1559" w:type="dxa"/>
          </w:tcPr>
          <w:p w14:paraId="3CECBE9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lastRenderedPageBreak/>
              <w:t>TAK</w:t>
            </w:r>
          </w:p>
        </w:tc>
        <w:tc>
          <w:tcPr>
            <w:tcW w:w="3686" w:type="dxa"/>
            <w:vAlign w:val="bottom"/>
          </w:tcPr>
          <w:p w14:paraId="61578B4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8805E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3889E4C" w14:textId="77777777" w:rsidTr="002858EE">
        <w:tc>
          <w:tcPr>
            <w:tcW w:w="709" w:type="dxa"/>
          </w:tcPr>
          <w:p w14:paraId="1AE2C72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8FF884D"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Wymogi szczegółowe i osprzęt:</w:t>
            </w:r>
          </w:p>
        </w:tc>
        <w:tc>
          <w:tcPr>
            <w:tcW w:w="1559" w:type="dxa"/>
          </w:tcPr>
          <w:p w14:paraId="4E1CB6F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EA4A03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CA2259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8714D12" w14:textId="77777777" w:rsidTr="002858EE">
        <w:tc>
          <w:tcPr>
            <w:tcW w:w="709" w:type="dxa"/>
          </w:tcPr>
          <w:p w14:paraId="2B2D82E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C04BC95" w14:textId="77777777" w:rsidR="00853676" w:rsidRPr="00545115" w:rsidRDefault="00853676" w:rsidP="00853676">
            <w:pPr>
              <w:spacing w:before="60" w:after="60" w:line="288" w:lineRule="auto"/>
              <w:jc w:val="both"/>
              <w:rPr>
                <w:rFonts w:ascii="Times New Roman" w:hAnsi="Times New Roman" w:cs="Times New Roman"/>
                <w:b/>
                <w:bCs/>
                <w:color w:val="000000" w:themeColor="text1"/>
                <w:sz w:val="20"/>
                <w:szCs w:val="20"/>
              </w:rPr>
            </w:pPr>
            <w:r w:rsidRPr="00545115">
              <w:rPr>
                <w:rFonts w:ascii="Times New Roman" w:hAnsi="Times New Roman" w:cs="Times New Roman"/>
                <w:b/>
                <w:bCs/>
                <w:color w:val="000000" w:themeColor="text1"/>
                <w:sz w:val="20"/>
                <w:szCs w:val="20"/>
              </w:rPr>
              <w:t>Osprzęt do mikrochirurgii - współpracujący z opisanym wyżej torem wizyjnym</w:t>
            </w:r>
          </w:p>
        </w:tc>
        <w:tc>
          <w:tcPr>
            <w:tcW w:w="1559" w:type="dxa"/>
          </w:tcPr>
          <w:p w14:paraId="2CC3449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A2C4CD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08CE67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E537047" w14:textId="77777777" w:rsidTr="002858EE">
        <w:tc>
          <w:tcPr>
            <w:tcW w:w="709" w:type="dxa"/>
          </w:tcPr>
          <w:p w14:paraId="5DA6AB7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E0BEA36" w14:textId="15DB07F4"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Laryngoskop operacyjny </w:t>
            </w:r>
            <w:r w:rsidR="00703390"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dla dorosłych, rozmiar duży, długość 17 cm – 3 szt.</w:t>
            </w:r>
          </w:p>
        </w:tc>
        <w:tc>
          <w:tcPr>
            <w:tcW w:w="1559" w:type="dxa"/>
          </w:tcPr>
          <w:p w14:paraId="0A25037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903C58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0BC995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73A9A8B" w14:textId="77777777" w:rsidTr="002858EE">
        <w:tc>
          <w:tcPr>
            <w:tcW w:w="709" w:type="dxa"/>
          </w:tcPr>
          <w:p w14:paraId="72072D2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85D324D" w14:textId="2B6D0E0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Laryngoskop operacyjny </w:t>
            </w:r>
            <w:r w:rsidR="00703390"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dla dorosłych, rozmiar średni, długość 17 cm – 3 szt.</w:t>
            </w:r>
          </w:p>
        </w:tc>
        <w:tc>
          <w:tcPr>
            <w:tcW w:w="1559" w:type="dxa"/>
          </w:tcPr>
          <w:p w14:paraId="4A5F7FB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CB3CE8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907B1B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7C653C1" w14:textId="77777777" w:rsidTr="002858EE">
        <w:tc>
          <w:tcPr>
            <w:tcW w:w="709" w:type="dxa"/>
          </w:tcPr>
          <w:p w14:paraId="0E479C2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C3DDC27" w14:textId="3BF0AC9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Laryngoskop operacyjny </w:t>
            </w:r>
            <w:r w:rsidR="00703390"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do trudnych przypadków, rozmiar mały, długość 18 cm – 3 szt.</w:t>
            </w:r>
          </w:p>
        </w:tc>
        <w:tc>
          <w:tcPr>
            <w:tcW w:w="1559" w:type="dxa"/>
          </w:tcPr>
          <w:p w14:paraId="1C33C48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907020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E4921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6CD60B8" w14:textId="77777777" w:rsidTr="002858EE">
        <w:tc>
          <w:tcPr>
            <w:tcW w:w="709" w:type="dxa"/>
          </w:tcPr>
          <w:p w14:paraId="2E87D84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C80C202"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14 cm, do zastosowania z laryngoskopami – 1 szt.</w:t>
            </w:r>
          </w:p>
        </w:tc>
        <w:tc>
          <w:tcPr>
            <w:tcW w:w="1559" w:type="dxa"/>
          </w:tcPr>
          <w:p w14:paraId="629F92A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EC9046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0BABC0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C90C8D2" w14:textId="77777777" w:rsidTr="002858EE">
        <w:tc>
          <w:tcPr>
            <w:tcW w:w="709" w:type="dxa"/>
          </w:tcPr>
          <w:p w14:paraId="0004417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E4F7AA5" w14:textId="324C7A1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Podpórka piersiowa i uchwyt laryngoskopu </w:t>
            </w:r>
            <w:r w:rsidR="00FE292B"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GÖTTINGEN</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do zastosowania z laryngoskopami – 1 szt.</w:t>
            </w:r>
          </w:p>
        </w:tc>
        <w:tc>
          <w:tcPr>
            <w:tcW w:w="1559" w:type="dxa"/>
          </w:tcPr>
          <w:p w14:paraId="0A20E9A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BB1827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3E6E94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9FFC099" w14:textId="77777777" w:rsidTr="002858EE">
        <w:tc>
          <w:tcPr>
            <w:tcW w:w="709" w:type="dxa"/>
          </w:tcPr>
          <w:p w14:paraId="397513A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B80C98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Ochraniacz na zęby, metalowy, duży – 3 szt.</w:t>
            </w:r>
          </w:p>
        </w:tc>
        <w:tc>
          <w:tcPr>
            <w:tcW w:w="1559" w:type="dxa"/>
          </w:tcPr>
          <w:p w14:paraId="76C15A7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2B9BB6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A56AB8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81D15A2" w14:textId="77777777" w:rsidTr="002858EE">
        <w:tc>
          <w:tcPr>
            <w:tcW w:w="709" w:type="dxa"/>
          </w:tcPr>
          <w:p w14:paraId="738C83E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0ACF1FB"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Ochraniacz na zęby, metalowy, średni – 3 szt.</w:t>
            </w:r>
          </w:p>
        </w:tc>
        <w:tc>
          <w:tcPr>
            <w:tcW w:w="1559" w:type="dxa"/>
          </w:tcPr>
          <w:p w14:paraId="35CC2BE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4BC671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ACD114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E2C11F0" w14:textId="77777777" w:rsidTr="002858EE">
        <w:tc>
          <w:tcPr>
            <w:tcW w:w="709" w:type="dxa"/>
          </w:tcPr>
          <w:p w14:paraId="7ED3A1E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7F7ABC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Ochraniacz na zęby, metalowy, mały – 3 szt.</w:t>
            </w:r>
          </w:p>
        </w:tc>
        <w:tc>
          <w:tcPr>
            <w:tcW w:w="1559" w:type="dxa"/>
          </w:tcPr>
          <w:p w14:paraId="1386EC5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A2635D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6EBC68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518F703" w14:textId="77777777" w:rsidTr="002858EE">
        <w:tc>
          <w:tcPr>
            <w:tcW w:w="709" w:type="dxa"/>
          </w:tcPr>
          <w:p w14:paraId="7BB92FC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A6ACE6C" w14:textId="39CC4CA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Imadło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ząbkowane, rozmiar 1,8x3,5 cm, długość robocza 23 cm, uchwyt z zapinką – 1 szt.</w:t>
            </w:r>
          </w:p>
        </w:tc>
        <w:tc>
          <w:tcPr>
            <w:tcW w:w="1559" w:type="dxa"/>
          </w:tcPr>
          <w:p w14:paraId="3E7DB2B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73DFA2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FB1DA8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BE74F8A" w14:textId="77777777" w:rsidTr="002858EE">
        <w:tc>
          <w:tcPr>
            <w:tcW w:w="709" w:type="dxa"/>
          </w:tcPr>
          <w:p w14:paraId="29C8E7A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B6B1EE0" w14:textId="3FA127B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biopsyjne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owalne, jedna ruchoma, rozmiar 3 x 4 mm, długość robocza 23 cm – 1 szt.</w:t>
            </w:r>
          </w:p>
        </w:tc>
        <w:tc>
          <w:tcPr>
            <w:tcW w:w="1559" w:type="dxa"/>
          </w:tcPr>
          <w:p w14:paraId="778C35D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8FB4BD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B99F20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E24C7EE" w14:textId="77777777" w:rsidTr="002858EE">
        <w:tc>
          <w:tcPr>
            <w:tcW w:w="709" w:type="dxa"/>
          </w:tcPr>
          <w:p w14:paraId="13E315C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9C87447" w14:textId="417D4D0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Nożyczki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proste, długość robocza 23 cm – 1 szt.</w:t>
            </w:r>
          </w:p>
        </w:tc>
        <w:tc>
          <w:tcPr>
            <w:tcW w:w="1559" w:type="dxa"/>
          </w:tcPr>
          <w:p w14:paraId="6A21859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30F85E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5905BF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2DBB6F9" w14:textId="77777777" w:rsidTr="002858EE">
        <w:tc>
          <w:tcPr>
            <w:tcW w:w="709" w:type="dxa"/>
          </w:tcPr>
          <w:p w14:paraId="5416CDF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9E7D0FA" w14:textId="77E8364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Nożyczki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zagięte 45°, długość robocza 23 cm – 1 szt.</w:t>
            </w:r>
          </w:p>
        </w:tc>
        <w:tc>
          <w:tcPr>
            <w:tcW w:w="1559" w:type="dxa"/>
          </w:tcPr>
          <w:p w14:paraId="1D48B74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9ACCC7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52C62E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370E2A9" w14:textId="77777777" w:rsidTr="002858EE">
        <w:tc>
          <w:tcPr>
            <w:tcW w:w="709" w:type="dxa"/>
          </w:tcPr>
          <w:p w14:paraId="520753F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E2DC91A" w14:textId="3CAACF1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Nożyczki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zakrzywione w prawo, długość robocza 23 cm – 1 szt.</w:t>
            </w:r>
          </w:p>
        </w:tc>
        <w:tc>
          <w:tcPr>
            <w:tcW w:w="1559" w:type="dxa"/>
          </w:tcPr>
          <w:p w14:paraId="3D88F37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9F1E4C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FE3062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C9A9DA1" w14:textId="77777777" w:rsidTr="002858EE">
        <w:tc>
          <w:tcPr>
            <w:tcW w:w="709" w:type="dxa"/>
          </w:tcPr>
          <w:p w14:paraId="3CB43FF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A06C703" w14:textId="1FBC2A5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Nożyczki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zakrzywione w lewo, długość robocza 23 cm – 1 szt.</w:t>
            </w:r>
          </w:p>
        </w:tc>
        <w:tc>
          <w:tcPr>
            <w:tcW w:w="1559" w:type="dxa"/>
          </w:tcPr>
          <w:p w14:paraId="210DA79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3E31C1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AB9FFE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222C340" w14:textId="77777777" w:rsidTr="002858EE">
        <w:tc>
          <w:tcPr>
            <w:tcW w:w="709" w:type="dxa"/>
          </w:tcPr>
          <w:p w14:paraId="429DEE1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FC503C9" w14:textId="67CC6FA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naczyniowe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uchwyt z zapinką, długość robocza 23 cm – 1 szt.</w:t>
            </w:r>
          </w:p>
        </w:tc>
        <w:tc>
          <w:tcPr>
            <w:tcW w:w="1559" w:type="dxa"/>
          </w:tcPr>
          <w:p w14:paraId="042F1EC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EBC42D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75DBCD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9D3A5B5" w14:textId="77777777" w:rsidTr="002858EE">
        <w:tc>
          <w:tcPr>
            <w:tcW w:w="709" w:type="dxa"/>
          </w:tcPr>
          <w:p w14:paraId="2AA92FB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799360F" w14:textId="19F16D7F"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miseczkowe, okrągłe śr. 2 mm; długość robocza 23 cm – 1 szt.</w:t>
            </w:r>
          </w:p>
        </w:tc>
        <w:tc>
          <w:tcPr>
            <w:tcW w:w="1559" w:type="dxa"/>
          </w:tcPr>
          <w:p w14:paraId="0BBBB37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AE0CA2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CB7FF8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A7F1E92" w14:textId="77777777" w:rsidTr="002858EE">
        <w:tc>
          <w:tcPr>
            <w:tcW w:w="709" w:type="dxa"/>
          </w:tcPr>
          <w:p w14:paraId="6788D04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6ABA84A" w14:textId="02C7C5B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zakrzyw. do góry, miseczkowe, okrągłe śr. 2 mm; długość robocza 23 cm – 1 szt.</w:t>
            </w:r>
          </w:p>
        </w:tc>
        <w:tc>
          <w:tcPr>
            <w:tcW w:w="1559" w:type="dxa"/>
          </w:tcPr>
          <w:p w14:paraId="0263C69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8C6996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F7B24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4CCB461" w14:textId="77777777" w:rsidTr="002858EE">
        <w:tc>
          <w:tcPr>
            <w:tcW w:w="709" w:type="dxa"/>
          </w:tcPr>
          <w:p w14:paraId="49C4732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083384D" w14:textId="6A83C9A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zakrzyw. w prawo, miseczkowe, okrągłe śr. 2 mm; długość robocza 23 cm – 1 szt.</w:t>
            </w:r>
          </w:p>
        </w:tc>
        <w:tc>
          <w:tcPr>
            <w:tcW w:w="1559" w:type="dxa"/>
          </w:tcPr>
          <w:p w14:paraId="1513A93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E500C4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FF4FE4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1467356" w14:textId="77777777" w:rsidTr="002858EE">
        <w:tc>
          <w:tcPr>
            <w:tcW w:w="709" w:type="dxa"/>
          </w:tcPr>
          <w:p w14:paraId="3C30B00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2DCC3C5" w14:textId="342A3D3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w:t>
            </w:r>
            <w:r w:rsidR="00C678B4"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zakrzyw. w lewo, miseczkowe, okrągłe śr. 2 mm; długość robocza 23 cm – 1 szt.</w:t>
            </w:r>
          </w:p>
        </w:tc>
        <w:tc>
          <w:tcPr>
            <w:tcW w:w="1559" w:type="dxa"/>
          </w:tcPr>
          <w:p w14:paraId="5A4F394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C54408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73CC46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E31FF85" w14:textId="77777777" w:rsidTr="002858EE">
        <w:tc>
          <w:tcPr>
            <w:tcW w:w="709" w:type="dxa"/>
          </w:tcPr>
          <w:p w14:paraId="76C3899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683A1BB"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Uchwyt, do zastosowania z instrumentami do mikrochirurgii krtani  – 2 szt.</w:t>
            </w:r>
          </w:p>
        </w:tc>
        <w:tc>
          <w:tcPr>
            <w:tcW w:w="1559" w:type="dxa"/>
          </w:tcPr>
          <w:p w14:paraId="42E05E4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48D670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FB5D82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790023D" w14:textId="77777777" w:rsidTr="002858EE">
        <w:tc>
          <w:tcPr>
            <w:tcW w:w="709" w:type="dxa"/>
          </w:tcPr>
          <w:p w14:paraId="0F2489B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7C47A84"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Haczyk do mikrochirurgii krtani, tępo zakończony, długość robocza 23 cm – 1 szt.</w:t>
            </w:r>
          </w:p>
        </w:tc>
        <w:tc>
          <w:tcPr>
            <w:tcW w:w="1559" w:type="dxa"/>
          </w:tcPr>
          <w:p w14:paraId="179CDA8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778CFF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0D0711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DCF6761" w14:textId="77777777" w:rsidTr="002858EE">
        <w:tc>
          <w:tcPr>
            <w:tcW w:w="709" w:type="dxa"/>
          </w:tcPr>
          <w:p w14:paraId="3AB2812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D11885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Haczyk do mikrochirurgii krtani; zagięty 90° długość zagięcia 5 mm; długość robocza 23 cm – 1 szt.</w:t>
            </w:r>
          </w:p>
        </w:tc>
        <w:tc>
          <w:tcPr>
            <w:tcW w:w="1559" w:type="dxa"/>
          </w:tcPr>
          <w:p w14:paraId="54A83CE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5357F4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5F947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AEA53C2" w14:textId="77777777" w:rsidTr="002858EE">
        <w:tc>
          <w:tcPr>
            <w:tcW w:w="709" w:type="dxa"/>
          </w:tcPr>
          <w:p w14:paraId="48BDDF6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72FB773"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Spychacz węzłów do mikrochirurgii krtani, długość robocza 23 cm – 1 szt.</w:t>
            </w:r>
          </w:p>
        </w:tc>
        <w:tc>
          <w:tcPr>
            <w:tcW w:w="1559" w:type="dxa"/>
          </w:tcPr>
          <w:p w14:paraId="3C9D927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409ABD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12163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17E46FE" w14:textId="77777777" w:rsidTr="002858EE">
        <w:tc>
          <w:tcPr>
            <w:tcW w:w="709" w:type="dxa"/>
          </w:tcPr>
          <w:p w14:paraId="5A9BF9E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CCF7EE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do mikrochirurgii krtani, sierpowaty, ostro zakończony, długość robocza 23 cm – 1 szt.</w:t>
            </w:r>
          </w:p>
        </w:tc>
        <w:tc>
          <w:tcPr>
            <w:tcW w:w="1559" w:type="dxa"/>
          </w:tcPr>
          <w:p w14:paraId="2F4567D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4ACCAB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3E8B54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5B25159" w14:textId="77777777" w:rsidTr="002858EE">
        <w:tc>
          <w:tcPr>
            <w:tcW w:w="709" w:type="dxa"/>
          </w:tcPr>
          <w:p w14:paraId="747669F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DCB436D"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do mikrochirurgii krtani, zakrzywiony, okrągły, w kształcie kija golfowego, długość robocza 23 cm – 1 szt.</w:t>
            </w:r>
          </w:p>
        </w:tc>
        <w:tc>
          <w:tcPr>
            <w:tcW w:w="1559" w:type="dxa"/>
          </w:tcPr>
          <w:p w14:paraId="79E6969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E2D2C8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611032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177FCAA" w14:textId="77777777" w:rsidTr="002858EE">
        <w:tc>
          <w:tcPr>
            <w:tcW w:w="709" w:type="dxa"/>
          </w:tcPr>
          <w:p w14:paraId="74E791E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2D6460D"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do mikrochirurgii krtani, prosty, owalny, długość robocza 23 cm – 1 szt.</w:t>
            </w:r>
          </w:p>
        </w:tc>
        <w:tc>
          <w:tcPr>
            <w:tcW w:w="1559" w:type="dxa"/>
          </w:tcPr>
          <w:p w14:paraId="214A64D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E0AAF1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AED022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AEDCEEC" w14:textId="77777777" w:rsidTr="002858EE">
        <w:tc>
          <w:tcPr>
            <w:tcW w:w="709" w:type="dxa"/>
          </w:tcPr>
          <w:p w14:paraId="6324DA9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7E22AEC"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do mikrochirurgii krtani, z kanałem ssącym, długość robocza 23 cm – 1 szt.</w:t>
            </w:r>
          </w:p>
        </w:tc>
        <w:tc>
          <w:tcPr>
            <w:tcW w:w="1559" w:type="dxa"/>
          </w:tcPr>
          <w:p w14:paraId="5A955A5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EB7240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2ED0BE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2D2E75B" w14:textId="77777777" w:rsidTr="002858EE">
        <w:tc>
          <w:tcPr>
            <w:tcW w:w="709" w:type="dxa"/>
          </w:tcPr>
          <w:p w14:paraId="3027E3D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55C7A1D" w14:textId="45BAD24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Rurka ssąca </w:t>
            </w:r>
            <w:r w:rsidR="00525B3C"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śr. zew. 2,5 mm, długość robocza 23 cm  – 2 szt.</w:t>
            </w:r>
          </w:p>
        </w:tc>
        <w:tc>
          <w:tcPr>
            <w:tcW w:w="1559" w:type="dxa"/>
          </w:tcPr>
          <w:p w14:paraId="47C5573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AED68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668F02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7B7D530" w14:textId="77777777" w:rsidTr="002858EE">
        <w:tc>
          <w:tcPr>
            <w:tcW w:w="709" w:type="dxa"/>
          </w:tcPr>
          <w:p w14:paraId="5002754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95B3D15" w14:textId="5755FBA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Igła iniekcyjna </w:t>
            </w:r>
            <w:r w:rsidR="00525B3C"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prosta, z LUER-Lock, długość robocza 23 cm – 1 szt.</w:t>
            </w:r>
          </w:p>
        </w:tc>
        <w:tc>
          <w:tcPr>
            <w:tcW w:w="1559" w:type="dxa"/>
          </w:tcPr>
          <w:p w14:paraId="0C42F8E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053076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4F428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59CEDF2" w14:textId="77777777" w:rsidTr="002858EE">
        <w:tc>
          <w:tcPr>
            <w:tcW w:w="709" w:type="dxa"/>
          </w:tcPr>
          <w:p w14:paraId="427A77B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F5021AA" w14:textId="502D813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Rurka ssąco-koagulacyjna </w:t>
            </w:r>
            <w:r w:rsidR="00525B3C"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śr. zew. 3 mm, długość robocza 26 cm – 1 szt.</w:t>
            </w:r>
          </w:p>
        </w:tc>
        <w:tc>
          <w:tcPr>
            <w:tcW w:w="1559" w:type="dxa"/>
          </w:tcPr>
          <w:p w14:paraId="702863B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885CE6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04D03F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FB5AD22" w14:textId="77777777" w:rsidTr="002858EE">
        <w:tc>
          <w:tcPr>
            <w:tcW w:w="709" w:type="dxa"/>
          </w:tcPr>
          <w:p w14:paraId="30613C0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D4792BC"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miseczkowe;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o śr. 4 mm, proste,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długość robocza 23 cm – 1 szt.</w:t>
            </w:r>
          </w:p>
        </w:tc>
        <w:tc>
          <w:tcPr>
            <w:tcW w:w="1559" w:type="dxa"/>
          </w:tcPr>
          <w:p w14:paraId="5DD4FBC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ECB039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D548D1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DF3BC73" w14:textId="77777777" w:rsidTr="002858EE">
        <w:tc>
          <w:tcPr>
            <w:tcW w:w="709" w:type="dxa"/>
          </w:tcPr>
          <w:p w14:paraId="47BFBBE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19882DB"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miseczkowe;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o śr. 4 mm, zakrzywione do góry,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długość robocza 23 cm – 1 szt.</w:t>
            </w:r>
          </w:p>
        </w:tc>
        <w:tc>
          <w:tcPr>
            <w:tcW w:w="1559" w:type="dxa"/>
          </w:tcPr>
          <w:p w14:paraId="72E0E1A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83D923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D1E496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1B7CF3A" w14:textId="77777777" w:rsidTr="002858EE">
        <w:tc>
          <w:tcPr>
            <w:tcW w:w="709" w:type="dxa"/>
          </w:tcPr>
          <w:p w14:paraId="0A91908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D622B31"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miseczkowe;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o śr. 4 mm, zakrzywione w prawo,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długość robocza 23 cm – 1 szt.</w:t>
            </w:r>
          </w:p>
        </w:tc>
        <w:tc>
          <w:tcPr>
            <w:tcW w:w="1559" w:type="dxa"/>
          </w:tcPr>
          <w:p w14:paraId="0A1FA75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B641C8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AA687E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EEAA9D9" w14:textId="77777777" w:rsidTr="002858EE">
        <w:tc>
          <w:tcPr>
            <w:tcW w:w="709" w:type="dxa"/>
          </w:tcPr>
          <w:p w14:paraId="3395D40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5F35F51"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miseczkowe;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o śr. 4 mm, zakrzywione w lewo,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długość robocza 23 cm – 1 szt.</w:t>
            </w:r>
          </w:p>
        </w:tc>
        <w:tc>
          <w:tcPr>
            <w:tcW w:w="1559" w:type="dxa"/>
          </w:tcPr>
          <w:p w14:paraId="349C734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10038B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08DE72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91427A1" w14:textId="77777777" w:rsidTr="002858EE">
        <w:tc>
          <w:tcPr>
            <w:tcW w:w="709" w:type="dxa"/>
          </w:tcPr>
          <w:p w14:paraId="1B82D76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58D6D2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Elewatorium</w:t>
            </w:r>
            <w:proofErr w:type="spellEnd"/>
            <w:r w:rsidRPr="00545115">
              <w:rPr>
                <w:rFonts w:ascii="Times New Roman" w:hAnsi="Times New Roman" w:cs="Times New Roman"/>
                <w:color w:val="000000" w:themeColor="text1"/>
                <w:sz w:val="20"/>
                <w:szCs w:val="20"/>
              </w:rPr>
              <w:t xml:space="preserve">  – 1 szt.</w:t>
            </w:r>
          </w:p>
        </w:tc>
        <w:tc>
          <w:tcPr>
            <w:tcW w:w="1559" w:type="dxa"/>
          </w:tcPr>
          <w:p w14:paraId="1DA0F42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2C3D34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D8D842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5911673" w14:textId="77777777" w:rsidTr="002858EE">
        <w:tc>
          <w:tcPr>
            <w:tcW w:w="709" w:type="dxa"/>
          </w:tcPr>
          <w:p w14:paraId="45414CB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529D529" w14:textId="108F01F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w:t>
            </w:r>
            <w:r w:rsidR="001C1D78"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typu aligator;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trójkątne, zakrzywione w prawo; długość robocza 23 cm – 1 szt.</w:t>
            </w:r>
          </w:p>
        </w:tc>
        <w:tc>
          <w:tcPr>
            <w:tcW w:w="1559" w:type="dxa"/>
          </w:tcPr>
          <w:p w14:paraId="60E3725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0A560F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385F83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B183B21" w14:textId="77777777" w:rsidTr="002858EE">
        <w:tc>
          <w:tcPr>
            <w:tcW w:w="709" w:type="dxa"/>
          </w:tcPr>
          <w:p w14:paraId="1A170EE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1A34E39" w14:textId="190CC314"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w:t>
            </w:r>
            <w:r w:rsidR="001C1D78"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KLEINSASSER</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typu aligator;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trójkątne, zakrzywione w lewo; długość robocza 23 cm – 1 szt.</w:t>
            </w:r>
          </w:p>
        </w:tc>
        <w:tc>
          <w:tcPr>
            <w:tcW w:w="1559" w:type="dxa"/>
          </w:tcPr>
          <w:p w14:paraId="70FC8AD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36650E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73AF00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9DE7348" w14:textId="77777777" w:rsidTr="002858EE">
        <w:tc>
          <w:tcPr>
            <w:tcW w:w="709" w:type="dxa"/>
          </w:tcPr>
          <w:p w14:paraId="0BA1260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03B8CA4"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Watotrzymacz</w:t>
            </w:r>
            <w:proofErr w:type="spellEnd"/>
            <w:r w:rsidRPr="00545115">
              <w:rPr>
                <w:rFonts w:ascii="Times New Roman" w:hAnsi="Times New Roman" w:cs="Times New Roman"/>
                <w:color w:val="000000" w:themeColor="text1"/>
                <w:sz w:val="20"/>
                <w:szCs w:val="20"/>
              </w:rPr>
              <w:t xml:space="preserve"> do mikrochirurgii krtani, prosty, długość robocza 23 cm – 5 szt.</w:t>
            </w:r>
          </w:p>
        </w:tc>
        <w:tc>
          <w:tcPr>
            <w:tcW w:w="1559" w:type="dxa"/>
          </w:tcPr>
          <w:p w14:paraId="478F43B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E25E95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F76C13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84501CB" w14:textId="77777777" w:rsidTr="002858EE">
        <w:tc>
          <w:tcPr>
            <w:tcW w:w="709" w:type="dxa"/>
          </w:tcPr>
          <w:p w14:paraId="25F95C0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A4BA42C"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Sonda, zagięta 45°, śr. 1 mm, długość robocza 20 cm – 1 szt.</w:t>
            </w:r>
          </w:p>
        </w:tc>
        <w:tc>
          <w:tcPr>
            <w:tcW w:w="1559" w:type="dxa"/>
          </w:tcPr>
          <w:p w14:paraId="72E617F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031E20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4B9001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668711C" w14:textId="77777777" w:rsidTr="002858EE">
        <w:tc>
          <w:tcPr>
            <w:tcW w:w="709" w:type="dxa"/>
          </w:tcPr>
          <w:p w14:paraId="2A629AA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3D2BBE8" w14:textId="19CA5486"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Stolik do podpórki uchwytu laryngoskopu, model </w:t>
            </w:r>
            <w:r w:rsidR="00E14F5E"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GÖTTINGEN,</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mocowany do szyny, </w:t>
            </w:r>
            <w:proofErr w:type="spellStart"/>
            <w:r w:rsidRPr="00545115">
              <w:rPr>
                <w:rFonts w:ascii="Times New Roman" w:hAnsi="Times New Roman" w:cs="Times New Roman"/>
                <w:color w:val="000000" w:themeColor="text1"/>
                <w:sz w:val="20"/>
                <w:szCs w:val="20"/>
              </w:rPr>
              <w:t>autoklawowalny</w:t>
            </w:r>
            <w:proofErr w:type="spellEnd"/>
            <w:r w:rsidRPr="00545115">
              <w:rPr>
                <w:rFonts w:ascii="Times New Roman" w:hAnsi="Times New Roman" w:cs="Times New Roman"/>
                <w:color w:val="000000" w:themeColor="text1"/>
                <w:sz w:val="20"/>
                <w:szCs w:val="20"/>
              </w:rPr>
              <w:t xml:space="preserve"> – 1 szt.</w:t>
            </w:r>
          </w:p>
        </w:tc>
        <w:tc>
          <w:tcPr>
            <w:tcW w:w="1559" w:type="dxa"/>
          </w:tcPr>
          <w:p w14:paraId="667F7FC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45606F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3559CA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C924F8F" w14:textId="77777777" w:rsidTr="002858EE">
        <w:tc>
          <w:tcPr>
            <w:tcW w:w="709" w:type="dxa"/>
          </w:tcPr>
          <w:p w14:paraId="1FC83E5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00BD96E" w14:textId="691E991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Strzykawka wysokociśnieniowa </w:t>
            </w:r>
            <w:r w:rsidR="00FA4933"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 xml:space="preserve">PERETTI, </w:t>
            </w:r>
            <w:r w:rsidR="00E236B9" w:rsidRPr="00545115">
              <w:rPr>
                <w:rFonts w:ascii="Times New Roman" w:hAnsi="Times New Roman" w:cs="Times New Roman"/>
                <w:color w:val="000000" w:themeColor="text1"/>
                <w:sz w:val="20"/>
                <w:szCs w:val="20"/>
              </w:rPr>
              <w:t xml:space="preserve">lub równoważny , </w:t>
            </w:r>
            <w:r w:rsidRPr="00545115">
              <w:rPr>
                <w:rFonts w:ascii="Times New Roman" w:hAnsi="Times New Roman" w:cs="Times New Roman"/>
                <w:color w:val="000000" w:themeColor="text1"/>
                <w:sz w:val="20"/>
                <w:szCs w:val="20"/>
              </w:rPr>
              <w:t>do iniekcji tłuszczu  – 1 szt.</w:t>
            </w:r>
          </w:p>
        </w:tc>
        <w:tc>
          <w:tcPr>
            <w:tcW w:w="1559" w:type="dxa"/>
          </w:tcPr>
          <w:p w14:paraId="41A144A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2D37F8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6D0351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75192BC" w14:textId="77777777" w:rsidTr="002858EE">
        <w:tc>
          <w:tcPr>
            <w:tcW w:w="709" w:type="dxa"/>
          </w:tcPr>
          <w:p w14:paraId="7402F95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1254B83"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koagulacyjne bipolarne, ssące do krtani;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do góry 45°, długość robocza 23 cm – 1 szt.</w:t>
            </w:r>
          </w:p>
        </w:tc>
        <w:tc>
          <w:tcPr>
            <w:tcW w:w="1559" w:type="dxa"/>
          </w:tcPr>
          <w:p w14:paraId="7ECEBBA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C00DD9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840C1A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1A387A7" w14:textId="77777777" w:rsidTr="002858EE">
        <w:tc>
          <w:tcPr>
            <w:tcW w:w="709" w:type="dxa"/>
          </w:tcPr>
          <w:p w14:paraId="6F770E2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56823C0" w14:textId="77777777" w:rsidR="00853676" w:rsidRPr="00545115" w:rsidRDefault="00853676" w:rsidP="00853676">
            <w:pPr>
              <w:spacing w:before="60" w:after="60" w:line="288" w:lineRule="auto"/>
              <w:jc w:val="both"/>
              <w:rPr>
                <w:rFonts w:ascii="Times New Roman" w:hAnsi="Times New Roman" w:cs="Times New Roman"/>
                <w:b/>
                <w:bCs/>
                <w:color w:val="000000" w:themeColor="text1"/>
                <w:sz w:val="20"/>
                <w:szCs w:val="20"/>
              </w:rPr>
            </w:pPr>
            <w:r w:rsidRPr="00545115">
              <w:rPr>
                <w:rFonts w:ascii="Times New Roman" w:hAnsi="Times New Roman" w:cs="Times New Roman"/>
                <w:b/>
                <w:bCs/>
                <w:color w:val="000000" w:themeColor="text1"/>
                <w:sz w:val="20"/>
                <w:szCs w:val="20"/>
              </w:rPr>
              <w:t>Zestaw FESS:</w:t>
            </w:r>
          </w:p>
          <w:p w14:paraId="47304E32"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
        </w:tc>
        <w:tc>
          <w:tcPr>
            <w:tcW w:w="1559" w:type="dxa"/>
          </w:tcPr>
          <w:p w14:paraId="2334BF04" w14:textId="77777777" w:rsidR="00853676" w:rsidRPr="00545115" w:rsidRDefault="00853676" w:rsidP="00853676">
            <w:pPr>
              <w:spacing w:before="60" w:after="60" w:line="288" w:lineRule="auto"/>
              <w:jc w:val="both"/>
              <w:rPr>
                <w:rFonts w:ascii="Times New Roman" w:hAnsi="Times New Roman" w:cs="Times New Roman"/>
                <w:bCs/>
                <w:color w:val="000000" w:themeColor="text1"/>
                <w:sz w:val="20"/>
                <w:szCs w:val="20"/>
              </w:rPr>
            </w:pPr>
            <w:r w:rsidRPr="00545115">
              <w:rPr>
                <w:rFonts w:ascii="Times New Roman" w:hAnsi="Times New Roman" w:cs="Times New Roman"/>
                <w:bCs/>
                <w:color w:val="000000" w:themeColor="text1"/>
                <w:sz w:val="20"/>
                <w:szCs w:val="20"/>
              </w:rPr>
              <w:t>Tak</w:t>
            </w:r>
          </w:p>
        </w:tc>
        <w:tc>
          <w:tcPr>
            <w:tcW w:w="3686" w:type="dxa"/>
          </w:tcPr>
          <w:p w14:paraId="3990B0A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ED6CDD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E3F75FC" w14:textId="77777777" w:rsidTr="002858EE">
        <w:tc>
          <w:tcPr>
            <w:tcW w:w="709" w:type="dxa"/>
          </w:tcPr>
          <w:p w14:paraId="4997BD5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D47FB90" w14:textId="77777777" w:rsidR="00853676" w:rsidRPr="00545115" w:rsidRDefault="00853676" w:rsidP="00853676">
            <w:pPr>
              <w:spacing w:before="60" w:after="60" w:line="288" w:lineRule="auto"/>
              <w:jc w:val="both"/>
              <w:rPr>
                <w:rFonts w:ascii="Times New Roman" w:hAnsi="Times New Roman" w:cs="Times New Roman"/>
                <w:b/>
                <w:bCs/>
                <w:color w:val="000000" w:themeColor="text1"/>
                <w:sz w:val="20"/>
                <w:szCs w:val="20"/>
              </w:rPr>
            </w:pPr>
            <w:r w:rsidRPr="00545115">
              <w:rPr>
                <w:rFonts w:ascii="Times New Roman" w:hAnsi="Times New Roman" w:cs="Times New Roman"/>
                <w:b/>
                <w:bCs/>
                <w:color w:val="000000" w:themeColor="text1"/>
                <w:sz w:val="20"/>
                <w:szCs w:val="20"/>
              </w:rPr>
              <w:t xml:space="preserve">Osprzęt umożliwiający endoskopowe metody orbitalne i </w:t>
            </w:r>
            <w:proofErr w:type="spellStart"/>
            <w:r w:rsidRPr="00545115">
              <w:rPr>
                <w:rFonts w:ascii="Times New Roman" w:hAnsi="Times New Roman" w:cs="Times New Roman"/>
                <w:b/>
                <w:bCs/>
                <w:color w:val="000000" w:themeColor="text1"/>
                <w:sz w:val="20"/>
                <w:szCs w:val="20"/>
              </w:rPr>
              <w:t>przezosiowe</w:t>
            </w:r>
            <w:proofErr w:type="spellEnd"/>
            <w:r w:rsidRPr="00545115">
              <w:rPr>
                <w:rFonts w:ascii="Times New Roman" w:hAnsi="Times New Roman" w:cs="Times New Roman"/>
                <w:b/>
                <w:bCs/>
                <w:color w:val="000000" w:themeColor="text1"/>
                <w:sz w:val="20"/>
                <w:szCs w:val="20"/>
              </w:rPr>
              <w:t xml:space="preserve"> – współpracujący z opisanym wyżej torem wizyjnym</w:t>
            </w:r>
          </w:p>
        </w:tc>
        <w:tc>
          <w:tcPr>
            <w:tcW w:w="1559" w:type="dxa"/>
          </w:tcPr>
          <w:p w14:paraId="2D8AA34C" w14:textId="77777777" w:rsidR="00853676" w:rsidRPr="00545115" w:rsidRDefault="00853676" w:rsidP="00853676">
            <w:pPr>
              <w:spacing w:before="60" w:after="60" w:line="288" w:lineRule="auto"/>
              <w:jc w:val="both"/>
              <w:rPr>
                <w:rFonts w:ascii="Times New Roman" w:hAnsi="Times New Roman" w:cs="Times New Roman"/>
                <w:bCs/>
                <w:color w:val="000000" w:themeColor="text1"/>
                <w:sz w:val="20"/>
                <w:szCs w:val="20"/>
              </w:rPr>
            </w:pPr>
            <w:r w:rsidRPr="00545115">
              <w:rPr>
                <w:rFonts w:ascii="Times New Roman" w:hAnsi="Times New Roman" w:cs="Times New Roman"/>
                <w:bCs/>
                <w:color w:val="000000" w:themeColor="text1"/>
                <w:sz w:val="20"/>
                <w:szCs w:val="20"/>
              </w:rPr>
              <w:t>TAK</w:t>
            </w:r>
          </w:p>
        </w:tc>
        <w:tc>
          <w:tcPr>
            <w:tcW w:w="3686" w:type="dxa"/>
          </w:tcPr>
          <w:p w14:paraId="3AA7683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356A68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8118F13" w14:textId="77777777" w:rsidTr="002858EE">
        <w:tc>
          <w:tcPr>
            <w:tcW w:w="709" w:type="dxa"/>
          </w:tcPr>
          <w:p w14:paraId="139E48C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A5B8484" w14:textId="77777777" w:rsidR="00853676" w:rsidRPr="00545115" w:rsidRDefault="00853676" w:rsidP="00853676">
            <w:pPr>
              <w:spacing w:before="60" w:after="60" w:line="288" w:lineRule="auto"/>
              <w:jc w:val="both"/>
              <w:rPr>
                <w:rFonts w:ascii="Times New Roman" w:hAnsi="Times New Roman" w:cs="Times New Roman"/>
                <w:b/>
                <w:bCs/>
                <w:color w:val="000000" w:themeColor="text1"/>
                <w:sz w:val="20"/>
                <w:szCs w:val="20"/>
                <w:lang w:eastAsia="pl-PL"/>
              </w:rPr>
            </w:pPr>
            <w:proofErr w:type="spellStart"/>
            <w:r w:rsidRPr="00545115">
              <w:rPr>
                <w:rFonts w:ascii="Times New Roman" w:hAnsi="Times New Roman" w:cs="Times New Roman"/>
                <w:b/>
                <w:bCs/>
                <w:color w:val="000000" w:themeColor="text1"/>
                <w:sz w:val="20"/>
                <w:szCs w:val="20"/>
              </w:rPr>
              <w:t>Multidziedzinowa</w:t>
            </w:r>
            <w:proofErr w:type="spellEnd"/>
            <w:r w:rsidRPr="00545115">
              <w:rPr>
                <w:rFonts w:ascii="Times New Roman" w:hAnsi="Times New Roman" w:cs="Times New Roman"/>
                <w:b/>
                <w:bCs/>
                <w:color w:val="000000" w:themeColor="text1"/>
                <w:sz w:val="20"/>
                <w:szCs w:val="20"/>
              </w:rPr>
              <w:t xml:space="preserve"> pompa rolkowa - 1 zestaw</w:t>
            </w:r>
          </w:p>
        </w:tc>
        <w:tc>
          <w:tcPr>
            <w:tcW w:w="1559" w:type="dxa"/>
          </w:tcPr>
          <w:p w14:paraId="63F77D9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899E83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36D6D9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B99033D" w14:textId="77777777" w:rsidTr="002858EE">
        <w:tc>
          <w:tcPr>
            <w:tcW w:w="709" w:type="dxa"/>
          </w:tcPr>
          <w:p w14:paraId="24AA8A3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D864B29"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Rolkowa pompa przeznaczona do zastosowania w laryngologii z możliwością rozbudowy o zastosowanie w dziedzinach : chirurgii, ginekologii, ortopedii, proktologii, urologii, chirurgii kręgosłupa</w:t>
            </w:r>
          </w:p>
        </w:tc>
        <w:tc>
          <w:tcPr>
            <w:tcW w:w="1559" w:type="dxa"/>
          </w:tcPr>
          <w:p w14:paraId="63FE272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831EDE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80506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FDAFE94" w14:textId="77777777" w:rsidTr="002858EE">
        <w:tc>
          <w:tcPr>
            <w:tcW w:w="709" w:type="dxa"/>
          </w:tcPr>
          <w:p w14:paraId="781E1F1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69C8137"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Pompa rolkowa współpracująca z drenami przeznaczonymi do przemywania czoła optyki</w:t>
            </w:r>
          </w:p>
        </w:tc>
        <w:tc>
          <w:tcPr>
            <w:tcW w:w="1559" w:type="dxa"/>
          </w:tcPr>
          <w:p w14:paraId="2D15E13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B6CCFD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86E706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CCC0A65" w14:textId="77777777" w:rsidTr="002858EE">
        <w:tc>
          <w:tcPr>
            <w:tcW w:w="709" w:type="dxa"/>
          </w:tcPr>
          <w:p w14:paraId="2F65417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A8D59EE"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Obsługa pompy poprzez dedykowany kontroler nożny znajdujący się w zestawie</w:t>
            </w:r>
          </w:p>
        </w:tc>
        <w:tc>
          <w:tcPr>
            <w:tcW w:w="1559" w:type="dxa"/>
          </w:tcPr>
          <w:p w14:paraId="7BBFE84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C3F16C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B59BD9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A277D42" w14:textId="77777777" w:rsidTr="002858EE">
        <w:tc>
          <w:tcPr>
            <w:tcW w:w="709" w:type="dxa"/>
          </w:tcPr>
          <w:p w14:paraId="6AB7C74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76552CD"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Wybór zastosowania pompy z menu z listą procedur wyświetlanego na ekranie dotykowym</w:t>
            </w:r>
          </w:p>
        </w:tc>
        <w:tc>
          <w:tcPr>
            <w:tcW w:w="1559" w:type="dxa"/>
          </w:tcPr>
          <w:p w14:paraId="7526520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A266C7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F1B6CB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6882788" w14:textId="77777777" w:rsidTr="002858EE">
        <w:tc>
          <w:tcPr>
            <w:tcW w:w="709" w:type="dxa"/>
          </w:tcPr>
          <w:p w14:paraId="47FD045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09CAD16"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Pompa wyposażona w czujniki kontroli ciśnienia płukania</w:t>
            </w:r>
          </w:p>
        </w:tc>
        <w:tc>
          <w:tcPr>
            <w:tcW w:w="1559" w:type="dxa"/>
          </w:tcPr>
          <w:p w14:paraId="25A90E4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195286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23C189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3B6C49D" w14:textId="77777777" w:rsidTr="002858EE">
        <w:tc>
          <w:tcPr>
            <w:tcW w:w="709" w:type="dxa"/>
          </w:tcPr>
          <w:p w14:paraId="70615B9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20422EC"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Regulacja przepływu płukania w zakresie min. 50 – 130 ml/min</w:t>
            </w:r>
          </w:p>
        </w:tc>
        <w:tc>
          <w:tcPr>
            <w:tcW w:w="1559" w:type="dxa"/>
          </w:tcPr>
          <w:p w14:paraId="53BC9AD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58DF60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224AAB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0A8BC68" w14:textId="77777777" w:rsidTr="002858EE">
        <w:tc>
          <w:tcPr>
            <w:tcW w:w="709" w:type="dxa"/>
          </w:tcPr>
          <w:p w14:paraId="55A19E7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449167F"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Wyświetlanie przepływu płukania w formie graficznej i cyfrowej na ekranie dotykowym</w:t>
            </w:r>
          </w:p>
        </w:tc>
        <w:tc>
          <w:tcPr>
            <w:tcW w:w="1559" w:type="dxa"/>
          </w:tcPr>
          <w:p w14:paraId="72F0C2C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96C3DE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890A8C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71CA055" w14:textId="77777777" w:rsidTr="002858EE">
        <w:tc>
          <w:tcPr>
            <w:tcW w:w="709" w:type="dxa"/>
          </w:tcPr>
          <w:p w14:paraId="3450A5E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4F8F9F1"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Funkcja automatycznego rozpoznawania drenu wraz z automatyczną aktywacją procedur wykorzystujących dane dren</w:t>
            </w:r>
          </w:p>
        </w:tc>
        <w:tc>
          <w:tcPr>
            <w:tcW w:w="1559" w:type="dxa"/>
          </w:tcPr>
          <w:p w14:paraId="2E994B6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9EF42E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AE67B7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38907B2" w14:textId="77777777" w:rsidTr="002858EE">
        <w:tc>
          <w:tcPr>
            <w:tcW w:w="709" w:type="dxa"/>
          </w:tcPr>
          <w:p w14:paraId="203FDDF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D33BED3"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Animacja wyświetlana na  ekranie dotykowym instruująca sposób zakładania drenu</w:t>
            </w:r>
          </w:p>
        </w:tc>
        <w:tc>
          <w:tcPr>
            <w:tcW w:w="1559" w:type="dxa"/>
          </w:tcPr>
          <w:p w14:paraId="552C79E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64E215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61A87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0800F13" w14:textId="77777777" w:rsidTr="002858EE">
        <w:tc>
          <w:tcPr>
            <w:tcW w:w="709" w:type="dxa"/>
          </w:tcPr>
          <w:p w14:paraId="5AF8F40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BB7A65D" w14:textId="77777777" w:rsidR="00853676" w:rsidRPr="00545115" w:rsidRDefault="00853676" w:rsidP="00853676">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Dren płuczący do przemywania czoła optyki, przeznaczony do zastosowania z dedykowanymi wielorazowymi płaszczami, sterylny, jednorazowy - 10 szt.</w:t>
            </w:r>
          </w:p>
        </w:tc>
        <w:tc>
          <w:tcPr>
            <w:tcW w:w="1559" w:type="dxa"/>
          </w:tcPr>
          <w:p w14:paraId="6F75F92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BE33B6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76BE01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6B7C9F0" w14:textId="77777777" w:rsidTr="002858EE">
        <w:tc>
          <w:tcPr>
            <w:tcW w:w="709" w:type="dxa"/>
          </w:tcPr>
          <w:p w14:paraId="4BCEFB2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E870527" w14:textId="0E751AF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w:t>
            </w:r>
            <w:r w:rsidR="00696361"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 xml:space="preserve">HOPKINS II </w:t>
            </w:r>
            <w:r w:rsidR="00E236B9"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 xml:space="preserve">0°, średnica 4 mm, długość 18 cm,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7CDD8E9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AB5415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99009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1CAF745" w14:textId="77777777" w:rsidTr="002858EE">
        <w:tc>
          <w:tcPr>
            <w:tcW w:w="709" w:type="dxa"/>
          </w:tcPr>
          <w:p w14:paraId="33CAE16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9368890" w14:textId="348D1DF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w:t>
            </w:r>
            <w:r w:rsidR="00696361"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 xml:space="preserve">HOPKINS II </w:t>
            </w:r>
            <w:r w:rsidR="00E236B9"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 xml:space="preserve">30°, średnica 4 mm, długość 18 cm,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0C21A2C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16D809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0E9BB8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45C4A99" w14:textId="77777777" w:rsidTr="002858EE">
        <w:tc>
          <w:tcPr>
            <w:tcW w:w="709" w:type="dxa"/>
          </w:tcPr>
          <w:p w14:paraId="627CC1D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7265D81" w14:textId="2A367DA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w:t>
            </w:r>
            <w:r w:rsidR="00696361" w:rsidRPr="00545115">
              <w:rPr>
                <w:rFonts w:ascii="Times New Roman" w:hAnsi="Times New Roman" w:cs="Times New Roman"/>
                <w:color w:val="000000" w:themeColor="text1"/>
                <w:sz w:val="20"/>
                <w:szCs w:val="20"/>
              </w:rPr>
              <w:t xml:space="preserve">typu </w:t>
            </w:r>
            <w:r w:rsidR="00E236B9" w:rsidRPr="00545115">
              <w:rPr>
                <w:rFonts w:ascii="Times New Roman" w:hAnsi="Times New Roman" w:cs="Times New Roman"/>
                <w:color w:val="000000" w:themeColor="text1"/>
                <w:sz w:val="20"/>
                <w:szCs w:val="20"/>
              </w:rPr>
              <w:t xml:space="preserve">HOPKINS </w:t>
            </w:r>
            <w:r w:rsidRPr="00545115">
              <w:rPr>
                <w:rFonts w:ascii="Times New Roman" w:hAnsi="Times New Roman" w:cs="Times New Roman"/>
                <w:color w:val="000000" w:themeColor="text1"/>
                <w:sz w:val="20"/>
                <w:szCs w:val="20"/>
              </w:rPr>
              <w:t xml:space="preserve">II </w:t>
            </w:r>
            <w:r w:rsidR="00E236B9"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 xml:space="preserve">45°, średnica 4 mm, długość 18 cm,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45DE185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459CDA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434458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7087734" w14:textId="77777777" w:rsidTr="002858EE">
        <w:tc>
          <w:tcPr>
            <w:tcW w:w="709" w:type="dxa"/>
          </w:tcPr>
          <w:p w14:paraId="73A6A16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A8AD3BE" w14:textId="1CD9EDB4"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w:t>
            </w:r>
            <w:r w:rsidR="00696361"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 xml:space="preserve">HOPKINS II </w:t>
            </w:r>
            <w:r w:rsidR="00E236B9"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 xml:space="preserve">70°, średnica 4 mm, długość 18 cm,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1AEA0C7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FEC44E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61B794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2E5A37D" w14:textId="77777777" w:rsidTr="002858EE">
        <w:tc>
          <w:tcPr>
            <w:tcW w:w="709" w:type="dxa"/>
          </w:tcPr>
          <w:p w14:paraId="0AD1DAA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FBD6367"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rozszerzające, długość robocza 16 cm – 1 szt.</w:t>
            </w:r>
          </w:p>
        </w:tc>
        <w:tc>
          <w:tcPr>
            <w:tcW w:w="1559" w:type="dxa"/>
          </w:tcPr>
          <w:p w14:paraId="0F9B252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DEC647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D6FE4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2BB7842" w14:textId="77777777" w:rsidTr="002858EE">
        <w:tc>
          <w:tcPr>
            <w:tcW w:w="709" w:type="dxa"/>
          </w:tcPr>
          <w:p w14:paraId="4EBDC70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1885970" w14:textId="2D25F8AF"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typu HOSEMANN </w:t>
            </w:r>
            <w:r w:rsidR="00E236B9"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do zatoki czołowej, zagięty 70° do góry, średnica końcówki 3,5 mm, długość robocza 13 cm – 1 szt.</w:t>
            </w:r>
          </w:p>
        </w:tc>
        <w:tc>
          <w:tcPr>
            <w:tcW w:w="1559" w:type="dxa"/>
          </w:tcPr>
          <w:p w14:paraId="46DC02F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16B93E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716DA2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DE940CA" w14:textId="77777777" w:rsidTr="002858EE">
        <w:tc>
          <w:tcPr>
            <w:tcW w:w="709" w:type="dxa"/>
          </w:tcPr>
          <w:p w14:paraId="4D0177D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C6079C8" w14:textId="5F71D120"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typu HOSEMANN </w:t>
            </w:r>
            <w:r w:rsidR="00E236B9"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do zatoki klinowej, prosty, średnica końcówki 3,5 mm, długość robocza 13 cm – 1 szt.</w:t>
            </w:r>
          </w:p>
        </w:tc>
        <w:tc>
          <w:tcPr>
            <w:tcW w:w="1559" w:type="dxa"/>
          </w:tcPr>
          <w:p w14:paraId="2C2CCA5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D5B5FE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57AAA6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1CA3F7F" w14:textId="77777777" w:rsidTr="002858EE">
        <w:tc>
          <w:tcPr>
            <w:tcW w:w="709" w:type="dxa"/>
          </w:tcPr>
          <w:p w14:paraId="48673E6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BD1D80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bipolarne z płaskimi </w:t>
            </w:r>
            <w:proofErr w:type="spellStart"/>
            <w:r w:rsidRPr="00545115">
              <w:rPr>
                <w:rFonts w:ascii="Times New Roman" w:hAnsi="Times New Roman" w:cs="Times New Roman"/>
                <w:color w:val="000000" w:themeColor="text1"/>
                <w:sz w:val="20"/>
                <w:szCs w:val="20"/>
              </w:rPr>
              <w:t>branszami</w:t>
            </w:r>
            <w:proofErr w:type="spellEnd"/>
            <w:r w:rsidRPr="00545115">
              <w:rPr>
                <w:rFonts w:ascii="Times New Roman" w:hAnsi="Times New Roman" w:cs="Times New Roman"/>
                <w:color w:val="000000" w:themeColor="text1"/>
                <w:sz w:val="20"/>
                <w:szCs w:val="20"/>
              </w:rPr>
              <w:t xml:space="preserve">, szerokość 2 mm,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zagięte 45°, średnica zewnętrzna płaszcza 3,4 mm, długość robocza 14 cm, składające się z czterech części, - rączka, płaszcz zewnętrzny, płaszcz wewnętrzny, wkład roboczy   – 1 szt.</w:t>
            </w:r>
          </w:p>
        </w:tc>
        <w:tc>
          <w:tcPr>
            <w:tcW w:w="1559" w:type="dxa"/>
          </w:tcPr>
          <w:p w14:paraId="7C59398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60066E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8787FC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B33FA79" w14:textId="77777777" w:rsidTr="002858EE">
        <w:tc>
          <w:tcPr>
            <w:tcW w:w="709" w:type="dxa"/>
          </w:tcPr>
          <w:p w14:paraId="66F2B4F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814582C" w14:textId="4D372A1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półostry / tępy; długość 26 cm – 1 szt.</w:t>
            </w:r>
          </w:p>
        </w:tc>
        <w:tc>
          <w:tcPr>
            <w:tcW w:w="1559" w:type="dxa"/>
          </w:tcPr>
          <w:p w14:paraId="0F87429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311591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B93ABD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7C3297B" w14:textId="77777777" w:rsidTr="002858EE">
        <w:tc>
          <w:tcPr>
            <w:tcW w:w="709" w:type="dxa"/>
          </w:tcPr>
          <w:p w14:paraId="241CC39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E88EE5E" w14:textId="79B97C14"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półostry, zagięty, łopatkowy / tępy, lekko zakrzywiony; długość 26 cm – 1 szt.</w:t>
            </w:r>
          </w:p>
        </w:tc>
        <w:tc>
          <w:tcPr>
            <w:tcW w:w="1559" w:type="dxa"/>
          </w:tcPr>
          <w:p w14:paraId="662D7CE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A1E051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B5DBE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73D353A" w14:textId="77777777" w:rsidTr="002858EE">
        <w:tc>
          <w:tcPr>
            <w:tcW w:w="709" w:type="dxa"/>
          </w:tcPr>
          <w:p w14:paraId="351B1C7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C1EDCD6" w14:textId="576804D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półostry, zagięty, łopatkowy / tępy, lekko zakrzywiony; długość 26 cm – 1 szt.</w:t>
            </w:r>
          </w:p>
        </w:tc>
        <w:tc>
          <w:tcPr>
            <w:tcW w:w="1559" w:type="dxa"/>
          </w:tcPr>
          <w:p w14:paraId="770AEA0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C0610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75872E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ED893E9" w14:textId="77777777" w:rsidTr="002858EE">
        <w:tc>
          <w:tcPr>
            <w:tcW w:w="709" w:type="dxa"/>
          </w:tcPr>
          <w:p w14:paraId="322FD11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F74D264" w14:textId="209BFA1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tępy, zagięty / półostry, lekko zakrzywiony; długość 26 cm – 1 szt.</w:t>
            </w:r>
          </w:p>
        </w:tc>
        <w:tc>
          <w:tcPr>
            <w:tcW w:w="1559" w:type="dxa"/>
          </w:tcPr>
          <w:p w14:paraId="6FB8364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906DD4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764533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14AAA6F" w14:textId="77777777" w:rsidTr="002858EE">
        <w:tc>
          <w:tcPr>
            <w:tcW w:w="709" w:type="dxa"/>
          </w:tcPr>
          <w:p w14:paraId="25AF16F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9106927" w14:textId="649CFB6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ssący typu CASTELNUOVO</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bagnetowy; tępy, koniec płaski 5 x 1,8 mm, boczny otwór ssący, długość 21 cm – 1 szt.</w:t>
            </w:r>
          </w:p>
        </w:tc>
        <w:tc>
          <w:tcPr>
            <w:tcW w:w="1559" w:type="dxa"/>
          </w:tcPr>
          <w:p w14:paraId="159EE73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C181D7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42F2FD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504BE95" w14:textId="77777777" w:rsidTr="002858EE">
        <w:tc>
          <w:tcPr>
            <w:tcW w:w="709" w:type="dxa"/>
          </w:tcPr>
          <w:p w14:paraId="58795D0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2F2EDB9" w14:textId="098D4214"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ssący typu CASTELNUOVO</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bagnetowy; tępy, koniec płaski 3 x 1,8 mm, boczny otwór ssący, długość 21 cm – 1 szt.</w:t>
            </w:r>
          </w:p>
        </w:tc>
        <w:tc>
          <w:tcPr>
            <w:tcW w:w="1559" w:type="dxa"/>
          </w:tcPr>
          <w:p w14:paraId="7C96A8A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AD1BFD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BB9E14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0C83211" w14:textId="77777777" w:rsidTr="002858EE">
        <w:tc>
          <w:tcPr>
            <w:tcW w:w="709" w:type="dxa"/>
          </w:tcPr>
          <w:p w14:paraId="621026C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0AC9987" w14:textId="7E0DF2B8"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ssący typu CASTELNUOVO</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końcówka płaska 5x1,8 mm, bagnetowy, długość 21 cm – 1 szt.</w:t>
            </w:r>
          </w:p>
        </w:tc>
        <w:tc>
          <w:tcPr>
            <w:tcW w:w="1559" w:type="dxa"/>
          </w:tcPr>
          <w:p w14:paraId="188AA5D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A08DBC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0E3733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4D0C065" w14:textId="77777777" w:rsidTr="002858EE">
        <w:tc>
          <w:tcPr>
            <w:tcW w:w="709" w:type="dxa"/>
          </w:tcPr>
          <w:p w14:paraId="6B35804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E871648" w14:textId="421449A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ssący typu CASTELNUOVO</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końcówka płaska 3x1,8 mm, bagnetowy, długość 21 cm – 1 szt.</w:t>
            </w:r>
          </w:p>
        </w:tc>
        <w:tc>
          <w:tcPr>
            <w:tcW w:w="1559" w:type="dxa"/>
          </w:tcPr>
          <w:p w14:paraId="1F6EB6F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56E612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692B25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A78C148" w14:textId="77777777" w:rsidTr="002858EE">
        <w:tc>
          <w:tcPr>
            <w:tcW w:w="709" w:type="dxa"/>
          </w:tcPr>
          <w:p w14:paraId="3771C82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3180B09" w14:textId="55AAD78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ostry, wysuwany typu de DIVITIIS-CAPPABIANCA</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1 szt.</w:t>
            </w:r>
          </w:p>
        </w:tc>
        <w:tc>
          <w:tcPr>
            <w:tcW w:w="1559" w:type="dxa"/>
          </w:tcPr>
          <w:p w14:paraId="6C6C18B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9FCB9B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F6C580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5A09042" w14:textId="77777777" w:rsidTr="002858EE">
        <w:tc>
          <w:tcPr>
            <w:tcW w:w="709" w:type="dxa"/>
          </w:tcPr>
          <w:p w14:paraId="459BB35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13C9FDA" w14:textId="7F73E7F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wysuwany typu de DIVITIIS-CAPPABIANCA</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1 szt.</w:t>
            </w:r>
          </w:p>
        </w:tc>
        <w:tc>
          <w:tcPr>
            <w:tcW w:w="1559" w:type="dxa"/>
          </w:tcPr>
          <w:p w14:paraId="0DCD0FF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EEB33A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02A663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E28765C" w14:textId="77777777" w:rsidTr="002858EE">
        <w:tc>
          <w:tcPr>
            <w:tcW w:w="709" w:type="dxa"/>
          </w:tcPr>
          <w:p w14:paraId="1BCAF34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3E44A61" w14:textId="5BFC8C8F" w:rsidR="00853676" w:rsidRPr="00545115" w:rsidRDefault="00853676" w:rsidP="00853676">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color w:val="000000" w:themeColor="text1"/>
                <w:sz w:val="20"/>
                <w:szCs w:val="20"/>
              </w:rPr>
              <w:t>Łyżeczka ssąca typu de DIVITIIS-CAPPABIANCA</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tępa, koniec zagięty 45°, średnica wew. 5 mm, z LUER, długość 25 cm – 1 szt.</w:t>
            </w:r>
          </w:p>
        </w:tc>
        <w:tc>
          <w:tcPr>
            <w:tcW w:w="1559" w:type="dxa"/>
          </w:tcPr>
          <w:p w14:paraId="780645A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3ABE0E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3DFDCD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20BAD17" w14:textId="77777777" w:rsidTr="002858EE">
        <w:tc>
          <w:tcPr>
            <w:tcW w:w="709" w:type="dxa"/>
          </w:tcPr>
          <w:p w14:paraId="41514EC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747502D" w14:textId="57FE20F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ssąca typu de DIVITIIS-CAPPABIANCA</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tępa, koniec zagięty 45°, średnica wew. 7 mm, z LUER, długość 25 cm – 1 szt.</w:t>
            </w:r>
          </w:p>
        </w:tc>
        <w:tc>
          <w:tcPr>
            <w:tcW w:w="1559" w:type="dxa"/>
          </w:tcPr>
          <w:p w14:paraId="35DBB72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90EF13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D49C4B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EA48A90" w14:textId="77777777" w:rsidTr="002858EE">
        <w:tc>
          <w:tcPr>
            <w:tcW w:w="709" w:type="dxa"/>
          </w:tcPr>
          <w:p w14:paraId="44FC2FA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9BE2ECF" w14:textId="6C912A98"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ssąca typu CAPPABIANCA-de DIVITIIS</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 koszykiem, średnica wew. 5 mm, z LUER, długość 25 cm – 1 szt.</w:t>
            </w:r>
          </w:p>
        </w:tc>
        <w:tc>
          <w:tcPr>
            <w:tcW w:w="1559" w:type="dxa"/>
          </w:tcPr>
          <w:p w14:paraId="301673B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8614BD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7A7E26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112890F" w14:textId="77777777" w:rsidTr="002858EE">
        <w:tc>
          <w:tcPr>
            <w:tcW w:w="709" w:type="dxa"/>
          </w:tcPr>
          <w:p w14:paraId="0964A2B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4C3D9D7" w14:textId="51F4E96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ssąca typu CAPPABIANCA-de DIVITIIS</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 koszykiem, średnica wew. 6,5 mm, z LUER, długość 25 cm – 1 szt.</w:t>
            </w:r>
          </w:p>
        </w:tc>
        <w:tc>
          <w:tcPr>
            <w:tcW w:w="1559" w:type="dxa"/>
          </w:tcPr>
          <w:p w14:paraId="1888FB4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A1BA0B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0F062F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4CA4C2D" w14:textId="77777777" w:rsidTr="002858EE">
        <w:tc>
          <w:tcPr>
            <w:tcW w:w="709" w:type="dxa"/>
          </w:tcPr>
          <w:p w14:paraId="4F20D5B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9B4DD4C" w14:textId="77777777" w:rsidR="00853676" w:rsidRPr="00545115" w:rsidRDefault="00853676" w:rsidP="00853676">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0"/>
                <w:szCs w:val="20"/>
              </w:rPr>
              <w:t>Endoskopowa przez nosowa dekompresja orbitalna</w:t>
            </w:r>
          </w:p>
        </w:tc>
        <w:tc>
          <w:tcPr>
            <w:tcW w:w="1559" w:type="dxa"/>
          </w:tcPr>
          <w:p w14:paraId="6A9A8F7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67DABE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E39A70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29F1BE2" w14:textId="77777777" w:rsidTr="002858EE">
        <w:tc>
          <w:tcPr>
            <w:tcW w:w="709" w:type="dxa"/>
          </w:tcPr>
          <w:p w14:paraId="3FD94BD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E403E3F" w14:textId="0620051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0, długość robocza 13 cm – 1 szt.</w:t>
            </w:r>
          </w:p>
        </w:tc>
        <w:tc>
          <w:tcPr>
            <w:tcW w:w="1559" w:type="dxa"/>
          </w:tcPr>
          <w:p w14:paraId="51A0AC0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BF3C09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131127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5AC029B" w14:textId="77777777" w:rsidTr="002858EE">
        <w:tc>
          <w:tcPr>
            <w:tcW w:w="709" w:type="dxa"/>
          </w:tcPr>
          <w:p w14:paraId="2CFD51E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D3B78CB" w14:textId="03A3DE1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1, długość robocza 13 cm – 1 szt.</w:t>
            </w:r>
          </w:p>
        </w:tc>
        <w:tc>
          <w:tcPr>
            <w:tcW w:w="1559" w:type="dxa"/>
          </w:tcPr>
          <w:p w14:paraId="3D95A98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194CF0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4D7CBA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E195860" w14:textId="77777777" w:rsidTr="002858EE">
        <w:tc>
          <w:tcPr>
            <w:tcW w:w="709" w:type="dxa"/>
          </w:tcPr>
          <w:p w14:paraId="42ECDEB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4289CE6" w14:textId="0986B8B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2, długość robocza 13 cm</w:t>
            </w:r>
          </w:p>
        </w:tc>
        <w:tc>
          <w:tcPr>
            <w:tcW w:w="1559" w:type="dxa"/>
          </w:tcPr>
          <w:p w14:paraId="7517E08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00E2F2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B33D25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9820840" w14:textId="77777777" w:rsidTr="002858EE">
        <w:tc>
          <w:tcPr>
            <w:tcW w:w="709" w:type="dxa"/>
          </w:tcPr>
          <w:p w14:paraId="2D6055F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3CF68CE" w14:textId="7328FA3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3, długość robocza 13 cm – 1 szt.</w:t>
            </w:r>
          </w:p>
        </w:tc>
        <w:tc>
          <w:tcPr>
            <w:tcW w:w="1559" w:type="dxa"/>
          </w:tcPr>
          <w:p w14:paraId="26F492E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FB3BF1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DB6D12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0203B94" w14:textId="77777777" w:rsidTr="002858EE">
        <w:tc>
          <w:tcPr>
            <w:tcW w:w="709" w:type="dxa"/>
          </w:tcPr>
          <w:p w14:paraId="3C8365A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7E0834E" w14:textId="701D11C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w:t>
            </w:r>
            <w:r w:rsidR="00E236B9"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softHyphen/>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rozmiar 0, długość robocza 13 cm – 1 szt.</w:t>
            </w:r>
          </w:p>
        </w:tc>
        <w:tc>
          <w:tcPr>
            <w:tcW w:w="1559" w:type="dxa"/>
          </w:tcPr>
          <w:p w14:paraId="1B19F89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E61931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055A17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5E755FA" w14:textId="77777777" w:rsidTr="002858EE">
        <w:tc>
          <w:tcPr>
            <w:tcW w:w="709" w:type="dxa"/>
          </w:tcPr>
          <w:p w14:paraId="2F9A857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5FE105F" w14:textId="739BE3A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rozmiar 1, długość robocza 13 cm – 1 szt.</w:t>
            </w:r>
          </w:p>
        </w:tc>
        <w:tc>
          <w:tcPr>
            <w:tcW w:w="1559" w:type="dxa"/>
          </w:tcPr>
          <w:p w14:paraId="0EC701E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3A1ACC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6E134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D562DA6" w14:textId="77777777" w:rsidTr="002858EE">
        <w:tc>
          <w:tcPr>
            <w:tcW w:w="709" w:type="dxa"/>
          </w:tcPr>
          <w:p w14:paraId="26DA2BF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AD57BE6" w14:textId="2EC17A2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rozmiar 2, długość robocza 13 cm – 1 szt.</w:t>
            </w:r>
          </w:p>
        </w:tc>
        <w:tc>
          <w:tcPr>
            <w:tcW w:w="1559" w:type="dxa"/>
          </w:tcPr>
          <w:p w14:paraId="0AFEDFE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EDF6C7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51E8A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26B77B0" w14:textId="77777777" w:rsidTr="002858EE">
        <w:tc>
          <w:tcPr>
            <w:tcW w:w="709" w:type="dxa"/>
          </w:tcPr>
          <w:p w14:paraId="2E2205E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A487B00" w14:textId="2944B485"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1, długość robocza 13 cm – 1 szt.</w:t>
            </w:r>
          </w:p>
        </w:tc>
        <w:tc>
          <w:tcPr>
            <w:tcW w:w="1559" w:type="dxa"/>
          </w:tcPr>
          <w:p w14:paraId="79A3AF4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7880F7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9C4EAA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ADA28D6" w14:textId="77777777" w:rsidTr="002858EE">
        <w:tc>
          <w:tcPr>
            <w:tcW w:w="709" w:type="dxa"/>
          </w:tcPr>
          <w:p w14:paraId="1FDB856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399EB54" w14:textId="61109CC8"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2, długość robocza 13 cm – 1 szt.</w:t>
            </w:r>
          </w:p>
        </w:tc>
        <w:tc>
          <w:tcPr>
            <w:tcW w:w="1559" w:type="dxa"/>
          </w:tcPr>
          <w:p w14:paraId="02E5DBB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72AF26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5A1CA4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228D5F8" w14:textId="77777777" w:rsidTr="002858EE">
        <w:tc>
          <w:tcPr>
            <w:tcW w:w="709" w:type="dxa"/>
          </w:tcPr>
          <w:p w14:paraId="5E5D7D2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397DC3F" w14:textId="4BCF576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E236B9"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3, długość robocza 13 cm – 1 szt.</w:t>
            </w:r>
          </w:p>
        </w:tc>
        <w:tc>
          <w:tcPr>
            <w:tcW w:w="1559" w:type="dxa"/>
          </w:tcPr>
          <w:p w14:paraId="33E93FD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643FF7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9AC4D9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C5AC703" w14:textId="77777777" w:rsidTr="002858EE">
        <w:tc>
          <w:tcPr>
            <w:tcW w:w="709" w:type="dxa"/>
          </w:tcPr>
          <w:p w14:paraId="23A5759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D9C19DD" w14:textId="6E69993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w:t>
            </w:r>
            <w:r w:rsidR="00456D52"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uchwyt poziomo, rozmiar 1, długość robocza 13 cm – 1 szt.</w:t>
            </w:r>
          </w:p>
        </w:tc>
        <w:tc>
          <w:tcPr>
            <w:tcW w:w="1559" w:type="dxa"/>
          </w:tcPr>
          <w:p w14:paraId="0898F32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EB3E32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61EF2F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3147D7A" w14:textId="77777777" w:rsidTr="002858EE">
        <w:tc>
          <w:tcPr>
            <w:tcW w:w="709" w:type="dxa"/>
          </w:tcPr>
          <w:p w14:paraId="7191B88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E60BF06" w14:textId="77777777" w:rsidR="00853676" w:rsidRPr="00545115" w:rsidRDefault="00853676" w:rsidP="00853676">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0"/>
                <w:szCs w:val="20"/>
              </w:rPr>
              <w:t xml:space="preserve">Technika endoskopowa </w:t>
            </w:r>
            <w:proofErr w:type="spellStart"/>
            <w:r w:rsidRPr="00545115">
              <w:rPr>
                <w:rFonts w:ascii="Times New Roman" w:hAnsi="Times New Roman" w:cs="Times New Roman"/>
                <w:b/>
                <w:color w:val="000000" w:themeColor="text1"/>
                <w:sz w:val="20"/>
                <w:szCs w:val="20"/>
              </w:rPr>
              <w:t>two</w:t>
            </w:r>
            <w:proofErr w:type="spellEnd"/>
            <w:r w:rsidRPr="00545115">
              <w:rPr>
                <w:rFonts w:ascii="Times New Roman" w:hAnsi="Times New Roman" w:cs="Times New Roman"/>
                <w:b/>
                <w:color w:val="000000" w:themeColor="text1"/>
                <w:sz w:val="20"/>
                <w:szCs w:val="20"/>
              </w:rPr>
              <w:t xml:space="preserve"> </w:t>
            </w:r>
            <w:proofErr w:type="spellStart"/>
            <w:r w:rsidRPr="00545115">
              <w:rPr>
                <w:rFonts w:ascii="Times New Roman" w:hAnsi="Times New Roman" w:cs="Times New Roman"/>
                <w:b/>
                <w:color w:val="000000" w:themeColor="text1"/>
                <w:sz w:val="20"/>
                <w:szCs w:val="20"/>
              </w:rPr>
              <w:t>nostrils</w:t>
            </w:r>
            <w:proofErr w:type="spellEnd"/>
            <w:r w:rsidRPr="00545115">
              <w:rPr>
                <w:rFonts w:ascii="Times New Roman" w:hAnsi="Times New Roman" w:cs="Times New Roman"/>
                <w:b/>
                <w:color w:val="000000" w:themeColor="text1"/>
                <w:sz w:val="20"/>
                <w:szCs w:val="20"/>
              </w:rPr>
              <w:t xml:space="preserve"> - </w:t>
            </w:r>
            <w:proofErr w:type="spellStart"/>
            <w:r w:rsidRPr="00545115">
              <w:rPr>
                <w:rFonts w:ascii="Times New Roman" w:hAnsi="Times New Roman" w:cs="Times New Roman"/>
                <w:b/>
                <w:color w:val="000000" w:themeColor="text1"/>
                <w:sz w:val="20"/>
                <w:szCs w:val="20"/>
              </w:rPr>
              <w:t>four</w:t>
            </w:r>
            <w:proofErr w:type="spellEnd"/>
            <w:r w:rsidRPr="00545115">
              <w:rPr>
                <w:rFonts w:ascii="Times New Roman" w:hAnsi="Times New Roman" w:cs="Times New Roman"/>
                <w:b/>
                <w:color w:val="000000" w:themeColor="text1"/>
                <w:sz w:val="20"/>
                <w:szCs w:val="20"/>
              </w:rPr>
              <w:t xml:space="preserve"> </w:t>
            </w:r>
            <w:proofErr w:type="spellStart"/>
            <w:r w:rsidRPr="00545115">
              <w:rPr>
                <w:rFonts w:ascii="Times New Roman" w:hAnsi="Times New Roman" w:cs="Times New Roman"/>
                <w:b/>
                <w:color w:val="000000" w:themeColor="text1"/>
                <w:sz w:val="20"/>
                <w:szCs w:val="20"/>
              </w:rPr>
              <w:t>hands</w:t>
            </w:r>
            <w:proofErr w:type="spellEnd"/>
            <w:r w:rsidRPr="00545115">
              <w:rPr>
                <w:rFonts w:ascii="Times New Roman" w:hAnsi="Times New Roman" w:cs="Times New Roman"/>
                <w:b/>
                <w:color w:val="000000" w:themeColor="text1"/>
                <w:sz w:val="20"/>
                <w:szCs w:val="20"/>
              </w:rPr>
              <w:t xml:space="preserve"> </w:t>
            </w:r>
          </w:p>
        </w:tc>
        <w:tc>
          <w:tcPr>
            <w:tcW w:w="1559" w:type="dxa"/>
          </w:tcPr>
          <w:p w14:paraId="608D3AF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51D1F2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941F9A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973B7FA" w14:textId="77777777" w:rsidTr="002858EE">
        <w:tc>
          <w:tcPr>
            <w:tcW w:w="709" w:type="dxa"/>
          </w:tcPr>
          <w:p w14:paraId="641E6F0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E97860F" w14:textId="3DE18D5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proste, szer.3.5mm, długośćrobocza11cm – 1 szt.</w:t>
            </w:r>
          </w:p>
        </w:tc>
        <w:tc>
          <w:tcPr>
            <w:tcW w:w="1559" w:type="dxa"/>
          </w:tcPr>
          <w:p w14:paraId="15FEF81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17F7F8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34BAE8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DA82969" w14:textId="77777777" w:rsidTr="002858EE">
        <w:tc>
          <w:tcPr>
            <w:tcW w:w="709" w:type="dxa"/>
          </w:tcPr>
          <w:p w14:paraId="7765D57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8BB7321" w14:textId="524172B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tnące, proste, rozmiar 0, szer. 3 mm, długość robocza 13 cm – 1 szt.</w:t>
            </w:r>
          </w:p>
        </w:tc>
        <w:tc>
          <w:tcPr>
            <w:tcW w:w="1559" w:type="dxa"/>
          </w:tcPr>
          <w:p w14:paraId="6A3C695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AA1285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39531E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D5366D1" w14:textId="77777777" w:rsidTr="002858EE">
        <w:tc>
          <w:tcPr>
            <w:tcW w:w="709" w:type="dxa"/>
          </w:tcPr>
          <w:p w14:paraId="0749675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60EC91B" w14:textId="16665E0F"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GRÜNWALD-HENKE </w:t>
            </w:r>
            <w:r w:rsidR="00456D52"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tnące, 45°, rozmiar 0, szer. 3 mm, długość robocza 13 cm – 1 szt.</w:t>
            </w:r>
          </w:p>
        </w:tc>
        <w:tc>
          <w:tcPr>
            <w:tcW w:w="1559" w:type="dxa"/>
          </w:tcPr>
          <w:p w14:paraId="2045C96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04B6D6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8B0AFC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9FFD4A6" w14:textId="77777777" w:rsidTr="002858EE">
        <w:tc>
          <w:tcPr>
            <w:tcW w:w="709" w:type="dxa"/>
          </w:tcPr>
          <w:p w14:paraId="539C226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7E00E3A" w14:textId="600DEA5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płaszcz 25°, szer. 3 mm, długość robocza 13 cm – 1 szt.</w:t>
            </w:r>
          </w:p>
        </w:tc>
        <w:tc>
          <w:tcPr>
            <w:tcW w:w="1559" w:type="dxa"/>
          </w:tcPr>
          <w:p w14:paraId="598E8DE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CE5BD2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496D89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E011D6E" w14:textId="77777777" w:rsidTr="002858EE">
        <w:tc>
          <w:tcPr>
            <w:tcW w:w="709" w:type="dxa"/>
          </w:tcPr>
          <w:p w14:paraId="768DBC3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679A67A" w14:textId="676FEF6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płaszcz 25°,szer.2,5mm,długośćrobocza13cm – 1 szt.</w:t>
            </w:r>
          </w:p>
        </w:tc>
        <w:tc>
          <w:tcPr>
            <w:tcW w:w="1559" w:type="dxa"/>
          </w:tcPr>
          <w:p w14:paraId="73F467C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23DB50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4578E7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92F7172" w14:textId="77777777" w:rsidTr="002858EE">
        <w:tc>
          <w:tcPr>
            <w:tcW w:w="709" w:type="dxa"/>
          </w:tcPr>
          <w:p w14:paraId="0BD310A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B31BA25" w14:textId="1B72A93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płaszcz 25°, szer.3mm, długośćrobocza13cm – 1 szt.</w:t>
            </w:r>
          </w:p>
        </w:tc>
        <w:tc>
          <w:tcPr>
            <w:tcW w:w="1559" w:type="dxa"/>
          </w:tcPr>
          <w:p w14:paraId="7DBEE61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F8F147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F10238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352374A" w14:textId="77777777" w:rsidTr="002858EE">
        <w:tc>
          <w:tcPr>
            <w:tcW w:w="709" w:type="dxa"/>
          </w:tcPr>
          <w:p w14:paraId="6C1FEAD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F82394B" w14:textId="2ABD9AF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tnące, </w:t>
            </w:r>
            <w:proofErr w:type="spellStart"/>
            <w:r w:rsidRPr="00545115">
              <w:rPr>
                <w:rFonts w:ascii="Times New Roman" w:hAnsi="Times New Roman" w:cs="Times New Roman"/>
                <w:color w:val="000000" w:themeColor="text1"/>
                <w:sz w:val="20"/>
                <w:szCs w:val="20"/>
              </w:rPr>
              <w:t>zakrzy</w:t>
            </w:r>
            <w:proofErr w:type="spellEnd"/>
            <w:r w:rsidRPr="00545115">
              <w:rPr>
                <w:rFonts w:ascii="Times New Roman" w:hAnsi="Times New Roman" w:cs="Times New Roman"/>
                <w:color w:val="000000" w:themeColor="text1"/>
                <w:sz w:val="20"/>
                <w:szCs w:val="20"/>
              </w:rPr>
              <w:t>. 25° do góry, szer. 3 mm, długość robocza 13 cm – 1 szt.</w:t>
            </w:r>
          </w:p>
        </w:tc>
        <w:tc>
          <w:tcPr>
            <w:tcW w:w="1559" w:type="dxa"/>
          </w:tcPr>
          <w:p w14:paraId="61DCA26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850019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0590CF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A2CF316" w14:textId="77777777" w:rsidTr="002858EE">
        <w:tc>
          <w:tcPr>
            <w:tcW w:w="709" w:type="dxa"/>
          </w:tcPr>
          <w:p w14:paraId="1420058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B7FBD64" w14:textId="48F7182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tnące, 45°, płaszcz 25°, szer. 3 mm, długość robocza 13 cm – 1 szt.</w:t>
            </w:r>
          </w:p>
        </w:tc>
        <w:tc>
          <w:tcPr>
            <w:tcW w:w="1559" w:type="dxa"/>
          </w:tcPr>
          <w:p w14:paraId="5E91808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EFC23F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9FC96A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F04DB0B" w14:textId="77777777" w:rsidTr="002858EE">
        <w:tc>
          <w:tcPr>
            <w:tcW w:w="709" w:type="dxa"/>
          </w:tcPr>
          <w:p w14:paraId="5976929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4E2B7DF" w14:textId="6C146F7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proste, rozmiar 1, długość robocza 13 cm – 1 szt.</w:t>
            </w:r>
          </w:p>
        </w:tc>
        <w:tc>
          <w:tcPr>
            <w:tcW w:w="1559" w:type="dxa"/>
          </w:tcPr>
          <w:p w14:paraId="78B4BA0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850A9F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994DD9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F2F250B" w14:textId="77777777" w:rsidTr="002858EE">
        <w:tc>
          <w:tcPr>
            <w:tcW w:w="709" w:type="dxa"/>
          </w:tcPr>
          <w:p w14:paraId="385406E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A994720" w14:textId="7C97D94F"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zakrzywione 45° do góry, rozmiar 1, długość robocza 13cm</w:t>
            </w:r>
          </w:p>
        </w:tc>
        <w:tc>
          <w:tcPr>
            <w:tcW w:w="1559" w:type="dxa"/>
          </w:tcPr>
          <w:p w14:paraId="354A587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031804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613584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1366AC9" w14:textId="77777777" w:rsidTr="002858EE">
        <w:tc>
          <w:tcPr>
            <w:tcW w:w="709" w:type="dxa"/>
          </w:tcPr>
          <w:p w14:paraId="3EACD92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813324E" w14:textId="78AD565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 SILCUT</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tnące w prawo do dołu, długość robocza 10 cm – 1 szt. </w:t>
            </w:r>
          </w:p>
        </w:tc>
        <w:tc>
          <w:tcPr>
            <w:tcW w:w="1559" w:type="dxa"/>
          </w:tcPr>
          <w:p w14:paraId="637D8BA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262D9F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51765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2A9E99B" w14:textId="77777777" w:rsidTr="002858EE">
        <w:tc>
          <w:tcPr>
            <w:tcW w:w="709" w:type="dxa"/>
          </w:tcPr>
          <w:p w14:paraId="3FAB5FC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C876A48" w14:textId="1A4A1CE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 SILCUT</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w lewo do dołu, długość robocza 10 cm – 1 szt.</w:t>
            </w:r>
          </w:p>
        </w:tc>
        <w:tc>
          <w:tcPr>
            <w:tcW w:w="1559" w:type="dxa"/>
          </w:tcPr>
          <w:p w14:paraId="62051D1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93968B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A726C1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0E7EC3F" w14:textId="77777777" w:rsidTr="002858EE">
        <w:tc>
          <w:tcPr>
            <w:tcW w:w="709" w:type="dxa"/>
          </w:tcPr>
          <w:p w14:paraId="4B738FB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B5D1FF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płaszcz </w:t>
            </w:r>
            <w:proofErr w:type="spellStart"/>
            <w:r w:rsidRPr="00545115">
              <w:rPr>
                <w:rFonts w:ascii="Times New Roman" w:hAnsi="Times New Roman" w:cs="Times New Roman"/>
                <w:color w:val="000000" w:themeColor="text1"/>
                <w:sz w:val="20"/>
                <w:szCs w:val="20"/>
              </w:rPr>
              <w:t>dystalnie</w:t>
            </w:r>
            <w:proofErr w:type="spellEnd"/>
            <w:r w:rsidRPr="00545115">
              <w:rPr>
                <w:rFonts w:ascii="Times New Roman" w:hAnsi="Times New Roman" w:cs="Times New Roman"/>
                <w:color w:val="000000" w:themeColor="text1"/>
                <w:sz w:val="20"/>
                <w:szCs w:val="20"/>
              </w:rPr>
              <w:t xml:space="preserve"> podgięty w prawo, długość robocza 10 cm – 1 szt.</w:t>
            </w:r>
          </w:p>
        </w:tc>
        <w:tc>
          <w:tcPr>
            <w:tcW w:w="1559" w:type="dxa"/>
          </w:tcPr>
          <w:p w14:paraId="2EA1532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E00C18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E0C821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C3E5868" w14:textId="77777777" w:rsidTr="002858EE">
        <w:tc>
          <w:tcPr>
            <w:tcW w:w="709" w:type="dxa"/>
          </w:tcPr>
          <w:p w14:paraId="1C5F0DC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5A01317"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płaszcz </w:t>
            </w:r>
            <w:proofErr w:type="spellStart"/>
            <w:r w:rsidRPr="00545115">
              <w:rPr>
                <w:rFonts w:ascii="Times New Roman" w:hAnsi="Times New Roman" w:cs="Times New Roman"/>
                <w:color w:val="000000" w:themeColor="text1"/>
                <w:sz w:val="20"/>
                <w:szCs w:val="20"/>
              </w:rPr>
              <w:t>dystalnie</w:t>
            </w:r>
            <w:proofErr w:type="spellEnd"/>
            <w:r w:rsidRPr="00545115">
              <w:rPr>
                <w:rFonts w:ascii="Times New Roman" w:hAnsi="Times New Roman" w:cs="Times New Roman"/>
                <w:color w:val="000000" w:themeColor="text1"/>
                <w:sz w:val="20"/>
                <w:szCs w:val="20"/>
              </w:rPr>
              <w:t xml:space="preserve"> podgięty w lewo, długość robocza 10 cm – 1 szt.</w:t>
            </w:r>
          </w:p>
        </w:tc>
        <w:tc>
          <w:tcPr>
            <w:tcW w:w="1559" w:type="dxa"/>
          </w:tcPr>
          <w:p w14:paraId="690908A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A9D204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8ECB73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8FA560F" w14:textId="77777777" w:rsidTr="002858EE">
        <w:tc>
          <w:tcPr>
            <w:tcW w:w="709" w:type="dxa"/>
          </w:tcPr>
          <w:p w14:paraId="0ED25EE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7909F70"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proste, szer. cięcia 1,5 mm, długość robocza 13 cm – 1 szt. </w:t>
            </w:r>
          </w:p>
        </w:tc>
        <w:tc>
          <w:tcPr>
            <w:tcW w:w="1559" w:type="dxa"/>
          </w:tcPr>
          <w:p w14:paraId="4241506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EB6222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4A49B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D42D187" w14:textId="77777777" w:rsidTr="002858EE">
        <w:tc>
          <w:tcPr>
            <w:tcW w:w="709" w:type="dxa"/>
          </w:tcPr>
          <w:p w14:paraId="56C444D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292635E"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15° do góry, szer. cięcia 1,5 mm, długość robocza 13 cm – 1 szt.</w:t>
            </w:r>
          </w:p>
        </w:tc>
        <w:tc>
          <w:tcPr>
            <w:tcW w:w="1559" w:type="dxa"/>
          </w:tcPr>
          <w:p w14:paraId="04FAF6E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ADDAE2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56F635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A995626" w14:textId="77777777" w:rsidTr="002858EE">
        <w:tc>
          <w:tcPr>
            <w:tcW w:w="709" w:type="dxa"/>
          </w:tcPr>
          <w:p w14:paraId="376D087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CEB0177"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nosowe , małe, ostrza proste o długość 10 mm, długość robocza 13 cm – 1 szt.</w:t>
            </w:r>
          </w:p>
        </w:tc>
        <w:tc>
          <w:tcPr>
            <w:tcW w:w="1559" w:type="dxa"/>
          </w:tcPr>
          <w:p w14:paraId="0EA4279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A8ED0E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3F0DE9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BEEF3DB" w14:textId="77777777" w:rsidTr="002858EE">
        <w:tc>
          <w:tcPr>
            <w:tcW w:w="709" w:type="dxa"/>
          </w:tcPr>
          <w:p w14:paraId="578AC83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22FF313"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nosowe , małe, ostrza zakrzywione w prawo o długość 10 mm, długość robocza 13 cm – 1 szt.</w:t>
            </w:r>
          </w:p>
        </w:tc>
        <w:tc>
          <w:tcPr>
            <w:tcW w:w="1559" w:type="dxa"/>
          </w:tcPr>
          <w:p w14:paraId="048CD48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9C11FF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0F46C6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2365BB3" w14:textId="77777777" w:rsidTr="002858EE">
        <w:tc>
          <w:tcPr>
            <w:tcW w:w="709" w:type="dxa"/>
          </w:tcPr>
          <w:p w14:paraId="490E11B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BCA8EBE"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nosowe , małe, ostrza zakrzywione w lewo o długość 10 mm, długość robocza 13 cm – 1 szt.</w:t>
            </w:r>
          </w:p>
        </w:tc>
        <w:tc>
          <w:tcPr>
            <w:tcW w:w="1559" w:type="dxa"/>
          </w:tcPr>
          <w:p w14:paraId="64D2F32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BC6063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6EA366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03CADB8" w14:textId="77777777" w:rsidTr="002858EE">
        <w:tc>
          <w:tcPr>
            <w:tcW w:w="709" w:type="dxa"/>
          </w:tcPr>
          <w:p w14:paraId="1A6897A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98FA3C9" w14:textId="082B36E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tnące, </w:t>
            </w:r>
            <w:proofErr w:type="spellStart"/>
            <w:r w:rsidRPr="00545115">
              <w:rPr>
                <w:rFonts w:ascii="Times New Roman" w:hAnsi="Times New Roman" w:cs="Times New Roman"/>
                <w:color w:val="000000" w:themeColor="text1"/>
                <w:sz w:val="20"/>
                <w:szCs w:val="20"/>
              </w:rPr>
              <w:t>otw</w:t>
            </w:r>
            <w:proofErr w:type="spellEnd"/>
            <w:r w:rsidRPr="00545115">
              <w:rPr>
                <w:rFonts w:ascii="Times New Roman" w:hAnsi="Times New Roman" w:cs="Times New Roman"/>
                <w:color w:val="000000" w:themeColor="text1"/>
                <w:sz w:val="20"/>
                <w:szCs w:val="20"/>
              </w:rPr>
              <w:t xml:space="preserve">. do tyłu, </w:t>
            </w:r>
            <w:proofErr w:type="spellStart"/>
            <w:r w:rsidRPr="00545115">
              <w:rPr>
                <w:rFonts w:ascii="Times New Roman" w:hAnsi="Times New Roman" w:cs="Times New Roman"/>
                <w:color w:val="000000" w:themeColor="text1"/>
                <w:sz w:val="20"/>
                <w:szCs w:val="20"/>
              </w:rPr>
              <w:t>zakrz</w:t>
            </w:r>
            <w:proofErr w:type="spellEnd"/>
            <w:r w:rsidRPr="00545115">
              <w:rPr>
                <w:rFonts w:ascii="Times New Roman" w:hAnsi="Times New Roman" w:cs="Times New Roman"/>
                <w:color w:val="000000" w:themeColor="text1"/>
                <w:sz w:val="20"/>
                <w:szCs w:val="20"/>
              </w:rPr>
              <w:t>. 65°, szer.1,5mm, długość</w:t>
            </w:r>
            <w:r w:rsidR="00B325C7" w:rsidRPr="00545115">
              <w:rPr>
                <w:rFonts w:ascii="Times New Roman" w:hAnsi="Times New Roman" w:cs="Times New Roman"/>
                <w:color w:val="000000" w:themeColor="text1"/>
                <w:sz w:val="20"/>
                <w:szCs w:val="20"/>
              </w:rPr>
              <w:t xml:space="preserve"> </w:t>
            </w:r>
            <w:r w:rsidRPr="00545115">
              <w:rPr>
                <w:rFonts w:ascii="Times New Roman" w:hAnsi="Times New Roman" w:cs="Times New Roman"/>
                <w:color w:val="000000" w:themeColor="text1"/>
                <w:sz w:val="20"/>
                <w:szCs w:val="20"/>
              </w:rPr>
              <w:t>robocza 13cm – 1 szt.</w:t>
            </w:r>
          </w:p>
        </w:tc>
        <w:tc>
          <w:tcPr>
            <w:tcW w:w="1559" w:type="dxa"/>
          </w:tcPr>
          <w:p w14:paraId="568B2AF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3FD050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B5A9B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9246832" w14:textId="77777777" w:rsidTr="002858EE">
        <w:tc>
          <w:tcPr>
            <w:tcW w:w="709" w:type="dxa"/>
          </w:tcPr>
          <w:p w14:paraId="22E1365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4EDD6C2" w14:textId="7344DAC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tnące, </w:t>
            </w:r>
            <w:proofErr w:type="spellStart"/>
            <w:r w:rsidRPr="00545115">
              <w:rPr>
                <w:rFonts w:ascii="Times New Roman" w:hAnsi="Times New Roman" w:cs="Times New Roman"/>
                <w:color w:val="000000" w:themeColor="text1"/>
                <w:sz w:val="20"/>
                <w:szCs w:val="20"/>
              </w:rPr>
              <w:t>otw</w:t>
            </w:r>
            <w:proofErr w:type="spellEnd"/>
            <w:r w:rsidRPr="00545115">
              <w:rPr>
                <w:rFonts w:ascii="Times New Roman" w:hAnsi="Times New Roman" w:cs="Times New Roman"/>
                <w:color w:val="000000" w:themeColor="text1"/>
                <w:sz w:val="20"/>
                <w:szCs w:val="20"/>
              </w:rPr>
              <w:t xml:space="preserve">. w lewo, </w:t>
            </w:r>
            <w:proofErr w:type="spellStart"/>
            <w:r w:rsidRPr="00545115">
              <w:rPr>
                <w:rFonts w:ascii="Times New Roman" w:hAnsi="Times New Roman" w:cs="Times New Roman"/>
                <w:color w:val="000000" w:themeColor="text1"/>
                <w:sz w:val="20"/>
                <w:szCs w:val="20"/>
              </w:rPr>
              <w:t>zakrz</w:t>
            </w:r>
            <w:proofErr w:type="spellEnd"/>
            <w:r w:rsidRPr="00545115">
              <w:rPr>
                <w:rFonts w:ascii="Times New Roman" w:hAnsi="Times New Roman" w:cs="Times New Roman"/>
                <w:color w:val="000000" w:themeColor="text1"/>
                <w:sz w:val="20"/>
                <w:szCs w:val="20"/>
              </w:rPr>
              <w:t>. 65°, szer.1,5mm, długość</w:t>
            </w:r>
            <w:r w:rsidR="00B325C7" w:rsidRPr="00545115">
              <w:rPr>
                <w:rFonts w:ascii="Times New Roman" w:hAnsi="Times New Roman" w:cs="Times New Roman"/>
                <w:color w:val="000000" w:themeColor="text1"/>
                <w:sz w:val="20"/>
                <w:szCs w:val="20"/>
              </w:rPr>
              <w:t xml:space="preserve"> </w:t>
            </w:r>
            <w:r w:rsidRPr="00545115">
              <w:rPr>
                <w:rFonts w:ascii="Times New Roman" w:hAnsi="Times New Roman" w:cs="Times New Roman"/>
                <w:color w:val="000000" w:themeColor="text1"/>
                <w:sz w:val="20"/>
                <w:szCs w:val="20"/>
              </w:rPr>
              <w:t>robocza 13cm – 1 szt.</w:t>
            </w:r>
          </w:p>
        </w:tc>
        <w:tc>
          <w:tcPr>
            <w:tcW w:w="1559" w:type="dxa"/>
          </w:tcPr>
          <w:p w14:paraId="2354AAB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225167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3DB24E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2770D24" w14:textId="77777777" w:rsidTr="002858EE">
        <w:tc>
          <w:tcPr>
            <w:tcW w:w="709" w:type="dxa"/>
          </w:tcPr>
          <w:p w14:paraId="34BE3DA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150E4D4" w14:textId="3306E39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CASTELNUOVO </w:t>
            </w:r>
            <w:r w:rsidR="00456D52"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xml:space="preserve">, tnące, </w:t>
            </w:r>
            <w:proofErr w:type="spellStart"/>
            <w:r w:rsidRPr="00545115">
              <w:rPr>
                <w:rFonts w:ascii="Times New Roman" w:hAnsi="Times New Roman" w:cs="Times New Roman"/>
                <w:color w:val="000000" w:themeColor="text1"/>
                <w:sz w:val="20"/>
                <w:szCs w:val="20"/>
              </w:rPr>
              <w:t>otw</w:t>
            </w:r>
            <w:proofErr w:type="spellEnd"/>
            <w:r w:rsidRPr="00545115">
              <w:rPr>
                <w:rFonts w:ascii="Times New Roman" w:hAnsi="Times New Roman" w:cs="Times New Roman"/>
                <w:color w:val="000000" w:themeColor="text1"/>
                <w:sz w:val="20"/>
                <w:szCs w:val="20"/>
              </w:rPr>
              <w:t xml:space="preserve">. w prawo, </w:t>
            </w:r>
            <w:proofErr w:type="spellStart"/>
            <w:r w:rsidRPr="00545115">
              <w:rPr>
                <w:rFonts w:ascii="Times New Roman" w:hAnsi="Times New Roman" w:cs="Times New Roman"/>
                <w:color w:val="000000" w:themeColor="text1"/>
                <w:sz w:val="20"/>
                <w:szCs w:val="20"/>
              </w:rPr>
              <w:t>zakrz</w:t>
            </w:r>
            <w:proofErr w:type="spellEnd"/>
            <w:r w:rsidRPr="00545115">
              <w:rPr>
                <w:rFonts w:ascii="Times New Roman" w:hAnsi="Times New Roman" w:cs="Times New Roman"/>
                <w:color w:val="000000" w:themeColor="text1"/>
                <w:sz w:val="20"/>
                <w:szCs w:val="20"/>
              </w:rPr>
              <w:t>. 65°, szer.1,5mm, długość</w:t>
            </w:r>
            <w:r w:rsidR="00B325C7" w:rsidRPr="00545115">
              <w:rPr>
                <w:rFonts w:ascii="Times New Roman" w:hAnsi="Times New Roman" w:cs="Times New Roman"/>
                <w:color w:val="000000" w:themeColor="text1"/>
                <w:sz w:val="20"/>
                <w:szCs w:val="20"/>
              </w:rPr>
              <w:t xml:space="preserve"> </w:t>
            </w:r>
            <w:r w:rsidRPr="00545115">
              <w:rPr>
                <w:rFonts w:ascii="Times New Roman" w:hAnsi="Times New Roman" w:cs="Times New Roman"/>
                <w:color w:val="000000" w:themeColor="text1"/>
                <w:sz w:val="20"/>
                <w:szCs w:val="20"/>
              </w:rPr>
              <w:t>robocza 13cm – 1 szt.</w:t>
            </w:r>
          </w:p>
        </w:tc>
        <w:tc>
          <w:tcPr>
            <w:tcW w:w="1559" w:type="dxa"/>
          </w:tcPr>
          <w:p w14:paraId="1767375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DC3B3E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7DA082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1499010" w14:textId="77777777" w:rsidTr="002858EE">
        <w:tc>
          <w:tcPr>
            <w:tcW w:w="709" w:type="dxa"/>
          </w:tcPr>
          <w:p w14:paraId="3C40038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ED44FFE" w14:textId="4EC9797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HEUWIESER</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zakrzywione do dołu 90°,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120°, długość robocza 10 cm – 1 szt.</w:t>
            </w:r>
          </w:p>
        </w:tc>
        <w:tc>
          <w:tcPr>
            <w:tcW w:w="1559" w:type="dxa"/>
          </w:tcPr>
          <w:p w14:paraId="320DD07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7023A9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8FA8C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22E657E" w14:textId="77777777" w:rsidTr="002858EE">
        <w:tc>
          <w:tcPr>
            <w:tcW w:w="709" w:type="dxa"/>
          </w:tcPr>
          <w:p w14:paraId="1E28862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3AEBBC4" w14:textId="4DA0465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HEUWIESER</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zakrzywione do dołu 115°,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140°, długość robocza 10 cm – 1 szt.</w:t>
            </w:r>
          </w:p>
        </w:tc>
        <w:tc>
          <w:tcPr>
            <w:tcW w:w="1559" w:type="dxa"/>
          </w:tcPr>
          <w:p w14:paraId="316619E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4FBB81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7D2EF2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F397432" w14:textId="77777777" w:rsidTr="002858EE">
        <w:tc>
          <w:tcPr>
            <w:tcW w:w="709" w:type="dxa"/>
          </w:tcPr>
          <w:p w14:paraId="38F86BF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D51B5DF" w14:textId="702D7BAA"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Punch</w:t>
            </w:r>
            <w:proofErr w:type="spellEnd"/>
            <w:r w:rsidRPr="00545115">
              <w:rPr>
                <w:rFonts w:ascii="Times New Roman" w:hAnsi="Times New Roman" w:cs="Times New Roman"/>
                <w:color w:val="000000" w:themeColor="text1"/>
                <w:sz w:val="20"/>
                <w:szCs w:val="20"/>
              </w:rPr>
              <w:t xml:space="preserve"> typu CASTELNUOVO </w:t>
            </w:r>
            <w:r w:rsidR="00456D52"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do zatoki klinowej, zagięte 30°, rozmiar 2 x 2 mm długość robocza 11 cm – 1 szt.</w:t>
            </w:r>
          </w:p>
        </w:tc>
        <w:tc>
          <w:tcPr>
            <w:tcW w:w="1559" w:type="dxa"/>
          </w:tcPr>
          <w:p w14:paraId="32BB042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B9A30D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550938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AB4EDFC" w14:textId="77777777" w:rsidTr="002858EE">
        <w:tc>
          <w:tcPr>
            <w:tcW w:w="709" w:type="dxa"/>
          </w:tcPr>
          <w:p w14:paraId="4A2B724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FCB54D8" w14:textId="6B4D38B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PARSONS</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średnica 2,5 mm, górne, tnące do tyłu, długość. robocza 10 cm – 1 szt.</w:t>
            </w:r>
          </w:p>
        </w:tc>
        <w:tc>
          <w:tcPr>
            <w:tcW w:w="1559" w:type="dxa"/>
          </w:tcPr>
          <w:p w14:paraId="3682E0E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5F9B55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7AE746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A559724" w14:textId="77777777" w:rsidTr="002858EE">
        <w:tc>
          <w:tcPr>
            <w:tcW w:w="709" w:type="dxa"/>
          </w:tcPr>
          <w:p w14:paraId="7A1AB07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CF0AFDA" w14:textId="1C89F61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OSTRUM</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obrotowe 360°, tnące do tyłu,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2,3 x 4 mm, długość robocza 9 cm – 1 szt.</w:t>
            </w:r>
          </w:p>
        </w:tc>
        <w:tc>
          <w:tcPr>
            <w:tcW w:w="1559" w:type="dxa"/>
          </w:tcPr>
          <w:p w14:paraId="68972A5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A3F437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80BDE2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43E7C24" w14:textId="77777777" w:rsidTr="002858EE">
        <w:tc>
          <w:tcPr>
            <w:tcW w:w="709" w:type="dxa"/>
          </w:tcPr>
          <w:p w14:paraId="0094234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E1A6DE0" w14:textId="69C200C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w prawo do dołu, długość robocza 10 cm – 1 szt.</w:t>
            </w:r>
          </w:p>
        </w:tc>
        <w:tc>
          <w:tcPr>
            <w:tcW w:w="1559" w:type="dxa"/>
          </w:tcPr>
          <w:p w14:paraId="66F619B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A458A0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8CBF9E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04B9F0A" w14:textId="77777777" w:rsidTr="002858EE">
        <w:tc>
          <w:tcPr>
            <w:tcW w:w="709" w:type="dxa"/>
          </w:tcPr>
          <w:p w14:paraId="5C2D428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F5DF987" w14:textId="2A2ABB9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w lewo do dołu, długość robocza 10 cm – 1 szt.</w:t>
            </w:r>
          </w:p>
        </w:tc>
        <w:tc>
          <w:tcPr>
            <w:tcW w:w="1559" w:type="dxa"/>
          </w:tcPr>
          <w:p w14:paraId="633A8AA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7E5337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EF4CC3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2639485" w14:textId="77777777" w:rsidTr="002858EE">
        <w:tc>
          <w:tcPr>
            <w:tcW w:w="709" w:type="dxa"/>
          </w:tcPr>
          <w:p w14:paraId="502137E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56A304C"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bipolarne z płaskimi </w:t>
            </w:r>
            <w:proofErr w:type="spellStart"/>
            <w:r w:rsidRPr="00545115">
              <w:rPr>
                <w:rFonts w:ascii="Times New Roman" w:hAnsi="Times New Roman" w:cs="Times New Roman"/>
                <w:color w:val="000000" w:themeColor="text1"/>
                <w:sz w:val="20"/>
                <w:szCs w:val="20"/>
              </w:rPr>
              <w:t>branszami</w:t>
            </w:r>
            <w:proofErr w:type="spellEnd"/>
            <w:r w:rsidRPr="00545115">
              <w:rPr>
                <w:rFonts w:ascii="Times New Roman" w:hAnsi="Times New Roman" w:cs="Times New Roman"/>
                <w:color w:val="000000" w:themeColor="text1"/>
                <w:sz w:val="20"/>
                <w:szCs w:val="20"/>
              </w:rPr>
              <w:t xml:space="preserve">, szerokość 2 mm,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zagięte 45°, średnica zewnętrzna płaszcza 3,4 mm, długość robocza 14 cm, składające się z czterech części, - rączka, płaszcz zewnętrzny, płaszcz wewnętrzny, wkład roboczy   – 1 szt.– 1 szt.</w:t>
            </w:r>
          </w:p>
        </w:tc>
        <w:tc>
          <w:tcPr>
            <w:tcW w:w="1559" w:type="dxa"/>
          </w:tcPr>
          <w:p w14:paraId="75CBA0D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FE6FC2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B6525A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F5A2530" w14:textId="77777777" w:rsidTr="002858EE">
        <w:tc>
          <w:tcPr>
            <w:tcW w:w="709" w:type="dxa"/>
          </w:tcPr>
          <w:p w14:paraId="7145AC8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8F87469" w14:textId="42660AF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półostry / tępy; długość 26 cm – 1 szt.</w:t>
            </w:r>
          </w:p>
        </w:tc>
        <w:tc>
          <w:tcPr>
            <w:tcW w:w="1559" w:type="dxa"/>
          </w:tcPr>
          <w:p w14:paraId="0E96B0F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610D9B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F7DFCD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DDE133F" w14:textId="77777777" w:rsidTr="002858EE">
        <w:tc>
          <w:tcPr>
            <w:tcW w:w="709" w:type="dxa"/>
          </w:tcPr>
          <w:p w14:paraId="7051952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4D3D69C" w14:textId="1DA681A5"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półostry, zagięty, łopatkowy / tępy, lekko zakrzywiony; długość 26 cm – 1 szt.</w:t>
            </w:r>
          </w:p>
        </w:tc>
        <w:tc>
          <w:tcPr>
            <w:tcW w:w="1559" w:type="dxa"/>
          </w:tcPr>
          <w:p w14:paraId="4DDCBF4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8A26E1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A655E4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41A9993" w14:textId="77777777" w:rsidTr="002858EE">
        <w:tc>
          <w:tcPr>
            <w:tcW w:w="709" w:type="dxa"/>
          </w:tcPr>
          <w:p w14:paraId="6B9528B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4488DC3" w14:textId="1DBFDC7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tępy, zagięty / półostry, lekko zakrzywiony; długość 26 cm – 1 szt.</w:t>
            </w:r>
          </w:p>
        </w:tc>
        <w:tc>
          <w:tcPr>
            <w:tcW w:w="1559" w:type="dxa"/>
          </w:tcPr>
          <w:p w14:paraId="7E73472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77EABA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8B9D3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0EF0608" w14:textId="77777777" w:rsidTr="002858EE">
        <w:tc>
          <w:tcPr>
            <w:tcW w:w="709" w:type="dxa"/>
          </w:tcPr>
          <w:p w14:paraId="2B82736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691BF1C"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proste, długość robocza 18 cm – 1 szt.</w:t>
            </w:r>
          </w:p>
        </w:tc>
        <w:tc>
          <w:tcPr>
            <w:tcW w:w="1559" w:type="dxa"/>
          </w:tcPr>
          <w:p w14:paraId="605D71B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BE0131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E49D14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152229C" w14:textId="77777777" w:rsidTr="002858EE">
        <w:tc>
          <w:tcPr>
            <w:tcW w:w="709" w:type="dxa"/>
          </w:tcPr>
          <w:p w14:paraId="7CC74E4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513C14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proste, delikatne, długość robocza 18 cm – 1 szt.</w:t>
            </w:r>
          </w:p>
        </w:tc>
        <w:tc>
          <w:tcPr>
            <w:tcW w:w="1559" w:type="dxa"/>
          </w:tcPr>
          <w:p w14:paraId="61EBA56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8343E2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7401AD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C72A9D0" w14:textId="77777777" w:rsidTr="002858EE">
        <w:tc>
          <w:tcPr>
            <w:tcW w:w="709" w:type="dxa"/>
          </w:tcPr>
          <w:p w14:paraId="7706B49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74A7FFC"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zakrzywione w prawo, bardzo delikatne, długość robocza 18 cm – 1 szt.</w:t>
            </w:r>
          </w:p>
        </w:tc>
        <w:tc>
          <w:tcPr>
            <w:tcW w:w="1559" w:type="dxa"/>
          </w:tcPr>
          <w:p w14:paraId="601CC7E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B2CDAB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2CF0EA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9BFECA2" w14:textId="77777777" w:rsidTr="002858EE">
        <w:tc>
          <w:tcPr>
            <w:tcW w:w="709" w:type="dxa"/>
          </w:tcPr>
          <w:p w14:paraId="45E9556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37EE74E"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zakrzywione w lewo, bardzo delikatne, długość robocza 18 cm – 1 szt.</w:t>
            </w:r>
          </w:p>
        </w:tc>
        <w:tc>
          <w:tcPr>
            <w:tcW w:w="1559" w:type="dxa"/>
          </w:tcPr>
          <w:p w14:paraId="567C515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A4A0ED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6280E7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4D2388F" w14:textId="77777777" w:rsidTr="002858EE">
        <w:tc>
          <w:tcPr>
            <w:tcW w:w="709" w:type="dxa"/>
          </w:tcPr>
          <w:p w14:paraId="62E5D0E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58CF847"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zakrzywione do góry 45°, bardzo delikatne, długość robocza 18 cm – 1 szt.</w:t>
            </w:r>
          </w:p>
        </w:tc>
        <w:tc>
          <w:tcPr>
            <w:tcW w:w="1559" w:type="dxa"/>
          </w:tcPr>
          <w:p w14:paraId="2C1D900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52AA33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FC49D4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179AD20" w14:textId="77777777" w:rsidTr="002858EE">
        <w:tc>
          <w:tcPr>
            <w:tcW w:w="709" w:type="dxa"/>
          </w:tcPr>
          <w:p w14:paraId="4FD08D4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EC8DA00"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zakrzywione do góry 45°, delikatne, obrotowe 360°, długość robocza 18 cm – 1 szt.</w:t>
            </w:r>
          </w:p>
        </w:tc>
        <w:tc>
          <w:tcPr>
            <w:tcW w:w="1559" w:type="dxa"/>
          </w:tcPr>
          <w:p w14:paraId="4A5FF97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EF2C87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3013C7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1702B4E" w14:textId="77777777" w:rsidTr="002858EE">
        <w:tc>
          <w:tcPr>
            <w:tcW w:w="709" w:type="dxa"/>
          </w:tcPr>
          <w:p w14:paraId="33F35CD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A3CC6F9"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Preparator; ostry, końcówka okrągła szpatułka, zagięta 45°, rozmiar 2 mm, długość 25 cm – 1 szt.</w:t>
            </w:r>
          </w:p>
        </w:tc>
        <w:tc>
          <w:tcPr>
            <w:tcW w:w="1559" w:type="dxa"/>
          </w:tcPr>
          <w:p w14:paraId="28AA05E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DB13D0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37F306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63DC30B" w14:textId="77777777" w:rsidTr="002858EE">
        <w:tc>
          <w:tcPr>
            <w:tcW w:w="709" w:type="dxa"/>
          </w:tcPr>
          <w:p w14:paraId="373A2FA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E4319D5" w14:textId="34B72F7F" w:rsidR="00853676" w:rsidRPr="009171BF" w:rsidRDefault="00853676" w:rsidP="00853676">
            <w:pPr>
              <w:spacing w:line="288" w:lineRule="auto"/>
              <w:jc w:val="both"/>
              <w:rPr>
                <w:rFonts w:ascii="Times New Roman" w:hAnsi="Times New Roman" w:cs="Times New Roman"/>
                <w:color w:val="000000" w:themeColor="text1"/>
                <w:sz w:val="20"/>
                <w:szCs w:val="20"/>
              </w:rPr>
            </w:pPr>
            <w:r w:rsidRPr="009171BF">
              <w:rPr>
                <w:rFonts w:ascii="Times New Roman" w:hAnsi="Times New Roman" w:cs="Times New Roman"/>
                <w:color w:val="000000" w:themeColor="text1"/>
                <w:sz w:val="20"/>
                <w:szCs w:val="20"/>
              </w:rPr>
              <w:t xml:space="preserve">Nóż ostry, wysuwany </w:t>
            </w:r>
            <w:r w:rsidR="00F504CA" w:rsidRPr="00545115">
              <w:rPr>
                <w:rFonts w:ascii="Times New Roman" w:hAnsi="Times New Roman" w:cs="Times New Roman"/>
                <w:color w:val="000000" w:themeColor="text1"/>
                <w:sz w:val="20"/>
                <w:szCs w:val="20"/>
              </w:rPr>
              <w:t xml:space="preserve">typu </w:t>
            </w:r>
            <w:r w:rsidRPr="009171BF">
              <w:rPr>
                <w:rFonts w:ascii="Times New Roman" w:hAnsi="Times New Roman" w:cs="Times New Roman"/>
                <w:color w:val="000000" w:themeColor="text1"/>
                <w:sz w:val="20"/>
                <w:szCs w:val="20"/>
              </w:rPr>
              <w:t>de DIVITIIS-CAPPABIANCA</w:t>
            </w:r>
            <w:r w:rsidR="00456D52" w:rsidRPr="009171BF">
              <w:rPr>
                <w:rFonts w:ascii="Times New Roman" w:hAnsi="Times New Roman" w:cs="Times New Roman"/>
                <w:color w:val="000000" w:themeColor="text1"/>
                <w:sz w:val="20"/>
                <w:szCs w:val="20"/>
              </w:rPr>
              <w:t xml:space="preserve"> </w:t>
            </w:r>
            <w:r w:rsidR="00456D52" w:rsidRPr="00545115">
              <w:rPr>
                <w:rFonts w:ascii="Times New Roman" w:hAnsi="Times New Roman" w:cs="Times New Roman"/>
                <w:color w:val="000000" w:themeColor="text1"/>
                <w:sz w:val="20"/>
                <w:szCs w:val="20"/>
              </w:rPr>
              <w:t>lub równoważny</w:t>
            </w:r>
            <w:r w:rsidRPr="009171BF">
              <w:rPr>
                <w:rFonts w:ascii="Times New Roman" w:hAnsi="Times New Roman" w:cs="Times New Roman"/>
                <w:color w:val="000000" w:themeColor="text1"/>
                <w:sz w:val="20"/>
                <w:szCs w:val="20"/>
              </w:rPr>
              <w:t xml:space="preserve"> – 1 szt.</w:t>
            </w:r>
          </w:p>
        </w:tc>
        <w:tc>
          <w:tcPr>
            <w:tcW w:w="1559" w:type="dxa"/>
          </w:tcPr>
          <w:p w14:paraId="7F42E1C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3DCBAF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FD01E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6893AB3" w14:textId="77777777" w:rsidTr="002858EE">
        <w:tc>
          <w:tcPr>
            <w:tcW w:w="709" w:type="dxa"/>
          </w:tcPr>
          <w:p w14:paraId="1A70609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435D09A" w14:textId="20C6B166"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Nóż sierpowaty, wysuwany </w:t>
            </w:r>
            <w:r w:rsidR="006025D7" w:rsidRPr="00545115">
              <w:rPr>
                <w:rFonts w:ascii="Times New Roman" w:hAnsi="Times New Roman" w:cs="Times New Roman"/>
                <w:color w:val="000000" w:themeColor="text1"/>
                <w:sz w:val="20"/>
                <w:szCs w:val="20"/>
              </w:rPr>
              <w:t xml:space="preserve">typu </w:t>
            </w:r>
            <w:r w:rsidRPr="00545115">
              <w:rPr>
                <w:rFonts w:ascii="Times New Roman" w:hAnsi="Times New Roman" w:cs="Times New Roman"/>
                <w:color w:val="000000" w:themeColor="text1"/>
                <w:sz w:val="20"/>
                <w:szCs w:val="20"/>
              </w:rPr>
              <w:t>de DIVITIIS-CAPPABIANCA</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1 szt.</w:t>
            </w:r>
          </w:p>
        </w:tc>
        <w:tc>
          <w:tcPr>
            <w:tcW w:w="1559" w:type="dxa"/>
          </w:tcPr>
          <w:p w14:paraId="7F907EA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558D82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C68AB8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CCBDEBF" w14:textId="77777777" w:rsidTr="002858EE">
        <w:tc>
          <w:tcPr>
            <w:tcW w:w="709" w:type="dxa"/>
          </w:tcPr>
          <w:p w14:paraId="099DCB0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581C773"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okrągły, pionowy, owalny 3,5 x 2,5 mm, długość 25 cm – 1 szt.</w:t>
            </w:r>
          </w:p>
        </w:tc>
        <w:tc>
          <w:tcPr>
            <w:tcW w:w="1559" w:type="dxa"/>
          </w:tcPr>
          <w:p w14:paraId="5ECD315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0EA90A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BD0DE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76D0E45" w14:textId="77777777" w:rsidTr="002858EE">
        <w:tc>
          <w:tcPr>
            <w:tcW w:w="709" w:type="dxa"/>
          </w:tcPr>
          <w:p w14:paraId="042CF35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B7F5187" w14:textId="526B6F1F"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Disektor</w:t>
            </w:r>
            <w:proofErr w:type="spellEnd"/>
            <w:r w:rsidRPr="00545115">
              <w:rPr>
                <w:rFonts w:ascii="Times New Roman" w:hAnsi="Times New Roman" w:cs="Times New Roman"/>
                <w:color w:val="000000" w:themeColor="text1"/>
                <w:sz w:val="20"/>
                <w:szCs w:val="20"/>
              </w:rPr>
              <w:t xml:space="preserve">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90°, prawy, podwójnie zgięty, długość robocza 19,5 cm  – 1 szt.</w:t>
            </w:r>
          </w:p>
        </w:tc>
        <w:tc>
          <w:tcPr>
            <w:tcW w:w="1559" w:type="dxa"/>
          </w:tcPr>
          <w:p w14:paraId="6E677F7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39290E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8CE24F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76F407A" w14:textId="77777777" w:rsidTr="002858EE">
        <w:tc>
          <w:tcPr>
            <w:tcW w:w="709" w:type="dxa"/>
          </w:tcPr>
          <w:p w14:paraId="4DC92E5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A032E5F" w14:textId="7655F9C8"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Disektor</w:t>
            </w:r>
            <w:proofErr w:type="spellEnd"/>
            <w:r w:rsidRPr="00545115">
              <w:rPr>
                <w:rFonts w:ascii="Times New Roman" w:hAnsi="Times New Roman" w:cs="Times New Roman"/>
                <w:color w:val="000000" w:themeColor="text1"/>
                <w:sz w:val="20"/>
                <w:szCs w:val="20"/>
              </w:rPr>
              <w:t xml:space="preserve">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90°, lewy, podwójnie zgięty, długość robocza 19,5 cm  – 1 szt.</w:t>
            </w:r>
          </w:p>
        </w:tc>
        <w:tc>
          <w:tcPr>
            <w:tcW w:w="1559" w:type="dxa"/>
          </w:tcPr>
          <w:p w14:paraId="2716D4E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1F21BA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01A991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AD49AD1" w14:textId="77777777" w:rsidTr="002858EE">
        <w:tc>
          <w:tcPr>
            <w:tcW w:w="709" w:type="dxa"/>
          </w:tcPr>
          <w:p w14:paraId="5209423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83F07A9" w14:textId="55356CBF"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Disektor</w:t>
            </w:r>
            <w:proofErr w:type="spellEnd"/>
            <w:r w:rsidRPr="00545115">
              <w:rPr>
                <w:rFonts w:ascii="Times New Roman" w:hAnsi="Times New Roman" w:cs="Times New Roman"/>
                <w:color w:val="000000" w:themeColor="text1"/>
                <w:sz w:val="20"/>
                <w:szCs w:val="20"/>
              </w:rPr>
              <w:t xml:space="preserve">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45° ,prawy, podwójnie zgięty, długość robocza 19,5 cm  – 1 szt.,  – 1 szt.</w:t>
            </w:r>
          </w:p>
        </w:tc>
        <w:tc>
          <w:tcPr>
            <w:tcW w:w="1559" w:type="dxa"/>
          </w:tcPr>
          <w:p w14:paraId="3515AEA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BD9B80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A758DF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4CAAD20" w14:textId="77777777" w:rsidTr="002858EE">
        <w:tc>
          <w:tcPr>
            <w:tcW w:w="709" w:type="dxa"/>
          </w:tcPr>
          <w:p w14:paraId="29442C7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76A2087" w14:textId="3F6BADF4"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Disektor</w:t>
            </w:r>
            <w:proofErr w:type="spellEnd"/>
            <w:r w:rsidRPr="00545115">
              <w:rPr>
                <w:rFonts w:ascii="Times New Roman" w:hAnsi="Times New Roman" w:cs="Times New Roman"/>
                <w:color w:val="000000" w:themeColor="text1"/>
                <w:sz w:val="20"/>
                <w:szCs w:val="20"/>
              </w:rPr>
              <w:t xml:space="preserve"> typu 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45°, lewy, podwójnie zgięty, długość robocza 19,5 cm  – 1 szt.</w:t>
            </w:r>
          </w:p>
        </w:tc>
        <w:tc>
          <w:tcPr>
            <w:tcW w:w="1559" w:type="dxa"/>
          </w:tcPr>
          <w:p w14:paraId="7D6EB25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ABC582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68F5C0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4DE18E8" w14:textId="77777777" w:rsidTr="002858EE">
        <w:tc>
          <w:tcPr>
            <w:tcW w:w="709" w:type="dxa"/>
          </w:tcPr>
          <w:p w14:paraId="6E604EA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FB67F69" w14:textId="30E0EE7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Nóż typu CASTELNUOVO </w:t>
            </w:r>
            <w:r w:rsidR="00456D52" w:rsidRPr="00545115">
              <w:rPr>
                <w:rFonts w:ascii="Times New Roman" w:hAnsi="Times New Roman" w:cs="Times New Roman"/>
                <w:color w:val="000000" w:themeColor="text1"/>
                <w:sz w:val="20"/>
                <w:szCs w:val="20"/>
              </w:rPr>
              <w:t xml:space="preserve"> lub równoważny </w:t>
            </w:r>
            <w:r w:rsidRPr="00545115">
              <w:rPr>
                <w:rFonts w:ascii="Times New Roman" w:hAnsi="Times New Roman" w:cs="Times New Roman"/>
                <w:color w:val="000000" w:themeColor="text1"/>
                <w:sz w:val="20"/>
                <w:szCs w:val="20"/>
              </w:rPr>
              <w:t>okrągły, horyzontalny, 45°,  średnica 2 mm, długość robocza 19,5 cm – 1 szt.</w:t>
            </w:r>
          </w:p>
        </w:tc>
        <w:tc>
          <w:tcPr>
            <w:tcW w:w="1559" w:type="dxa"/>
          </w:tcPr>
          <w:p w14:paraId="1742CD1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C1CAA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D87914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BFCBD3E" w14:textId="77777777" w:rsidTr="002858EE">
        <w:tc>
          <w:tcPr>
            <w:tcW w:w="709" w:type="dxa"/>
          </w:tcPr>
          <w:p w14:paraId="276E3F4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B7DFC61" w14:textId="753D0534"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Nóż typu CASTELNUOVO </w:t>
            </w:r>
            <w:r w:rsidR="00456D52"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okrągły, wertykalny, 45°,  średnica 2 mm, długość robocza 19,5 cm – 1 szt.</w:t>
            </w:r>
          </w:p>
        </w:tc>
        <w:tc>
          <w:tcPr>
            <w:tcW w:w="1559" w:type="dxa"/>
          </w:tcPr>
          <w:p w14:paraId="3B47E59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03E945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CE7F7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8559116" w14:textId="77777777" w:rsidTr="002858EE">
        <w:tc>
          <w:tcPr>
            <w:tcW w:w="709" w:type="dxa"/>
          </w:tcPr>
          <w:p w14:paraId="79F4B22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B63C967" w14:textId="5ACD9B6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Rozszerzadło typu WILDER </w:t>
            </w:r>
            <w:r w:rsidR="00456D52"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do przewodów ślinowych, długość 11 cm – 1 szt.</w:t>
            </w:r>
          </w:p>
        </w:tc>
        <w:tc>
          <w:tcPr>
            <w:tcW w:w="1559" w:type="dxa"/>
          </w:tcPr>
          <w:p w14:paraId="7E324DA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ADA0CA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A2569B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DD17119" w14:textId="77777777" w:rsidTr="002858EE">
        <w:tc>
          <w:tcPr>
            <w:tcW w:w="709" w:type="dxa"/>
          </w:tcPr>
          <w:p w14:paraId="25ABB94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7EFD327" w14:textId="1047BD34"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Sonda łzowa typu BOWMANN</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długość 13 cm – 1 szt.</w:t>
            </w:r>
          </w:p>
        </w:tc>
        <w:tc>
          <w:tcPr>
            <w:tcW w:w="1559" w:type="dxa"/>
          </w:tcPr>
          <w:p w14:paraId="56844A6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C26EC9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5040C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398F528" w14:textId="77777777" w:rsidTr="002858EE">
        <w:tc>
          <w:tcPr>
            <w:tcW w:w="709" w:type="dxa"/>
          </w:tcPr>
          <w:p w14:paraId="46ECBA7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2B9BCFA"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Sonda światłowodowa do lokalizacji kanalików łzowych, średnica 0,5 mm, jednorazowa, sterylna, pakowane po 3 sztuki  – 1 opakowanie </w:t>
            </w:r>
          </w:p>
        </w:tc>
        <w:tc>
          <w:tcPr>
            <w:tcW w:w="1559" w:type="dxa"/>
          </w:tcPr>
          <w:p w14:paraId="2A93653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39EB0C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9F0527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4AD5AA7" w14:textId="77777777" w:rsidTr="002858EE">
        <w:tc>
          <w:tcPr>
            <w:tcW w:w="709" w:type="dxa"/>
          </w:tcPr>
          <w:p w14:paraId="1E01A30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FD8E0F2" w14:textId="77777777" w:rsidR="00853676" w:rsidRPr="00545115" w:rsidRDefault="00853676" w:rsidP="00853676">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0"/>
                <w:szCs w:val="20"/>
              </w:rPr>
              <w:t xml:space="preserve">Instrumentarium do endoskopii </w:t>
            </w:r>
          </w:p>
        </w:tc>
        <w:tc>
          <w:tcPr>
            <w:tcW w:w="1559" w:type="dxa"/>
          </w:tcPr>
          <w:p w14:paraId="7E3A78B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4368F7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C2A0FC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4F23CBA" w14:textId="77777777" w:rsidTr="002858EE">
        <w:tc>
          <w:tcPr>
            <w:tcW w:w="709" w:type="dxa"/>
          </w:tcPr>
          <w:p w14:paraId="197BAC6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892EA27" w14:textId="058D136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OSTRUM-WORMALD</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obrotowe 360°, tnące do tyłu, wąskie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długość robocza 10 cm – 1 szt.</w:t>
            </w:r>
          </w:p>
        </w:tc>
        <w:tc>
          <w:tcPr>
            <w:tcW w:w="1559" w:type="dxa"/>
          </w:tcPr>
          <w:p w14:paraId="772DAD1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E570E4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CCC4EA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50847C2" w14:textId="77777777" w:rsidTr="002858EE">
        <w:tc>
          <w:tcPr>
            <w:tcW w:w="709" w:type="dxa"/>
          </w:tcPr>
          <w:p w14:paraId="7C10802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011A7D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końcówka ostra, długość 19 cm – 1 szt.</w:t>
            </w:r>
          </w:p>
        </w:tc>
        <w:tc>
          <w:tcPr>
            <w:tcW w:w="1559" w:type="dxa"/>
          </w:tcPr>
          <w:p w14:paraId="6061DCF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566F07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923949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3DA9A64" w14:textId="77777777" w:rsidTr="002858EE">
        <w:tc>
          <w:tcPr>
            <w:tcW w:w="709" w:type="dxa"/>
          </w:tcPr>
          <w:p w14:paraId="09B5D4B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FAD3D67"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obustronnie tnący, końcówka okrągła, długość 19 cm – 1 szt.</w:t>
            </w:r>
          </w:p>
        </w:tc>
        <w:tc>
          <w:tcPr>
            <w:tcW w:w="1559" w:type="dxa"/>
          </w:tcPr>
          <w:p w14:paraId="54196D9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E8EE7A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B5A577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AF7CC7D" w14:textId="77777777" w:rsidTr="002858EE">
        <w:tc>
          <w:tcPr>
            <w:tcW w:w="709" w:type="dxa"/>
          </w:tcPr>
          <w:p w14:paraId="0461DBA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93449AB" w14:textId="3204A2FA"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Punch</w:t>
            </w:r>
            <w:proofErr w:type="spellEnd"/>
            <w:r w:rsidRPr="00545115">
              <w:rPr>
                <w:rFonts w:ascii="Times New Roman" w:hAnsi="Times New Roman" w:cs="Times New Roman"/>
                <w:color w:val="000000" w:themeColor="text1"/>
                <w:sz w:val="20"/>
                <w:szCs w:val="20"/>
              </w:rPr>
              <w:t xml:space="preserve"> typu CASTELNUOVO </w:t>
            </w:r>
            <w:r w:rsidR="00456D52"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do zatoki klinowej, zagięte 30°, rozmiar 2 x 2 mm długość robocza 11 cm – 1 szt.</w:t>
            </w:r>
          </w:p>
        </w:tc>
        <w:tc>
          <w:tcPr>
            <w:tcW w:w="1559" w:type="dxa"/>
          </w:tcPr>
          <w:p w14:paraId="25FB013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96A312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9ECC2B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7E2D90E" w14:textId="77777777" w:rsidTr="002858EE">
        <w:tc>
          <w:tcPr>
            <w:tcW w:w="709" w:type="dxa"/>
          </w:tcPr>
          <w:p w14:paraId="4F6CAC9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7267DF1" w14:textId="4AEA863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Sztanca typu HAJEK-KOFLER</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do zatoki klinowej, nieprzelotowa, rozmiar 3,2 x 4 mm, długość robocza 17 cm – 1 szt.</w:t>
            </w:r>
          </w:p>
        </w:tc>
        <w:tc>
          <w:tcPr>
            <w:tcW w:w="1559" w:type="dxa"/>
          </w:tcPr>
          <w:p w14:paraId="3ABA52E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90B454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06D9B1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11AFFEF" w14:textId="77777777" w:rsidTr="002858EE">
        <w:tc>
          <w:tcPr>
            <w:tcW w:w="709" w:type="dxa"/>
          </w:tcPr>
          <w:p w14:paraId="04ADCDE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AC1966D" w14:textId="0DDC8C1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Sztanca typu </w:t>
            </w:r>
            <w:proofErr w:type="spellStart"/>
            <w:r w:rsidRPr="00545115">
              <w:rPr>
                <w:rFonts w:ascii="Times New Roman" w:hAnsi="Times New Roman" w:cs="Times New Roman"/>
                <w:color w:val="000000" w:themeColor="text1"/>
                <w:sz w:val="20"/>
                <w:szCs w:val="20"/>
              </w:rPr>
              <w:t>McKENTY</w:t>
            </w:r>
            <w:proofErr w:type="spellEnd"/>
            <w:r w:rsidRPr="00545115">
              <w:rPr>
                <w:rFonts w:ascii="Times New Roman" w:hAnsi="Times New Roman" w:cs="Times New Roman"/>
                <w:color w:val="000000" w:themeColor="text1"/>
                <w:sz w:val="20"/>
                <w:szCs w:val="20"/>
              </w:rPr>
              <w:t xml:space="preserve"> </w:t>
            </w:r>
            <w:r w:rsidR="00456D52"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do zatoki klinowej, przelotowa, obrotowa, rozmiar 1,6 x 2 mm, długość robocza 17 cm – 1 szt.</w:t>
            </w:r>
          </w:p>
        </w:tc>
        <w:tc>
          <w:tcPr>
            <w:tcW w:w="1559" w:type="dxa"/>
          </w:tcPr>
          <w:p w14:paraId="0FB4963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DF35B7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C082FB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07B3C31" w14:textId="77777777" w:rsidTr="002858EE">
        <w:tc>
          <w:tcPr>
            <w:tcW w:w="709" w:type="dxa"/>
          </w:tcPr>
          <w:p w14:paraId="03D92AC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D49C0B2" w14:textId="36F3767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Sztanca typu </w:t>
            </w:r>
            <w:proofErr w:type="spellStart"/>
            <w:r w:rsidRPr="00545115">
              <w:rPr>
                <w:rFonts w:ascii="Times New Roman" w:hAnsi="Times New Roman" w:cs="Times New Roman"/>
                <w:color w:val="000000" w:themeColor="text1"/>
                <w:sz w:val="20"/>
                <w:szCs w:val="20"/>
              </w:rPr>
              <w:t>McKENTY</w:t>
            </w:r>
            <w:proofErr w:type="spellEnd"/>
            <w:r w:rsidRPr="00545115">
              <w:rPr>
                <w:rFonts w:ascii="Times New Roman" w:hAnsi="Times New Roman" w:cs="Times New Roman"/>
                <w:color w:val="000000" w:themeColor="text1"/>
                <w:sz w:val="20"/>
                <w:szCs w:val="20"/>
              </w:rPr>
              <w:t>-CASTELNUOVO</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przelotowa, zakrzywiona 30°, obrotowa, rozmiar 1,6 x 2 mm, długość robocza17 cm – 1 szt.</w:t>
            </w:r>
          </w:p>
        </w:tc>
        <w:tc>
          <w:tcPr>
            <w:tcW w:w="1559" w:type="dxa"/>
          </w:tcPr>
          <w:p w14:paraId="517253C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A059F9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4C9101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857EB15" w14:textId="77777777" w:rsidTr="002858EE">
        <w:tc>
          <w:tcPr>
            <w:tcW w:w="709" w:type="dxa"/>
          </w:tcPr>
          <w:p w14:paraId="32C0E49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D0F3972" w14:textId="3BA1001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0, długość robocza 16 cm – 1 szt.</w:t>
            </w:r>
          </w:p>
        </w:tc>
        <w:tc>
          <w:tcPr>
            <w:tcW w:w="1559" w:type="dxa"/>
          </w:tcPr>
          <w:p w14:paraId="3C1B9F2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AB5AC1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97605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34CD017" w14:textId="77777777" w:rsidTr="002858EE">
        <w:tc>
          <w:tcPr>
            <w:tcW w:w="709" w:type="dxa"/>
          </w:tcPr>
          <w:p w14:paraId="4FE259A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996FB8B" w14:textId="6AC13538"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w:t>
            </w:r>
            <w:r w:rsidR="00456D52"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1, długość robocza 16 cm – 1 szt.</w:t>
            </w:r>
          </w:p>
        </w:tc>
        <w:tc>
          <w:tcPr>
            <w:tcW w:w="1559" w:type="dxa"/>
          </w:tcPr>
          <w:p w14:paraId="703CD81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93AC6F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EEFDF0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8A2D826" w14:textId="77777777" w:rsidTr="002858EE">
        <w:tc>
          <w:tcPr>
            <w:tcW w:w="709" w:type="dxa"/>
          </w:tcPr>
          <w:p w14:paraId="54D7B81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2BDBA2B" w14:textId="786457C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w:t>
            </w:r>
            <w:r w:rsidR="00456D52"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2, długość robocza 16 cm – 1 szt.</w:t>
            </w:r>
          </w:p>
        </w:tc>
        <w:tc>
          <w:tcPr>
            <w:tcW w:w="1559" w:type="dxa"/>
          </w:tcPr>
          <w:p w14:paraId="739BFAD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1F296E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294919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B4CF41D" w14:textId="77777777" w:rsidTr="002858EE">
        <w:tc>
          <w:tcPr>
            <w:tcW w:w="709" w:type="dxa"/>
          </w:tcPr>
          <w:p w14:paraId="4A4B18C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E023E25" w14:textId="159753F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w:t>
            </w:r>
            <w:r w:rsidR="00456D52"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rozmiar 0, długość robocza 16 cm – 1 szt.</w:t>
            </w:r>
          </w:p>
        </w:tc>
        <w:tc>
          <w:tcPr>
            <w:tcW w:w="1559" w:type="dxa"/>
          </w:tcPr>
          <w:p w14:paraId="7716DF9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38C8F0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56E99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92AFCCC" w14:textId="77777777" w:rsidTr="002858EE">
        <w:tc>
          <w:tcPr>
            <w:tcW w:w="709" w:type="dxa"/>
          </w:tcPr>
          <w:p w14:paraId="323DF2B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D9498AB" w14:textId="0A5F3356"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w:t>
            </w:r>
            <w:r w:rsidR="00456D52"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rozmiar 1, długość robocza 16 cm – 1 szt.</w:t>
            </w:r>
          </w:p>
        </w:tc>
        <w:tc>
          <w:tcPr>
            <w:tcW w:w="1559" w:type="dxa"/>
          </w:tcPr>
          <w:p w14:paraId="18B1913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F1CD48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01322C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C6A3E30" w14:textId="77777777" w:rsidTr="002858EE">
        <w:tc>
          <w:tcPr>
            <w:tcW w:w="709" w:type="dxa"/>
          </w:tcPr>
          <w:p w14:paraId="4130EE4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D3227A3" w14:textId="402D44B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TAKAHASHI</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łyżeczkowe</w:t>
            </w:r>
            <w:proofErr w:type="spellEnd"/>
            <w:r w:rsidRPr="00545115">
              <w:rPr>
                <w:rFonts w:ascii="Times New Roman" w:hAnsi="Times New Roman" w:cs="Times New Roman"/>
                <w:color w:val="000000" w:themeColor="text1"/>
                <w:sz w:val="20"/>
                <w:szCs w:val="20"/>
              </w:rPr>
              <w:t xml:space="preserve"> 4 x 10 mm, rozmiar 1, długość robocza 16 cm – 1 szt.</w:t>
            </w:r>
          </w:p>
        </w:tc>
        <w:tc>
          <w:tcPr>
            <w:tcW w:w="1559" w:type="dxa"/>
          </w:tcPr>
          <w:p w14:paraId="582745C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5AC813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5E4FA7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0F6E321" w14:textId="77777777" w:rsidTr="002858EE">
        <w:tc>
          <w:tcPr>
            <w:tcW w:w="709" w:type="dxa"/>
          </w:tcPr>
          <w:p w14:paraId="42E09AD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DA211FD" w14:textId="1C0CBA9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rozbieralny, tnący do góry 90°, rozmiar 1 mm, długość robocza 17 cm – 1 szt.</w:t>
            </w:r>
          </w:p>
        </w:tc>
        <w:tc>
          <w:tcPr>
            <w:tcW w:w="1559" w:type="dxa"/>
          </w:tcPr>
          <w:p w14:paraId="0D98DA8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C030DD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C367A1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EFDA93B" w14:textId="77777777" w:rsidTr="002858EE">
        <w:tc>
          <w:tcPr>
            <w:tcW w:w="709" w:type="dxa"/>
          </w:tcPr>
          <w:p w14:paraId="0A743ED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89C378B" w14:textId="70C6EDA1"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rozbieralny, tnący do góry 90°, rozmiar 2 mm, długość robocza 17 cm – 1 szt.</w:t>
            </w:r>
          </w:p>
        </w:tc>
        <w:tc>
          <w:tcPr>
            <w:tcW w:w="1559" w:type="dxa"/>
          </w:tcPr>
          <w:p w14:paraId="0C0B9D2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4978EF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555933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49CC20D" w14:textId="77777777" w:rsidTr="002858EE">
        <w:tc>
          <w:tcPr>
            <w:tcW w:w="709" w:type="dxa"/>
          </w:tcPr>
          <w:p w14:paraId="545206C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9DA47DF" w14:textId="4AD5C0AD"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rozbieralny, tnący do góry 90°, rozmiar 3 mm, długość robocza 17 cm – 1 szt.</w:t>
            </w:r>
          </w:p>
        </w:tc>
        <w:tc>
          <w:tcPr>
            <w:tcW w:w="1559" w:type="dxa"/>
          </w:tcPr>
          <w:p w14:paraId="7604187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62B80F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00828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A2E09B8" w14:textId="77777777" w:rsidTr="002858EE">
        <w:tc>
          <w:tcPr>
            <w:tcW w:w="709" w:type="dxa"/>
          </w:tcPr>
          <w:p w14:paraId="5CCD1F0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42B1845" w14:textId="6164BC2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rozbieralny, tnący do góry 90°, rozmiar 4 mm, długość robocza 17 cm – 1 szt.</w:t>
            </w:r>
          </w:p>
        </w:tc>
        <w:tc>
          <w:tcPr>
            <w:tcW w:w="1559" w:type="dxa"/>
          </w:tcPr>
          <w:p w14:paraId="444EDDA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09AB15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992A76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81DFEB9" w14:textId="77777777" w:rsidTr="002858EE">
        <w:tc>
          <w:tcPr>
            <w:tcW w:w="709" w:type="dxa"/>
          </w:tcPr>
          <w:p w14:paraId="13379AC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738BFD2" w14:textId="04820BE5"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rozbieralny, tnący do góry 90°, rozmiar 5 mm, długość robocza 17 cm – 1 szt.</w:t>
            </w:r>
          </w:p>
        </w:tc>
        <w:tc>
          <w:tcPr>
            <w:tcW w:w="1559" w:type="dxa"/>
          </w:tcPr>
          <w:p w14:paraId="3723AFB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F198DF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26858A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0D3EBEB" w14:textId="77777777" w:rsidTr="002858EE">
        <w:tc>
          <w:tcPr>
            <w:tcW w:w="709" w:type="dxa"/>
          </w:tcPr>
          <w:p w14:paraId="71C1C2F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160792F" w14:textId="75CB1F29"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rozbieralny, tnący do dołu 90°, rozmiar 1 mm, długość robocza 17 cm – 1 szt.</w:t>
            </w:r>
          </w:p>
        </w:tc>
        <w:tc>
          <w:tcPr>
            <w:tcW w:w="1559" w:type="dxa"/>
          </w:tcPr>
          <w:p w14:paraId="5D15CDA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87E4CE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058918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8EBADF8" w14:textId="77777777" w:rsidTr="002858EE">
        <w:tc>
          <w:tcPr>
            <w:tcW w:w="709" w:type="dxa"/>
          </w:tcPr>
          <w:p w14:paraId="4D0E643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C27ADFB" w14:textId="7F7A0B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rozbieralny, tnący do dołu 90°, rozmiar 2 mm, długość robocza 17 cm – 1 szt.</w:t>
            </w:r>
          </w:p>
        </w:tc>
        <w:tc>
          <w:tcPr>
            <w:tcW w:w="1559" w:type="dxa"/>
          </w:tcPr>
          <w:p w14:paraId="594A56C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3EF7C3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57D09B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B39446F" w14:textId="77777777" w:rsidTr="002858EE">
        <w:tc>
          <w:tcPr>
            <w:tcW w:w="709" w:type="dxa"/>
          </w:tcPr>
          <w:p w14:paraId="547DC4C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7F3F823" w14:textId="2E1B761C"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rozbieralny, tnący do dołu 90°, rozmiar 3 mm, długość robocza 17 cm – 1 szt.</w:t>
            </w:r>
          </w:p>
        </w:tc>
        <w:tc>
          <w:tcPr>
            <w:tcW w:w="1559" w:type="dxa"/>
          </w:tcPr>
          <w:p w14:paraId="658346B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3D630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60DD1D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7462CD7" w14:textId="77777777" w:rsidTr="002858EE">
        <w:tc>
          <w:tcPr>
            <w:tcW w:w="709" w:type="dxa"/>
          </w:tcPr>
          <w:p w14:paraId="1F0329C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76737EC" w14:textId="6C0264C4"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rozbieralny, tnący do dołu 90°, rozmiar 4 mm, długość robocza 17 cm – 1 szt.</w:t>
            </w:r>
          </w:p>
        </w:tc>
        <w:tc>
          <w:tcPr>
            <w:tcW w:w="1559" w:type="dxa"/>
          </w:tcPr>
          <w:p w14:paraId="2DD9372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1255B3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12804A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E24B9E8" w14:textId="77777777" w:rsidTr="002858EE">
        <w:tc>
          <w:tcPr>
            <w:tcW w:w="709" w:type="dxa"/>
          </w:tcPr>
          <w:p w14:paraId="6A331AB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594E880" w14:textId="3FC8388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0, długość robocza 11 cm – 1 szt.</w:t>
            </w:r>
          </w:p>
        </w:tc>
        <w:tc>
          <w:tcPr>
            <w:tcW w:w="1559" w:type="dxa"/>
          </w:tcPr>
          <w:p w14:paraId="7CA8404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DB7C6F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E58579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DA66FA3" w14:textId="77777777" w:rsidTr="002858EE">
        <w:tc>
          <w:tcPr>
            <w:tcW w:w="709" w:type="dxa"/>
          </w:tcPr>
          <w:p w14:paraId="71FCDDE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CDA0B50" w14:textId="1C09B90F"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1, długość robocza 11 cm – 1 szt.</w:t>
            </w:r>
          </w:p>
        </w:tc>
        <w:tc>
          <w:tcPr>
            <w:tcW w:w="1559" w:type="dxa"/>
          </w:tcPr>
          <w:p w14:paraId="23F0C39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68D702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B141CE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9660A79" w14:textId="77777777" w:rsidTr="002858EE">
        <w:tc>
          <w:tcPr>
            <w:tcW w:w="709" w:type="dxa"/>
          </w:tcPr>
          <w:p w14:paraId="65159B4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8F1DAB1" w14:textId="03F459F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1, długość robocza 15 cm – 1 szt.</w:t>
            </w:r>
          </w:p>
        </w:tc>
        <w:tc>
          <w:tcPr>
            <w:tcW w:w="1559" w:type="dxa"/>
          </w:tcPr>
          <w:p w14:paraId="415F761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643311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AC02C0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BFD61EA" w14:textId="77777777" w:rsidTr="002858EE">
        <w:tc>
          <w:tcPr>
            <w:tcW w:w="709" w:type="dxa"/>
          </w:tcPr>
          <w:p w14:paraId="7AAC761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53AF153" w14:textId="77BA1BC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2, długość robocza 11 cm – 1 szt.</w:t>
            </w:r>
          </w:p>
        </w:tc>
        <w:tc>
          <w:tcPr>
            <w:tcW w:w="1559" w:type="dxa"/>
          </w:tcPr>
          <w:p w14:paraId="0148D40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1F9A51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4054A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CCF0351" w14:textId="77777777" w:rsidTr="002858EE">
        <w:tc>
          <w:tcPr>
            <w:tcW w:w="709" w:type="dxa"/>
          </w:tcPr>
          <w:p w14:paraId="22A22B8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26C5B2B" w14:textId="25E5972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3, długość robocza 11 cm – 1 szt.</w:t>
            </w:r>
          </w:p>
        </w:tc>
        <w:tc>
          <w:tcPr>
            <w:tcW w:w="1559" w:type="dxa"/>
          </w:tcPr>
          <w:p w14:paraId="51F24FE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7EFE4C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9285EF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BF94176" w14:textId="77777777" w:rsidTr="002858EE">
        <w:tc>
          <w:tcPr>
            <w:tcW w:w="709" w:type="dxa"/>
          </w:tcPr>
          <w:p w14:paraId="7CBF040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7098270" w14:textId="3D53AAB4"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4, długość robocza 11 cm – 1 szt.</w:t>
            </w:r>
          </w:p>
        </w:tc>
        <w:tc>
          <w:tcPr>
            <w:tcW w:w="1559" w:type="dxa"/>
          </w:tcPr>
          <w:p w14:paraId="52DDE81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61CA4C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3EB110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FA92BCE" w14:textId="77777777" w:rsidTr="002858EE">
        <w:tc>
          <w:tcPr>
            <w:tcW w:w="709" w:type="dxa"/>
          </w:tcPr>
          <w:p w14:paraId="045138B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AFA8194" w14:textId="2D99DF7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rozmiar 0, długość robocza 11 cm – 1 szt.</w:t>
            </w:r>
          </w:p>
        </w:tc>
        <w:tc>
          <w:tcPr>
            <w:tcW w:w="1559" w:type="dxa"/>
          </w:tcPr>
          <w:p w14:paraId="3749D93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71EF3A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9759A3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2EF3481" w14:textId="77777777" w:rsidTr="002858EE">
        <w:tc>
          <w:tcPr>
            <w:tcW w:w="709" w:type="dxa"/>
          </w:tcPr>
          <w:p w14:paraId="78026E2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048B2BA" w14:textId="62A9211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rozmiar 2, długość robocza 11 cm – 1 szt.</w:t>
            </w:r>
          </w:p>
        </w:tc>
        <w:tc>
          <w:tcPr>
            <w:tcW w:w="1559" w:type="dxa"/>
          </w:tcPr>
          <w:p w14:paraId="4FFD340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FC2D68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0ADB46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35F74C8" w14:textId="77777777" w:rsidTr="002858EE">
        <w:tc>
          <w:tcPr>
            <w:tcW w:w="709" w:type="dxa"/>
          </w:tcPr>
          <w:p w14:paraId="7DBE053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DDAEC56" w14:textId="783A3BD6"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rozmiar 4, długość robocza 11 cm – 1 szt. </w:t>
            </w:r>
          </w:p>
        </w:tc>
        <w:tc>
          <w:tcPr>
            <w:tcW w:w="1559" w:type="dxa"/>
          </w:tcPr>
          <w:p w14:paraId="52A9AC0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239946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60044E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39DF502" w14:textId="77777777" w:rsidTr="002858EE">
        <w:tc>
          <w:tcPr>
            <w:tcW w:w="709" w:type="dxa"/>
          </w:tcPr>
          <w:p w14:paraId="100FFEF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0B50932" w14:textId="210BFA0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1, długość robocza 11 cm – 1 szt.</w:t>
            </w:r>
          </w:p>
        </w:tc>
        <w:tc>
          <w:tcPr>
            <w:tcW w:w="1559" w:type="dxa"/>
          </w:tcPr>
          <w:p w14:paraId="4C2E973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26CAAF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DE8B61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DC8158E" w14:textId="77777777" w:rsidTr="002858EE">
        <w:tc>
          <w:tcPr>
            <w:tcW w:w="709" w:type="dxa"/>
          </w:tcPr>
          <w:p w14:paraId="4DCD1C1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0BBEB22" w14:textId="62F2A91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3, długość robocza 11 cm – 1 szt.</w:t>
            </w:r>
          </w:p>
        </w:tc>
        <w:tc>
          <w:tcPr>
            <w:tcW w:w="1559" w:type="dxa"/>
          </w:tcPr>
          <w:p w14:paraId="5438617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1FF5A6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3C3BA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14AB4F7" w14:textId="77777777" w:rsidTr="002858EE">
        <w:tc>
          <w:tcPr>
            <w:tcW w:w="709" w:type="dxa"/>
          </w:tcPr>
          <w:p w14:paraId="7FEFDDC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01BD211" w14:textId="55C6A62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BLAKESLEY-WILDE</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3,5 x 14 mm, długość robocza 11 cm – 1 szt.</w:t>
            </w:r>
          </w:p>
        </w:tc>
        <w:tc>
          <w:tcPr>
            <w:tcW w:w="1559" w:type="dxa"/>
          </w:tcPr>
          <w:p w14:paraId="3656A7A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569699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805604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C9808C0" w14:textId="77777777" w:rsidTr="002858EE">
        <w:tc>
          <w:tcPr>
            <w:tcW w:w="709" w:type="dxa"/>
          </w:tcPr>
          <w:p w14:paraId="5A0D64A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EDA9343"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Szczypce nosowe – 1 szt.</w:t>
            </w:r>
          </w:p>
        </w:tc>
        <w:tc>
          <w:tcPr>
            <w:tcW w:w="1559" w:type="dxa"/>
          </w:tcPr>
          <w:p w14:paraId="3250473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CC89C3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71E9DC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B7D03E1" w14:textId="77777777" w:rsidTr="002858EE">
        <w:tc>
          <w:tcPr>
            <w:tcW w:w="709" w:type="dxa"/>
          </w:tcPr>
          <w:p w14:paraId="6F949AB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2FF7CB3" w14:textId="072E0CC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kształt typu BLAKESLEY</w:t>
            </w:r>
            <w:r w:rsidR="00456D52"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szer. 2,5 mm, długość 11 cm – 1 szt.</w:t>
            </w:r>
          </w:p>
        </w:tc>
        <w:tc>
          <w:tcPr>
            <w:tcW w:w="1559" w:type="dxa"/>
          </w:tcPr>
          <w:p w14:paraId="0E5FB75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90A70E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09A535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81E46EF" w14:textId="77777777" w:rsidTr="002858EE">
        <w:tc>
          <w:tcPr>
            <w:tcW w:w="709" w:type="dxa"/>
          </w:tcPr>
          <w:p w14:paraId="360ABA9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4A3E879" w14:textId="196C211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kształt typu BLAKESLEY</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szer. 3,5 mm, długość 11 cm – 1 szt. </w:t>
            </w:r>
          </w:p>
        </w:tc>
        <w:tc>
          <w:tcPr>
            <w:tcW w:w="1559" w:type="dxa"/>
          </w:tcPr>
          <w:p w14:paraId="2F1A52B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FE3C10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F71B44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D38D044" w14:textId="77777777" w:rsidTr="002858EE">
        <w:tc>
          <w:tcPr>
            <w:tcW w:w="709" w:type="dxa"/>
          </w:tcPr>
          <w:p w14:paraId="4C9426C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A9F6B1D" w14:textId="5DB6765F"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kształt typu BLAKESLEY</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szer. 4,8 mm, długość 11 cm – 1 szt.</w:t>
            </w:r>
          </w:p>
        </w:tc>
        <w:tc>
          <w:tcPr>
            <w:tcW w:w="1559" w:type="dxa"/>
          </w:tcPr>
          <w:p w14:paraId="00DD2FC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07F6D0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38700D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82AAC62" w14:textId="77777777" w:rsidTr="002858EE">
        <w:tc>
          <w:tcPr>
            <w:tcW w:w="709" w:type="dxa"/>
          </w:tcPr>
          <w:p w14:paraId="279A7A2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C4DD009" w14:textId="1892DC58"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kształt typu BLAKESLEY</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szer. 2,5 mm, długość 11 cm – 1 szt.</w:t>
            </w:r>
          </w:p>
        </w:tc>
        <w:tc>
          <w:tcPr>
            <w:tcW w:w="1559" w:type="dxa"/>
          </w:tcPr>
          <w:p w14:paraId="0032D24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8B880C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931D7A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15374B5" w14:textId="77777777" w:rsidTr="002858EE">
        <w:tc>
          <w:tcPr>
            <w:tcW w:w="709" w:type="dxa"/>
          </w:tcPr>
          <w:p w14:paraId="0824047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8CC3367" w14:textId="0CA39CD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kształt BLAKESLEY</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szer. 3,5 mm, długość 11 cm – 1 szt.</w:t>
            </w:r>
          </w:p>
        </w:tc>
        <w:tc>
          <w:tcPr>
            <w:tcW w:w="1559" w:type="dxa"/>
          </w:tcPr>
          <w:p w14:paraId="7CDCDF0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0648C2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62473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BEDC14D" w14:textId="77777777" w:rsidTr="002858EE">
        <w:tc>
          <w:tcPr>
            <w:tcW w:w="709" w:type="dxa"/>
          </w:tcPr>
          <w:p w14:paraId="49B1085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798C69F" w14:textId="4F2306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kształt typu BLAKESLEY</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szer. 4,8 mm, długość 11 cm – 1 szt.</w:t>
            </w:r>
          </w:p>
        </w:tc>
        <w:tc>
          <w:tcPr>
            <w:tcW w:w="1559" w:type="dxa"/>
          </w:tcPr>
          <w:p w14:paraId="2B08884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16095F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166B2F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31A55B2" w14:textId="77777777" w:rsidTr="002858EE">
        <w:tc>
          <w:tcPr>
            <w:tcW w:w="709" w:type="dxa"/>
          </w:tcPr>
          <w:p w14:paraId="3B1D4BC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DF058CB"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proste, smukłe,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3 x 4 mm, długość robocza 12,5 cm – 1 szt.</w:t>
            </w:r>
          </w:p>
        </w:tc>
        <w:tc>
          <w:tcPr>
            <w:tcW w:w="1559" w:type="dxa"/>
          </w:tcPr>
          <w:p w14:paraId="388B659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6C5702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F6D672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E248F62" w14:textId="77777777" w:rsidTr="002858EE">
        <w:tc>
          <w:tcPr>
            <w:tcW w:w="709" w:type="dxa"/>
          </w:tcPr>
          <w:p w14:paraId="34567F7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5656826" w14:textId="77777777" w:rsidR="00853676" w:rsidRPr="00545115" w:rsidRDefault="00853676" w:rsidP="00853676">
            <w:pPr>
              <w:spacing w:line="288" w:lineRule="auto"/>
              <w:jc w:val="both"/>
              <w:rPr>
                <w:rFonts w:ascii="Times New Roman" w:hAnsi="Times New Roman" w:cs="Times New Roman"/>
                <w:color w:val="000000" w:themeColor="text1"/>
                <w:sz w:val="20"/>
                <w:szCs w:val="20"/>
                <w:lang w:val="en-US"/>
              </w:rPr>
            </w:pPr>
            <w:r w:rsidRPr="00545115">
              <w:rPr>
                <w:rFonts w:ascii="Times New Roman" w:hAnsi="Times New Roman" w:cs="Times New Roman"/>
                <w:color w:val="000000" w:themeColor="text1"/>
                <w:sz w:val="20"/>
                <w:szCs w:val="20"/>
                <w:lang w:val="en-US"/>
              </w:rPr>
              <w:t xml:space="preserve">Nasal cutting forceps through cutting – 1 </w:t>
            </w:r>
            <w:proofErr w:type="spellStart"/>
            <w:r w:rsidRPr="00545115">
              <w:rPr>
                <w:rFonts w:ascii="Times New Roman" w:hAnsi="Times New Roman" w:cs="Times New Roman"/>
                <w:color w:val="000000" w:themeColor="text1"/>
                <w:sz w:val="20"/>
                <w:szCs w:val="20"/>
                <w:lang w:val="en-US"/>
              </w:rPr>
              <w:t>szt</w:t>
            </w:r>
            <w:proofErr w:type="spellEnd"/>
            <w:r w:rsidRPr="00545115">
              <w:rPr>
                <w:rFonts w:ascii="Times New Roman" w:hAnsi="Times New Roman" w:cs="Times New Roman"/>
                <w:color w:val="000000" w:themeColor="text1"/>
                <w:sz w:val="20"/>
                <w:szCs w:val="20"/>
                <w:lang w:val="en-US"/>
              </w:rPr>
              <w:t>.</w:t>
            </w:r>
          </w:p>
        </w:tc>
        <w:tc>
          <w:tcPr>
            <w:tcW w:w="1559" w:type="dxa"/>
          </w:tcPr>
          <w:p w14:paraId="4E596B2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7714A1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033CBF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17F2786" w14:textId="77777777" w:rsidTr="002858EE">
        <w:tc>
          <w:tcPr>
            <w:tcW w:w="709" w:type="dxa"/>
          </w:tcPr>
          <w:p w14:paraId="6B9D757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2B078C1" w14:textId="452ED68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GRUENWALD-HENKE</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tnące, proste, delikatne,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1,25 x 5 mm, długość robocza 12,5 cm – 1 szt.</w:t>
            </w:r>
          </w:p>
        </w:tc>
        <w:tc>
          <w:tcPr>
            <w:tcW w:w="1559" w:type="dxa"/>
          </w:tcPr>
          <w:p w14:paraId="171536D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3E5AED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D708A8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9A324A7" w14:textId="77777777" w:rsidTr="002858EE">
        <w:tc>
          <w:tcPr>
            <w:tcW w:w="709" w:type="dxa"/>
          </w:tcPr>
          <w:p w14:paraId="261C084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C76B2BC" w14:textId="27ACD7B8"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GRUENWALD-HENKE</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tnące, proste, mocne,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2,5 x 6,5 mm, długość robocza 10,5 cm – 1 szt.</w:t>
            </w:r>
          </w:p>
        </w:tc>
        <w:tc>
          <w:tcPr>
            <w:tcW w:w="1559" w:type="dxa"/>
          </w:tcPr>
          <w:p w14:paraId="10B3A47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6B8948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28286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622C9E3" w14:textId="77777777" w:rsidTr="002858EE">
        <w:tc>
          <w:tcPr>
            <w:tcW w:w="709" w:type="dxa"/>
          </w:tcPr>
          <w:p w14:paraId="62C1F2B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5890B01" w14:textId="4852D48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BELLUCCI</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proste, długość robocza 12,5 cm – 1 szt.</w:t>
            </w:r>
          </w:p>
        </w:tc>
        <w:tc>
          <w:tcPr>
            <w:tcW w:w="1559" w:type="dxa"/>
          </w:tcPr>
          <w:p w14:paraId="35780BD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96C09B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0BD383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41FA132" w14:textId="77777777" w:rsidTr="002858EE">
        <w:tc>
          <w:tcPr>
            <w:tcW w:w="709" w:type="dxa"/>
          </w:tcPr>
          <w:p w14:paraId="4FA7C18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1B79355" w14:textId="7100CD4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BELLUCCI</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zakrzywione w lewo, długość robocza 12,5 cm – 1 szt.</w:t>
            </w:r>
          </w:p>
        </w:tc>
        <w:tc>
          <w:tcPr>
            <w:tcW w:w="1559" w:type="dxa"/>
          </w:tcPr>
          <w:p w14:paraId="2A9C0E6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FE250D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84397B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1076122" w14:textId="77777777" w:rsidTr="002858EE">
        <w:tc>
          <w:tcPr>
            <w:tcW w:w="709" w:type="dxa"/>
          </w:tcPr>
          <w:p w14:paraId="4C77B59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77EEF39" w14:textId="2E2F58F6"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BELLUCCI</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zakrzywione w prawo, długość robocza 12,5 cm – 1 szt.</w:t>
            </w:r>
          </w:p>
        </w:tc>
        <w:tc>
          <w:tcPr>
            <w:tcW w:w="1559" w:type="dxa"/>
          </w:tcPr>
          <w:p w14:paraId="4BAC377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8D8E7A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43C1BE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4CF83BC" w14:textId="77777777" w:rsidTr="002858EE">
        <w:tc>
          <w:tcPr>
            <w:tcW w:w="709" w:type="dxa"/>
          </w:tcPr>
          <w:p w14:paraId="032624A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957EEB5"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zakrzywione do góry 45°, długość robocza 15 cm – 1 szt.</w:t>
            </w:r>
          </w:p>
        </w:tc>
        <w:tc>
          <w:tcPr>
            <w:tcW w:w="1559" w:type="dxa"/>
          </w:tcPr>
          <w:p w14:paraId="6D6D74C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B2559F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F9662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38F166A" w14:textId="77777777" w:rsidTr="002858EE">
        <w:tc>
          <w:tcPr>
            <w:tcW w:w="709" w:type="dxa"/>
          </w:tcPr>
          <w:p w14:paraId="17FDA04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7FAEAF4"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Mikronożyczki</w:t>
            </w:r>
            <w:proofErr w:type="spellEnd"/>
            <w:r w:rsidRPr="00545115">
              <w:rPr>
                <w:rFonts w:ascii="Times New Roman" w:hAnsi="Times New Roman" w:cs="Times New Roman"/>
                <w:color w:val="000000" w:themeColor="text1"/>
                <w:sz w:val="20"/>
                <w:szCs w:val="20"/>
              </w:rPr>
              <w:t>, proste, długość robocza 8,5 cm – 1 szt.</w:t>
            </w:r>
          </w:p>
        </w:tc>
        <w:tc>
          <w:tcPr>
            <w:tcW w:w="1559" w:type="dxa"/>
          </w:tcPr>
          <w:p w14:paraId="70149C0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1B3CA6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967F0D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F0CBEE1" w14:textId="77777777" w:rsidTr="002858EE">
        <w:tc>
          <w:tcPr>
            <w:tcW w:w="709" w:type="dxa"/>
          </w:tcPr>
          <w:p w14:paraId="135B9DB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CBEAB68"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Mikronożyczki</w:t>
            </w:r>
            <w:proofErr w:type="spellEnd"/>
            <w:r w:rsidRPr="00545115">
              <w:rPr>
                <w:rFonts w:ascii="Times New Roman" w:hAnsi="Times New Roman" w:cs="Times New Roman"/>
                <w:color w:val="000000" w:themeColor="text1"/>
                <w:sz w:val="20"/>
                <w:szCs w:val="20"/>
              </w:rPr>
              <w:t>, zakrzywione do góry, długość robocza 8,5 cm – 1 szt.</w:t>
            </w:r>
          </w:p>
        </w:tc>
        <w:tc>
          <w:tcPr>
            <w:tcW w:w="1559" w:type="dxa"/>
          </w:tcPr>
          <w:p w14:paraId="79C28F8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808B9E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CFE18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A4E4FDD" w14:textId="77777777" w:rsidTr="002858EE">
        <w:tc>
          <w:tcPr>
            <w:tcW w:w="709" w:type="dxa"/>
          </w:tcPr>
          <w:p w14:paraId="0703A3B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1AC857D"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Mikronożyczki</w:t>
            </w:r>
            <w:proofErr w:type="spellEnd"/>
            <w:r w:rsidRPr="00545115">
              <w:rPr>
                <w:rFonts w:ascii="Times New Roman" w:hAnsi="Times New Roman" w:cs="Times New Roman"/>
                <w:color w:val="000000" w:themeColor="text1"/>
                <w:sz w:val="20"/>
                <w:szCs w:val="20"/>
              </w:rPr>
              <w:t>, zakrzywione do góry, tnące horyzontalnie, długość robocza 8,5 cm – 1 szt.</w:t>
            </w:r>
          </w:p>
        </w:tc>
        <w:tc>
          <w:tcPr>
            <w:tcW w:w="1559" w:type="dxa"/>
          </w:tcPr>
          <w:p w14:paraId="4289D65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CF1925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A87E44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EE46D24" w14:textId="77777777" w:rsidTr="002858EE">
        <w:tc>
          <w:tcPr>
            <w:tcW w:w="709" w:type="dxa"/>
          </w:tcPr>
          <w:p w14:paraId="595AAEB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6EDB618" w14:textId="0A8B778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w:t>
            </w:r>
            <w:r w:rsidR="009171BF">
              <w:rPr>
                <w:rFonts w:ascii="Times New Roman" w:hAnsi="Times New Roman" w:cs="Times New Roman"/>
                <w:color w:val="000000" w:themeColor="text1"/>
                <w:sz w:val="20"/>
                <w:szCs w:val="20"/>
              </w:rPr>
              <w:t>s</w:t>
            </w:r>
            <w:r w:rsidRPr="00545115">
              <w:rPr>
                <w:rFonts w:ascii="Times New Roman" w:hAnsi="Times New Roman" w:cs="Times New Roman"/>
                <w:color w:val="000000" w:themeColor="text1"/>
                <w:sz w:val="20"/>
                <w:szCs w:val="20"/>
              </w:rPr>
              <w:t>zcze tnące typu GRÜNWALD-HENKE</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szer. 3 mm, rozmiar 0, długość robocza 18 cm – 1 szt.</w:t>
            </w:r>
          </w:p>
        </w:tc>
        <w:tc>
          <w:tcPr>
            <w:tcW w:w="1559" w:type="dxa"/>
          </w:tcPr>
          <w:p w14:paraId="686F63C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4529CF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05C458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DA89819" w14:textId="77777777" w:rsidTr="002858EE">
        <w:tc>
          <w:tcPr>
            <w:tcW w:w="709" w:type="dxa"/>
          </w:tcPr>
          <w:p w14:paraId="0C3BC5C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C1F8356" w14:textId="237481E8"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w:t>
            </w:r>
            <w:r w:rsidR="009171BF">
              <w:rPr>
                <w:rFonts w:ascii="Times New Roman" w:hAnsi="Times New Roman" w:cs="Times New Roman"/>
                <w:color w:val="000000" w:themeColor="text1"/>
                <w:sz w:val="20"/>
                <w:szCs w:val="20"/>
              </w:rPr>
              <w:t>s</w:t>
            </w:r>
            <w:r w:rsidRPr="00545115">
              <w:rPr>
                <w:rFonts w:ascii="Times New Roman" w:hAnsi="Times New Roman" w:cs="Times New Roman"/>
                <w:color w:val="000000" w:themeColor="text1"/>
                <w:sz w:val="20"/>
                <w:szCs w:val="20"/>
              </w:rPr>
              <w:t>zcze tnące typu GRÜNWALD-HENKE</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szer. 3 mm, rozmiar 0, długość robocza 18 cm – 1 szt.</w:t>
            </w:r>
          </w:p>
        </w:tc>
        <w:tc>
          <w:tcPr>
            <w:tcW w:w="1559" w:type="dxa"/>
          </w:tcPr>
          <w:p w14:paraId="0FFE79D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0953A3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7E66B2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685241D" w14:textId="77777777" w:rsidTr="002858EE">
        <w:tc>
          <w:tcPr>
            <w:tcW w:w="709" w:type="dxa"/>
          </w:tcPr>
          <w:p w14:paraId="17DFB90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CC9C8A8" w14:textId="24FC160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Micro YASARGIL</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bagnetowe, sprężynowe, ostrza proste, długość </w:t>
            </w:r>
            <w:proofErr w:type="spellStart"/>
            <w:r w:rsidRPr="00545115">
              <w:rPr>
                <w:rFonts w:ascii="Times New Roman" w:hAnsi="Times New Roman" w:cs="Times New Roman"/>
                <w:color w:val="000000" w:themeColor="text1"/>
                <w:sz w:val="20"/>
                <w:szCs w:val="20"/>
              </w:rPr>
              <w:t>całk</w:t>
            </w:r>
            <w:proofErr w:type="spellEnd"/>
            <w:r w:rsidRPr="00545115">
              <w:rPr>
                <w:rFonts w:ascii="Times New Roman" w:hAnsi="Times New Roman" w:cs="Times New Roman"/>
                <w:color w:val="000000" w:themeColor="text1"/>
                <w:sz w:val="20"/>
                <w:szCs w:val="20"/>
              </w:rPr>
              <w:t>. 20 cm – 1 szt.</w:t>
            </w:r>
          </w:p>
        </w:tc>
        <w:tc>
          <w:tcPr>
            <w:tcW w:w="1559" w:type="dxa"/>
          </w:tcPr>
          <w:p w14:paraId="6423DF0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F30BFA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C36346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70080D9" w14:textId="77777777" w:rsidTr="002858EE">
        <w:tc>
          <w:tcPr>
            <w:tcW w:w="709" w:type="dxa"/>
          </w:tcPr>
          <w:p w14:paraId="1CC75E6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77E5909" w14:textId="18027B16"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Micro YASARGIL</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bagnetowe, sprężynowe, ostrza zakrzywione do dołu, długość </w:t>
            </w:r>
            <w:proofErr w:type="spellStart"/>
            <w:r w:rsidRPr="00545115">
              <w:rPr>
                <w:rFonts w:ascii="Times New Roman" w:hAnsi="Times New Roman" w:cs="Times New Roman"/>
                <w:color w:val="000000" w:themeColor="text1"/>
                <w:sz w:val="20"/>
                <w:szCs w:val="20"/>
              </w:rPr>
              <w:t>całk</w:t>
            </w:r>
            <w:proofErr w:type="spellEnd"/>
            <w:r w:rsidRPr="00545115">
              <w:rPr>
                <w:rFonts w:ascii="Times New Roman" w:hAnsi="Times New Roman" w:cs="Times New Roman"/>
                <w:color w:val="000000" w:themeColor="text1"/>
                <w:sz w:val="20"/>
                <w:szCs w:val="20"/>
              </w:rPr>
              <w:t>. 20 cm – 1 szt.</w:t>
            </w:r>
          </w:p>
        </w:tc>
        <w:tc>
          <w:tcPr>
            <w:tcW w:w="1559" w:type="dxa"/>
          </w:tcPr>
          <w:p w14:paraId="352A752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8DD2C9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803708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EAE5612" w14:textId="77777777" w:rsidTr="002858EE">
        <w:tc>
          <w:tcPr>
            <w:tcW w:w="709" w:type="dxa"/>
          </w:tcPr>
          <w:p w14:paraId="495BD93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3A86798"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lekko zakrzywiony, uchwyt okrągły, długość 21,5 cm – 1 szt.</w:t>
            </w:r>
          </w:p>
        </w:tc>
        <w:tc>
          <w:tcPr>
            <w:tcW w:w="1559" w:type="dxa"/>
          </w:tcPr>
          <w:p w14:paraId="4E9B2BE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1F0162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28EE32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DC7960E" w14:textId="77777777" w:rsidTr="002858EE">
        <w:tc>
          <w:tcPr>
            <w:tcW w:w="709" w:type="dxa"/>
          </w:tcPr>
          <w:p w14:paraId="2128BBC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2B83621"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okrągły, pionowy, uchwyt okrągły, 4,5 x 3 mm, długość 21,5 cm – 1 szt.</w:t>
            </w:r>
          </w:p>
        </w:tc>
        <w:tc>
          <w:tcPr>
            <w:tcW w:w="1559" w:type="dxa"/>
          </w:tcPr>
          <w:p w14:paraId="6001675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0E6DFF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42A81F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56B8580" w14:textId="77777777" w:rsidTr="002858EE">
        <w:tc>
          <w:tcPr>
            <w:tcW w:w="709" w:type="dxa"/>
          </w:tcPr>
          <w:p w14:paraId="3CD43D9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54BFE5C"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okrągły, zagięty 30°, uchwyt okrągły, 2,1 x 2,5 mm, długość 21,5 cm – 1 szt.</w:t>
            </w:r>
          </w:p>
        </w:tc>
        <w:tc>
          <w:tcPr>
            <w:tcW w:w="1559" w:type="dxa"/>
          </w:tcPr>
          <w:p w14:paraId="3F69D8D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AB0FD5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2F3936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9FAEA0F" w14:textId="77777777" w:rsidTr="002858EE">
        <w:tc>
          <w:tcPr>
            <w:tcW w:w="709" w:type="dxa"/>
          </w:tcPr>
          <w:p w14:paraId="68ED759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8C4DF85"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ostry, zagięty 25°, na długość 6 mm, szer. 1 mm, uchwyt okrągły, długość 21,5 cm – 1 szt.</w:t>
            </w:r>
          </w:p>
        </w:tc>
        <w:tc>
          <w:tcPr>
            <w:tcW w:w="1559" w:type="dxa"/>
          </w:tcPr>
          <w:p w14:paraId="33BFDDF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2B30EE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A4F299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D578E22" w14:textId="77777777" w:rsidTr="002858EE">
        <w:tc>
          <w:tcPr>
            <w:tcW w:w="709" w:type="dxa"/>
          </w:tcPr>
          <w:p w14:paraId="49F20C6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5D1B14A"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ostry, zagięty 10°, na długość 11,5 mm, szer. 1,2 mm, uchwyt okrągły, długość 21,5 cm – 1 szt.</w:t>
            </w:r>
          </w:p>
        </w:tc>
        <w:tc>
          <w:tcPr>
            <w:tcW w:w="1559" w:type="dxa"/>
          </w:tcPr>
          <w:p w14:paraId="388B4BB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2E53BB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F2FF1A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B02ACE9" w14:textId="77777777" w:rsidTr="002858EE">
        <w:tc>
          <w:tcPr>
            <w:tcW w:w="709" w:type="dxa"/>
          </w:tcPr>
          <w:p w14:paraId="12F473B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708D4C7"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ostry, zagięty 25°, na długość 11,5 mm, szer. 1,2 mm, uchwyt okrągły, długość 21,5 cm – 1 szt.</w:t>
            </w:r>
          </w:p>
        </w:tc>
        <w:tc>
          <w:tcPr>
            <w:tcW w:w="1559" w:type="dxa"/>
          </w:tcPr>
          <w:p w14:paraId="38D7BC3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75BA53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1DD89F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A37FDB0" w14:textId="77777777" w:rsidTr="002858EE">
        <w:tc>
          <w:tcPr>
            <w:tcW w:w="709" w:type="dxa"/>
          </w:tcPr>
          <w:p w14:paraId="40B03AD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3CF106B"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Mikropreparator</w:t>
            </w:r>
            <w:proofErr w:type="spellEnd"/>
            <w:r w:rsidRPr="00545115">
              <w:rPr>
                <w:rFonts w:ascii="Times New Roman" w:hAnsi="Times New Roman" w:cs="Times New Roman"/>
                <w:color w:val="000000" w:themeColor="text1"/>
                <w:sz w:val="20"/>
                <w:szCs w:val="20"/>
              </w:rPr>
              <w:t>; zakrzywiony w prawo, długość 21,5 cm – 1 szt.</w:t>
            </w:r>
          </w:p>
        </w:tc>
        <w:tc>
          <w:tcPr>
            <w:tcW w:w="1559" w:type="dxa"/>
          </w:tcPr>
          <w:p w14:paraId="79B5B46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AD7DED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68BBF5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E13B37A" w14:textId="77777777" w:rsidTr="002858EE">
        <w:tc>
          <w:tcPr>
            <w:tcW w:w="709" w:type="dxa"/>
          </w:tcPr>
          <w:p w14:paraId="610C32A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C00628D"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Mikropreparator</w:t>
            </w:r>
            <w:proofErr w:type="spellEnd"/>
            <w:r w:rsidRPr="00545115">
              <w:rPr>
                <w:rFonts w:ascii="Times New Roman" w:hAnsi="Times New Roman" w:cs="Times New Roman"/>
                <w:color w:val="000000" w:themeColor="text1"/>
                <w:sz w:val="20"/>
                <w:szCs w:val="20"/>
              </w:rPr>
              <w:t>; zakrzywiony w lewo, długość 21,5 cm – 1 szt.</w:t>
            </w:r>
          </w:p>
        </w:tc>
        <w:tc>
          <w:tcPr>
            <w:tcW w:w="1559" w:type="dxa"/>
          </w:tcPr>
          <w:p w14:paraId="25D176F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FCCCC7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CD1E6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5934688" w14:textId="77777777" w:rsidTr="002858EE">
        <w:tc>
          <w:tcPr>
            <w:tcW w:w="709" w:type="dxa"/>
          </w:tcPr>
          <w:p w14:paraId="14D91E4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86C0E51" w14:textId="1D04503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Uchwyt ssąco – płuczący typu THUMFART </w:t>
            </w:r>
            <w:r w:rsidR="006D24A0"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z przyciskiem z blokadą  – 1 szt.</w:t>
            </w:r>
          </w:p>
        </w:tc>
        <w:tc>
          <w:tcPr>
            <w:tcW w:w="1559" w:type="dxa"/>
          </w:tcPr>
          <w:p w14:paraId="146E28E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124A40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5B46BA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CA84279" w14:textId="77777777" w:rsidTr="002858EE">
        <w:tc>
          <w:tcPr>
            <w:tcW w:w="709" w:type="dxa"/>
          </w:tcPr>
          <w:p w14:paraId="7E0586D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51342EC" w14:textId="6BDB5E0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Uchwyt ssąco - płuczący typu THUMFART </w:t>
            </w:r>
            <w:r w:rsidR="006D24A0"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z przyciskiem bez blokady  – 1 szt.</w:t>
            </w:r>
          </w:p>
        </w:tc>
        <w:tc>
          <w:tcPr>
            <w:tcW w:w="1559" w:type="dxa"/>
          </w:tcPr>
          <w:p w14:paraId="3EFB169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19ED4A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5017A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84F1DAD" w14:textId="77777777" w:rsidTr="002858EE">
        <w:tc>
          <w:tcPr>
            <w:tcW w:w="709" w:type="dxa"/>
          </w:tcPr>
          <w:p w14:paraId="0E0B0FE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96CB7D9" w14:textId="34E16615"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Uchwyt ssąco - płuczący typu IRO </w:t>
            </w:r>
            <w:r w:rsidR="006D24A0"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z przyciskiem z blokadą – 1 szt.</w:t>
            </w:r>
          </w:p>
        </w:tc>
        <w:tc>
          <w:tcPr>
            <w:tcW w:w="1559" w:type="dxa"/>
          </w:tcPr>
          <w:p w14:paraId="3AD5F7D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D92D90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59D22D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C2EA140" w14:textId="77777777" w:rsidTr="002858EE">
        <w:tc>
          <w:tcPr>
            <w:tcW w:w="709" w:type="dxa"/>
          </w:tcPr>
          <w:p w14:paraId="4E3241D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9141C88" w14:textId="4C6BFCC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Uchwyt ssąco - płuczący typu IRO </w:t>
            </w:r>
            <w:r w:rsidR="006D24A0"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z przyciskiem bez blokady  – 1 szt.</w:t>
            </w:r>
          </w:p>
        </w:tc>
        <w:tc>
          <w:tcPr>
            <w:tcW w:w="1559" w:type="dxa"/>
          </w:tcPr>
          <w:p w14:paraId="1397884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754548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93B8A1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FF443F7" w14:textId="77777777" w:rsidTr="002858EE">
        <w:tc>
          <w:tcPr>
            <w:tcW w:w="709" w:type="dxa"/>
          </w:tcPr>
          <w:p w14:paraId="63ECF3D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4541012"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3,5 x 4,7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30° – 1 szt.</w:t>
            </w:r>
          </w:p>
        </w:tc>
        <w:tc>
          <w:tcPr>
            <w:tcW w:w="1559" w:type="dxa"/>
          </w:tcPr>
          <w:p w14:paraId="77F9518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2B8F9A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D4EB7F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57C4DEC" w14:textId="77777777" w:rsidTr="002858EE">
        <w:tc>
          <w:tcPr>
            <w:tcW w:w="709" w:type="dxa"/>
          </w:tcPr>
          <w:p w14:paraId="68E02E4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B5C2192"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3,5 x 4,7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45° – 1 szt.</w:t>
            </w:r>
          </w:p>
        </w:tc>
        <w:tc>
          <w:tcPr>
            <w:tcW w:w="1559" w:type="dxa"/>
          </w:tcPr>
          <w:p w14:paraId="1880DEB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2EC017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3022CC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1AD59C0" w14:textId="77777777" w:rsidTr="002858EE">
        <w:tc>
          <w:tcPr>
            <w:tcW w:w="709" w:type="dxa"/>
          </w:tcPr>
          <w:p w14:paraId="5CC60DB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509A53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4,8 x 6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0°– 1 szt.</w:t>
            </w:r>
          </w:p>
        </w:tc>
        <w:tc>
          <w:tcPr>
            <w:tcW w:w="1559" w:type="dxa"/>
          </w:tcPr>
          <w:p w14:paraId="4E13E02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B8A582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565E92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A9EFD3F" w14:textId="77777777" w:rsidTr="002858EE">
        <w:tc>
          <w:tcPr>
            <w:tcW w:w="709" w:type="dxa"/>
          </w:tcPr>
          <w:p w14:paraId="1258EE8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8C34100"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4,8 x 6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30° – 1 szt.</w:t>
            </w:r>
          </w:p>
        </w:tc>
        <w:tc>
          <w:tcPr>
            <w:tcW w:w="1559" w:type="dxa"/>
          </w:tcPr>
          <w:p w14:paraId="75A1914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24F9A2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2D89A2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526A479" w14:textId="77777777" w:rsidTr="002858EE">
        <w:tc>
          <w:tcPr>
            <w:tcW w:w="709" w:type="dxa"/>
          </w:tcPr>
          <w:p w14:paraId="2066386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C8D703A"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4,8 x 6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45° – 1 szt.</w:t>
            </w:r>
          </w:p>
        </w:tc>
        <w:tc>
          <w:tcPr>
            <w:tcW w:w="1559" w:type="dxa"/>
          </w:tcPr>
          <w:p w14:paraId="2917212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75EFAC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1C8886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CF04CED" w14:textId="77777777" w:rsidTr="002858EE">
        <w:tc>
          <w:tcPr>
            <w:tcW w:w="709" w:type="dxa"/>
          </w:tcPr>
          <w:p w14:paraId="46809ED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F5B1CC9"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4,8 x 6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70° – 1 szt.</w:t>
            </w:r>
          </w:p>
        </w:tc>
        <w:tc>
          <w:tcPr>
            <w:tcW w:w="1559" w:type="dxa"/>
          </w:tcPr>
          <w:p w14:paraId="756C341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316635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CEDE17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13E9CE6" w14:textId="77777777" w:rsidTr="002858EE">
        <w:tc>
          <w:tcPr>
            <w:tcW w:w="709" w:type="dxa"/>
          </w:tcPr>
          <w:p w14:paraId="59C41C1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37702F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Łącznik do czyszczenia kanału płuczącego,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płaszczami ssąco – płuczącymi – 1 szt.</w:t>
            </w:r>
          </w:p>
        </w:tc>
        <w:tc>
          <w:tcPr>
            <w:tcW w:w="1559" w:type="dxa"/>
          </w:tcPr>
          <w:p w14:paraId="17B9785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149E3A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AAEDC1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F79F4DE" w14:textId="77777777" w:rsidTr="002858EE">
        <w:tc>
          <w:tcPr>
            <w:tcW w:w="709" w:type="dxa"/>
          </w:tcPr>
          <w:p w14:paraId="4A15FA0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825832F" w14:textId="74ABBCE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w:t>
            </w:r>
            <w:r w:rsidR="006D24A0"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2, długość robocza 13 cm – 1 szt.</w:t>
            </w:r>
          </w:p>
        </w:tc>
        <w:tc>
          <w:tcPr>
            <w:tcW w:w="1559" w:type="dxa"/>
          </w:tcPr>
          <w:p w14:paraId="6226751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66FD7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215F58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81196FC" w14:textId="77777777" w:rsidTr="002858EE">
        <w:tc>
          <w:tcPr>
            <w:tcW w:w="709" w:type="dxa"/>
          </w:tcPr>
          <w:p w14:paraId="44B3CFE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13B8FEF" w14:textId="7B949C2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MACKAY-GRÜNWALD </w:t>
            </w:r>
            <w:r w:rsidR="006D24A0"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tnące, proste, 11,5x3,5 mm, rozmiar 2, długość robocza 13 cm – 1 szt.</w:t>
            </w:r>
          </w:p>
        </w:tc>
        <w:tc>
          <w:tcPr>
            <w:tcW w:w="1559" w:type="dxa"/>
          </w:tcPr>
          <w:p w14:paraId="250D947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504C45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2ECF8C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8FA451D" w14:textId="77777777" w:rsidTr="002858EE">
        <w:tc>
          <w:tcPr>
            <w:tcW w:w="709" w:type="dxa"/>
          </w:tcPr>
          <w:p w14:paraId="25D9F22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52C7DC4" w14:textId="55BDE6D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MACKAY-GRÜNWALD</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tnące, </w:t>
            </w:r>
            <w:proofErr w:type="spellStart"/>
            <w:r w:rsidRPr="00545115">
              <w:rPr>
                <w:rFonts w:ascii="Times New Roman" w:hAnsi="Times New Roman" w:cs="Times New Roman"/>
                <w:color w:val="000000" w:themeColor="text1"/>
                <w:sz w:val="20"/>
                <w:szCs w:val="20"/>
              </w:rPr>
              <w:t>zakrzy</w:t>
            </w:r>
            <w:proofErr w:type="spellEnd"/>
            <w:r w:rsidRPr="00545115">
              <w:rPr>
                <w:rFonts w:ascii="Times New Roman" w:hAnsi="Times New Roman" w:cs="Times New Roman"/>
                <w:color w:val="000000" w:themeColor="text1"/>
                <w:sz w:val="20"/>
                <w:szCs w:val="20"/>
              </w:rPr>
              <w:t>. 45°, 11,5 x 3,5mm, rozmiar2, długośćrobocza13cm – 1 szt.</w:t>
            </w:r>
          </w:p>
        </w:tc>
        <w:tc>
          <w:tcPr>
            <w:tcW w:w="1559" w:type="dxa"/>
          </w:tcPr>
          <w:p w14:paraId="06E1A4B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979CD0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0BACA9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F22BD28" w14:textId="77777777" w:rsidTr="002858EE">
        <w:tc>
          <w:tcPr>
            <w:tcW w:w="709" w:type="dxa"/>
          </w:tcPr>
          <w:p w14:paraId="443A4FF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C1A75D3"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Aplikator klipsów, prosty, długość13cm – 1 szt.</w:t>
            </w:r>
          </w:p>
        </w:tc>
        <w:tc>
          <w:tcPr>
            <w:tcW w:w="1559" w:type="dxa"/>
          </w:tcPr>
          <w:p w14:paraId="6E26D0E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2282E8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A8E461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EC5351A" w14:textId="77777777" w:rsidTr="002858EE">
        <w:tc>
          <w:tcPr>
            <w:tcW w:w="709" w:type="dxa"/>
          </w:tcPr>
          <w:p w14:paraId="72BFB69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FCBCF70"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Aplikator klipsów, zakrzywiony w prawo, długość13cm – 1 szt.</w:t>
            </w:r>
          </w:p>
        </w:tc>
        <w:tc>
          <w:tcPr>
            <w:tcW w:w="1559" w:type="dxa"/>
          </w:tcPr>
          <w:p w14:paraId="08E1D1C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A39B42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2C2305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C1755A4" w14:textId="77777777" w:rsidTr="002858EE">
        <w:tc>
          <w:tcPr>
            <w:tcW w:w="709" w:type="dxa"/>
          </w:tcPr>
          <w:p w14:paraId="0E92E29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40C7568"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Aplikator klipsów, zakrzywiony w lewo, długość 13cm – 1 szt.</w:t>
            </w:r>
          </w:p>
        </w:tc>
        <w:tc>
          <w:tcPr>
            <w:tcW w:w="1559" w:type="dxa"/>
          </w:tcPr>
          <w:p w14:paraId="5D00DE7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56434B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047C32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D25157C" w14:textId="77777777" w:rsidTr="002858EE">
        <w:tc>
          <w:tcPr>
            <w:tcW w:w="709" w:type="dxa"/>
          </w:tcPr>
          <w:p w14:paraId="763D225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25BFC97" w14:textId="41C8AE6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do tyłu, obrotowe 360°, długość robocza 10 cm – 1 szt.</w:t>
            </w:r>
          </w:p>
        </w:tc>
        <w:tc>
          <w:tcPr>
            <w:tcW w:w="1559" w:type="dxa"/>
          </w:tcPr>
          <w:p w14:paraId="3DF5E65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D91E43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EC87D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9413741" w14:textId="77777777" w:rsidTr="002858EE">
        <w:tc>
          <w:tcPr>
            <w:tcW w:w="709" w:type="dxa"/>
          </w:tcPr>
          <w:p w14:paraId="62B5F49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97603B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Adapter czyszczący, do kleszczy zatokowych, tnących, obrotowych  – 1 szt.</w:t>
            </w:r>
          </w:p>
        </w:tc>
        <w:tc>
          <w:tcPr>
            <w:tcW w:w="1559" w:type="dxa"/>
          </w:tcPr>
          <w:p w14:paraId="3F79490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AF2E78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3A843E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82237E3" w14:textId="77777777" w:rsidTr="002858EE">
        <w:tc>
          <w:tcPr>
            <w:tcW w:w="709" w:type="dxa"/>
          </w:tcPr>
          <w:p w14:paraId="45F17FA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CBABE46" w14:textId="2D0D44F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PARSONS </w:t>
            </w:r>
            <w:r w:rsidR="006D24A0"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średnica 2,5 mm, prawe, tnące do tyłu, długość robocza 10 cm – 1 szt.</w:t>
            </w:r>
          </w:p>
        </w:tc>
        <w:tc>
          <w:tcPr>
            <w:tcW w:w="1559" w:type="dxa"/>
          </w:tcPr>
          <w:p w14:paraId="03225B6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81914F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54661C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9694EE7" w14:textId="77777777" w:rsidTr="002858EE">
        <w:tc>
          <w:tcPr>
            <w:tcW w:w="709" w:type="dxa"/>
          </w:tcPr>
          <w:p w14:paraId="23C6A71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7056DA9" w14:textId="69A4354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PARSONS </w:t>
            </w:r>
            <w:r w:rsidR="006D24A0"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średnica 2,5 mm, lewe, tnące do tyłu, długość robocza 10 cm – 1 szt.</w:t>
            </w:r>
          </w:p>
        </w:tc>
        <w:tc>
          <w:tcPr>
            <w:tcW w:w="1559" w:type="dxa"/>
          </w:tcPr>
          <w:p w14:paraId="464C9E5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464824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E6702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01DD30E" w14:textId="77777777" w:rsidTr="002858EE">
        <w:tc>
          <w:tcPr>
            <w:tcW w:w="709" w:type="dxa"/>
          </w:tcPr>
          <w:p w14:paraId="2804B96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8488053" w14:textId="09A1DFF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HEUWIESER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zakrzywione do góry 90°,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120°, długość robocza 10 cm – 1 szt.</w:t>
            </w:r>
          </w:p>
        </w:tc>
        <w:tc>
          <w:tcPr>
            <w:tcW w:w="1559" w:type="dxa"/>
          </w:tcPr>
          <w:p w14:paraId="706FD1E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CD5993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96483B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8DBF5E9" w14:textId="77777777" w:rsidTr="002858EE">
        <w:tc>
          <w:tcPr>
            <w:tcW w:w="709" w:type="dxa"/>
          </w:tcPr>
          <w:p w14:paraId="3336965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031F0FA" w14:textId="04188BD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HEUWIESER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zakrzywione w lewo 90°,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120°, długość robocza 10 cm – 1 szt.</w:t>
            </w:r>
          </w:p>
        </w:tc>
        <w:tc>
          <w:tcPr>
            <w:tcW w:w="1559" w:type="dxa"/>
          </w:tcPr>
          <w:p w14:paraId="26F6863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A875B7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5CDF27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56B9A61" w14:textId="77777777" w:rsidTr="002858EE">
        <w:tc>
          <w:tcPr>
            <w:tcW w:w="709" w:type="dxa"/>
          </w:tcPr>
          <w:p w14:paraId="497598F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F7A848A" w14:textId="163C0835"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HEUWIESER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zakrzywione do dołu 115°,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140°, długość robocza 10 cm – 1 szt.</w:t>
            </w:r>
          </w:p>
        </w:tc>
        <w:tc>
          <w:tcPr>
            <w:tcW w:w="1559" w:type="dxa"/>
          </w:tcPr>
          <w:p w14:paraId="5A3B742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5E4DE9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83BB3C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CEDA3E4" w14:textId="77777777" w:rsidTr="002858EE">
        <w:tc>
          <w:tcPr>
            <w:tcW w:w="709" w:type="dxa"/>
          </w:tcPr>
          <w:p w14:paraId="5C0E359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82B6842" w14:textId="0928837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HEUWIESER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zakrzywione do dołu 140°,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155°, długość robocza 10 cm – 1 szt.</w:t>
            </w:r>
          </w:p>
        </w:tc>
        <w:tc>
          <w:tcPr>
            <w:tcW w:w="1559" w:type="dxa"/>
          </w:tcPr>
          <w:p w14:paraId="244B638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B34EFD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8E1790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8099204" w14:textId="77777777" w:rsidTr="002858EE">
        <w:tc>
          <w:tcPr>
            <w:tcW w:w="709" w:type="dxa"/>
          </w:tcPr>
          <w:p w14:paraId="03B5363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9ED0A3C"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nosowe , zakrzywione do góry, długość robocza 13 cm – 1 szt.</w:t>
            </w:r>
          </w:p>
        </w:tc>
        <w:tc>
          <w:tcPr>
            <w:tcW w:w="1559" w:type="dxa"/>
          </w:tcPr>
          <w:p w14:paraId="75AE731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0831F2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14E687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D476870" w14:textId="77777777" w:rsidTr="002858EE">
        <w:tc>
          <w:tcPr>
            <w:tcW w:w="709" w:type="dxa"/>
          </w:tcPr>
          <w:p w14:paraId="62336A8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98BE3B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nosowe , zakrzywione do dołu, długość robocza 13 cm – 1 szt.</w:t>
            </w:r>
          </w:p>
        </w:tc>
        <w:tc>
          <w:tcPr>
            <w:tcW w:w="1559" w:type="dxa"/>
          </w:tcPr>
          <w:p w14:paraId="36ABAF4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3713CA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A3062B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F03991E" w14:textId="77777777" w:rsidTr="002858EE">
        <w:tc>
          <w:tcPr>
            <w:tcW w:w="709" w:type="dxa"/>
          </w:tcPr>
          <w:p w14:paraId="077E4A6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2F86633" w14:textId="24BD8FD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HEUWIESER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zakrzyw. do dołu, obie ruchome, regulowane, długość robocza 10 cm – 1 szt.</w:t>
            </w:r>
          </w:p>
        </w:tc>
        <w:tc>
          <w:tcPr>
            <w:tcW w:w="1559" w:type="dxa"/>
          </w:tcPr>
          <w:p w14:paraId="5E7568C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941614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C3CAE9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C9148C1" w14:textId="77777777" w:rsidTr="002858EE">
        <w:tc>
          <w:tcPr>
            <w:tcW w:w="709" w:type="dxa"/>
          </w:tcPr>
          <w:p w14:paraId="48161D2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369CB79" w14:textId="6BC536B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koagulacyjne bipolarne, ssące typu STAMMBERGER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do zatok;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do góry 15°, długość robocza 12,5 cm – 1 szt.</w:t>
            </w:r>
          </w:p>
        </w:tc>
        <w:tc>
          <w:tcPr>
            <w:tcW w:w="1559" w:type="dxa"/>
          </w:tcPr>
          <w:p w14:paraId="5CAF940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6CFD8A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EB6F99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6BA5B8D" w14:textId="77777777" w:rsidTr="002858EE">
        <w:tc>
          <w:tcPr>
            <w:tcW w:w="709" w:type="dxa"/>
          </w:tcPr>
          <w:p w14:paraId="7CA0F18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55F751B" w14:textId="225EA9C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koagulacyjne bipolarne, ssące typu STAMMBERGER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do zatok;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do góry 45°, długość robocza 12,5 cm – 1 szt.</w:t>
            </w:r>
          </w:p>
        </w:tc>
        <w:tc>
          <w:tcPr>
            <w:tcW w:w="1559" w:type="dxa"/>
          </w:tcPr>
          <w:p w14:paraId="7A1C605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DA94AD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2A8F48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6DA8F7A" w14:textId="77777777" w:rsidTr="002858EE">
        <w:tc>
          <w:tcPr>
            <w:tcW w:w="709" w:type="dxa"/>
          </w:tcPr>
          <w:p w14:paraId="26570F0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4E790F2"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bipolarne z płaskimi </w:t>
            </w:r>
            <w:proofErr w:type="spellStart"/>
            <w:r w:rsidRPr="00545115">
              <w:rPr>
                <w:rFonts w:ascii="Times New Roman" w:hAnsi="Times New Roman" w:cs="Times New Roman"/>
                <w:color w:val="000000" w:themeColor="text1"/>
                <w:sz w:val="20"/>
                <w:szCs w:val="20"/>
              </w:rPr>
              <w:t>branszami</w:t>
            </w:r>
            <w:proofErr w:type="spellEnd"/>
            <w:r w:rsidRPr="00545115">
              <w:rPr>
                <w:rFonts w:ascii="Times New Roman" w:hAnsi="Times New Roman" w:cs="Times New Roman"/>
                <w:color w:val="000000" w:themeColor="text1"/>
                <w:sz w:val="20"/>
                <w:szCs w:val="20"/>
              </w:rPr>
              <w:t xml:space="preserve">, krótkie,  szerokość 2 mm,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zagięte 45°, średnica zewnętrzna płaszcza 3,4 mm, długość robocza 14 cm, składające się z czterech części, - rączka, płaszcz zewnętrzny, płaszcz wewnętrzny, wkład roboczy   – 1 szt.– 1 szt.</w:t>
            </w:r>
          </w:p>
        </w:tc>
        <w:tc>
          <w:tcPr>
            <w:tcW w:w="1559" w:type="dxa"/>
          </w:tcPr>
          <w:p w14:paraId="72B0903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A999B5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1EA5C0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6548463" w14:textId="77777777" w:rsidTr="002858EE">
        <w:tc>
          <w:tcPr>
            <w:tcW w:w="709" w:type="dxa"/>
          </w:tcPr>
          <w:p w14:paraId="49BF280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56FF6FA" w14:textId="2FF9BAA0"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typu HOSEMANN </w:t>
            </w:r>
            <w:r w:rsidR="006D24A0" w:rsidRPr="00545115">
              <w:rPr>
                <w:rFonts w:ascii="Times New Roman" w:hAnsi="Times New Roman" w:cs="Times New Roman"/>
                <w:color w:val="000000" w:themeColor="text1"/>
                <w:sz w:val="20"/>
                <w:szCs w:val="20"/>
              </w:rPr>
              <w:t xml:space="preserve">lub równoważny </w:t>
            </w:r>
            <w:r w:rsidRPr="00545115">
              <w:rPr>
                <w:rFonts w:ascii="Times New Roman" w:hAnsi="Times New Roman" w:cs="Times New Roman"/>
                <w:color w:val="000000" w:themeColor="text1"/>
                <w:sz w:val="20"/>
                <w:szCs w:val="20"/>
              </w:rPr>
              <w:t>do zatoki czołowej, zagięty 70° do góry, średnica końcówki 5,5 mm, długość robocza 13 cm – 1 szt.</w:t>
            </w:r>
          </w:p>
        </w:tc>
        <w:tc>
          <w:tcPr>
            <w:tcW w:w="1559" w:type="dxa"/>
          </w:tcPr>
          <w:p w14:paraId="7362AB8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B5AA08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ECC152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BF5693A" w14:textId="77777777" w:rsidTr="002858EE">
        <w:tc>
          <w:tcPr>
            <w:tcW w:w="709" w:type="dxa"/>
          </w:tcPr>
          <w:p w14:paraId="7367902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712C964"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do zatoki czołowej, zagięty 70° do góry,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2,5 x 2 mm, długość robocza 13 cm, łańcuchowy – 1 szt.</w:t>
            </w:r>
          </w:p>
        </w:tc>
        <w:tc>
          <w:tcPr>
            <w:tcW w:w="1559" w:type="dxa"/>
          </w:tcPr>
          <w:p w14:paraId="56C4E04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9DC497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2FC813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972D167" w14:textId="77777777" w:rsidTr="002858EE">
        <w:tc>
          <w:tcPr>
            <w:tcW w:w="709" w:type="dxa"/>
          </w:tcPr>
          <w:p w14:paraId="70D2BEE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FF23573"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do zatoki czołowej, zagięty 70° do góry,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3,5 x 3 mm, długość robocza 13 cm, łańcuchowy – 1 szt.</w:t>
            </w:r>
          </w:p>
        </w:tc>
        <w:tc>
          <w:tcPr>
            <w:tcW w:w="1559" w:type="dxa"/>
          </w:tcPr>
          <w:p w14:paraId="69F96A1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0681B7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4F1C08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0D11B6E" w14:textId="77777777" w:rsidTr="002858EE">
        <w:tc>
          <w:tcPr>
            <w:tcW w:w="709" w:type="dxa"/>
          </w:tcPr>
          <w:p w14:paraId="24D853A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A0D20F5"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do zatoki czołowej, zagięty 70° do góry,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5,5 x 5 mm, długość robocza 13 cm, łańcuchowy – 1 szt.</w:t>
            </w:r>
          </w:p>
        </w:tc>
        <w:tc>
          <w:tcPr>
            <w:tcW w:w="1559" w:type="dxa"/>
          </w:tcPr>
          <w:p w14:paraId="04B605D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60AAA5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236F13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5547B13" w14:textId="77777777" w:rsidTr="002858EE">
        <w:tc>
          <w:tcPr>
            <w:tcW w:w="709" w:type="dxa"/>
          </w:tcPr>
          <w:p w14:paraId="3116316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B71886B" w14:textId="0A26E634"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KUHN-BOLGER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3 mm, pionowe, zakrzyw. 55°, długość robocza 13 cm – 1 szt.</w:t>
            </w:r>
          </w:p>
        </w:tc>
        <w:tc>
          <w:tcPr>
            <w:tcW w:w="1559" w:type="dxa"/>
          </w:tcPr>
          <w:p w14:paraId="0D8B487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367BDA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DE42B0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00DE949" w14:textId="77777777" w:rsidTr="002858EE">
        <w:tc>
          <w:tcPr>
            <w:tcW w:w="709" w:type="dxa"/>
          </w:tcPr>
          <w:p w14:paraId="35024A3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3E5F04E" w14:textId="26C6B80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KUHN-BOLGER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3 mm, poziome, zakrzyw. 55°, długość robocza 13 cm – 1 szt.</w:t>
            </w:r>
          </w:p>
        </w:tc>
        <w:tc>
          <w:tcPr>
            <w:tcW w:w="1559" w:type="dxa"/>
          </w:tcPr>
          <w:p w14:paraId="1740AF6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79534A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21162F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186FE79" w14:textId="77777777" w:rsidTr="002858EE">
        <w:tc>
          <w:tcPr>
            <w:tcW w:w="709" w:type="dxa"/>
          </w:tcPr>
          <w:p w14:paraId="00BB434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B11BA24" w14:textId="5BC5895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KUHN-BOLGER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2 mm, poziome, zakrzyw. 90°, długość robocza 13 cm – 1 szt.</w:t>
            </w:r>
          </w:p>
        </w:tc>
        <w:tc>
          <w:tcPr>
            <w:tcW w:w="1559" w:type="dxa"/>
          </w:tcPr>
          <w:p w14:paraId="621EB06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E621CAC"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4F2CBF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8D192EC" w14:textId="77777777" w:rsidTr="002858EE">
        <w:tc>
          <w:tcPr>
            <w:tcW w:w="709" w:type="dxa"/>
          </w:tcPr>
          <w:p w14:paraId="02DD2F9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A778034" w14:textId="56769B1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KUHN-BOLGER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2 mm, pionowe, zakrzyw. 90°, długość robocza 13 cm – 1 szt.</w:t>
            </w:r>
          </w:p>
        </w:tc>
        <w:tc>
          <w:tcPr>
            <w:tcW w:w="1559" w:type="dxa"/>
          </w:tcPr>
          <w:p w14:paraId="557E4E9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99ADA6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4B903B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18D5DC0" w14:textId="77777777" w:rsidTr="002858EE">
        <w:tc>
          <w:tcPr>
            <w:tcW w:w="709" w:type="dxa"/>
          </w:tcPr>
          <w:p w14:paraId="1AFE4E2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909606D" w14:textId="33ABCC86"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tnące typu KUHN </w:t>
            </w:r>
            <w:r w:rsidR="006D24A0"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szer.1,5mm, zakrzyw. 60°, otwierane do tyłu, długośćrobocza12cm – 1 szt.</w:t>
            </w:r>
          </w:p>
        </w:tc>
        <w:tc>
          <w:tcPr>
            <w:tcW w:w="1559" w:type="dxa"/>
          </w:tcPr>
          <w:p w14:paraId="67C4EDC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8E3676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703A2E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E1343F6" w14:textId="77777777" w:rsidTr="002858EE">
        <w:tc>
          <w:tcPr>
            <w:tcW w:w="709" w:type="dxa"/>
          </w:tcPr>
          <w:p w14:paraId="27523C7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8E626B4" w14:textId="41C6BEC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tnące typu KUHN </w:t>
            </w:r>
            <w:r w:rsidR="006D24A0"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xml:space="preserve">, szer.1,5mm, zakrzyw. 60°, otwierane w lewo, </w:t>
            </w:r>
            <w:proofErr w:type="spellStart"/>
            <w:r w:rsidRPr="00545115">
              <w:rPr>
                <w:rFonts w:ascii="Times New Roman" w:hAnsi="Times New Roman" w:cs="Times New Roman"/>
                <w:color w:val="000000" w:themeColor="text1"/>
                <w:sz w:val="20"/>
                <w:szCs w:val="20"/>
              </w:rPr>
              <w:t>długośćrobocza</w:t>
            </w:r>
            <w:proofErr w:type="spellEnd"/>
            <w:r w:rsidRPr="00545115">
              <w:rPr>
                <w:rFonts w:ascii="Times New Roman" w:hAnsi="Times New Roman" w:cs="Times New Roman"/>
                <w:color w:val="000000" w:themeColor="text1"/>
                <w:sz w:val="20"/>
                <w:szCs w:val="20"/>
              </w:rPr>
              <w:t xml:space="preserve"> 12cm – 1 szt.</w:t>
            </w:r>
          </w:p>
        </w:tc>
        <w:tc>
          <w:tcPr>
            <w:tcW w:w="1559" w:type="dxa"/>
          </w:tcPr>
          <w:p w14:paraId="5067905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018F34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8396CE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4A74FBF" w14:textId="77777777" w:rsidTr="002858EE">
        <w:tc>
          <w:tcPr>
            <w:tcW w:w="709" w:type="dxa"/>
          </w:tcPr>
          <w:p w14:paraId="24232C1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45FC552" w14:textId="669A306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tnące typu KUHN </w:t>
            </w:r>
            <w:r w:rsidR="006D24A0"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szer.1,5mm, zakrzyw. 60°, otwierane w prawo, długośćrobocza12cm – 1 szt.</w:t>
            </w:r>
          </w:p>
        </w:tc>
        <w:tc>
          <w:tcPr>
            <w:tcW w:w="1559" w:type="dxa"/>
          </w:tcPr>
          <w:p w14:paraId="1921DFD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395EB8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979E73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DE5FD99" w14:textId="77777777" w:rsidTr="002858EE">
        <w:tc>
          <w:tcPr>
            <w:tcW w:w="709" w:type="dxa"/>
          </w:tcPr>
          <w:p w14:paraId="21AAF90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7213713" w14:textId="399970A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tnące typu KUHN </w:t>
            </w:r>
            <w:r w:rsidR="006D24A0"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szer.1,5mm, zakrzyw. 90°, otwierane do tyłu, długośćrobocza12cm – 1 szt.</w:t>
            </w:r>
          </w:p>
        </w:tc>
        <w:tc>
          <w:tcPr>
            <w:tcW w:w="1559" w:type="dxa"/>
          </w:tcPr>
          <w:p w14:paraId="104A951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8466E3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100270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7F111E8" w14:textId="77777777" w:rsidTr="002858EE">
        <w:tc>
          <w:tcPr>
            <w:tcW w:w="709" w:type="dxa"/>
          </w:tcPr>
          <w:p w14:paraId="5B3ED06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3CE59B0" w14:textId="5DBCF186"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tnące typu KUHN </w:t>
            </w:r>
            <w:r w:rsidR="006D24A0"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szer.1,5mm, zakrzyw. 90°, otwierane w lewo, długość</w:t>
            </w:r>
            <w:r w:rsidR="005E3A78">
              <w:rPr>
                <w:rFonts w:ascii="Times New Roman" w:hAnsi="Times New Roman" w:cs="Times New Roman"/>
                <w:color w:val="000000" w:themeColor="text1"/>
                <w:sz w:val="20"/>
                <w:szCs w:val="20"/>
              </w:rPr>
              <w:t xml:space="preserve"> </w:t>
            </w:r>
            <w:r w:rsidRPr="00545115">
              <w:rPr>
                <w:rFonts w:ascii="Times New Roman" w:hAnsi="Times New Roman" w:cs="Times New Roman"/>
                <w:color w:val="000000" w:themeColor="text1"/>
                <w:sz w:val="20"/>
                <w:szCs w:val="20"/>
              </w:rPr>
              <w:t xml:space="preserve">robocza 12cm – 1 szt. </w:t>
            </w:r>
          </w:p>
        </w:tc>
        <w:tc>
          <w:tcPr>
            <w:tcW w:w="1559" w:type="dxa"/>
          </w:tcPr>
          <w:p w14:paraId="6E536CF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188D44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9450581"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941CE01" w14:textId="77777777" w:rsidTr="002858EE">
        <w:tc>
          <w:tcPr>
            <w:tcW w:w="709" w:type="dxa"/>
          </w:tcPr>
          <w:p w14:paraId="7648EEA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6F7B8B5" w14:textId="348A7B7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tnące typu KUHN </w:t>
            </w:r>
            <w:r w:rsidR="006D24A0" w:rsidRPr="00545115">
              <w:rPr>
                <w:rFonts w:ascii="Times New Roman" w:hAnsi="Times New Roman" w:cs="Times New Roman"/>
                <w:color w:val="000000" w:themeColor="text1"/>
                <w:sz w:val="20"/>
                <w:szCs w:val="20"/>
              </w:rPr>
              <w:t>lub równoważny</w:t>
            </w:r>
            <w:r w:rsidRPr="00545115">
              <w:rPr>
                <w:rFonts w:ascii="Times New Roman" w:hAnsi="Times New Roman" w:cs="Times New Roman"/>
                <w:color w:val="000000" w:themeColor="text1"/>
                <w:sz w:val="20"/>
                <w:szCs w:val="20"/>
              </w:rPr>
              <w:t>, szer.1,5mm, zakrzyw. 90°, otwierane w lewo, długość</w:t>
            </w:r>
            <w:r w:rsidR="005E3A78">
              <w:rPr>
                <w:rFonts w:ascii="Times New Roman" w:hAnsi="Times New Roman" w:cs="Times New Roman"/>
                <w:color w:val="000000" w:themeColor="text1"/>
                <w:sz w:val="20"/>
                <w:szCs w:val="20"/>
              </w:rPr>
              <w:t xml:space="preserve"> </w:t>
            </w:r>
            <w:r w:rsidRPr="00545115">
              <w:rPr>
                <w:rFonts w:ascii="Times New Roman" w:hAnsi="Times New Roman" w:cs="Times New Roman"/>
                <w:color w:val="000000" w:themeColor="text1"/>
                <w:sz w:val="20"/>
                <w:szCs w:val="20"/>
              </w:rPr>
              <w:t>robocza 12cm  – 1 szt.</w:t>
            </w:r>
          </w:p>
        </w:tc>
        <w:tc>
          <w:tcPr>
            <w:tcW w:w="1559" w:type="dxa"/>
          </w:tcPr>
          <w:p w14:paraId="4875DB5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C6C351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E3D1B0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0528D64" w14:textId="77777777" w:rsidTr="002858EE">
        <w:tc>
          <w:tcPr>
            <w:tcW w:w="709" w:type="dxa"/>
          </w:tcPr>
          <w:p w14:paraId="4C88D1A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7DF0274"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średnica 4 mm, otwierane pionowo, zagięte do góry 70°, długość robocza 12 cm – 1 szt.</w:t>
            </w:r>
          </w:p>
        </w:tc>
        <w:tc>
          <w:tcPr>
            <w:tcW w:w="1559" w:type="dxa"/>
          </w:tcPr>
          <w:p w14:paraId="016DE46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FDEEE3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666C9A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B9F3C2C" w14:textId="77777777" w:rsidTr="002858EE">
        <w:tc>
          <w:tcPr>
            <w:tcW w:w="709" w:type="dxa"/>
          </w:tcPr>
          <w:p w14:paraId="3A0715F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CE34A86"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średnica 4 mm, otwierane pionowo, zagięte do góry 110°, długość robocza 12 cm – 1 szt.</w:t>
            </w:r>
          </w:p>
        </w:tc>
        <w:tc>
          <w:tcPr>
            <w:tcW w:w="1559" w:type="dxa"/>
          </w:tcPr>
          <w:p w14:paraId="76AED8A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CBBA1E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53E8C7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1AC4440" w14:textId="77777777" w:rsidTr="002858EE">
        <w:tc>
          <w:tcPr>
            <w:tcW w:w="709" w:type="dxa"/>
          </w:tcPr>
          <w:p w14:paraId="66D42B6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4917923"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średnica 4 mm, otwierane poziomo, zagięte do góry 70°, długość robocza 12 cm – 1 szt.</w:t>
            </w:r>
          </w:p>
        </w:tc>
        <w:tc>
          <w:tcPr>
            <w:tcW w:w="1559" w:type="dxa"/>
          </w:tcPr>
          <w:p w14:paraId="0BE11D7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63336E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CE981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30A7D99" w14:textId="77777777" w:rsidTr="002858EE">
        <w:tc>
          <w:tcPr>
            <w:tcW w:w="709" w:type="dxa"/>
          </w:tcPr>
          <w:p w14:paraId="28C32C0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27E0900"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średnica 4 mm, otwierane poziomo, zagięte do góry 110°, długość robocza 12 cm – 1 szt.</w:t>
            </w:r>
          </w:p>
        </w:tc>
        <w:tc>
          <w:tcPr>
            <w:tcW w:w="1559" w:type="dxa"/>
          </w:tcPr>
          <w:p w14:paraId="182C1EC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FA50FE7"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A6014C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D9A3F2F" w14:textId="77777777" w:rsidTr="002858EE">
        <w:tc>
          <w:tcPr>
            <w:tcW w:w="709" w:type="dxa"/>
          </w:tcPr>
          <w:p w14:paraId="048125DC"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9962324"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lekko zakrzywiony, ostry, długość 18 cm – 1 szt.</w:t>
            </w:r>
          </w:p>
        </w:tc>
        <w:tc>
          <w:tcPr>
            <w:tcW w:w="1559" w:type="dxa"/>
          </w:tcPr>
          <w:p w14:paraId="3FCEFB1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283612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31ABD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5F85985" w14:textId="77777777" w:rsidTr="002858EE">
        <w:tc>
          <w:tcPr>
            <w:tcW w:w="709" w:type="dxa"/>
          </w:tcPr>
          <w:p w14:paraId="0176C40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44A5865"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okrągły, tnący pionowo, 3,5 x 2,5 mm, długość 18 cm – 1 szt.</w:t>
            </w:r>
          </w:p>
        </w:tc>
        <w:tc>
          <w:tcPr>
            <w:tcW w:w="1559" w:type="dxa"/>
          </w:tcPr>
          <w:p w14:paraId="732DE21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247C25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5F7FED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9F6021F" w14:textId="77777777" w:rsidTr="002858EE">
        <w:tc>
          <w:tcPr>
            <w:tcW w:w="709" w:type="dxa"/>
          </w:tcPr>
          <w:p w14:paraId="438F0DD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213F395"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okrągły, zagięty 45°, średnica 2 mm, długość 18 cm – 1 szt.</w:t>
            </w:r>
          </w:p>
        </w:tc>
        <w:tc>
          <w:tcPr>
            <w:tcW w:w="1559" w:type="dxa"/>
          </w:tcPr>
          <w:p w14:paraId="3274979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DE8240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DBA951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5C1B569" w14:textId="77777777" w:rsidTr="002858EE">
        <w:tc>
          <w:tcPr>
            <w:tcW w:w="709" w:type="dxa"/>
          </w:tcPr>
          <w:p w14:paraId="7DBC41A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A2F1D60"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ostry, zakrzywiony w prawo, długość 18 cm – 1 szt.</w:t>
            </w:r>
          </w:p>
        </w:tc>
        <w:tc>
          <w:tcPr>
            <w:tcW w:w="1559" w:type="dxa"/>
          </w:tcPr>
          <w:p w14:paraId="3C86BBD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7E0603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5D84AF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B191847" w14:textId="77777777" w:rsidTr="002858EE">
        <w:tc>
          <w:tcPr>
            <w:tcW w:w="709" w:type="dxa"/>
          </w:tcPr>
          <w:p w14:paraId="13594D6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3FAE3C5"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ostry, zakrzywiony w lewo, długość 18 cm – 1 szt.</w:t>
            </w:r>
          </w:p>
        </w:tc>
        <w:tc>
          <w:tcPr>
            <w:tcW w:w="1559" w:type="dxa"/>
          </w:tcPr>
          <w:p w14:paraId="2B00F2B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E6CB49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58073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BD8B129" w14:textId="77777777" w:rsidTr="002858EE">
        <w:tc>
          <w:tcPr>
            <w:tcW w:w="709" w:type="dxa"/>
          </w:tcPr>
          <w:p w14:paraId="1CC5331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4459DEB"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tępy, z podziałką, długość 20 cm – 1 szt.</w:t>
            </w:r>
          </w:p>
        </w:tc>
        <w:tc>
          <w:tcPr>
            <w:tcW w:w="1559" w:type="dxa"/>
          </w:tcPr>
          <w:p w14:paraId="0DC832C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45130D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9CCAB6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8D32CF9" w14:textId="77777777" w:rsidTr="002858EE">
        <w:tc>
          <w:tcPr>
            <w:tcW w:w="709" w:type="dxa"/>
          </w:tcPr>
          <w:p w14:paraId="53115FD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C959A4F" w14:textId="77777777" w:rsidR="00853676" w:rsidRPr="00545115" w:rsidRDefault="00853676" w:rsidP="00853676">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0"/>
                <w:szCs w:val="20"/>
              </w:rPr>
              <w:t xml:space="preserve">Chirurgia dostępu przez nosowego </w:t>
            </w:r>
          </w:p>
        </w:tc>
        <w:tc>
          <w:tcPr>
            <w:tcW w:w="1559" w:type="dxa"/>
          </w:tcPr>
          <w:p w14:paraId="724DAA2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8868C9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CCD3E1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42AF1EC" w14:textId="77777777" w:rsidTr="002858EE">
        <w:tc>
          <w:tcPr>
            <w:tcW w:w="709" w:type="dxa"/>
          </w:tcPr>
          <w:p w14:paraId="5871570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F236F4C" w14:textId="7966A0F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COTTLE</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 podziałką; półostry / tępy; długość 20 cm – 1 szt.</w:t>
            </w:r>
          </w:p>
        </w:tc>
        <w:tc>
          <w:tcPr>
            <w:tcW w:w="1559" w:type="dxa"/>
          </w:tcPr>
          <w:p w14:paraId="5D71775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4FC68C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24C4CC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932E1D7" w14:textId="77777777" w:rsidTr="002858EE">
        <w:tc>
          <w:tcPr>
            <w:tcW w:w="709" w:type="dxa"/>
          </w:tcPr>
          <w:p w14:paraId="7E8FACF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8EB95C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zatokowa, prostokątna, mała, długość 19 cm – 1 szt.</w:t>
            </w:r>
          </w:p>
        </w:tc>
        <w:tc>
          <w:tcPr>
            <w:tcW w:w="1559" w:type="dxa"/>
          </w:tcPr>
          <w:p w14:paraId="30DF1FC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AD41A7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608585E"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4179329" w14:textId="77777777" w:rsidTr="002858EE">
        <w:tc>
          <w:tcPr>
            <w:tcW w:w="709" w:type="dxa"/>
          </w:tcPr>
          <w:p w14:paraId="300EF13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847907C" w14:textId="1DFC3273"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typu KUHN-BOLGER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do zatok czołowych, prostokątna, mała, zakrzywiona 55°, długość 19 cm – 1 szt.</w:t>
            </w:r>
          </w:p>
        </w:tc>
        <w:tc>
          <w:tcPr>
            <w:tcW w:w="1559" w:type="dxa"/>
          </w:tcPr>
          <w:p w14:paraId="7C7EBAE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4D582F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E0F17F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0E7A93F" w14:textId="77777777" w:rsidTr="002858EE">
        <w:tc>
          <w:tcPr>
            <w:tcW w:w="709" w:type="dxa"/>
          </w:tcPr>
          <w:p w14:paraId="67754E5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A4BD752" w14:textId="7775DDE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typu KUHN-BOLGER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do zatok czołowych, zakrzywiona 90°, długość 19 cm – 1 szt.</w:t>
            </w:r>
          </w:p>
        </w:tc>
        <w:tc>
          <w:tcPr>
            <w:tcW w:w="1559" w:type="dxa"/>
          </w:tcPr>
          <w:p w14:paraId="6A902B9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7E5590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494860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3BB155F" w14:textId="77777777" w:rsidTr="002858EE">
        <w:tc>
          <w:tcPr>
            <w:tcW w:w="709" w:type="dxa"/>
          </w:tcPr>
          <w:p w14:paraId="5254879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FE18991" w14:textId="2C48AFE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CASTELNUOVO</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tnące, </w:t>
            </w:r>
            <w:proofErr w:type="spellStart"/>
            <w:r w:rsidRPr="00545115">
              <w:rPr>
                <w:rFonts w:ascii="Times New Roman" w:hAnsi="Times New Roman" w:cs="Times New Roman"/>
                <w:color w:val="000000" w:themeColor="text1"/>
                <w:sz w:val="20"/>
                <w:szCs w:val="20"/>
              </w:rPr>
              <w:t>zakrzy</w:t>
            </w:r>
            <w:proofErr w:type="spellEnd"/>
            <w:r w:rsidRPr="00545115">
              <w:rPr>
                <w:rFonts w:ascii="Times New Roman" w:hAnsi="Times New Roman" w:cs="Times New Roman"/>
                <w:color w:val="000000" w:themeColor="text1"/>
                <w:sz w:val="20"/>
                <w:szCs w:val="20"/>
              </w:rPr>
              <w:t>. 25° do góry, szer. 3 mm, długość robocza 13 cm – 1 szt.</w:t>
            </w:r>
          </w:p>
        </w:tc>
        <w:tc>
          <w:tcPr>
            <w:tcW w:w="1559" w:type="dxa"/>
          </w:tcPr>
          <w:p w14:paraId="5A672DF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35BD9C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5BDF70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FB84116" w14:textId="77777777" w:rsidTr="002858EE">
        <w:tc>
          <w:tcPr>
            <w:tcW w:w="709" w:type="dxa"/>
          </w:tcPr>
          <w:p w14:paraId="4B2FB61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068EB92" w14:textId="6270D2E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CASTELNUOVO</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tnące, 45°, płaszcz 25°, szer. 3 mm, długość robocza 13 cm – 1 szt.</w:t>
            </w:r>
          </w:p>
        </w:tc>
        <w:tc>
          <w:tcPr>
            <w:tcW w:w="1559" w:type="dxa"/>
          </w:tcPr>
          <w:p w14:paraId="5421EC6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476CCE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C9FF64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6284C12" w14:textId="77777777" w:rsidTr="002858EE">
        <w:tc>
          <w:tcPr>
            <w:tcW w:w="709" w:type="dxa"/>
          </w:tcPr>
          <w:p w14:paraId="4AA5B86A"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2A0A907" w14:textId="49CFFDE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proste, rozmiar 0, długość robocza 13 cm – 1 szt.</w:t>
            </w:r>
          </w:p>
        </w:tc>
        <w:tc>
          <w:tcPr>
            <w:tcW w:w="1559" w:type="dxa"/>
          </w:tcPr>
          <w:p w14:paraId="7881484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2BFE59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6D7216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F9440F5" w14:textId="77777777" w:rsidTr="002858EE">
        <w:tc>
          <w:tcPr>
            <w:tcW w:w="709" w:type="dxa"/>
          </w:tcPr>
          <w:p w14:paraId="32FB3378"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9F24FC5" w14:textId="1395D0E5"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proste, rozmiar 1, długość robocza 13 cm – 1 szt.</w:t>
            </w:r>
          </w:p>
        </w:tc>
        <w:tc>
          <w:tcPr>
            <w:tcW w:w="1559" w:type="dxa"/>
          </w:tcPr>
          <w:p w14:paraId="0FEB15D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8B22B8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3BCF7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0382C82" w14:textId="77777777" w:rsidTr="002858EE">
        <w:tc>
          <w:tcPr>
            <w:tcW w:w="709" w:type="dxa"/>
          </w:tcPr>
          <w:p w14:paraId="258CE0B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89624CD" w14:textId="4D15C95F"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zakrzywione 45° do góry, rozmiar 0, długość robocza 13cm – 1 szt.</w:t>
            </w:r>
          </w:p>
        </w:tc>
        <w:tc>
          <w:tcPr>
            <w:tcW w:w="1559" w:type="dxa"/>
          </w:tcPr>
          <w:p w14:paraId="230E8F2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096E4B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7D0617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D453786" w14:textId="77777777" w:rsidTr="002858EE">
        <w:tc>
          <w:tcPr>
            <w:tcW w:w="709" w:type="dxa"/>
          </w:tcPr>
          <w:p w14:paraId="16105C7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CB7B732" w14:textId="458A0022"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zakrzywione 45° do góry, rozmiar 1, długość robocza 13cm – 1 szt.</w:t>
            </w:r>
          </w:p>
        </w:tc>
        <w:tc>
          <w:tcPr>
            <w:tcW w:w="1559" w:type="dxa"/>
          </w:tcPr>
          <w:p w14:paraId="7EFB9F99"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626B7C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66434A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82A0609" w14:textId="77777777" w:rsidTr="002858EE">
        <w:tc>
          <w:tcPr>
            <w:tcW w:w="709" w:type="dxa"/>
          </w:tcPr>
          <w:p w14:paraId="536FDA6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519BF1E" w14:textId="2636879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zakrzywione 45° do góry, rozmiar 1, długość robocza 13cm – 1 szt.</w:t>
            </w:r>
          </w:p>
        </w:tc>
        <w:tc>
          <w:tcPr>
            <w:tcW w:w="1559" w:type="dxa"/>
          </w:tcPr>
          <w:p w14:paraId="47C5896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0346A3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5DC86B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75446ED" w14:textId="77777777" w:rsidTr="002858EE">
        <w:tc>
          <w:tcPr>
            <w:tcW w:w="709" w:type="dxa"/>
          </w:tcPr>
          <w:p w14:paraId="6F36556B"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277D506" w14:textId="10096039"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proste, rozmiar 0, długość robocza 13 cm – 1 szt.</w:t>
            </w:r>
          </w:p>
        </w:tc>
        <w:tc>
          <w:tcPr>
            <w:tcW w:w="1559" w:type="dxa"/>
          </w:tcPr>
          <w:p w14:paraId="1A33F11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5B3E14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0D570C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3A53BDC" w14:textId="77777777" w:rsidTr="002858EE">
        <w:tc>
          <w:tcPr>
            <w:tcW w:w="709" w:type="dxa"/>
          </w:tcPr>
          <w:p w14:paraId="0731DAA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E9CEE84" w14:textId="6B990BE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proste, rozmiar 1, długość robocza 13 cm – 1 szt.</w:t>
            </w:r>
          </w:p>
        </w:tc>
        <w:tc>
          <w:tcPr>
            <w:tcW w:w="1559" w:type="dxa"/>
          </w:tcPr>
          <w:p w14:paraId="0576EEE3"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EB71F0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22E41F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5945F3A" w14:textId="77777777" w:rsidTr="002858EE">
        <w:tc>
          <w:tcPr>
            <w:tcW w:w="709" w:type="dxa"/>
          </w:tcPr>
          <w:p w14:paraId="44F610F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EF55D06" w14:textId="3BA69396"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zakrzywione 45° do góry, rozmiar 0, długość robocza 13cm – 1 szt.</w:t>
            </w:r>
          </w:p>
        </w:tc>
        <w:tc>
          <w:tcPr>
            <w:tcW w:w="1559" w:type="dxa"/>
          </w:tcPr>
          <w:p w14:paraId="15FE76BD"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E1DF60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E74E57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33A5032" w14:textId="77777777" w:rsidTr="002858EE">
        <w:tc>
          <w:tcPr>
            <w:tcW w:w="709" w:type="dxa"/>
          </w:tcPr>
          <w:p w14:paraId="4815E8B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B8EB577" w14:textId="235EAE0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zakrzywione 45° do góry, rozmiar 1, długość robocza 13cm – 1 szt.</w:t>
            </w:r>
          </w:p>
        </w:tc>
        <w:tc>
          <w:tcPr>
            <w:tcW w:w="1559" w:type="dxa"/>
          </w:tcPr>
          <w:p w14:paraId="7CD4540B"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A9249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ED21E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CA1C3F7" w14:textId="77777777" w:rsidTr="002858EE">
        <w:tc>
          <w:tcPr>
            <w:tcW w:w="709" w:type="dxa"/>
          </w:tcPr>
          <w:p w14:paraId="0F23474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771988D" w14:textId="341BBDBA"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PARSONS</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 średnica 2,5 mm, górne, tnące do tyłu, długość. robocza 10 cm – 1 szt.</w:t>
            </w:r>
          </w:p>
        </w:tc>
        <w:tc>
          <w:tcPr>
            <w:tcW w:w="1559" w:type="dxa"/>
          </w:tcPr>
          <w:p w14:paraId="3BF6307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EAD230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324FA4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3559571" w14:textId="77777777" w:rsidTr="002858EE">
        <w:tc>
          <w:tcPr>
            <w:tcW w:w="709" w:type="dxa"/>
          </w:tcPr>
          <w:p w14:paraId="24E7BC9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93ABFE0" w14:textId="6C1302F5"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OSTRUM</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xml:space="preserve">, obrotowe 360°, tnące do tyłu,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2,3 x 4 mm, długość robocza 9 cm – 1 szt.</w:t>
            </w:r>
          </w:p>
        </w:tc>
        <w:tc>
          <w:tcPr>
            <w:tcW w:w="1559" w:type="dxa"/>
          </w:tcPr>
          <w:p w14:paraId="0DDFD81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F72549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023AAA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F61BCB1" w14:textId="77777777" w:rsidTr="002858EE">
        <w:tc>
          <w:tcPr>
            <w:tcW w:w="709" w:type="dxa"/>
          </w:tcPr>
          <w:p w14:paraId="7552D74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61AC194" w14:textId="6F08E6F5"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w prawo do dołu, długość robocza 10 cm – 1 szt.</w:t>
            </w:r>
          </w:p>
        </w:tc>
        <w:tc>
          <w:tcPr>
            <w:tcW w:w="1559" w:type="dxa"/>
          </w:tcPr>
          <w:p w14:paraId="4B80F028"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C89FA8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45C2E1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6CF1F93" w14:textId="77777777" w:rsidTr="002858EE">
        <w:tc>
          <w:tcPr>
            <w:tcW w:w="709" w:type="dxa"/>
          </w:tcPr>
          <w:p w14:paraId="0390A7F3"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F87B9FE" w14:textId="2439B2C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tnące w lewo do dołu, długość robocza 10 cm – 1 szt.</w:t>
            </w:r>
          </w:p>
        </w:tc>
        <w:tc>
          <w:tcPr>
            <w:tcW w:w="1559" w:type="dxa"/>
          </w:tcPr>
          <w:p w14:paraId="74F71F4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7772CF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204376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DF856DC" w14:textId="77777777" w:rsidTr="002858EE">
        <w:tc>
          <w:tcPr>
            <w:tcW w:w="709" w:type="dxa"/>
          </w:tcPr>
          <w:p w14:paraId="42FB0F1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47F94AB" w14:textId="298CD18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zagięta, z LUER-Lock</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 uchwytem i otworem odcinającym, średnica zew. 3 mm, długość robocza 14 cm – 1 szt.</w:t>
            </w:r>
          </w:p>
        </w:tc>
        <w:tc>
          <w:tcPr>
            <w:tcW w:w="1559" w:type="dxa"/>
          </w:tcPr>
          <w:p w14:paraId="1D77226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E6F07A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484994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89EC733" w14:textId="77777777" w:rsidTr="002858EE">
        <w:tc>
          <w:tcPr>
            <w:tcW w:w="709" w:type="dxa"/>
          </w:tcPr>
          <w:p w14:paraId="6B29269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4BB3612" w14:textId="28E0BC6E"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typu FERGUSON</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 otworem odcinającym, z LUER, z mandrynem, 10 Fr., długość robocza 15 cm – 1 szt.</w:t>
            </w:r>
          </w:p>
        </w:tc>
        <w:tc>
          <w:tcPr>
            <w:tcW w:w="1559" w:type="dxa"/>
          </w:tcPr>
          <w:p w14:paraId="3D160CB5"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1F2502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7F8A35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70551C6" w14:textId="77777777" w:rsidTr="002858EE">
        <w:tc>
          <w:tcPr>
            <w:tcW w:w="709" w:type="dxa"/>
          </w:tcPr>
          <w:p w14:paraId="3E4CC8C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2BEEDDB" w14:textId="2D895F9B"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typu FERGUSON-CASTELNUOVO</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 otworem odcinającym i mandrynem, średnica 2,5 mm, długość robocza 15 cm – 1 szt.</w:t>
            </w:r>
          </w:p>
        </w:tc>
        <w:tc>
          <w:tcPr>
            <w:tcW w:w="1559" w:type="dxa"/>
          </w:tcPr>
          <w:p w14:paraId="11B7BE8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11618D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C2CB7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75F7D65" w14:textId="77777777" w:rsidTr="002858EE">
        <w:tc>
          <w:tcPr>
            <w:tcW w:w="709" w:type="dxa"/>
          </w:tcPr>
          <w:p w14:paraId="521F113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CE34CBC" w14:textId="6592D861"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typu FERGUSON-CASTELNUOVO</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 LUER</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z mandrynem, średnica 2 mm, długość robocza 15 cm – 1 szt.</w:t>
            </w:r>
          </w:p>
        </w:tc>
        <w:tc>
          <w:tcPr>
            <w:tcW w:w="1559" w:type="dxa"/>
          </w:tcPr>
          <w:p w14:paraId="07038A2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DD813C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57B545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3CB8701" w14:textId="77777777" w:rsidTr="002858EE">
        <w:tc>
          <w:tcPr>
            <w:tcW w:w="709" w:type="dxa"/>
          </w:tcPr>
          <w:p w14:paraId="255A8C3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DC1216C" w14:textId="77777777" w:rsidR="00853676" w:rsidRPr="00545115" w:rsidRDefault="00853676" w:rsidP="00853676">
            <w:pPr>
              <w:spacing w:before="60" w:after="60" w:line="288" w:lineRule="auto"/>
              <w:jc w:val="both"/>
              <w:rPr>
                <w:rFonts w:ascii="Times New Roman" w:hAnsi="Times New Roman" w:cs="Times New Roman"/>
                <w:b/>
                <w:bCs/>
                <w:color w:val="000000" w:themeColor="text1"/>
                <w:sz w:val="20"/>
                <w:szCs w:val="20"/>
              </w:rPr>
            </w:pPr>
            <w:r w:rsidRPr="00545115">
              <w:rPr>
                <w:rFonts w:ascii="Times New Roman" w:hAnsi="Times New Roman" w:cs="Times New Roman"/>
                <w:b/>
                <w:bCs/>
                <w:color w:val="000000" w:themeColor="text1"/>
                <w:sz w:val="20"/>
                <w:szCs w:val="20"/>
              </w:rPr>
              <w:t xml:space="preserve">Zestaw do ezofagoskopii  </w:t>
            </w:r>
          </w:p>
        </w:tc>
        <w:tc>
          <w:tcPr>
            <w:tcW w:w="1559" w:type="dxa"/>
          </w:tcPr>
          <w:p w14:paraId="152BFC1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37389C6"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279555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31858BA" w14:textId="77777777" w:rsidTr="002858EE">
        <w:tc>
          <w:tcPr>
            <w:tcW w:w="709" w:type="dxa"/>
          </w:tcPr>
          <w:p w14:paraId="42070522"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25CC60A" w14:textId="46B61970"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Wziernik do gardła dolnego ROBERTS-JESBERG</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owalny, rozmiar 12 x 16, długość 20 cm – 1 szt.</w:t>
            </w:r>
          </w:p>
        </w:tc>
        <w:tc>
          <w:tcPr>
            <w:tcW w:w="1559" w:type="dxa"/>
          </w:tcPr>
          <w:p w14:paraId="5C263B8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1C7B331"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5323B4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FAE132B" w14:textId="77777777" w:rsidTr="002858EE">
        <w:tc>
          <w:tcPr>
            <w:tcW w:w="709" w:type="dxa"/>
          </w:tcPr>
          <w:p w14:paraId="281093D0"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F036DE7" w14:textId="69B1559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Wziernik do gardła dolnego ROBERTS-JESBERG</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owalny, rozmiar 10 x 14, długość 20 cm – 1 szt.</w:t>
            </w:r>
          </w:p>
        </w:tc>
        <w:tc>
          <w:tcPr>
            <w:tcW w:w="1559" w:type="dxa"/>
          </w:tcPr>
          <w:p w14:paraId="619BFA8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7E5FA8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CA15AC"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31B7A34" w14:textId="77777777" w:rsidTr="002858EE">
        <w:tc>
          <w:tcPr>
            <w:tcW w:w="709" w:type="dxa"/>
          </w:tcPr>
          <w:p w14:paraId="14222E7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E5E5164" w14:textId="153CF8B5"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Ezofagoskop owalny ROBERTS-JESBERG</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rozmiar 10 x 14, długość 30 cm – 1 szt.</w:t>
            </w:r>
          </w:p>
        </w:tc>
        <w:tc>
          <w:tcPr>
            <w:tcW w:w="1559" w:type="dxa"/>
          </w:tcPr>
          <w:p w14:paraId="03655D52"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2B9CD28"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D00647B"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2F306A97" w14:textId="77777777" w:rsidTr="002858EE">
        <w:tc>
          <w:tcPr>
            <w:tcW w:w="709" w:type="dxa"/>
          </w:tcPr>
          <w:p w14:paraId="302C0D9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511EE2A" w14:textId="17BE931D"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Ezofagoskop owalny ROBERTS-JESBERG</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rozmiar 10 x 14, długość 40 cm – 1 szt.</w:t>
            </w:r>
          </w:p>
        </w:tc>
        <w:tc>
          <w:tcPr>
            <w:tcW w:w="1559" w:type="dxa"/>
          </w:tcPr>
          <w:p w14:paraId="3BEA7D5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DD7B31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6FE91E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1061F59" w14:textId="77777777" w:rsidTr="002858EE">
        <w:tc>
          <w:tcPr>
            <w:tcW w:w="709" w:type="dxa"/>
          </w:tcPr>
          <w:p w14:paraId="6F75FF9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CDC254B" w14:textId="5495737C"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Ezofagoskop owalny ROBERTS-JESBERG</w:t>
            </w:r>
            <w:r w:rsidR="006D24A0" w:rsidRPr="00545115">
              <w:rPr>
                <w:rFonts w:ascii="Times New Roman" w:hAnsi="Times New Roman" w:cs="Times New Roman"/>
                <w:color w:val="000000" w:themeColor="text1"/>
                <w:sz w:val="20"/>
                <w:szCs w:val="20"/>
              </w:rPr>
              <w:t xml:space="preserve"> lub równoważny</w:t>
            </w:r>
            <w:r w:rsidRPr="00545115">
              <w:rPr>
                <w:rFonts w:ascii="Times New Roman" w:hAnsi="Times New Roman" w:cs="Times New Roman"/>
                <w:color w:val="000000" w:themeColor="text1"/>
                <w:sz w:val="20"/>
                <w:szCs w:val="20"/>
              </w:rPr>
              <w:t>, rozmiar 10 x 14, długość 50 cm – 1 szt.</w:t>
            </w:r>
          </w:p>
        </w:tc>
        <w:tc>
          <w:tcPr>
            <w:tcW w:w="1559" w:type="dxa"/>
          </w:tcPr>
          <w:p w14:paraId="448F807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03F52D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85A734D"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525C8F7" w14:textId="77777777" w:rsidTr="002858EE">
        <w:tc>
          <w:tcPr>
            <w:tcW w:w="709" w:type="dxa"/>
          </w:tcPr>
          <w:p w14:paraId="52ED730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A6270E9"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Pryzmat oświetlający proksymalnie; z przyłączem światłowodu giętkiego, </w:t>
            </w:r>
            <w:proofErr w:type="spellStart"/>
            <w:r w:rsidRPr="00545115">
              <w:rPr>
                <w:rFonts w:ascii="Times New Roman" w:hAnsi="Times New Roman" w:cs="Times New Roman"/>
                <w:color w:val="000000" w:themeColor="text1"/>
                <w:sz w:val="20"/>
                <w:szCs w:val="20"/>
              </w:rPr>
              <w:t>autoklawowalny</w:t>
            </w:r>
            <w:proofErr w:type="spellEnd"/>
            <w:r w:rsidRPr="00545115">
              <w:rPr>
                <w:rFonts w:ascii="Times New Roman" w:hAnsi="Times New Roman" w:cs="Times New Roman"/>
                <w:color w:val="000000" w:themeColor="text1"/>
                <w:sz w:val="20"/>
                <w:szCs w:val="20"/>
              </w:rPr>
              <w:t xml:space="preserve"> – 1 szt.</w:t>
            </w:r>
          </w:p>
        </w:tc>
        <w:tc>
          <w:tcPr>
            <w:tcW w:w="1559" w:type="dxa"/>
          </w:tcPr>
          <w:p w14:paraId="2D92A2A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D763B20"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BC73AC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7DEF8316" w14:textId="77777777" w:rsidTr="002858EE">
        <w:tc>
          <w:tcPr>
            <w:tcW w:w="709" w:type="dxa"/>
          </w:tcPr>
          <w:p w14:paraId="259B974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D066530"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Lupa powiększająca,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5964D4B4"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C40D74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E90A3F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FECA5B2" w14:textId="77777777" w:rsidTr="002858EE">
        <w:tc>
          <w:tcPr>
            <w:tcW w:w="709" w:type="dxa"/>
          </w:tcPr>
          <w:p w14:paraId="6884D7F4"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B5D9A4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20 cm, do zastosowania z wziernikami do gardła dolnego – 1 szt.</w:t>
            </w:r>
          </w:p>
        </w:tc>
        <w:tc>
          <w:tcPr>
            <w:tcW w:w="1559" w:type="dxa"/>
          </w:tcPr>
          <w:p w14:paraId="60F5AD67"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C0A270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C89075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B7D72FE" w14:textId="77777777" w:rsidTr="002858EE">
        <w:tc>
          <w:tcPr>
            <w:tcW w:w="709" w:type="dxa"/>
          </w:tcPr>
          <w:p w14:paraId="649D83D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9D8AC33"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30 cm, do zastosowania z ezofagoskopami – 1 szt.</w:t>
            </w:r>
          </w:p>
        </w:tc>
        <w:tc>
          <w:tcPr>
            <w:tcW w:w="1559" w:type="dxa"/>
          </w:tcPr>
          <w:p w14:paraId="5852DE1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E200A93"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E4295E6"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B272537" w14:textId="77777777" w:rsidTr="002858EE">
        <w:tc>
          <w:tcPr>
            <w:tcW w:w="709" w:type="dxa"/>
          </w:tcPr>
          <w:p w14:paraId="26B15D55"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D563E4C"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40 cm, do zastosowania z ezofagoskopami – 1 szt.</w:t>
            </w:r>
          </w:p>
        </w:tc>
        <w:tc>
          <w:tcPr>
            <w:tcW w:w="1559" w:type="dxa"/>
          </w:tcPr>
          <w:p w14:paraId="70A0E13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6EC111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9591FD7"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1EC6D17E" w14:textId="77777777" w:rsidTr="002858EE">
        <w:tc>
          <w:tcPr>
            <w:tcW w:w="709" w:type="dxa"/>
          </w:tcPr>
          <w:p w14:paraId="67CB8BF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6C56C88"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50 cm, do zastosowania z ezofagoskopami – 1 szt.</w:t>
            </w:r>
          </w:p>
        </w:tc>
        <w:tc>
          <w:tcPr>
            <w:tcW w:w="1559" w:type="dxa"/>
          </w:tcPr>
          <w:p w14:paraId="5EE1632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7A62039"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2ED5A5"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6CDDE706" w14:textId="77777777" w:rsidTr="002858EE">
        <w:tc>
          <w:tcPr>
            <w:tcW w:w="709" w:type="dxa"/>
          </w:tcPr>
          <w:p w14:paraId="4C5F8B3D"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86D9368"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Uchwyt do ezofagoskopów – 1 szt.</w:t>
            </w:r>
          </w:p>
        </w:tc>
        <w:tc>
          <w:tcPr>
            <w:tcW w:w="1559" w:type="dxa"/>
          </w:tcPr>
          <w:p w14:paraId="6EBCB40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8525F2E"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B1A593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798E1DB" w14:textId="77777777" w:rsidTr="002858EE">
        <w:tc>
          <w:tcPr>
            <w:tcW w:w="709" w:type="dxa"/>
          </w:tcPr>
          <w:p w14:paraId="17F4D32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6566B3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typu krokodylki, do twardych ciał obcych,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3,5mm; średnica 2,5mm, długość 35cm – 1 szt.</w:t>
            </w:r>
          </w:p>
        </w:tc>
        <w:tc>
          <w:tcPr>
            <w:tcW w:w="1559" w:type="dxa"/>
          </w:tcPr>
          <w:p w14:paraId="5C5D1A10"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ABDD145"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F122EC3"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26E3522" w14:textId="77777777" w:rsidTr="002858EE">
        <w:tc>
          <w:tcPr>
            <w:tcW w:w="709" w:type="dxa"/>
          </w:tcPr>
          <w:p w14:paraId="1F1D616E"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52F8EC1"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do orzeszków i miękkich ciał obcych,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3,5 mm; średnica 2,5 mm, długość 35 cm – 1 szt.</w:t>
            </w:r>
          </w:p>
        </w:tc>
        <w:tc>
          <w:tcPr>
            <w:tcW w:w="1559" w:type="dxa"/>
          </w:tcPr>
          <w:p w14:paraId="4C845B2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CA8D2B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3A956A8"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5625196" w14:textId="77777777" w:rsidTr="002858EE">
        <w:tc>
          <w:tcPr>
            <w:tcW w:w="709" w:type="dxa"/>
          </w:tcPr>
          <w:p w14:paraId="68F94BD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EDF65ED"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biopsyjne, miseczki okrągłe,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średnica 2,5 mm, długość 35 cm – 1 szt.</w:t>
            </w:r>
          </w:p>
        </w:tc>
        <w:tc>
          <w:tcPr>
            <w:tcW w:w="1559" w:type="dxa"/>
          </w:tcPr>
          <w:p w14:paraId="1B560161"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D7F9644"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2B4991A"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DEA8DF8" w14:textId="77777777" w:rsidTr="002858EE">
        <w:tc>
          <w:tcPr>
            <w:tcW w:w="709" w:type="dxa"/>
          </w:tcPr>
          <w:p w14:paraId="37E0CAD9"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5D2BB20"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do orzeszków i miękkich ciał obcych, obie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ruchome, średnica 2 mm, długość 35 cm – 1 szt.</w:t>
            </w:r>
          </w:p>
        </w:tc>
        <w:tc>
          <w:tcPr>
            <w:tcW w:w="1559" w:type="dxa"/>
          </w:tcPr>
          <w:p w14:paraId="4061A1BA"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C863402"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3862FF4"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BB5AB85" w14:textId="77777777" w:rsidTr="002858EE">
        <w:tc>
          <w:tcPr>
            <w:tcW w:w="709" w:type="dxa"/>
          </w:tcPr>
          <w:p w14:paraId="7A550CE7"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BDCE165"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typu aligator, do twardych ciał obcych, obie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ruchome; średnica 2 mm, długość 35 cm – 1 szt.</w:t>
            </w:r>
          </w:p>
        </w:tc>
        <w:tc>
          <w:tcPr>
            <w:tcW w:w="1559" w:type="dxa"/>
          </w:tcPr>
          <w:p w14:paraId="53BFB3AF"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C5D322A"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5A5D30"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DD91F27" w14:textId="77777777" w:rsidTr="002858EE">
        <w:tc>
          <w:tcPr>
            <w:tcW w:w="709" w:type="dxa"/>
          </w:tcPr>
          <w:p w14:paraId="5381BFD1"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3A89F1A"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średnica 4 mm, długość robocza 55 cm – 1 szt.</w:t>
            </w:r>
          </w:p>
        </w:tc>
        <w:tc>
          <w:tcPr>
            <w:tcW w:w="1559" w:type="dxa"/>
          </w:tcPr>
          <w:p w14:paraId="66EC6AAE"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6C584EF"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28971A2"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1B000C5" w14:textId="77777777" w:rsidTr="002858EE">
        <w:tc>
          <w:tcPr>
            <w:tcW w:w="709" w:type="dxa"/>
          </w:tcPr>
          <w:p w14:paraId="6D8D0A0F"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6C7DB0F"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z prostą gumową końcówką, średnica 4 mm, długość robocza 45 cm – 1 szt.</w:t>
            </w:r>
          </w:p>
        </w:tc>
        <w:tc>
          <w:tcPr>
            <w:tcW w:w="1559" w:type="dxa"/>
          </w:tcPr>
          <w:p w14:paraId="4C2BA0CC"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0C47D7D"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D0EF3E9"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362D9145" w14:textId="77777777" w:rsidTr="002858EE">
        <w:tc>
          <w:tcPr>
            <w:tcW w:w="709" w:type="dxa"/>
          </w:tcPr>
          <w:p w14:paraId="681A5836" w14:textId="77777777" w:rsidR="00853676" w:rsidRPr="00545115" w:rsidRDefault="00853676" w:rsidP="00853676">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5B6F6DE" w14:textId="77777777" w:rsidR="00853676" w:rsidRPr="00545115" w:rsidRDefault="00853676" w:rsidP="00853676">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średnica 3 mm, długość robocza 35 cm</w:t>
            </w:r>
          </w:p>
        </w:tc>
        <w:tc>
          <w:tcPr>
            <w:tcW w:w="1559" w:type="dxa"/>
          </w:tcPr>
          <w:p w14:paraId="67298806" w14:textId="77777777" w:rsidR="00853676" w:rsidRPr="00545115" w:rsidRDefault="00853676" w:rsidP="00853676">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F54452B" w14:textId="77777777" w:rsidR="00853676" w:rsidRPr="00545115" w:rsidRDefault="00853676" w:rsidP="00853676">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EE472F" w14:textId="77777777" w:rsidR="00853676" w:rsidRPr="00545115" w:rsidRDefault="00853676" w:rsidP="00853676">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4DA256EC" w14:textId="77777777" w:rsidTr="005A3199">
        <w:tc>
          <w:tcPr>
            <w:tcW w:w="709" w:type="dxa"/>
          </w:tcPr>
          <w:p w14:paraId="0D2ACA94" w14:textId="77777777" w:rsidR="008D7C5A" w:rsidRPr="00545115" w:rsidRDefault="008D7C5A" w:rsidP="005A319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DAA4052" w14:textId="77777777" w:rsidR="008D7C5A" w:rsidRPr="00545115" w:rsidRDefault="008D7C5A" w:rsidP="005A319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średnica 4 mm, długość 35 cm</w:t>
            </w:r>
          </w:p>
        </w:tc>
        <w:tc>
          <w:tcPr>
            <w:tcW w:w="1559" w:type="dxa"/>
          </w:tcPr>
          <w:p w14:paraId="4772583D" w14:textId="77777777" w:rsidR="008D7C5A" w:rsidRPr="00545115" w:rsidRDefault="008D7C5A" w:rsidP="005A319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8AFFCD2" w14:textId="77777777" w:rsidR="008D7C5A" w:rsidRPr="00545115" w:rsidRDefault="008D7C5A" w:rsidP="005A319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282C3E7" w14:textId="77777777" w:rsidR="008D7C5A" w:rsidRPr="00545115" w:rsidRDefault="008D7C5A" w:rsidP="005A319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0B4A2A08" w14:textId="77777777" w:rsidTr="005A3199">
        <w:tc>
          <w:tcPr>
            <w:tcW w:w="709" w:type="dxa"/>
          </w:tcPr>
          <w:p w14:paraId="67ED8C0D" w14:textId="77777777" w:rsidR="008D7C5A" w:rsidRPr="00545115" w:rsidRDefault="008D7C5A" w:rsidP="008D7C5A">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F22B347" w14:textId="77777777" w:rsidR="008D7C5A" w:rsidRPr="00545115" w:rsidRDefault="008D7C5A" w:rsidP="008D7C5A">
            <w:pPr>
              <w:autoSpaceDE w:val="0"/>
              <w:autoSpaceDN w:val="0"/>
              <w:adjustRightInd w:val="0"/>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b/>
                <w:bCs/>
                <w:color w:val="000000" w:themeColor="text1"/>
                <w:sz w:val="20"/>
                <w:szCs w:val="20"/>
              </w:rPr>
              <w:t>Kompatybilność z posiadanym sprzętem</w:t>
            </w:r>
          </w:p>
        </w:tc>
        <w:tc>
          <w:tcPr>
            <w:tcW w:w="1559" w:type="dxa"/>
            <w:vAlign w:val="bottom"/>
          </w:tcPr>
          <w:p w14:paraId="11447B7E" w14:textId="77777777" w:rsidR="008D7C5A" w:rsidRPr="00545115" w:rsidRDefault="008D7C5A" w:rsidP="008D7C5A">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tcPr>
          <w:p w14:paraId="0B425C4E" w14:textId="77777777" w:rsidR="008D7C5A" w:rsidRPr="00545115" w:rsidRDefault="008D7C5A" w:rsidP="008D7C5A">
            <w:pPr>
              <w:spacing w:line="288" w:lineRule="auto"/>
              <w:jc w:val="both"/>
              <w:rPr>
                <w:rFonts w:ascii="Times New Roman" w:hAnsi="Times New Roman" w:cs="Times New Roman"/>
                <w:color w:val="000000" w:themeColor="text1"/>
                <w:sz w:val="20"/>
                <w:szCs w:val="20"/>
              </w:rPr>
            </w:pPr>
          </w:p>
        </w:tc>
        <w:tc>
          <w:tcPr>
            <w:tcW w:w="2800" w:type="dxa"/>
          </w:tcPr>
          <w:p w14:paraId="0BDBD369" w14:textId="77777777" w:rsidR="008D7C5A" w:rsidRPr="00545115" w:rsidRDefault="008D7C5A" w:rsidP="008D7C5A">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45115" w:rsidRPr="00545115" w14:paraId="5EA75CBC" w14:textId="77777777" w:rsidTr="005A3199">
        <w:tc>
          <w:tcPr>
            <w:tcW w:w="709" w:type="dxa"/>
          </w:tcPr>
          <w:p w14:paraId="373B21F0" w14:textId="77777777" w:rsidR="008D7C5A" w:rsidRPr="00545115" w:rsidRDefault="008D7C5A" w:rsidP="008D7C5A">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291D465" w14:textId="0B92319F" w:rsidR="008D7C5A" w:rsidRPr="00545115" w:rsidRDefault="008D7C5A" w:rsidP="007A288C">
            <w:pPr>
              <w:autoSpaceDE w:val="0"/>
              <w:autoSpaceDN w:val="0"/>
              <w:adjustRightInd w:val="0"/>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Oferowane urządzenia (min. procesor video z wbudowanym źródłem światła, </w:t>
            </w:r>
            <w:proofErr w:type="spellStart"/>
            <w:r w:rsidRPr="00545115">
              <w:rPr>
                <w:rFonts w:ascii="Times New Roman" w:hAnsi="Times New Roman" w:cs="Times New Roman"/>
                <w:color w:val="000000" w:themeColor="text1"/>
                <w:sz w:val="20"/>
                <w:szCs w:val="20"/>
              </w:rPr>
              <w:t>insuflator</w:t>
            </w:r>
            <w:proofErr w:type="spellEnd"/>
            <w:r w:rsidRPr="00545115">
              <w:rPr>
                <w:rFonts w:ascii="Times New Roman" w:hAnsi="Times New Roman" w:cs="Times New Roman"/>
                <w:color w:val="000000" w:themeColor="text1"/>
                <w:sz w:val="20"/>
                <w:szCs w:val="20"/>
              </w:rPr>
              <w:t xml:space="preserve">, diatermia) mają być kompatybilne z posiadanym przez zamawiającego systemem </w:t>
            </w:r>
            <w:proofErr w:type="spellStart"/>
            <w:r w:rsidRPr="00545115">
              <w:rPr>
                <w:rFonts w:ascii="Times New Roman" w:hAnsi="Times New Roman" w:cs="Times New Roman"/>
                <w:color w:val="000000" w:themeColor="text1"/>
                <w:sz w:val="20"/>
                <w:szCs w:val="20"/>
              </w:rPr>
              <w:t>sal</w:t>
            </w:r>
            <w:proofErr w:type="spellEnd"/>
            <w:r w:rsidRPr="00545115">
              <w:rPr>
                <w:rFonts w:ascii="Times New Roman" w:hAnsi="Times New Roman" w:cs="Times New Roman"/>
                <w:color w:val="000000" w:themeColor="text1"/>
                <w:sz w:val="20"/>
                <w:szCs w:val="20"/>
              </w:rPr>
              <w:t xml:space="preserve"> zintegrowanych </w:t>
            </w:r>
            <w:proofErr w:type="spellStart"/>
            <w:r w:rsidRPr="00545115">
              <w:rPr>
                <w:rFonts w:ascii="Times New Roman" w:hAnsi="Times New Roman" w:cs="Times New Roman"/>
                <w:color w:val="000000" w:themeColor="text1"/>
                <w:sz w:val="20"/>
                <w:szCs w:val="20"/>
              </w:rPr>
              <w:t>EndoAlpha</w:t>
            </w:r>
            <w:proofErr w:type="spellEnd"/>
            <w:r w:rsidRPr="00545115">
              <w:rPr>
                <w:rFonts w:ascii="Times New Roman" w:hAnsi="Times New Roman" w:cs="Times New Roman"/>
                <w:color w:val="000000" w:themeColor="text1"/>
                <w:sz w:val="20"/>
                <w:szCs w:val="20"/>
              </w:rPr>
              <w:t xml:space="preserve"> zainstalowanych na 20 salach operacyjnych i 12 salach endoskopowych. </w:t>
            </w:r>
            <w:r w:rsidRPr="00545115">
              <w:rPr>
                <w:rFonts w:ascii="Times New Roman" w:hAnsi="Times New Roman" w:cs="Times New Roman"/>
                <w:color w:val="000000" w:themeColor="text1"/>
                <w:sz w:val="20"/>
                <w:szCs w:val="20"/>
                <w:u w:val="single"/>
              </w:rPr>
              <w:t xml:space="preserve">Załączyć </w:t>
            </w:r>
            <w:r w:rsidR="00AD21D7" w:rsidRPr="00545115">
              <w:rPr>
                <w:rFonts w:ascii="Times New Roman" w:hAnsi="Times New Roman" w:cs="Times New Roman"/>
                <w:color w:val="000000" w:themeColor="text1"/>
                <w:sz w:val="20"/>
                <w:szCs w:val="20"/>
                <w:u w:val="single"/>
              </w:rPr>
              <w:t xml:space="preserve">oświadczenie Producenta systemu </w:t>
            </w:r>
            <w:proofErr w:type="spellStart"/>
            <w:r w:rsidR="00AD21D7" w:rsidRPr="00545115">
              <w:rPr>
                <w:rFonts w:ascii="Times New Roman" w:hAnsi="Times New Roman" w:cs="Times New Roman"/>
                <w:color w:val="000000" w:themeColor="text1"/>
                <w:sz w:val="20"/>
                <w:szCs w:val="20"/>
                <w:u w:val="single"/>
              </w:rPr>
              <w:t>sal</w:t>
            </w:r>
            <w:proofErr w:type="spellEnd"/>
            <w:r w:rsidR="00AD21D7" w:rsidRPr="00545115">
              <w:rPr>
                <w:rFonts w:ascii="Times New Roman" w:hAnsi="Times New Roman" w:cs="Times New Roman"/>
                <w:color w:val="000000" w:themeColor="text1"/>
                <w:sz w:val="20"/>
                <w:szCs w:val="20"/>
                <w:u w:val="single"/>
              </w:rPr>
              <w:t xml:space="preserve"> zintegrowanych </w:t>
            </w:r>
            <w:proofErr w:type="spellStart"/>
            <w:r w:rsidR="00AD21D7" w:rsidRPr="00545115">
              <w:rPr>
                <w:rFonts w:ascii="Times New Roman" w:hAnsi="Times New Roman" w:cs="Times New Roman"/>
                <w:color w:val="000000" w:themeColor="text1"/>
                <w:sz w:val="20"/>
                <w:szCs w:val="20"/>
                <w:u w:val="single"/>
              </w:rPr>
              <w:t>EndoAlpha</w:t>
            </w:r>
            <w:proofErr w:type="spellEnd"/>
            <w:r w:rsidR="00AD21D7" w:rsidRPr="00545115">
              <w:rPr>
                <w:rFonts w:ascii="Times New Roman" w:hAnsi="Times New Roman" w:cs="Times New Roman"/>
                <w:color w:val="000000" w:themeColor="text1"/>
                <w:sz w:val="20"/>
                <w:szCs w:val="20"/>
                <w:u w:val="single"/>
              </w:rPr>
              <w:t xml:space="preserve"> potwierdzające</w:t>
            </w:r>
            <w:r w:rsidR="00DE38A6" w:rsidRPr="00545115">
              <w:rPr>
                <w:rFonts w:ascii="Times New Roman" w:hAnsi="Times New Roman" w:cs="Times New Roman"/>
                <w:color w:val="000000" w:themeColor="text1"/>
                <w:sz w:val="20"/>
                <w:szCs w:val="20"/>
                <w:u w:val="single"/>
              </w:rPr>
              <w:t xml:space="preserve"> kompatybilność</w:t>
            </w:r>
            <w:r w:rsidR="00B620F5" w:rsidRPr="00545115">
              <w:rPr>
                <w:rFonts w:ascii="Times New Roman" w:hAnsi="Times New Roman" w:cs="Times New Roman"/>
                <w:color w:val="000000" w:themeColor="text1"/>
                <w:sz w:val="20"/>
                <w:szCs w:val="20"/>
                <w:u w:val="single"/>
              </w:rPr>
              <w:t xml:space="preserve"> oferowanych urządzeń</w:t>
            </w:r>
            <w:r w:rsidR="007A288C" w:rsidRPr="00545115">
              <w:rPr>
                <w:rStyle w:val="Odwoaniedokomentarza"/>
                <w:color w:val="000000" w:themeColor="text1"/>
                <w:u w:val="single"/>
              </w:rPr>
              <w:t>.</w:t>
            </w:r>
          </w:p>
        </w:tc>
        <w:tc>
          <w:tcPr>
            <w:tcW w:w="1559" w:type="dxa"/>
            <w:vAlign w:val="bottom"/>
          </w:tcPr>
          <w:p w14:paraId="5F8E0938" w14:textId="77777777" w:rsidR="008D7C5A" w:rsidRPr="00545115" w:rsidRDefault="008D7C5A" w:rsidP="008D7C5A">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podać</w:t>
            </w:r>
          </w:p>
        </w:tc>
        <w:tc>
          <w:tcPr>
            <w:tcW w:w="3686" w:type="dxa"/>
          </w:tcPr>
          <w:p w14:paraId="6704A426" w14:textId="77777777" w:rsidR="008D7C5A" w:rsidRPr="00545115" w:rsidRDefault="008D7C5A" w:rsidP="008D7C5A">
            <w:pPr>
              <w:spacing w:line="288" w:lineRule="auto"/>
              <w:jc w:val="both"/>
              <w:rPr>
                <w:rFonts w:ascii="Times New Roman" w:hAnsi="Times New Roman" w:cs="Times New Roman"/>
                <w:color w:val="000000" w:themeColor="text1"/>
                <w:sz w:val="20"/>
                <w:szCs w:val="20"/>
              </w:rPr>
            </w:pPr>
          </w:p>
        </w:tc>
        <w:tc>
          <w:tcPr>
            <w:tcW w:w="2800" w:type="dxa"/>
          </w:tcPr>
          <w:p w14:paraId="381A3AD8" w14:textId="77777777" w:rsidR="008D7C5A" w:rsidRPr="00545115" w:rsidRDefault="008D7C5A" w:rsidP="008D7C5A">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Tak – 10 pkt.</w:t>
            </w:r>
          </w:p>
          <w:p w14:paraId="61503FAB" w14:textId="77777777" w:rsidR="008D7C5A" w:rsidRPr="00545115" w:rsidRDefault="008D7C5A" w:rsidP="008D7C5A">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Nie – 0 pkt.</w:t>
            </w:r>
          </w:p>
        </w:tc>
      </w:tr>
    </w:tbl>
    <w:p w14:paraId="1594EA5A" w14:textId="27D81922" w:rsidR="008D7C5A" w:rsidRPr="00545115" w:rsidRDefault="008D7C5A" w:rsidP="00577738">
      <w:pPr>
        <w:spacing w:before="60" w:after="60" w:line="288" w:lineRule="auto"/>
        <w:rPr>
          <w:rFonts w:ascii="Times New Roman" w:hAnsi="Times New Roman" w:cs="Times New Roman"/>
          <w:b/>
          <w:bCs/>
          <w:color w:val="000000" w:themeColor="text1"/>
          <w:sz w:val="20"/>
          <w:szCs w:val="20"/>
        </w:rPr>
      </w:pPr>
    </w:p>
    <w:p w14:paraId="0CEF4BCD" w14:textId="77777777" w:rsidR="005759B6" w:rsidRPr="00545115" w:rsidRDefault="005759B6" w:rsidP="009B620D">
      <w:pPr>
        <w:spacing w:line="288" w:lineRule="auto"/>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lastRenderedPageBreak/>
        <w:t>WARUNKI GWARANCJI I SERWISU</w:t>
      </w:r>
      <w:r w:rsidR="002E32C3" w:rsidRPr="00545115">
        <w:rPr>
          <w:rFonts w:ascii="Times New Roman" w:eastAsia="Times New Roman" w:hAnsi="Times New Roman" w:cs="Times New Roman"/>
          <w:b/>
          <w:bCs/>
          <w:color w:val="000000" w:themeColor="text1"/>
          <w:sz w:val="20"/>
          <w:szCs w:val="20"/>
        </w:rPr>
        <w:br/>
        <w:t>POZYCJA 1 ORAZ POZYCJA 2</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545115" w:rsidRPr="00545115" w14:paraId="5687635E" w14:textId="77777777" w:rsidTr="005759B6">
        <w:tc>
          <w:tcPr>
            <w:tcW w:w="676" w:type="dxa"/>
            <w:tcBorders>
              <w:top w:val="single" w:sz="4" w:space="0" w:color="auto"/>
              <w:left w:val="single" w:sz="4" w:space="0" w:color="auto"/>
              <w:bottom w:val="single" w:sz="4" w:space="0" w:color="auto"/>
              <w:right w:val="single" w:sz="4" w:space="0" w:color="auto"/>
            </w:tcBorders>
            <w:vAlign w:val="center"/>
            <w:hideMark/>
          </w:tcPr>
          <w:p w14:paraId="533BA76D" w14:textId="77777777" w:rsidR="005759B6" w:rsidRPr="00545115" w:rsidRDefault="005759B6" w:rsidP="009B620D">
            <w:pPr>
              <w:spacing w:line="288" w:lineRule="auto"/>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14:paraId="3292E407" w14:textId="77777777" w:rsidR="005759B6" w:rsidRPr="00545115" w:rsidRDefault="005759B6" w:rsidP="009B620D">
            <w:pPr>
              <w:spacing w:line="288" w:lineRule="auto"/>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42BBCE" w14:textId="77777777" w:rsidR="005759B6" w:rsidRPr="00545115" w:rsidRDefault="005759B6" w:rsidP="009B620D">
            <w:pPr>
              <w:spacing w:line="288" w:lineRule="auto"/>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14:paraId="432BB0D1" w14:textId="77777777" w:rsidR="005759B6" w:rsidRPr="00545115" w:rsidRDefault="005759B6" w:rsidP="009B620D">
            <w:pPr>
              <w:spacing w:line="288" w:lineRule="auto"/>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E2B19BD" w14:textId="77777777" w:rsidR="005759B6" w:rsidRPr="00545115" w:rsidRDefault="005759B6" w:rsidP="009B620D">
            <w:pPr>
              <w:spacing w:line="288" w:lineRule="auto"/>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Ocena pkt.</w:t>
            </w:r>
          </w:p>
        </w:tc>
      </w:tr>
      <w:tr w:rsidR="00545115" w:rsidRPr="00545115" w14:paraId="7BCE9B96"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22FBE2CB"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343850D3"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Gwarancja na system oraz wszystkich współpracujących z nim urządzeń i osprzętu [miesiące]</w:t>
            </w:r>
          </w:p>
          <w:p w14:paraId="6F8188A3" w14:textId="77777777" w:rsidR="003B4607" w:rsidRPr="00545115" w:rsidRDefault="003B4607" w:rsidP="003B4607">
            <w:pPr>
              <w:pStyle w:val="Standard"/>
              <w:snapToGrid w:val="0"/>
              <w:spacing w:line="288" w:lineRule="auto"/>
              <w:rPr>
                <w:rFonts w:cs="Times New Roman"/>
                <w:color w:val="000000" w:themeColor="text1"/>
                <w:sz w:val="20"/>
                <w:szCs w:val="20"/>
              </w:rPr>
            </w:pPr>
          </w:p>
          <w:p w14:paraId="5763DB2F" w14:textId="77777777" w:rsidR="003B4607" w:rsidRPr="009E3D72" w:rsidRDefault="003B4607" w:rsidP="003B4607">
            <w:pPr>
              <w:pStyle w:val="Standard"/>
              <w:snapToGrid w:val="0"/>
              <w:spacing w:line="288" w:lineRule="auto"/>
              <w:rPr>
                <w:rFonts w:cs="Times New Roman"/>
                <w:i/>
                <w:color w:val="000000" w:themeColor="text1"/>
                <w:sz w:val="20"/>
                <w:szCs w:val="20"/>
              </w:rPr>
            </w:pPr>
            <w:r w:rsidRPr="009E3D72">
              <w:rPr>
                <w:rFonts w:cs="Times New Roman"/>
                <w:bCs/>
                <w:i/>
                <w:iCs/>
                <w:color w:val="000000" w:themeColor="text1"/>
                <w:sz w:val="20"/>
                <w:szCs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14:paraId="2CDC9196"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&gt;= 24</w:t>
            </w:r>
          </w:p>
        </w:tc>
        <w:tc>
          <w:tcPr>
            <w:tcW w:w="4535" w:type="dxa"/>
            <w:tcBorders>
              <w:top w:val="single" w:sz="4" w:space="0" w:color="auto"/>
              <w:left w:val="single" w:sz="4" w:space="0" w:color="auto"/>
              <w:bottom w:val="single" w:sz="4" w:space="0" w:color="auto"/>
              <w:right w:val="single" w:sz="4" w:space="0" w:color="auto"/>
            </w:tcBorders>
            <w:vAlign w:val="center"/>
          </w:tcPr>
          <w:p w14:paraId="24C9F678" w14:textId="77777777" w:rsidR="003B4607" w:rsidRPr="00545115" w:rsidRDefault="003B4607" w:rsidP="003B4607">
            <w:pPr>
              <w:spacing w:line="288" w:lineRule="auto"/>
              <w:jc w:val="center"/>
              <w:rPr>
                <w:rFonts w:ascii="Times New Roman" w:eastAsia="Times New Roman" w:hAnsi="Times New Roman" w:cs="Times New Roman"/>
                <w:b/>
                <w:bCs/>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14:paraId="73011E4D" w14:textId="77777777" w:rsidR="003B4607" w:rsidRPr="00545115" w:rsidRDefault="003B4607" w:rsidP="003B4607">
            <w:pPr>
              <w:spacing w:line="288" w:lineRule="auto"/>
              <w:jc w:val="both"/>
              <w:rPr>
                <w:rFonts w:ascii="Times New Roman" w:eastAsia="Times New Roman" w:hAnsi="Times New Roman" w:cs="Times New Roman"/>
                <w:bCs/>
                <w:color w:val="000000" w:themeColor="text1"/>
                <w:sz w:val="20"/>
                <w:szCs w:val="20"/>
              </w:rPr>
            </w:pPr>
            <w:r w:rsidRPr="00545115">
              <w:rPr>
                <w:rFonts w:ascii="Times New Roman" w:eastAsia="Times New Roman" w:hAnsi="Times New Roman" w:cs="Times New Roman"/>
                <w:bCs/>
                <w:color w:val="000000" w:themeColor="text1"/>
                <w:sz w:val="20"/>
                <w:szCs w:val="20"/>
              </w:rPr>
              <w:t>najdłuższy okres – 10 pkt.,</w:t>
            </w:r>
          </w:p>
          <w:p w14:paraId="0CF45F78" w14:textId="77777777" w:rsidR="003B4607" w:rsidRPr="00545115" w:rsidRDefault="003B4607" w:rsidP="003B4607">
            <w:pPr>
              <w:spacing w:line="288" w:lineRule="auto"/>
              <w:jc w:val="both"/>
              <w:rPr>
                <w:rFonts w:ascii="Times New Roman" w:eastAsia="Times New Roman" w:hAnsi="Times New Roman" w:cs="Times New Roman"/>
                <w:bCs/>
                <w:color w:val="000000" w:themeColor="text1"/>
                <w:sz w:val="20"/>
                <w:szCs w:val="20"/>
              </w:rPr>
            </w:pPr>
            <w:r w:rsidRPr="00545115">
              <w:rPr>
                <w:rFonts w:ascii="Times New Roman" w:eastAsia="Times New Roman" w:hAnsi="Times New Roman" w:cs="Times New Roman"/>
                <w:bCs/>
                <w:color w:val="000000" w:themeColor="text1"/>
                <w:sz w:val="20"/>
                <w:szCs w:val="20"/>
              </w:rPr>
              <w:t>inne – proporcjonalnie mniej (względem najdłuższej zaoferowanej gwarancji)</w:t>
            </w:r>
          </w:p>
          <w:p w14:paraId="15FF3CDD" w14:textId="77777777" w:rsidR="003B4607" w:rsidRPr="00545115" w:rsidRDefault="003B4607" w:rsidP="003B4607">
            <w:pPr>
              <w:spacing w:line="288" w:lineRule="auto"/>
              <w:jc w:val="both"/>
              <w:rPr>
                <w:rFonts w:ascii="Times New Roman" w:eastAsia="Times New Roman" w:hAnsi="Times New Roman" w:cs="Times New Roman"/>
                <w:b/>
                <w:bCs/>
                <w:color w:val="000000" w:themeColor="text1"/>
                <w:sz w:val="20"/>
                <w:szCs w:val="20"/>
              </w:rPr>
            </w:pPr>
          </w:p>
        </w:tc>
      </w:tr>
      <w:tr w:rsidR="00545115" w:rsidRPr="00545115" w14:paraId="12C7D30D"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4033B743"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1B0A633A" w14:textId="77777777" w:rsidR="003B4607" w:rsidRPr="00545115" w:rsidRDefault="003B4607" w:rsidP="003B4607">
            <w:pPr>
              <w:pStyle w:val="Standard"/>
              <w:snapToGrid w:val="0"/>
              <w:spacing w:line="288" w:lineRule="auto"/>
              <w:jc w:val="both"/>
              <w:rPr>
                <w:rFonts w:cs="Times New Roman"/>
                <w:color w:val="000000" w:themeColor="text1"/>
                <w:sz w:val="20"/>
                <w:szCs w:val="20"/>
              </w:rPr>
            </w:pPr>
            <w:r w:rsidRPr="00545115">
              <w:rPr>
                <w:rFonts w:cs="Times New Roman"/>
                <w:color w:val="000000" w:themeColor="text1"/>
                <w:sz w:val="20"/>
                <w:szCs w:val="20"/>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14:paraId="788D7265"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656A9416"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tcPr>
          <w:p w14:paraId="44BFF286"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45115" w:rsidRPr="00545115" w14:paraId="4B29A0D4"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16F8616F"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51BE8C48"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Liczba przeglądów okresowych niezbędnych do wykonywania po upływie gwarancji dla potwierdzenia bezpiecznej eksploatacji aparatu – podać, opisać zakres.</w:t>
            </w:r>
          </w:p>
          <w:p w14:paraId="16187F66" w14:textId="77777777" w:rsidR="003B4607" w:rsidRPr="00545115" w:rsidRDefault="003B4607" w:rsidP="003B4607">
            <w:pPr>
              <w:pStyle w:val="Standard"/>
              <w:snapToGrid w:val="0"/>
              <w:spacing w:line="288" w:lineRule="auto"/>
              <w:rPr>
                <w:rFonts w:cs="Times New Roman"/>
                <w:color w:val="000000" w:themeColor="text1"/>
                <w:sz w:val="20"/>
                <w:szCs w:val="20"/>
              </w:rPr>
            </w:pPr>
          </w:p>
          <w:p w14:paraId="44DC2C58" w14:textId="77777777" w:rsidR="003B4607" w:rsidRPr="00545115" w:rsidRDefault="003B4607" w:rsidP="003B4607">
            <w:pPr>
              <w:pStyle w:val="Standard"/>
              <w:snapToGrid w:val="0"/>
              <w:spacing w:line="288" w:lineRule="auto"/>
              <w:rPr>
                <w:rFonts w:cs="Times New Roman"/>
                <w:i/>
                <w:color w:val="000000" w:themeColor="text1"/>
                <w:sz w:val="20"/>
                <w:szCs w:val="20"/>
              </w:rPr>
            </w:pPr>
            <w:r w:rsidRPr="00545115">
              <w:rPr>
                <w:rFonts w:cs="Times New Roman"/>
                <w:i/>
                <w:color w:val="000000" w:themeColor="text1"/>
                <w:sz w:val="20"/>
                <w:szCs w:val="20"/>
              </w:rPr>
              <w:lastRenderedPageBreak/>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14:paraId="4D9DFFF6"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lastRenderedPageBreak/>
              <w:t>podać</w:t>
            </w:r>
          </w:p>
        </w:tc>
        <w:tc>
          <w:tcPr>
            <w:tcW w:w="4535" w:type="dxa"/>
            <w:tcBorders>
              <w:top w:val="single" w:sz="4" w:space="0" w:color="auto"/>
              <w:left w:val="single" w:sz="4" w:space="0" w:color="auto"/>
              <w:bottom w:val="single" w:sz="4" w:space="0" w:color="auto"/>
              <w:right w:val="single" w:sz="4" w:space="0" w:color="auto"/>
            </w:tcBorders>
          </w:tcPr>
          <w:p w14:paraId="417171F5"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82DABEE"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r w:rsidR="00545115" w:rsidRPr="00545115" w14:paraId="2CE6C5AB"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170BB6EA"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3774F6F1"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14:paraId="1D323D6A"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2B6AD863"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CFC0F61"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45115" w:rsidRPr="00545115" w14:paraId="79F1CE5F"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2C3A0B43"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49CED085"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14:paraId="1E226D96"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29D2E338"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1A639903"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r w:rsidR="00545115" w:rsidRPr="00545115" w14:paraId="2F22678B"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4C86FAE3"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7153B15A"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14:paraId="32C7B033"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31BF5A96"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1502FFF7"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45115" w:rsidRPr="00545115" w14:paraId="5D6F82EA"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55EB1DE8"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37E72207"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 xml:space="preserve">Możliwość zgłoszeń 24 </w:t>
            </w:r>
            <w:proofErr w:type="spellStart"/>
            <w:r w:rsidRPr="00545115">
              <w:rPr>
                <w:rFonts w:cs="Times New Roman"/>
                <w:color w:val="000000" w:themeColor="text1"/>
                <w:sz w:val="20"/>
                <w:szCs w:val="20"/>
              </w:rPr>
              <w:t>godz</w:t>
            </w:r>
            <w:proofErr w:type="spellEnd"/>
            <w:r w:rsidRPr="00545115">
              <w:rPr>
                <w:rFonts w:cs="Times New Roman"/>
                <w:color w:val="000000" w:themeColor="text1"/>
                <w:sz w:val="20"/>
                <w:szCs w:val="20"/>
              </w:rPr>
              <w:t>/dobę, 365 dni/rok</w:t>
            </w:r>
          </w:p>
        </w:tc>
        <w:tc>
          <w:tcPr>
            <w:tcW w:w="1984" w:type="dxa"/>
            <w:tcBorders>
              <w:top w:val="single" w:sz="4" w:space="0" w:color="auto"/>
              <w:left w:val="single" w:sz="4" w:space="0" w:color="auto"/>
              <w:bottom w:val="single" w:sz="4" w:space="0" w:color="auto"/>
              <w:right w:val="single" w:sz="4" w:space="0" w:color="auto"/>
            </w:tcBorders>
          </w:tcPr>
          <w:p w14:paraId="39112ABA"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62A106A6"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5688E96B"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r w:rsidR="00545115" w:rsidRPr="00545115" w14:paraId="2C0C49C3"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19FE2B12"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46C6FFC5"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Czas reakcji serwisu (przyjęte zgłoszenie – podjęta naprawa) 2 dni robocze.</w:t>
            </w:r>
          </w:p>
          <w:p w14:paraId="5B4F052D"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14:paraId="01867CAC"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1F69867D"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2E591F23"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45115" w:rsidRPr="00545115" w14:paraId="4E173C9B"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6E7676F8"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51BF0855"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 xml:space="preserve">Lokalizacja serwisu umożliwiająca przybycie uprawnionego inżyniera w sytuacjach awaryjnych do 24 godzin (w dni robocze) – podać dane teleadresowe, sposób kontaktu (dotyczy serwisu własnego lub podwykonawcy, pracownika czy firmy </w:t>
            </w:r>
            <w:r w:rsidRPr="00545115">
              <w:rPr>
                <w:rFonts w:cs="Times New Roman"/>
                <w:color w:val="000000" w:themeColor="text1"/>
                <w:sz w:val="20"/>
                <w:szCs w:val="20"/>
              </w:rPr>
              <w:lastRenderedPageBreak/>
              <w:t>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14:paraId="28AF8D41"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lastRenderedPageBreak/>
              <w:t>tak, podać</w:t>
            </w:r>
          </w:p>
        </w:tc>
        <w:tc>
          <w:tcPr>
            <w:tcW w:w="4535" w:type="dxa"/>
            <w:tcBorders>
              <w:top w:val="single" w:sz="4" w:space="0" w:color="auto"/>
              <w:left w:val="single" w:sz="4" w:space="0" w:color="auto"/>
              <w:bottom w:val="single" w:sz="4" w:space="0" w:color="auto"/>
              <w:right w:val="single" w:sz="4" w:space="0" w:color="auto"/>
            </w:tcBorders>
          </w:tcPr>
          <w:p w14:paraId="71CAD16C"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0CD12222"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45115" w:rsidRPr="00545115" w14:paraId="36F36995"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6C7CE05F"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0DB88318"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7A89D674" w14:textId="77777777" w:rsidR="003B4607" w:rsidRPr="00545115" w:rsidRDefault="003B4607" w:rsidP="003B4607">
            <w:pPr>
              <w:pStyle w:val="Standard"/>
              <w:snapToGrid w:val="0"/>
              <w:spacing w:line="288" w:lineRule="auto"/>
              <w:rPr>
                <w:rFonts w:cs="Times New Roman"/>
                <w:color w:val="000000" w:themeColor="text1"/>
                <w:sz w:val="20"/>
                <w:szCs w:val="20"/>
              </w:rPr>
            </w:pPr>
          </w:p>
          <w:p w14:paraId="14F51CD3" w14:textId="77777777" w:rsidR="003B4607" w:rsidRPr="00545115" w:rsidRDefault="003B4607" w:rsidP="003B4607">
            <w:pPr>
              <w:pStyle w:val="Standard"/>
              <w:snapToGrid w:val="0"/>
              <w:spacing w:line="288" w:lineRule="auto"/>
              <w:jc w:val="both"/>
              <w:rPr>
                <w:rFonts w:cs="Times New Roman"/>
                <w:i/>
                <w:color w:val="000000" w:themeColor="text1"/>
                <w:sz w:val="20"/>
                <w:szCs w:val="20"/>
              </w:rPr>
            </w:pPr>
            <w:r w:rsidRPr="00545115">
              <w:rPr>
                <w:rFonts w:cs="Times New Roman"/>
                <w:i/>
                <w:color w:val="000000" w:themeColor="text1"/>
                <w:sz w:val="20"/>
                <w:szCs w:val="20"/>
              </w:rPr>
              <w:t>uwaga (1) - Należy przewidzieć szkolenia w wymiarze do 2 dni roboczych oraz zapewnić możliwość stałego wsparcia aplikacyjnego</w:t>
            </w:r>
          </w:p>
          <w:p w14:paraId="1A5F87B9" w14:textId="77777777" w:rsidR="003B4607" w:rsidRPr="00545115" w:rsidRDefault="003B4607" w:rsidP="003B4607">
            <w:pPr>
              <w:pStyle w:val="Standard"/>
              <w:snapToGrid w:val="0"/>
              <w:spacing w:line="288" w:lineRule="auto"/>
              <w:jc w:val="both"/>
              <w:rPr>
                <w:rFonts w:cs="Times New Roman"/>
                <w:i/>
                <w:color w:val="000000" w:themeColor="text1"/>
                <w:sz w:val="20"/>
                <w:szCs w:val="20"/>
              </w:rPr>
            </w:pPr>
          </w:p>
          <w:p w14:paraId="5DE6791B" w14:textId="77777777" w:rsidR="003B4607" w:rsidRPr="00545115" w:rsidRDefault="003B4607" w:rsidP="003B4607">
            <w:pPr>
              <w:pStyle w:val="Akapitzlist"/>
              <w:spacing w:after="0" w:line="288" w:lineRule="auto"/>
              <w:ind w:left="0"/>
              <w:jc w:val="both"/>
              <w:rPr>
                <w:rFonts w:ascii="Times New Roman" w:eastAsia="Times New Roman" w:hAnsi="Times New Roman" w:cs="Times New Roman"/>
                <w:color w:val="000000" w:themeColor="text1"/>
                <w:sz w:val="20"/>
                <w:szCs w:val="20"/>
              </w:rPr>
            </w:pPr>
            <w:r w:rsidRPr="00545115">
              <w:rPr>
                <w:rFonts w:ascii="Times New Roman" w:hAnsi="Times New Roman"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14:paraId="6DC0E3C9"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1BEF9434"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51153DDF"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r w:rsidR="00545115" w:rsidRPr="00545115" w14:paraId="5572D16F"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33263D3D"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5D082B45"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 xml:space="preserve">Szkolenia dla personelu technicznego (pracownicy Działu Aparatury – 1 osoba) z zakresu diagnostyki stanu technicznego i wykonywania czynności konserwacyjnych, naprawczych i przeglądowych; w razie potrzeby możliwość stałego wsparcia aplikacyjnego w początkowym okresie pracy urządzeń (dodatkowe szkolenie, dodatkowa grupa </w:t>
            </w:r>
            <w:r w:rsidRPr="00545115">
              <w:rPr>
                <w:rFonts w:cs="Times New Roman"/>
                <w:color w:val="000000" w:themeColor="text1"/>
                <w:sz w:val="20"/>
                <w:szCs w:val="20"/>
              </w:rPr>
              <w:lastRenderedPageBreak/>
              <w:t>osób, konsultacje, itp., również 1 osoba) – potwierdzone certyfikatem</w:t>
            </w:r>
          </w:p>
          <w:p w14:paraId="1D70D54D" w14:textId="77777777" w:rsidR="003B4607" w:rsidRPr="00545115" w:rsidRDefault="003B4607" w:rsidP="003B4607">
            <w:pPr>
              <w:pStyle w:val="Standard"/>
              <w:snapToGrid w:val="0"/>
              <w:spacing w:line="288" w:lineRule="auto"/>
              <w:jc w:val="both"/>
              <w:rPr>
                <w:rFonts w:cs="Times New Roman"/>
                <w:color w:val="000000" w:themeColor="text1"/>
                <w:sz w:val="20"/>
                <w:szCs w:val="20"/>
              </w:rPr>
            </w:pPr>
          </w:p>
          <w:p w14:paraId="0CB3BFA5" w14:textId="77777777" w:rsidR="003B4607" w:rsidRPr="00545115" w:rsidRDefault="003B4607" w:rsidP="003B4607">
            <w:pPr>
              <w:pStyle w:val="Standard"/>
              <w:snapToGrid w:val="0"/>
              <w:spacing w:line="288" w:lineRule="auto"/>
              <w:jc w:val="both"/>
              <w:rPr>
                <w:rFonts w:cs="Times New Roman"/>
                <w:i/>
                <w:color w:val="000000" w:themeColor="text1"/>
                <w:sz w:val="20"/>
                <w:szCs w:val="20"/>
              </w:rPr>
            </w:pPr>
            <w:r w:rsidRPr="00545115">
              <w:rPr>
                <w:rFonts w:cs="Times New Roman"/>
                <w:i/>
                <w:color w:val="000000" w:themeColor="text1"/>
                <w:sz w:val="20"/>
                <w:szCs w:val="20"/>
              </w:rPr>
              <w:t>uwaga (1) - Należy przewidzieć szkolenia w wymiarze do 2 dni roboczych oraz zapewnić możliwość stałego wsparcia aplikacyjnego</w:t>
            </w:r>
          </w:p>
          <w:p w14:paraId="66CBDA28" w14:textId="77777777" w:rsidR="003B4607" w:rsidRPr="00545115" w:rsidRDefault="003B4607" w:rsidP="003B4607">
            <w:pPr>
              <w:pStyle w:val="Standard"/>
              <w:snapToGrid w:val="0"/>
              <w:spacing w:line="288" w:lineRule="auto"/>
              <w:jc w:val="both"/>
              <w:rPr>
                <w:rFonts w:cs="Times New Roman"/>
                <w:i/>
                <w:color w:val="000000" w:themeColor="text1"/>
                <w:sz w:val="20"/>
                <w:szCs w:val="20"/>
              </w:rPr>
            </w:pPr>
          </w:p>
          <w:p w14:paraId="357D19BB" w14:textId="77777777" w:rsidR="003B4607" w:rsidRPr="00545115" w:rsidRDefault="003B4607" w:rsidP="003B4607">
            <w:pPr>
              <w:pStyle w:val="Standard"/>
              <w:snapToGrid w:val="0"/>
              <w:spacing w:line="288" w:lineRule="auto"/>
              <w:jc w:val="both"/>
              <w:rPr>
                <w:rFonts w:cs="Times New Roman"/>
                <w:i/>
                <w:color w:val="000000" w:themeColor="text1"/>
                <w:sz w:val="20"/>
                <w:szCs w:val="20"/>
              </w:rPr>
            </w:pPr>
            <w:r w:rsidRPr="00545115">
              <w:rPr>
                <w:rFonts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p w14:paraId="1B50F5AD" w14:textId="77777777" w:rsidR="003B4607" w:rsidRPr="00545115" w:rsidRDefault="003B4607" w:rsidP="003B4607">
            <w:pPr>
              <w:pStyle w:val="Standard"/>
              <w:snapToGrid w:val="0"/>
              <w:spacing w:line="288" w:lineRule="auto"/>
              <w:jc w:val="both"/>
              <w:rPr>
                <w:rFonts w:cs="Times New Roman"/>
                <w:i/>
                <w:color w:val="000000" w:themeColor="text1"/>
                <w:sz w:val="20"/>
                <w:szCs w:val="20"/>
              </w:rPr>
            </w:pPr>
          </w:p>
          <w:p w14:paraId="0BEDA00E" w14:textId="77777777" w:rsidR="003B4607" w:rsidRPr="00545115" w:rsidRDefault="003B4607" w:rsidP="003B4607">
            <w:pPr>
              <w:pStyle w:val="Standard"/>
              <w:snapToGrid w:val="0"/>
              <w:spacing w:line="288" w:lineRule="auto"/>
              <w:jc w:val="both"/>
              <w:rPr>
                <w:rFonts w:cs="Times New Roman"/>
                <w:color w:val="000000" w:themeColor="text1"/>
                <w:sz w:val="20"/>
                <w:szCs w:val="20"/>
              </w:rPr>
            </w:pPr>
            <w:r w:rsidRPr="00545115">
              <w:rPr>
                <w:rFonts w:cs="Times New Roman"/>
                <w:i/>
                <w:color w:val="000000" w:themeColor="text1"/>
                <w:sz w:val="20"/>
                <w:szCs w:val="20"/>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14:paraId="3621E106"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lastRenderedPageBreak/>
              <w:t>tak</w:t>
            </w:r>
          </w:p>
          <w:p w14:paraId="4CC275E6"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14:paraId="5B31E6C6"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246F1B30"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45115" w:rsidRPr="00545115" w14:paraId="14B956D4"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30D976BA"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21AC8A86" w14:textId="77777777" w:rsidR="003B4607" w:rsidRPr="00545115" w:rsidRDefault="003B4607" w:rsidP="003B4607">
            <w:pPr>
              <w:pStyle w:val="Standard"/>
              <w:snapToGrid w:val="0"/>
              <w:spacing w:line="288" w:lineRule="auto"/>
              <w:jc w:val="both"/>
              <w:rPr>
                <w:rFonts w:cs="Times New Roman"/>
                <w:b/>
                <w:color w:val="000000" w:themeColor="text1"/>
                <w:sz w:val="20"/>
                <w:szCs w:val="20"/>
              </w:rPr>
            </w:pPr>
            <w:r w:rsidRPr="00545115">
              <w:rPr>
                <w:rFonts w:cs="Times New Roman"/>
                <w:color w:val="000000" w:themeColor="text1"/>
                <w:sz w:val="20"/>
                <w:szCs w:val="20"/>
              </w:rPr>
              <w:t xml:space="preserve">Aparat jest lub będzie pozbawiony kodów serwisowych i innych zabezpieczeń, które po upływie okresu gwarancji utrudniałyby dostęp do aparatu i jego serwisowanie pracownikom technicznym Zamawiającego lub innemu wykonawcy usług </w:t>
            </w:r>
            <w:r w:rsidRPr="00545115">
              <w:rPr>
                <w:rFonts w:cs="Times New Roman"/>
                <w:color w:val="000000" w:themeColor="text1"/>
                <w:sz w:val="20"/>
                <w:szCs w:val="20"/>
              </w:rPr>
              <w:lastRenderedPageBreak/>
              <w:t xml:space="preserve">serwisowych, niż tzw. autoryzowany serwis producenta (dot. wykonywania przeglądów, napraw z wymianą 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14:paraId="734AFF0F"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1F27CE20"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551B55D9"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r w:rsidR="00545115" w:rsidRPr="00545115" w14:paraId="627CFF10"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0B6BD4B2"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bookmarkStart w:id="0" w:name="_GoBack"/>
            <w:bookmarkEnd w:id="0"/>
          </w:p>
        </w:tc>
        <w:tc>
          <w:tcPr>
            <w:tcW w:w="4535" w:type="dxa"/>
            <w:tcBorders>
              <w:top w:val="single" w:sz="4" w:space="0" w:color="auto"/>
              <w:left w:val="single" w:sz="4" w:space="0" w:color="auto"/>
              <w:bottom w:val="single" w:sz="4" w:space="0" w:color="auto"/>
              <w:right w:val="single" w:sz="4" w:space="0" w:color="auto"/>
            </w:tcBorders>
          </w:tcPr>
          <w:p w14:paraId="42CB79A5"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Dokumentacja serwisowa i/lub oprogramowanie serwisowe na potrzeby Zamawiającego (dokumentacja zapewni co najmniej pełną 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14:paraId="130685A3"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7C4177C2"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769C3A7F"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3B4607" w:rsidRPr="00545115" w14:paraId="4021F5D5" w14:textId="77777777" w:rsidTr="005759B6">
        <w:tc>
          <w:tcPr>
            <w:tcW w:w="676" w:type="dxa"/>
            <w:tcBorders>
              <w:top w:val="single" w:sz="4" w:space="0" w:color="auto"/>
              <w:left w:val="single" w:sz="4" w:space="0" w:color="auto"/>
              <w:bottom w:val="single" w:sz="4" w:space="0" w:color="auto"/>
              <w:right w:val="single" w:sz="4" w:space="0" w:color="auto"/>
            </w:tcBorders>
            <w:vAlign w:val="center"/>
          </w:tcPr>
          <w:p w14:paraId="7051FC6D" w14:textId="77777777" w:rsidR="003B4607" w:rsidRPr="00545115" w:rsidRDefault="003B4607" w:rsidP="003B4607">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144DC5DB" w14:textId="77777777" w:rsidR="003B4607" w:rsidRPr="00545115" w:rsidRDefault="003B4607" w:rsidP="003B4607">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14:paraId="06AC1789" w14:textId="77777777" w:rsidR="003B4607" w:rsidRPr="00545115" w:rsidRDefault="003B4607" w:rsidP="003B4607">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130FA65C" w14:textId="77777777" w:rsidR="003B4607" w:rsidRPr="00545115" w:rsidRDefault="003B4607" w:rsidP="003B4607">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5A6DC4C1" w14:textId="77777777" w:rsidR="003B4607" w:rsidRPr="00545115" w:rsidRDefault="003B4607" w:rsidP="003B4607">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bl>
    <w:p w14:paraId="71E0BE6C" w14:textId="77777777" w:rsidR="005759B6" w:rsidRPr="00545115" w:rsidRDefault="005759B6" w:rsidP="009B620D">
      <w:pPr>
        <w:spacing w:line="288" w:lineRule="auto"/>
        <w:rPr>
          <w:rFonts w:ascii="Times New Roman" w:hAnsi="Times New Roman" w:cs="Times New Roman"/>
          <w:color w:val="000000" w:themeColor="text1"/>
          <w:sz w:val="20"/>
          <w:szCs w:val="20"/>
        </w:rPr>
      </w:pPr>
    </w:p>
    <w:p w14:paraId="55F63177" w14:textId="77777777" w:rsidR="00A8592F" w:rsidRPr="00545115" w:rsidRDefault="00A8592F" w:rsidP="009B620D">
      <w:pPr>
        <w:spacing w:line="288" w:lineRule="auto"/>
        <w:rPr>
          <w:rFonts w:ascii="Times New Roman" w:hAnsi="Times New Roman" w:cs="Times New Roman"/>
          <w:color w:val="000000" w:themeColor="text1"/>
          <w:sz w:val="20"/>
          <w:szCs w:val="20"/>
        </w:rPr>
      </w:pPr>
    </w:p>
    <w:sectPr w:rsidR="00A8592F" w:rsidRPr="00545115" w:rsidSect="00D76402">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C4D7C" w14:textId="77777777" w:rsidR="006C6234" w:rsidRDefault="006C6234" w:rsidP="005759B6">
      <w:pPr>
        <w:spacing w:after="0" w:line="240" w:lineRule="auto"/>
      </w:pPr>
      <w:r>
        <w:separator/>
      </w:r>
    </w:p>
  </w:endnote>
  <w:endnote w:type="continuationSeparator" w:id="0">
    <w:p w14:paraId="61AEBE9B" w14:textId="77777777" w:rsidR="006C6234" w:rsidRDefault="006C6234" w:rsidP="0057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03019"/>
      <w:docPartObj>
        <w:docPartGallery w:val="Page Numbers (Bottom of Page)"/>
        <w:docPartUnique/>
      </w:docPartObj>
    </w:sdtPr>
    <w:sdtEndPr/>
    <w:sdtContent>
      <w:p w14:paraId="0AE40EF4" w14:textId="207BF723" w:rsidR="00E236B9" w:rsidRDefault="00E236B9">
        <w:pPr>
          <w:pStyle w:val="Stopka"/>
          <w:jc w:val="right"/>
        </w:pPr>
        <w:r>
          <w:fldChar w:fldCharType="begin"/>
        </w:r>
        <w:r>
          <w:instrText>PAGE   \* MERGEFORMAT</w:instrText>
        </w:r>
        <w:r>
          <w:fldChar w:fldCharType="separate"/>
        </w:r>
        <w:r w:rsidR="00427B02">
          <w:rPr>
            <w:noProof/>
          </w:rPr>
          <w:t>56</w:t>
        </w:r>
        <w:r>
          <w:fldChar w:fldCharType="end"/>
        </w:r>
      </w:p>
    </w:sdtContent>
  </w:sdt>
  <w:p w14:paraId="6A1E607C" w14:textId="77777777" w:rsidR="00E236B9" w:rsidRDefault="00E236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54B27" w14:textId="77777777" w:rsidR="006C6234" w:rsidRDefault="006C6234" w:rsidP="005759B6">
      <w:pPr>
        <w:spacing w:after="0" w:line="240" w:lineRule="auto"/>
      </w:pPr>
      <w:r>
        <w:separator/>
      </w:r>
    </w:p>
  </w:footnote>
  <w:footnote w:type="continuationSeparator" w:id="0">
    <w:p w14:paraId="4B1D0AA3" w14:textId="77777777" w:rsidR="006C6234" w:rsidRDefault="006C6234" w:rsidP="00575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B6F5" w14:textId="77777777" w:rsidR="00E236B9" w:rsidRPr="00B46C39" w:rsidRDefault="00E236B9" w:rsidP="00E75783">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663D0F6B" wp14:editId="4F8575A1">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14:paraId="51A0CC10" w14:textId="77777777" w:rsidR="00E236B9" w:rsidRPr="00B46C39" w:rsidRDefault="00E236B9" w:rsidP="00E75783">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14:paraId="20C173B5" w14:textId="77777777" w:rsidR="00E236B9" w:rsidRPr="00282646" w:rsidRDefault="00E236B9" w:rsidP="00E75783">
    <w:pPr>
      <w:pStyle w:val="Nagwek"/>
      <w:jc w:val="center"/>
      <w:rPr>
        <w:rFonts w:ascii="Times New Roman" w:hAnsi="Times New Roman" w:cs="Times New Roman"/>
      </w:rPr>
    </w:pPr>
    <w:r>
      <w:rPr>
        <w:rFonts w:ascii="Times New Roman" w:hAnsi="Times New Roman" w:cs="Times New Roman"/>
      </w:rPr>
      <w:t>Część 5</w:t>
    </w:r>
  </w:p>
  <w:p w14:paraId="38809DD4" w14:textId="77777777" w:rsidR="00E236B9" w:rsidRDefault="00E236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right"/>
      <w:pPr>
        <w:tabs>
          <w:tab w:val="num" w:pos="720"/>
        </w:tabs>
        <w:ind w:left="567" w:hanging="279"/>
      </w:pPr>
      <w:rPr>
        <w:rFonts w:hint="default"/>
      </w:rPr>
    </w:lvl>
  </w:abstractNum>
  <w:abstractNum w:abstractNumId="1" w15:restartNumberingAfterBreak="0">
    <w:nsid w:val="00254A1E"/>
    <w:multiLevelType w:val="hybridMultilevel"/>
    <w:tmpl w:val="272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3C6D0A"/>
    <w:multiLevelType w:val="hybridMultilevel"/>
    <w:tmpl w:val="8DBE4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C212CC"/>
    <w:multiLevelType w:val="hybridMultilevel"/>
    <w:tmpl w:val="3BC456F0"/>
    <w:lvl w:ilvl="0" w:tplc="C9F68A9E">
      <w:start w:val="49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5CE5143"/>
    <w:multiLevelType w:val="hybridMultilevel"/>
    <w:tmpl w:val="9FBED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1F5EE5"/>
    <w:multiLevelType w:val="hybridMultilevel"/>
    <w:tmpl w:val="8DBE4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B65CB6"/>
    <w:multiLevelType w:val="hybridMultilevel"/>
    <w:tmpl w:val="570CB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D568D7"/>
    <w:multiLevelType w:val="hybridMultilevel"/>
    <w:tmpl w:val="8DBE4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C75970"/>
    <w:multiLevelType w:val="hybridMultilevel"/>
    <w:tmpl w:val="D812D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DFD0903"/>
    <w:multiLevelType w:val="hybridMultilevel"/>
    <w:tmpl w:val="8DBE4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DF3487"/>
    <w:multiLevelType w:val="hybridMultilevel"/>
    <w:tmpl w:val="988CAE0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6"/>
  </w:num>
  <w:num w:numId="5">
    <w:abstractNumId w:val="1"/>
  </w:num>
  <w:num w:numId="6">
    <w:abstractNumId w:val="7"/>
  </w:num>
  <w:num w:numId="7">
    <w:abstractNumId w:val="0"/>
  </w:num>
  <w:num w:numId="8">
    <w:abstractNumId w:val="10"/>
  </w:num>
  <w:num w:numId="9">
    <w:abstractNumId w:val="4"/>
  </w:num>
  <w:num w:numId="10">
    <w:abstractNumId w:val="13"/>
  </w:num>
  <w:num w:numId="11">
    <w:abstractNumId w:val="3"/>
  </w:num>
  <w:num w:numId="12">
    <w:abstractNumId w:val="8"/>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45"/>
    <w:rsid w:val="00057C28"/>
    <w:rsid w:val="00061D10"/>
    <w:rsid w:val="00091DFD"/>
    <w:rsid w:val="00097338"/>
    <w:rsid w:val="000B5799"/>
    <w:rsid w:val="000B7A53"/>
    <w:rsid w:val="000D354E"/>
    <w:rsid w:val="000F3A98"/>
    <w:rsid w:val="00124AC0"/>
    <w:rsid w:val="00127F86"/>
    <w:rsid w:val="001554DA"/>
    <w:rsid w:val="001C1D78"/>
    <w:rsid w:val="00273A4E"/>
    <w:rsid w:val="002858EE"/>
    <w:rsid w:val="00296B4E"/>
    <w:rsid w:val="002A1C2C"/>
    <w:rsid w:val="002A55F7"/>
    <w:rsid w:val="002C4643"/>
    <w:rsid w:val="002C6055"/>
    <w:rsid w:val="002D2548"/>
    <w:rsid w:val="002E32C3"/>
    <w:rsid w:val="002E60C1"/>
    <w:rsid w:val="002E787F"/>
    <w:rsid w:val="002F76D5"/>
    <w:rsid w:val="00320D36"/>
    <w:rsid w:val="00324875"/>
    <w:rsid w:val="00341B9D"/>
    <w:rsid w:val="0034452C"/>
    <w:rsid w:val="00376899"/>
    <w:rsid w:val="00377260"/>
    <w:rsid w:val="00380C20"/>
    <w:rsid w:val="003A3D7A"/>
    <w:rsid w:val="003A6DF3"/>
    <w:rsid w:val="003B4607"/>
    <w:rsid w:val="003C19D0"/>
    <w:rsid w:val="003D5A03"/>
    <w:rsid w:val="003F14C8"/>
    <w:rsid w:val="003F7B41"/>
    <w:rsid w:val="004116B7"/>
    <w:rsid w:val="00427B02"/>
    <w:rsid w:val="00454B4E"/>
    <w:rsid w:val="00456D52"/>
    <w:rsid w:val="00457EB8"/>
    <w:rsid w:val="00493843"/>
    <w:rsid w:val="004B118B"/>
    <w:rsid w:val="004C0897"/>
    <w:rsid w:val="004C58FD"/>
    <w:rsid w:val="004D4F45"/>
    <w:rsid w:val="004E3133"/>
    <w:rsid w:val="004E6754"/>
    <w:rsid w:val="00505B5E"/>
    <w:rsid w:val="00525B3C"/>
    <w:rsid w:val="0052668E"/>
    <w:rsid w:val="005334B1"/>
    <w:rsid w:val="00542194"/>
    <w:rsid w:val="00545115"/>
    <w:rsid w:val="0056332B"/>
    <w:rsid w:val="00564255"/>
    <w:rsid w:val="005759B6"/>
    <w:rsid w:val="00577738"/>
    <w:rsid w:val="005A3199"/>
    <w:rsid w:val="005A7CF8"/>
    <w:rsid w:val="005C126F"/>
    <w:rsid w:val="005C506A"/>
    <w:rsid w:val="005C638D"/>
    <w:rsid w:val="005E3A78"/>
    <w:rsid w:val="006025D7"/>
    <w:rsid w:val="00611213"/>
    <w:rsid w:val="00615220"/>
    <w:rsid w:val="00651455"/>
    <w:rsid w:val="00683F8A"/>
    <w:rsid w:val="00696361"/>
    <w:rsid w:val="00697DF2"/>
    <w:rsid w:val="006B270D"/>
    <w:rsid w:val="006C050A"/>
    <w:rsid w:val="006C1DEC"/>
    <w:rsid w:val="006C6234"/>
    <w:rsid w:val="006D056E"/>
    <w:rsid w:val="006D24A0"/>
    <w:rsid w:val="0070213D"/>
    <w:rsid w:val="00703390"/>
    <w:rsid w:val="00711BBF"/>
    <w:rsid w:val="00714E8E"/>
    <w:rsid w:val="00717CA4"/>
    <w:rsid w:val="00785957"/>
    <w:rsid w:val="007A288C"/>
    <w:rsid w:val="007A4F01"/>
    <w:rsid w:val="007C0032"/>
    <w:rsid w:val="007C4268"/>
    <w:rsid w:val="00853676"/>
    <w:rsid w:val="008600CE"/>
    <w:rsid w:val="00883209"/>
    <w:rsid w:val="008968AF"/>
    <w:rsid w:val="008A2A2E"/>
    <w:rsid w:val="008B2ECA"/>
    <w:rsid w:val="008C1D21"/>
    <w:rsid w:val="008D7C5A"/>
    <w:rsid w:val="009165C0"/>
    <w:rsid w:val="009171BF"/>
    <w:rsid w:val="009239B9"/>
    <w:rsid w:val="009814C9"/>
    <w:rsid w:val="009A3FE2"/>
    <w:rsid w:val="009B620D"/>
    <w:rsid w:val="009C1B99"/>
    <w:rsid w:val="009E3D72"/>
    <w:rsid w:val="009E69C6"/>
    <w:rsid w:val="00A05881"/>
    <w:rsid w:val="00A13B3F"/>
    <w:rsid w:val="00A15E1F"/>
    <w:rsid w:val="00A45887"/>
    <w:rsid w:val="00A62D40"/>
    <w:rsid w:val="00A815AE"/>
    <w:rsid w:val="00A8592F"/>
    <w:rsid w:val="00AD21D7"/>
    <w:rsid w:val="00B02D43"/>
    <w:rsid w:val="00B06E19"/>
    <w:rsid w:val="00B325C7"/>
    <w:rsid w:val="00B5145C"/>
    <w:rsid w:val="00B620F5"/>
    <w:rsid w:val="00B74CE4"/>
    <w:rsid w:val="00B86686"/>
    <w:rsid w:val="00BB1162"/>
    <w:rsid w:val="00BF1108"/>
    <w:rsid w:val="00C0648F"/>
    <w:rsid w:val="00C55AD6"/>
    <w:rsid w:val="00C678B4"/>
    <w:rsid w:val="00CA0759"/>
    <w:rsid w:val="00CF04EE"/>
    <w:rsid w:val="00D00E4C"/>
    <w:rsid w:val="00D16AC5"/>
    <w:rsid w:val="00D36086"/>
    <w:rsid w:val="00D51591"/>
    <w:rsid w:val="00D67A74"/>
    <w:rsid w:val="00D76402"/>
    <w:rsid w:val="00DA4211"/>
    <w:rsid w:val="00DB06A9"/>
    <w:rsid w:val="00DE38A6"/>
    <w:rsid w:val="00DF0AF5"/>
    <w:rsid w:val="00E00283"/>
    <w:rsid w:val="00E14332"/>
    <w:rsid w:val="00E14F5E"/>
    <w:rsid w:val="00E236B9"/>
    <w:rsid w:val="00E373E1"/>
    <w:rsid w:val="00E65B7E"/>
    <w:rsid w:val="00E75783"/>
    <w:rsid w:val="00E810D6"/>
    <w:rsid w:val="00EC5F48"/>
    <w:rsid w:val="00EE4AAD"/>
    <w:rsid w:val="00EE6AA8"/>
    <w:rsid w:val="00F36FBF"/>
    <w:rsid w:val="00F504CA"/>
    <w:rsid w:val="00F64AFF"/>
    <w:rsid w:val="00F71BCA"/>
    <w:rsid w:val="00F91A6E"/>
    <w:rsid w:val="00FA4933"/>
    <w:rsid w:val="00FD0161"/>
    <w:rsid w:val="00FD14C2"/>
    <w:rsid w:val="00FD1846"/>
    <w:rsid w:val="00FE292B"/>
    <w:rsid w:val="00FE5CDE"/>
    <w:rsid w:val="00FF0F83"/>
    <w:rsid w:val="00FF3C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26C32"/>
  <w15:chartTrackingRefBased/>
  <w15:docId w15:val="{18FCA005-AC99-4BF3-BDE8-B4A2B447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64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sw tekst"/>
    <w:basedOn w:val="Normalny"/>
    <w:link w:val="AkapitzlistZnak"/>
    <w:uiPriority w:val="34"/>
    <w:qFormat/>
    <w:rsid w:val="00A8592F"/>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324875"/>
  </w:style>
  <w:style w:type="paragraph" w:styleId="Nagwek">
    <w:name w:val="header"/>
    <w:basedOn w:val="Normalny"/>
    <w:link w:val="NagwekZnak"/>
    <w:uiPriority w:val="99"/>
    <w:unhideWhenUsed/>
    <w:rsid w:val="005759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9B6"/>
  </w:style>
  <w:style w:type="paragraph" w:styleId="Stopka">
    <w:name w:val="footer"/>
    <w:basedOn w:val="Normalny"/>
    <w:link w:val="StopkaZnak"/>
    <w:uiPriority w:val="99"/>
    <w:unhideWhenUsed/>
    <w:rsid w:val="005759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9B6"/>
  </w:style>
  <w:style w:type="paragraph" w:customStyle="1" w:styleId="Zawartotabeli">
    <w:name w:val="Zawartość tabeli"/>
    <w:basedOn w:val="Normalny"/>
    <w:rsid w:val="005759B6"/>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5759B6"/>
    <w:pPr>
      <w:suppressAutoHyphens/>
      <w:autoSpaceDN w:val="0"/>
      <w:spacing w:after="0" w:line="240" w:lineRule="auto"/>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6D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6D056E"/>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6D056E"/>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6D056E"/>
    <w:pPr>
      <w:widowControl w:val="0"/>
      <w:suppressAutoHyphens/>
      <w:spacing w:after="0" w:line="240" w:lineRule="auto"/>
    </w:pPr>
    <w:rPr>
      <w:rFonts w:ascii="Times New Roman" w:eastAsia="Andale Sans UI" w:hAnsi="Times New Roman" w:cs="Times New Roman"/>
      <w:kern w:val="1"/>
      <w:sz w:val="24"/>
      <w:szCs w:val="20"/>
      <w:lang w:eastAsia="pl-PL"/>
    </w:rPr>
  </w:style>
  <w:style w:type="character" w:styleId="Odwoaniedokomentarza">
    <w:name w:val="annotation reference"/>
    <w:basedOn w:val="Domylnaczcionkaakapitu"/>
    <w:uiPriority w:val="99"/>
    <w:semiHidden/>
    <w:unhideWhenUsed/>
    <w:rsid w:val="007C4268"/>
    <w:rPr>
      <w:sz w:val="16"/>
      <w:szCs w:val="16"/>
    </w:rPr>
  </w:style>
  <w:style w:type="paragraph" w:styleId="Tekstkomentarza">
    <w:name w:val="annotation text"/>
    <w:basedOn w:val="Normalny"/>
    <w:link w:val="TekstkomentarzaZnak"/>
    <w:uiPriority w:val="99"/>
    <w:semiHidden/>
    <w:unhideWhenUsed/>
    <w:rsid w:val="007C42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4268"/>
    <w:rPr>
      <w:sz w:val="20"/>
      <w:szCs w:val="20"/>
    </w:rPr>
  </w:style>
  <w:style w:type="paragraph" w:styleId="Tematkomentarza">
    <w:name w:val="annotation subject"/>
    <w:basedOn w:val="Tekstkomentarza"/>
    <w:next w:val="Tekstkomentarza"/>
    <w:link w:val="TematkomentarzaZnak"/>
    <w:uiPriority w:val="99"/>
    <w:semiHidden/>
    <w:unhideWhenUsed/>
    <w:rsid w:val="007C4268"/>
    <w:rPr>
      <w:b/>
      <w:bCs/>
    </w:rPr>
  </w:style>
  <w:style w:type="character" w:customStyle="1" w:styleId="TematkomentarzaZnak">
    <w:name w:val="Temat komentarza Znak"/>
    <w:basedOn w:val="TekstkomentarzaZnak"/>
    <w:link w:val="Tematkomentarza"/>
    <w:uiPriority w:val="99"/>
    <w:semiHidden/>
    <w:rsid w:val="007C4268"/>
    <w:rPr>
      <w:b/>
      <w:bCs/>
      <w:sz w:val="20"/>
      <w:szCs w:val="20"/>
    </w:rPr>
  </w:style>
  <w:style w:type="paragraph" w:styleId="Tekstdymka">
    <w:name w:val="Balloon Text"/>
    <w:basedOn w:val="Normalny"/>
    <w:link w:val="TekstdymkaZnak"/>
    <w:uiPriority w:val="99"/>
    <w:semiHidden/>
    <w:unhideWhenUsed/>
    <w:rsid w:val="007C42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4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87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10427</Words>
  <Characters>62563</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134</cp:revision>
  <dcterms:created xsi:type="dcterms:W3CDTF">2019-02-08T07:48:00Z</dcterms:created>
  <dcterms:modified xsi:type="dcterms:W3CDTF">2019-03-18T13:13:00Z</dcterms:modified>
</cp:coreProperties>
</file>