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06" w:rsidRDefault="00EF0D55" w:rsidP="00F87F12">
      <w:pPr>
        <w:jc w:val="center"/>
        <w:rPr>
          <w:rFonts w:ascii="Garamond" w:eastAsia="Arial Unicode MS" w:hAnsi="Garamond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/>
          <w:b/>
          <w:bCs/>
          <w:sz w:val="22"/>
          <w:szCs w:val="22"/>
          <w:u w:val="single"/>
        </w:rPr>
        <w:t>D</w:t>
      </w:r>
      <w:r w:rsidR="00C44506" w:rsidRPr="00C44506">
        <w:rPr>
          <w:rFonts w:ascii="Garamond" w:hAnsi="Garamond"/>
          <w:b/>
          <w:bCs/>
          <w:sz w:val="22"/>
          <w:szCs w:val="22"/>
          <w:u w:val="single"/>
        </w:rPr>
        <w:t xml:space="preserve">otyczy: części </w:t>
      </w:r>
      <w:r>
        <w:rPr>
          <w:rFonts w:ascii="Garamond" w:hAnsi="Garamond"/>
          <w:b/>
          <w:bCs/>
          <w:sz w:val="22"/>
          <w:szCs w:val="22"/>
          <w:u w:val="single"/>
        </w:rPr>
        <w:t>1</w:t>
      </w:r>
    </w:p>
    <w:p w:rsidR="00C44506" w:rsidRDefault="00C44506" w:rsidP="00F87F12">
      <w:pPr>
        <w:jc w:val="center"/>
        <w:rPr>
          <w:rFonts w:ascii="Garamond" w:hAnsi="Garamond"/>
          <w:b/>
          <w:sz w:val="22"/>
          <w:szCs w:val="22"/>
        </w:rPr>
      </w:pPr>
      <w:r w:rsidRPr="00FF4B1A">
        <w:rPr>
          <w:rFonts w:ascii="Garamond" w:hAnsi="Garamond"/>
          <w:b/>
          <w:sz w:val="22"/>
          <w:szCs w:val="22"/>
        </w:rPr>
        <w:t xml:space="preserve">Wymagania graniczne dla </w:t>
      </w:r>
      <w:r>
        <w:rPr>
          <w:rFonts w:ascii="Garamond" w:hAnsi="Garamond"/>
          <w:b/>
          <w:sz w:val="22"/>
          <w:szCs w:val="22"/>
        </w:rPr>
        <w:t xml:space="preserve">zestawu komputerowego </w:t>
      </w:r>
    </w:p>
    <w:p w:rsidR="00516B9B" w:rsidRDefault="00516B9B" w:rsidP="00516B9B">
      <w:pPr>
        <w:rPr>
          <w:rFonts w:ascii="Garamond" w:eastAsia="Arial Unicode MS" w:hAnsi="Garamond"/>
          <w:b/>
          <w:sz w:val="20"/>
          <w:szCs w:val="20"/>
        </w:rPr>
      </w:pPr>
    </w:p>
    <w:p w:rsidR="00516B9B" w:rsidRPr="00516B9B" w:rsidRDefault="00516B9B" w:rsidP="00516B9B">
      <w:pPr>
        <w:rPr>
          <w:rFonts w:ascii="Garamond" w:hAnsi="Garamond" w:cs="Tahoma"/>
          <w:b/>
        </w:rPr>
      </w:pPr>
      <w:r w:rsidRPr="00516B9B">
        <w:rPr>
          <w:rFonts w:ascii="Garamond" w:hAnsi="Garamond" w:cs="Tahoma"/>
          <w:b/>
        </w:rPr>
        <w:t>Tabela 1. Komputer stacjonarny z systemem operacyjnym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05"/>
        <w:gridCol w:w="1526"/>
        <w:gridCol w:w="3514"/>
      </w:tblGrid>
      <w:tr w:rsidR="00516B9B" w:rsidRPr="00516B9B" w:rsidTr="00437330">
        <w:trPr>
          <w:trHeight w:val="523"/>
          <w:jc w:val="center"/>
        </w:trPr>
        <w:tc>
          <w:tcPr>
            <w:tcW w:w="5391" w:type="dxa"/>
            <w:gridSpan w:val="2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526" w:type="dxa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Liczba  [szt.]</w:t>
            </w:r>
          </w:p>
        </w:tc>
        <w:tc>
          <w:tcPr>
            <w:tcW w:w="3514" w:type="dxa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model, rok produkcji</w:t>
            </w:r>
          </w:p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i/>
                <w:sz w:val="22"/>
                <w:szCs w:val="22"/>
              </w:rPr>
              <w:t>(podać)</w:t>
            </w:r>
          </w:p>
        </w:tc>
      </w:tr>
      <w:tr w:rsidR="00516B9B" w:rsidRPr="00516B9B" w:rsidTr="00437330">
        <w:trPr>
          <w:trHeight w:val="462"/>
          <w:jc w:val="center"/>
        </w:trPr>
        <w:tc>
          <w:tcPr>
            <w:tcW w:w="5391" w:type="dxa"/>
            <w:gridSpan w:val="2"/>
            <w:vAlign w:val="center"/>
          </w:tcPr>
          <w:p w:rsidR="00516B9B" w:rsidRPr="00516B9B" w:rsidRDefault="00516B9B" w:rsidP="00516B9B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sz w:val="22"/>
                <w:szCs w:val="22"/>
              </w:rPr>
              <w:t>Komputer stacjonarny z systemem operacyjnym</w:t>
            </w:r>
          </w:p>
        </w:tc>
        <w:tc>
          <w:tcPr>
            <w:tcW w:w="1526" w:type="dxa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3514" w:type="dxa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……………………………………………………</w:t>
            </w:r>
            <w:r w:rsidR="004F2BF3" w:rsidRPr="00437330">
              <w:rPr>
                <w:rFonts w:ascii="Garamond" w:hAnsi="Garamond" w:cs="Tahoma"/>
                <w:bCs/>
                <w:sz w:val="22"/>
                <w:szCs w:val="22"/>
              </w:rPr>
              <w:t>………………..</w:t>
            </w:r>
          </w:p>
        </w:tc>
      </w:tr>
      <w:tr w:rsidR="00516B9B" w:rsidRPr="00516B9B" w:rsidTr="00437330">
        <w:trPr>
          <w:trHeight w:val="21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31" w:type="dxa"/>
            <w:gridSpan w:val="2"/>
            <w:shd w:val="clear" w:color="auto" w:fill="auto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4F2BF3" w:rsidRPr="004F2BF3" w:rsidRDefault="004F2BF3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4F2BF3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Parametr wymagany </w:t>
            </w: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- </w:t>
            </w:r>
            <w:r w:rsidRPr="004F2BF3">
              <w:rPr>
                <w:rFonts w:ascii="Garamond" w:hAnsi="Garamond" w:cs="Tahoma"/>
                <w:b/>
                <w:bCs/>
                <w:sz w:val="22"/>
                <w:szCs w:val="22"/>
              </w:rPr>
              <w:t>Potwierdzenie spełnienia</w:t>
            </w:r>
          </w:p>
          <w:p w:rsidR="00516B9B" w:rsidRPr="00516B9B" w:rsidRDefault="004F2BF3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4F2BF3">
              <w:rPr>
                <w:rFonts w:ascii="Garamond" w:hAnsi="Garamond" w:cs="Tahoma"/>
                <w:b/>
                <w:bCs/>
                <w:sz w:val="22"/>
                <w:szCs w:val="22"/>
              </w:rPr>
              <w:t>(należy wpisać Tak lub Nie)*</w:t>
            </w:r>
          </w:p>
        </w:tc>
      </w:tr>
      <w:tr w:rsidR="00516B9B" w:rsidRPr="00516B9B" w:rsidTr="00437330">
        <w:trPr>
          <w:trHeight w:val="1392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516B9B" w:rsidRPr="00516B9B" w:rsidRDefault="00516B9B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Procesor wersja BOX (z wentylatorem/chłodzeniem)</w:t>
            </w:r>
          </w:p>
          <w:p w:rsidR="00516B9B" w:rsidRPr="00516B9B" w:rsidRDefault="00516B9B" w:rsidP="00516B9B">
            <w:pPr>
              <w:numPr>
                <w:ilvl w:val="0"/>
                <w:numId w:val="19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procesor 64 bitowy o architekturze x86, min. dwurdzeniowy o taktowaniu min. 2,7 GHz</w:t>
            </w:r>
          </w:p>
          <w:p w:rsidR="00516B9B" w:rsidRPr="00516B9B" w:rsidRDefault="00516B9B" w:rsidP="00516B9B">
            <w:pPr>
              <w:numPr>
                <w:ilvl w:val="0"/>
                <w:numId w:val="19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karta graficzna zintegrowana,</w:t>
            </w:r>
          </w:p>
          <w:p w:rsidR="00516B9B" w:rsidRPr="00516B9B" w:rsidRDefault="00516B9B" w:rsidP="00516B9B">
            <w:pPr>
              <w:numPr>
                <w:ilvl w:val="0"/>
                <w:numId w:val="19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kompatybilny z płytą główną z pozycji: lp. 2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516B9B" w:rsidRPr="00516B9B" w:rsidRDefault="00516B9B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217D45" w:rsidRPr="00516B9B" w:rsidTr="00437330">
        <w:trPr>
          <w:trHeight w:val="3685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 xml:space="preserve">Płyta główna ATX lub micro ATX 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2 gniazda pamięci min. DDR3,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jeden port DVI-D,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jeden port D-</w:t>
            </w:r>
            <w:proofErr w:type="spellStart"/>
            <w:r w:rsidRPr="00516B9B">
              <w:rPr>
                <w:rFonts w:ascii="Garamond" w:hAnsi="Garamond" w:cs="Tahoma"/>
                <w:sz w:val="22"/>
                <w:szCs w:val="22"/>
              </w:rPr>
              <w:t>sub</w:t>
            </w:r>
            <w:proofErr w:type="spellEnd"/>
            <w:r w:rsidRPr="00516B9B">
              <w:rPr>
                <w:rFonts w:ascii="Garamond" w:hAnsi="Garamond" w:cs="Tahoma"/>
                <w:sz w:val="22"/>
                <w:szCs w:val="22"/>
              </w:rPr>
              <w:t xml:space="preserve"> (VGA),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karta dźwiękowa zintegrowana z płytą główną,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 xml:space="preserve">karta sieciowa (LAN, port RJ45) Ethernet 100/1000 </w:t>
            </w:r>
            <w:proofErr w:type="spellStart"/>
            <w:r w:rsidRPr="00516B9B">
              <w:rPr>
                <w:rFonts w:ascii="Garamond" w:hAnsi="Garamond" w:cs="Tahoma"/>
                <w:sz w:val="22"/>
                <w:szCs w:val="22"/>
              </w:rPr>
              <w:t>Mb</w:t>
            </w:r>
            <w:proofErr w:type="spellEnd"/>
            <w:r w:rsidRPr="00516B9B">
              <w:rPr>
                <w:rFonts w:ascii="Garamond" w:hAnsi="Garamond" w:cs="Tahoma"/>
                <w:sz w:val="22"/>
                <w:szCs w:val="22"/>
              </w:rPr>
              <w:t>/s zintegrowana z płytą,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2 x SATA III,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2 zewnętrzne porty USB 2.0,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2 zewnętrzne porty min. USB 3.0,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port COM (RS232) lub wyprowadzenie/piny na płycie (zastosowanie tzw. „śledzia”) – opcjonalnie – jeśli tego wymaga analizator,</w:t>
            </w:r>
          </w:p>
          <w:p w:rsidR="00217D45" w:rsidRPr="00516B9B" w:rsidRDefault="00217D45" w:rsidP="00516B9B">
            <w:pPr>
              <w:numPr>
                <w:ilvl w:val="0"/>
                <w:numId w:val="18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płyta główna zgodna z systemem Windows 7, 10</w:t>
            </w:r>
            <w:r w:rsidR="0033551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33551D" w:rsidRPr="00EF0D55">
              <w:rPr>
                <w:rFonts w:ascii="Garamond" w:hAnsi="Garamond" w:cs="Tahoma"/>
                <w:sz w:val="22"/>
                <w:szCs w:val="22"/>
              </w:rPr>
              <w:t xml:space="preserve">lub </w:t>
            </w:r>
            <w:r w:rsidR="00B60B49" w:rsidRPr="00EF0D55">
              <w:rPr>
                <w:rFonts w:ascii="Garamond" w:hAnsi="Garamond" w:cs="Tahoma"/>
                <w:sz w:val="22"/>
                <w:szCs w:val="22"/>
              </w:rPr>
              <w:t xml:space="preserve">systemem </w:t>
            </w:r>
            <w:r w:rsidR="0033551D" w:rsidRPr="00EF0D55">
              <w:rPr>
                <w:rFonts w:ascii="Garamond" w:hAnsi="Garamond" w:cs="Tahoma"/>
                <w:sz w:val="22"/>
                <w:szCs w:val="22"/>
              </w:rPr>
              <w:t>równoważnym</w:t>
            </w:r>
            <w:r w:rsidRPr="00EF0D55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217D45" w:rsidRPr="00516B9B" w:rsidTr="00437330">
        <w:trPr>
          <w:trHeight w:val="882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3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Pamięć RAM</w:t>
            </w:r>
          </w:p>
          <w:p w:rsidR="00217D45" w:rsidRPr="00516B9B" w:rsidRDefault="00217D45" w:rsidP="00516B9B">
            <w:pPr>
              <w:numPr>
                <w:ilvl w:val="0"/>
                <w:numId w:val="20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min. 8 GB min. DDR3,</w:t>
            </w:r>
          </w:p>
          <w:p w:rsidR="00217D45" w:rsidRPr="00516B9B" w:rsidRDefault="00217D45" w:rsidP="00516B9B">
            <w:pPr>
              <w:numPr>
                <w:ilvl w:val="0"/>
                <w:numId w:val="20"/>
              </w:numPr>
              <w:ind w:left="459" w:hanging="99"/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kompatybilna z oferowaną płytą główną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217D45" w:rsidRPr="00516B9B" w:rsidTr="00437330">
        <w:trPr>
          <w:trHeight w:val="938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tabs>
                <w:tab w:val="left" w:pos="488"/>
              </w:tabs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Obwodowa komputerowa z zasilaczem ATX</w:t>
            </w:r>
          </w:p>
          <w:p w:rsidR="00217D45" w:rsidRPr="00516B9B" w:rsidRDefault="00217D45" w:rsidP="00516B9B">
            <w:pPr>
              <w:tabs>
                <w:tab w:val="left" w:pos="488"/>
              </w:tabs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4.1 Trwała – umożliwiająca montaż wszystkich podzespołów z tabeli 1,</w:t>
            </w:r>
          </w:p>
          <w:p w:rsidR="00217D45" w:rsidRPr="00516B9B" w:rsidRDefault="00217D45" w:rsidP="00516B9B">
            <w:pPr>
              <w:tabs>
                <w:tab w:val="left" w:pos="488"/>
              </w:tabs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4.2 kolor czarny/szary.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217D45" w:rsidRPr="00516B9B" w:rsidTr="00437330">
        <w:trPr>
          <w:trHeight w:val="869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5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Dysk twardy</w:t>
            </w:r>
          </w:p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5.1 HDD lub SSD,</w:t>
            </w:r>
          </w:p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5.2 pojemność min. 500 GB, interfejs SATA III.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217D45" w:rsidRPr="00516B9B" w:rsidTr="00437330">
        <w:trPr>
          <w:trHeight w:val="841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6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tabs>
                <w:tab w:val="left" w:pos="488"/>
              </w:tabs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Napęd optyczny</w:t>
            </w:r>
          </w:p>
          <w:p w:rsidR="00217D45" w:rsidRPr="00516B9B" w:rsidRDefault="00217D45" w:rsidP="004F2BF3">
            <w:pPr>
              <w:numPr>
                <w:ilvl w:val="1"/>
                <w:numId w:val="25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nagrywarka DVD wielokrotnego zapisu, dwuwarstwowa z interfejsem SATA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217D45" w:rsidRPr="00516B9B" w:rsidTr="00437330">
        <w:trPr>
          <w:trHeight w:val="69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7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Klawiatura z interfejsem USB :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proofErr w:type="spellStart"/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niskoprofilowe</w:t>
            </w:r>
            <w:proofErr w:type="spellEnd"/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 xml:space="preserve"> klawisze, standard QWERTY, czytelne klawisze,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składane nóżki pozwalające zwiększyć nachylenie,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odporność na zalanie płynami (płyn wypływa na zewnątrz klawiatury) - parametr zaproponowanej klawiatury ma być dostępny do weryfikacji na stronie www producenta,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klawiatura z trwałym (nieścieralnym) opisem klawiszy,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długość kabla min. 1,5 [m] (jednolity kabel),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kolor: czarny</w:t>
            </w:r>
          </w:p>
          <w:p w:rsidR="00217D45" w:rsidRPr="00516B9B" w:rsidRDefault="00217D45" w:rsidP="004F2BF3">
            <w:pPr>
              <w:numPr>
                <w:ilvl w:val="1"/>
                <w:numId w:val="23"/>
              </w:numPr>
              <w:ind w:left="340" w:hanging="3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klawiatura wyposażona w 2 klawisze ALT (prawy i lewy), wydzielona część numeryczna w prawej części klawiatury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TAK/NIE</w:t>
            </w:r>
          </w:p>
        </w:tc>
      </w:tr>
      <w:tr w:rsidR="00217D45" w:rsidRPr="00516B9B" w:rsidTr="00437330">
        <w:trPr>
          <w:trHeight w:val="2122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217D45" w:rsidRPr="00516B9B" w:rsidRDefault="00217D45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217D45" w:rsidRPr="00516B9B" w:rsidRDefault="00217D45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Mysz pełnowymiarowa z interfejsem USB</w:t>
            </w:r>
          </w:p>
          <w:p w:rsidR="00217D45" w:rsidRPr="00516B9B" w:rsidRDefault="00217D45" w:rsidP="004F2BF3">
            <w:pPr>
              <w:numPr>
                <w:ilvl w:val="1"/>
                <w:numId w:val="24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optyczna z rolką do przewijania,</w:t>
            </w:r>
          </w:p>
          <w:p w:rsidR="00217D45" w:rsidRPr="00516B9B" w:rsidRDefault="00217D45" w:rsidP="004F2BF3">
            <w:pPr>
              <w:numPr>
                <w:ilvl w:val="1"/>
                <w:numId w:val="24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obsługa funkcji 3 klawiszy,</w:t>
            </w:r>
          </w:p>
          <w:p w:rsidR="00217D45" w:rsidRPr="00516B9B" w:rsidRDefault="00217D45" w:rsidP="004F2BF3">
            <w:pPr>
              <w:numPr>
                <w:ilvl w:val="1"/>
                <w:numId w:val="24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długość kabla min. 1,80 [m] </w:t>
            </w:r>
            <w:r w:rsidRPr="00516B9B">
              <w:rPr>
                <w:rFonts w:ascii="Garamond" w:hAnsi="Garamond"/>
                <w:sz w:val="22"/>
                <w:szCs w:val="22"/>
                <w:lang w:eastAsia="en-US"/>
              </w:rPr>
              <w:t>(jednolity kabel),</w:t>
            </w:r>
          </w:p>
          <w:p w:rsidR="00217D45" w:rsidRPr="00516B9B" w:rsidRDefault="00217D45" w:rsidP="004F2BF3">
            <w:pPr>
              <w:numPr>
                <w:ilvl w:val="1"/>
                <w:numId w:val="24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rozmiar: długość min. 11 [cm], szerokość min. 6 [cm], wysokość min. 3,5 [cm],</w:t>
            </w:r>
          </w:p>
          <w:p w:rsidR="00217D45" w:rsidRPr="00516B9B" w:rsidRDefault="00217D45" w:rsidP="004F2BF3">
            <w:pPr>
              <w:numPr>
                <w:ilvl w:val="1"/>
                <w:numId w:val="24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rozdzielczość min. 800 DPI,</w:t>
            </w:r>
          </w:p>
          <w:p w:rsidR="00217D45" w:rsidRPr="00516B9B" w:rsidRDefault="00217D45" w:rsidP="004F2BF3">
            <w:pPr>
              <w:numPr>
                <w:ilvl w:val="1"/>
                <w:numId w:val="24"/>
              </w:numPr>
              <w:ind w:left="340" w:hanging="340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kolor: czarny.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516B9B" w:rsidRDefault="00217D45" w:rsidP="0085393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  <w:tr w:rsidR="00516B9B" w:rsidRPr="00516B9B" w:rsidTr="00437330">
        <w:trPr>
          <w:trHeight w:val="1418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9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516B9B" w:rsidRPr="00516B9B" w:rsidRDefault="00516B9B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System operacyjny</w:t>
            </w:r>
          </w:p>
          <w:p w:rsidR="00516B9B" w:rsidRDefault="00516B9B" w:rsidP="00516B9B">
            <w:pPr>
              <w:numPr>
                <w:ilvl w:val="1"/>
                <w:numId w:val="26"/>
              </w:numPr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Zainstalowany system operacyjny Microsoft Windows 7/10 Professional 64 bit Polski </w:t>
            </w:r>
            <w:r w:rsidR="00217D45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lub równoważny </w:t>
            </w:r>
            <w:r w:rsidR="00217D45" w:rsidRPr="00217D45">
              <w:rPr>
                <w:rFonts w:ascii="Garamond" w:hAnsi="Garamond" w:cs="Tahoma"/>
                <w:sz w:val="22"/>
                <w:szCs w:val="22"/>
                <w:lang w:eastAsia="en-US"/>
              </w:rPr>
              <w:t>(opis równoważności na końcu niniejszego załącznika do specyfikacji)</w:t>
            </w:r>
            <w:r w:rsidR="00217D45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</w:t>
            </w: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– wersja </w:t>
            </w:r>
            <w:r w:rsidR="00E21174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systemu operacyjnego </w:t>
            </w:r>
            <w:r w:rsidRPr="00516B9B">
              <w:rPr>
                <w:rFonts w:ascii="Garamond" w:hAnsi="Garamond" w:cs="Tahoma"/>
                <w:sz w:val="22"/>
                <w:szCs w:val="22"/>
                <w:lang w:eastAsia="en-US"/>
              </w:rPr>
              <w:t>zależna od wymagań oprogramowania analizatora,</w:t>
            </w:r>
          </w:p>
          <w:p w:rsidR="000F2FF5" w:rsidRPr="00EF0D55" w:rsidRDefault="000F2FF5" w:rsidP="00516B9B">
            <w:pPr>
              <w:numPr>
                <w:ilvl w:val="1"/>
                <w:numId w:val="26"/>
              </w:numPr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EF0D55">
              <w:rPr>
                <w:rFonts w:ascii="Garamond" w:hAnsi="Garamond" w:cs="Tahoma"/>
                <w:sz w:val="22"/>
                <w:szCs w:val="22"/>
                <w:lang w:eastAsia="en-US"/>
              </w:rPr>
              <w:t>Wykonawca gwarantuje legalność oprogramowania.</w:t>
            </w:r>
          </w:p>
          <w:p w:rsidR="00516B9B" w:rsidRPr="00516B9B" w:rsidRDefault="00516B9B" w:rsidP="004F2BF3">
            <w:pPr>
              <w:numPr>
                <w:ilvl w:val="1"/>
                <w:numId w:val="26"/>
              </w:numPr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EF0D55">
              <w:rPr>
                <w:rFonts w:ascii="Garamond" w:hAnsi="Garamond" w:cs="Tahoma"/>
                <w:sz w:val="22"/>
                <w:szCs w:val="22"/>
                <w:lang w:eastAsia="en-US"/>
              </w:rPr>
              <w:t>zainstalowane niezbędne sterowniki.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17D45" w:rsidRPr="00217D45" w:rsidRDefault="00217D45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217D45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  <w:p w:rsidR="00516B9B" w:rsidRDefault="00516B9B" w:rsidP="00516B9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i/>
                <w:sz w:val="22"/>
                <w:szCs w:val="22"/>
              </w:rPr>
              <w:t>(Podać na</w:t>
            </w:r>
            <w:r w:rsidR="00217D45">
              <w:rPr>
                <w:rFonts w:ascii="Garamond" w:hAnsi="Garamond" w:cs="Tahoma"/>
                <w:bCs/>
                <w:i/>
                <w:sz w:val="22"/>
                <w:szCs w:val="22"/>
              </w:rPr>
              <w:t>z</w:t>
            </w:r>
            <w:r w:rsidRPr="00516B9B">
              <w:rPr>
                <w:rFonts w:ascii="Garamond" w:hAnsi="Garamond" w:cs="Tahoma"/>
                <w:bCs/>
                <w:i/>
                <w:sz w:val="22"/>
                <w:szCs w:val="22"/>
              </w:rPr>
              <w:t>wę sytemu)</w:t>
            </w:r>
          </w:p>
          <w:p w:rsidR="000F2FF5" w:rsidRPr="00516B9B" w:rsidRDefault="000F2FF5" w:rsidP="00516B9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16B9B" w:rsidRPr="00516B9B" w:rsidRDefault="00217D45" w:rsidP="00516B9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Garamond" w:hAnsi="Garamond" w:cs="Tahoma"/>
                <w:sz w:val="22"/>
                <w:szCs w:val="22"/>
                <w:lang w:val="en-US"/>
              </w:rPr>
              <w:t>…………………</w:t>
            </w:r>
            <w:r w:rsidR="000F2FF5">
              <w:rPr>
                <w:rFonts w:ascii="Garamond" w:hAnsi="Garamond" w:cs="Tahoma"/>
                <w:sz w:val="22"/>
                <w:szCs w:val="22"/>
                <w:lang w:val="en-US"/>
              </w:rPr>
              <w:t>…..</w:t>
            </w:r>
            <w:r>
              <w:rPr>
                <w:rFonts w:ascii="Garamond" w:hAnsi="Garamond" w:cs="Tahoma"/>
                <w:sz w:val="22"/>
                <w:szCs w:val="22"/>
                <w:lang w:val="en-US"/>
              </w:rPr>
              <w:t>………………</w:t>
            </w:r>
          </w:p>
        </w:tc>
      </w:tr>
      <w:tr w:rsidR="00516B9B" w:rsidRPr="00516B9B" w:rsidTr="00437330">
        <w:trPr>
          <w:trHeight w:val="8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B" w:rsidRPr="00516B9B" w:rsidRDefault="00516B9B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10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9B" w:rsidRPr="00516B9B" w:rsidRDefault="00516B9B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Wymagania dodatkowe</w:t>
            </w:r>
          </w:p>
          <w:p w:rsidR="00516B9B" w:rsidRPr="00516B9B" w:rsidRDefault="00516B9B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10.1 Komputer skompletowany (zmontowany z podzespołów z „Tabeli 1”), gotowy do pracy.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B" w:rsidRPr="00516B9B" w:rsidRDefault="00516B9B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TAK/NIE</w:t>
            </w:r>
          </w:p>
        </w:tc>
      </w:tr>
    </w:tbl>
    <w:p w:rsidR="00516B9B" w:rsidRPr="00516B9B" w:rsidRDefault="004F2BF3" w:rsidP="00516B9B">
      <w:pPr>
        <w:rPr>
          <w:rFonts w:ascii="Garamond" w:hAnsi="Garamond" w:cs="Tahoma"/>
          <w:szCs w:val="28"/>
        </w:rPr>
      </w:pPr>
      <w:r w:rsidRPr="004F2BF3">
        <w:rPr>
          <w:rFonts w:ascii="Garamond" w:hAnsi="Garamond"/>
          <w:bCs/>
          <w:sz w:val="18"/>
        </w:rPr>
        <w:t>*Nie spełnienie któregokolwiek z wymagań granicznych przedstawionych w tabeli powyżej spowoduje odrzucenie oferty.</w:t>
      </w:r>
    </w:p>
    <w:p w:rsidR="00516B9B" w:rsidRPr="00516B9B" w:rsidRDefault="00516B9B" w:rsidP="00516B9B">
      <w:pPr>
        <w:rPr>
          <w:rFonts w:ascii="Garamond" w:hAnsi="Garamond" w:cs="Tahoma"/>
          <w:b/>
        </w:rPr>
      </w:pPr>
      <w:r w:rsidRPr="00516B9B">
        <w:rPr>
          <w:rFonts w:ascii="Cambria" w:hAnsi="Cambria" w:cs="Tahoma"/>
          <w:b/>
          <w:i/>
          <w:szCs w:val="28"/>
        </w:rPr>
        <w:br w:type="page"/>
      </w:r>
      <w:r w:rsidRPr="00516B9B">
        <w:rPr>
          <w:rFonts w:ascii="Garamond" w:hAnsi="Garamond" w:cs="Tahoma"/>
          <w:b/>
        </w:rPr>
        <w:lastRenderedPageBreak/>
        <w:t>Tabela 2. Monitor</w:t>
      </w: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888"/>
        <w:gridCol w:w="1425"/>
        <w:gridCol w:w="4444"/>
      </w:tblGrid>
      <w:tr w:rsidR="004F2BF3" w:rsidRPr="00516B9B" w:rsidTr="006F16E0">
        <w:trPr>
          <w:trHeight w:val="697"/>
          <w:jc w:val="center"/>
        </w:trPr>
        <w:tc>
          <w:tcPr>
            <w:tcW w:w="4560" w:type="dxa"/>
            <w:gridSpan w:val="2"/>
            <w:vAlign w:val="center"/>
          </w:tcPr>
          <w:p w:rsidR="004F2BF3" w:rsidRPr="00516B9B" w:rsidRDefault="004F2BF3" w:rsidP="00516B9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425" w:type="dxa"/>
            <w:vAlign w:val="center"/>
          </w:tcPr>
          <w:p w:rsidR="004F2BF3" w:rsidRPr="00516B9B" w:rsidRDefault="004F2BF3" w:rsidP="009C216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Liczba  [szt.]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4F2BF3" w:rsidRPr="00516B9B" w:rsidRDefault="004F2BF3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model, rok produkcji</w:t>
            </w:r>
          </w:p>
          <w:p w:rsidR="004F2BF3" w:rsidRPr="00516B9B" w:rsidRDefault="004F2BF3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i/>
                <w:sz w:val="22"/>
                <w:szCs w:val="22"/>
              </w:rPr>
              <w:t>(podać)</w:t>
            </w:r>
          </w:p>
        </w:tc>
      </w:tr>
      <w:tr w:rsidR="004F2BF3" w:rsidRPr="00437330" w:rsidTr="006F16E0">
        <w:trPr>
          <w:trHeight w:val="556"/>
          <w:jc w:val="center"/>
        </w:trPr>
        <w:tc>
          <w:tcPr>
            <w:tcW w:w="4560" w:type="dxa"/>
            <w:gridSpan w:val="2"/>
            <w:vAlign w:val="center"/>
          </w:tcPr>
          <w:p w:rsidR="004F2BF3" w:rsidRPr="00516B9B" w:rsidRDefault="004F2BF3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sz w:val="22"/>
                <w:szCs w:val="22"/>
              </w:rPr>
              <w:t>Monitor LCD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4F2BF3" w:rsidRPr="00516B9B" w:rsidRDefault="004F2BF3" w:rsidP="009C216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2BF3" w:rsidRPr="00437330" w:rsidRDefault="004F2BF3" w:rsidP="004F2BF3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2BF3" w:rsidRPr="00516B9B" w:rsidRDefault="004F2BF3" w:rsidP="004F2BF3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…………………………………………………………</w:t>
            </w:r>
            <w:r w:rsidR="006F16E0" w:rsidRPr="00437330"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…………………………………….</w:t>
            </w:r>
          </w:p>
        </w:tc>
      </w:tr>
      <w:tr w:rsidR="006F16E0" w:rsidRPr="00516B9B" w:rsidTr="00437330">
        <w:trPr>
          <w:trHeight w:val="959"/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6F16E0" w:rsidRPr="00516B9B" w:rsidRDefault="006F16E0" w:rsidP="009C216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9C216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4F2BF3" w:rsidRDefault="006F16E0" w:rsidP="0043733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4F2BF3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Parametr wymagany </w:t>
            </w: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- </w:t>
            </w:r>
            <w:r w:rsidRPr="004F2BF3">
              <w:rPr>
                <w:rFonts w:ascii="Garamond" w:hAnsi="Garamond" w:cs="Tahoma"/>
                <w:b/>
                <w:bCs/>
                <w:sz w:val="22"/>
                <w:szCs w:val="22"/>
              </w:rPr>
              <w:t>Potwierdzenie spełnienia</w:t>
            </w:r>
          </w:p>
          <w:p w:rsidR="006F16E0" w:rsidRPr="00516B9B" w:rsidRDefault="006F16E0" w:rsidP="0043733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4F2BF3">
              <w:rPr>
                <w:rFonts w:ascii="Garamond" w:hAnsi="Garamond" w:cs="Tahoma"/>
                <w:b/>
                <w:bCs/>
                <w:sz w:val="22"/>
                <w:szCs w:val="22"/>
              </w:rPr>
              <w:t>(należy wpisać Tak lub Nie)*</w:t>
            </w: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516B9B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numPr>
                <w:ilvl w:val="1"/>
                <w:numId w:val="21"/>
              </w:num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Przekątna ekranu min. 21,5"</w:t>
            </w:r>
          </w:p>
        </w:tc>
        <w:tc>
          <w:tcPr>
            <w:tcW w:w="4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6F16E0" w:rsidRDefault="006F16E0" w:rsidP="006F16E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6F16E0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 -</w:t>
            </w:r>
          </w:p>
          <w:p w:rsidR="006F16E0" w:rsidRPr="00516B9B" w:rsidRDefault="006F16E0" w:rsidP="006F16E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6F16E0">
              <w:rPr>
                <w:rFonts w:ascii="Garamond" w:hAnsi="Garamond" w:cs="Tahoma"/>
                <w:b/>
                <w:bCs/>
                <w:sz w:val="22"/>
                <w:szCs w:val="22"/>
              </w:rPr>
              <w:t>Spełnia TAK/NIE</w:t>
            </w: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1.2 Jasność &gt;= 250 cd/m2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6F16E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1.3 Kontrast dynamiczny &gt;= 10 000 000:1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6F16E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 xml:space="preserve">1.4 Rozdz. nominalna </w:t>
            </w:r>
            <w:r w:rsidRPr="00516B9B">
              <w:rPr>
                <w:rFonts w:ascii="Garamond" w:hAnsi="Garamond" w:cs="Arial"/>
                <w:bCs/>
                <w:sz w:val="22"/>
                <w:szCs w:val="22"/>
                <w:shd w:val="clear" w:color="auto" w:fill="FCFDFF"/>
              </w:rPr>
              <w:t>1920x1080 (Full HD)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6F16E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1.5 Format obrazu: 16:9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6F16E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sz w:val="22"/>
                <w:szCs w:val="22"/>
              </w:rPr>
              <w:t>1.6 Czas reakcji &lt;= 5 ms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1.7 Wejście sygnału min. D-SUB, DVI-D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1.8 Podświetlenie LED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1.9 Otwory montażowe  VESA  100 X 100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1.10 Podstawa z możliwością zmiany kąta nachylenia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1.11 Typ matrycy (powłoka): matowa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1.12 Zasilanie: wbudowany AC 230 [V] 50 [</w:t>
            </w:r>
            <w:proofErr w:type="spellStart"/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Hz</w:t>
            </w:r>
            <w:proofErr w:type="spellEnd"/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]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1.13 Akcesoria: kabel zasilający 230 [V]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6F16E0" w:rsidRPr="00516B9B" w:rsidTr="006F16E0">
        <w:trPr>
          <w:trHeight w:val="284"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6F16E0" w:rsidRPr="00516B9B" w:rsidRDefault="006F16E0" w:rsidP="00516B9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516B9B">
              <w:rPr>
                <w:rFonts w:ascii="Garamond" w:hAnsi="Garamond" w:cs="Tahoma"/>
                <w:color w:val="000000"/>
                <w:sz w:val="22"/>
                <w:szCs w:val="22"/>
              </w:rPr>
              <w:t>1.14 Akcesoria: kabel sygnałowy</w:t>
            </w:r>
          </w:p>
        </w:tc>
        <w:tc>
          <w:tcPr>
            <w:tcW w:w="4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E0" w:rsidRPr="00516B9B" w:rsidRDefault="006F16E0" w:rsidP="00516B9B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</w:tbl>
    <w:p w:rsidR="008204A8" w:rsidRDefault="006F16E0" w:rsidP="00516B9B">
      <w:pPr>
        <w:rPr>
          <w:rFonts w:ascii="Garamond" w:hAnsi="Garamond"/>
          <w:bCs/>
          <w:sz w:val="18"/>
        </w:rPr>
      </w:pPr>
      <w:r w:rsidRPr="004F2BF3">
        <w:rPr>
          <w:rFonts w:ascii="Garamond" w:hAnsi="Garamond"/>
          <w:bCs/>
          <w:sz w:val="18"/>
        </w:rPr>
        <w:t>*Nie spełnienie któregokolwiek z wymagań granicznych przedstawionych w tabeli powyżej spowoduje odrzucenie oferty.</w:t>
      </w:r>
    </w:p>
    <w:p w:rsidR="008204A8" w:rsidRDefault="008204A8" w:rsidP="00516B9B">
      <w:pPr>
        <w:rPr>
          <w:rFonts w:ascii="Garamond" w:hAnsi="Garamond"/>
          <w:bCs/>
          <w:sz w:val="18"/>
        </w:rPr>
      </w:pPr>
    </w:p>
    <w:p w:rsidR="008204A8" w:rsidRDefault="008204A8" w:rsidP="008204A8">
      <w:pPr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Tabela 3. Drukarka komputerowa - laserowa - monochromatyczna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4989"/>
        <w:gridCol w:w="1649"/>
        <w:gridCol w:w="3473"/>
      </w:tblGrid>
      <w:tr w:rsidR="008204A8" w:rsidTr="008204A8">
        <w:trPr>
          <w:trHeight w:val="939"/>
          <w:jc w:val="center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Ilość  [szt.]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model, rok produkcji</w:t>
            </w:r>
          </w:p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Cs/>
                <w:i/>
                <w:sz w:val="22"/>
                <w:szCs w:val="22"/>
              </w:rPr>
              <w:t>(podać)</w:t>
            </w:r>
          </w:p>
        </w:tc>
      </w:tr>
      <w:tr w:rsidR="008204A8" w:rsidTr="008204A8">
        <w:trPr>
          <w:trHeight w:val="363"/>
          <w:jc w:val="center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Drukarka komputerowa - laserowo-monochromatyczna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204A8" w:rsidRDefault="008204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Cs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8204A8" w:rsidTr="008204A8">
        <w:trPr>
          <w:trHeight w:val="86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>
              <w:rPr>
                <w:rFonts w:ascii="Garamond" w:hAnsi="Garamond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 - Potwierdzenie spełnienia</w:t>
            </w:r>
          </w:p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(należy wpisać Tak lub Nie)*</w:t>
            </w:r>
          </w:p>
        </w:tc>
      </w:tr>
      <w:tr w:rsidR="008204A8" w:rsidTr="008204A8">
        <w:trPr>
          <w:trHeight w:val="33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Cs/>
                <w:sz w:val="20"/>
                <w:szCs w:val="20"/>
              </w:rPr>
            </w:pPr>
            <w:r>
              <w:rPr>
                <w:rFonts w:ascii="Garamond" w:hAnsi="Garamond" w:cs="Tahoma"/>
                <w:bCs/>
                <w:sz w:val="20"/>
                <w:szCs w:val="20"/>
              </w:rPr>
              <w:t>1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A8" w:rsidRDefault="008204A8">
            <w:pPr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Cechy ogólne: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Monochromatyczna,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Laserowa,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Obsługiwane formaty papieru: A4,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Szybkość druku &gt;= 30 strony A4/min.,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Wbudowany zewnętrzny interfejs USB,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 xml:space="preserve">Zasilanie sieciowe: AC 230 V, 50/60 </w:t>
            </w:r>
            <w:proofErr w:type="spellStart"/>
            <w:r>
              <w:rPr>
                <w:rFonts w:ascii="Garamond" w:hAnsi="Garamond" w:cs="Tahoma"/>
                <w:sz w:val="20"/>
                <w:szCs w:val="20"/>
              </w:rPr>
              <w:t>Hz</w:t>
            </w:r>
            <w:proofErr w:type="spellEnd"/>
            <w:r>
              <w:rPr>
                <w:rFonts w:ascii="Garamond" w:hAnsi="Garamond" w:cs="Tahoma"/>
                <w:sz w:val="20"/>
                <w:szCs w:val="20"/>
              </w:rPr>
              <w:t>,</w:t>
            </w:r>
          </w:p>
          <w:p w:rsidR="008204A8" w:rsidRDefault="008204A8" w:rsidP="008204A8">
            <w:pPr>
              <w:numPr>
                <w:ilvl w:val="1"/>
                <w:numId w:val="31"/>
              </w:numPr>
              <w:ind w:left="513"/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Urządzenie fabrycznie nowe.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 -</w:t>
            </w:r>
          </w:p>
          <w:p w:rsidR="008204A8" w:rsidRDefault="008204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Spełnia TAK/NIE</w:t>
            </w:r>
          </w:p>
        </w:tc>
      </w:tr>
      <w:tr w:rsidR="008204A8" w:rsidTr="008204A8">
        <w:trPr>
          <w:trHeight w:val="27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jc w:val="center"/>
              <w:rPr>
                <w:rFonts w:ascii="Garamond" w:hAnsi="Garamond" w:cs="Tahoma"/>
                <w:bCs/>
                <w:sz w:val="20"/>
                <w:szCs w:val="20"/>
              </w:rPr>
            </w:pPr>
            <w:r>
              <w:rPr>
                <w:rFonts w:ascii="Garamond" w:hAnsi="Garamond" w:cs="Tahoma"/>
                <w:bCs/>
                <w:sz w:val="20"/>
                <w:szCs w:val="20"/>
              </w:rPr>
              <w:t>2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A8" w:rsidRDefault="008204A8">
            <w:pPr>
              <w:tabs>
                <w:tab w:val="left" w:pos="488"/>
              </w:tabs>
              <w:rPr>
                <w:rFonts w:ascii="Garamond" w:hAnsi="Garamond" w:cs="Tahoma"/>
                <w:sz w:val="20"/>
                <w:szCs w:val="20"/>
              </w:rPr>
            </w:pPr>
            <w:r>
              <w:rPr>
                <w:rFonts w:ascii="Garamond" w:hAnsi="Garamond" w:cs="Tahoma"/>
                <w:sz w:val="20"/>
                <w:szCs w:val="20"/>
              </w:rPr>
              <w:t>2.1 Wsparcie systemów operacyjnych (sterowniki do) Windows 7/10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A8" w:rsidRDefault="008204A8">
            <w:pPr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</w:tbl>
    <w:p w:rsidR="008204A8" w:rsidRDefault="008204A8" w:rsidP="008204A8">
      <w:pPr>
        <w:rPr>
          <w:rFonts w:ascii="Garamond" w:hAnsi="Garamond"/>
          <w:bCs/>
          <w:sz w:val="18"/>
        </w:rPr>
      </w:pPr>
      <w:r>
        <w:rPr>
          <w:rFonts w:ascii="Garamond" w:hAnsi="Garamond"/>
          <w:bCs/>
          <w:sz w:val="18"/>
        </w:rPr>
        <w:t>*Nie spełnienie któregokolwiek z wymagań granicznych przedstawionych w tabeli powyżej spowoduje odrzucenie oferty.</w:t>
      </w:r>
    </w:p>
    <w:p w:rsidR="008204A8" w:rsidRDefault="008204A8" w:rsidP="00516B9B">
      <w:pPr>
        <w:rPr>
          <w:rFonts w:ascii="Garamond" w:hAnsi="Garamond"/>
          <w:bCs/>
          <w:sz w:val="18"/>
        </w:rPr>
      </w:pPr>
    </w:p>
    <w:p w:rsidR="008204A8" w:rsidRDefault="008204A8" w:rsidP="00516B9B">
      <w:pPr>
        <w:rPr>
          <w:rFonts w:ascii="Garamond" w:hAnsi="Garamond"/>
          <w:bCs/>
          <w:sz w:val="18"/>
        </w:rPr>
      </w:pPr>
    </w:p>
    <w:p w:rsidR="00516B9B" w:rsidRPr="00516B9B" w:rsidRDefault="00516B9B" w:rsidP="00516B9B">
      <w:pPr>
        <w:rPr>
          <w:rFonts w:ascii="Garamond" w:hAnsi="Garamond" w:cs="Tahoma"/>
          <w:szCs w:val="28"/>
        </w:rPr>
      </w:pPr>
      <w:r w:rsidRPr="00516B9B">
        <w:rPr>
          <w:rFonts w:ascii="Cambria" w:hAnsi="Cambria" w:cs="Tahoma"/>
          <w:b/>
          <w:i/>
          <w:szCs w:val="28"/>
        </w:rPr>
        <w:br w:type="page"/>
      </w:r>
    </w:p>
    <w:p w:rsidR="00BC71D0" w:rsidRPr="00BC71D0" w:rsidRDefault="00BC71D0" w:rsidP="000B0E0B">
      <w:pPr>
        <w:jc w:val="center"/>
        <w:rPr>
          <w:rFonts w:ascii="Garamond" w:hAnsi="Garamond"/>
          <w:b/>
          <w:bCs/>
          <w:sz w:val="18"/>
          <w:lang w:bidi="fr-FR"/>
        </w:rPr>
      </w:pPr>
      <w:r w:rsidRPr="00BC71D0">
        <w:rPr>
          <w:rFonts w:ascii="Garamond" w:hAnsi="Garamond"/>
          <w:b/>
          <w:bCs/>
          <w:sz w:val="18"/>
        </w:rPr>
        <w:t xml:space="preserve">Za równoważny względem systemu operacyjnego </w:t>
      </w:r>
      <w:r w:rsidRPr="00EF0D55">
        <w:rPr>
          <w:rFonts w:ascii="Garamond" w:hAnsi="Garamond"/>
          <w:b/>
          <w:bCs/>
          <w:sz w:val="18"/>
        </w:rPr>
        <w:t xml:space="preserve">MS Windows </w:t>
      </w:r>
      <w:r w:rsidR="00230AED" w:rsidRPr="00EF0D55">
        <w:rPr>
          <w:rFonts w:ascii="Garamond" w:hAnsi="Garamond"/>
          <w:b/>
          <w:bCs/>
          <w:sz w:val="18"/>
        </w:rPr>
        <w:t>7/</w:t>
      </w:r>
      <w:r w:rsidRPr="00EF0D55">
        <w:rPr>
          <w:rFonts w:ascii="Garamond" w:hAnsi="Garamond"/>
          <w:b/>
          <w:bCs/>
          <w:sz w:val="18"/>
        </w:rPr>
        <w:t xml:space="preserve">10 Professional 64bit </w:t>
      </w:r>
      <w:r w:rsidRPr="00EF0D55">
        <w:rPr>
          <w:rFonts w:ascii="Garamond" w:hAnsi="Garamond"/>
          <w:b/>
          <w:bCs/>
          <w:sz w:val="18"/>
          <w:lang w:bidi="fr-FR"/>
        </w:rPr>
        <w:t>PL</w:t>
      </w:r>
      <w:r w:rsidRPr="00BC71D0">
        <w:rPr>
          <w:rFonts w:ascii="Garamond" w:hAnsi="Garamond"/>
          <w:b/>
          <w:bCs/>
          <w:sz w:val="18"/>
          <w:lang w:bidi="fr-FR"/>
        </w:rPr>
        <w:t xml:space="preserve"> zostanie uznany system posiadający poniższe funkcjonalności :</w:t>
      </w:r>
    </w:p>
    <w:p w:rsidR="00BC71D0" w:rsidRPr="00230AED" w:rsidRDefault="00230AED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>
        <w:rPr>
          <w:rFonts w:ascii="Garamond" w:hAnsi="Garamond"/>
          <w:bCs/>
          <w:sz w:val="18"/>
        </w:rPr>
        <w:t>Dostępny</w:t>
      </w:r>
      <w:r w:rsidR="00BC71D0" w:rsidRPr="00BC71D0">
        <w:rPr>
          <w:rFonts w:ascii="Garamond" w:hAnsi="Garamond"/>
          <w:bCs/>
          <w:sz w:val="18"/>
        </w:rPr>
        <w:t xml:space="preserve"> graficzn</w:t>
      </w:r>
      <w:r w:rsidR="000B0E0B">
        <w:rPr>
          <w:rFonts w:ascii="Garamond" w:hAnsi="Garamond"/>
          <w:bCs/>
          <w:sz w:val="18"/>
        </w:rPr>
        <w:t>y/</w:t>
      </w:r>
      <w:r>
        <w:rPr>
          <w:rFonts w:ascii="Garamond" w:hAnsi="Garamond"/>
          <w:bCs/>
          <w:sz w:val="18"/>
        </w:rPr>
        <w:t>k</w:t>
      </w:r>
      <w:r w:rsidR="00BC71D0" w:rsidRPr="00230AED">
        <w:rPr>
          <w:rFonts w:ascii="Garamond" w:hAnsi="Garamond"/>
          <w:bCs/>
          <w:sz w:val="18"/>
        </w:rPr>
        <w:t>lasyczny</w:t>
      </w:r>
      <w:r w:rsidRPr="00230AED">
        <w:rPr>
          <w:rFonts w:ascii="Garamond" w:hAnsi="Garamond"/>
          <w:bCs/>
          <w:sz w:val="18"/>
        </w:rPr>
        <w:t xml:space="preserve"> </w:t>
      </w:r>
      <w:r w:rsidR="000B0E0B">
        <w:rPr>
          <w:rFonts w:ascii="Garamond" w:hAnsi="Garamond"/>
          <w:bCs/>
          <w:sz w:val="18"/>
        </w:rPr>
        <w:t>interfejs</w:t>
      </w:r>
      <w:r w:rsidRPr="00230AED">
        <w:rPr>
          <w:rFonts w:ascii="Garamond" w:hAnsi="Garamond"/>
          <w:bCs/>
          <w:sz w:val="18"/>
        </w:rPr>
        <w:t xml:space="preserve"> użytkownika</w:t>
      </w:r>
      <w:r w:rsidR="00BC71D0" w:rsidRPr="00230AED">
        <w:rPr>
          <w:rFonts w:ascii="Garamond" w:hAnsi="Garamond"/>
          <w:bCs/>
          <w:sz w:val="18"/>
        </w:rPr>
        <w:t>, umożliwiający obsługę</w:t>
      </w:r>
      <w:r>
        <w:rPr>
          <w:rFonts w:ascii="Garamond" w:hAnsi="Garamond"/>
          <w:bCs/>
          <w:sz w:val="18"/>
        </w:rPr>
        <w:t xml:space="preserve"> przy pomocy klawiatury i myszy,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Interfejsy użytkownika dostępne w wielu językach do wyboru - w tym Polskim i Angielskim,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Zlokalizowane w języku polskim, co najmniej następujące elementy: menu, odtwarzacz multimediów, pomoc, komunikaty systemowe,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Wbudowany system pomocy w języku polskim;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Graficzne środowisko instalacji i konfiguracji dostępne w języku polskim,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dokonywania aktualizacji i poprawek systemu poprzez mechanizm zarządzany przez administratora systemu Zamawiającego,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Dostępność bezpłatnych biuletynów bezpieczeństwa związanych z działaniem systemu operacyjnego,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 xml:space="preserve">Wbudowana zapora internetowa </w:t>
      </w:r>
      <w:r w:rsidRPr="00BC71D0">
        <w:rPr>
          <w:rFonts w:ascii="Garamond" w:hAnsi="Garamond"/>
          <w:bCs/>
          <w:sz w:val="18"/>
          <w:lang w:bidi="fr-FR"/>
        </w:rPr>
        <w:t xml:space="preserve">(firewall) </w:t>
      </w:r>
      <w:r w:rsidRPr="00BC71D0">
        <w:rPr>
          <w:rFonts w:ascii="Garamond" w:hAnsi="Garamond"/>
          <w:bCs/>
          <w:sz w:val="18"/>
        </w:rPr>
        <w:t>dla ochrony połączeń internetowych; zintegrowana z systemem konsola do zarządzania ustawieniami zapory i regułami IP v4 i v6;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Wbudowane mechanizmy ochrony antywirusowej i przeciw złośliwemu oprogramowaniu z zapewnionymi bezpłatnymi aktualizacjami,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 xml:space="preserve">Wsparcie dla większości powszechnie używanych urządzeń peryferyjnych (drukarek, urządzeń sieciowych, standardów USB, </w:t>
      </w:r>
      <w:proofErr w:type="spellStart"/>
      <w:r w:rsidRPr="00BC71D0">
        <w:rPr>
          <w:rFonts w:ascii="Garamond" w:hAnsi="Garamond"/>
          <w:bCs/>
          <w:sz w:val="18"/>
        </w:rPr>
        <w:t>Plug&amp;Play</w:t>
      </w:r>
      <w:proofErr w:type="spellEnd"/>
      <w:r w:rsidRPr="00BC71D0">
        <w:rPr>
          <w:rFonts w:ascii="Garamond" w:hAnsi="Garamond"/>
          <w:bCs/>
          <w:sz w:val="18"/>
        </w:rPr>
        <w:t>, Wi-Fi),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Funkcjonalność automatycznej zmiany domyślnej drukarki w zależności od sieci, do której podłączony jest komputer,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zarządzania stacją roboczą poprzez polityki grupowe - przez politykę rozumiemy zestaw reguł definiujących lub ograniczających funkcjonalność systemu lub aplikacji,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Rozbudowane, definiowalne polityki bezpieczeństwa - polityki dla systemu operacyjnego i dla wskazanych aplikacji,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zdalnej automatycznej instalacji, konfiguracji, administrowania oraz aktualizowania systemu, zgodnie z określonymi uprawnieniami poprzez polityki grupowe,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Zabezpieczony hasłem hierarchiczny dostęp do systemu, konta i profile użytkowników zarządzane zdalnie; praca systemu w trybie ochrony kont użytkowników.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Zintegrowany z systemem operacyjnym moduł synchronizacji komputera z urządzeniami zewnętrznymi.</w:t>
      </w:r>
    </w:p>
    <w:p w:rsidR="00BC71D0" w:rsidRPr="005F0017" w:rsidRDefault="00BC71D0" w:rsidP="00D504CD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5F0017">
        <w:rPr>
          <w:rFonts w:ascii="Garamond" w:hAnsi="Garamond"/>
          <w:bCs/>
          <w:sz w:val="18"/>
        </w:rPr>
        <w:t xml:space="preserve">Możliwość przystosowania stanowiska dla osób niepełnosprawnych, wbudowane w system narzędzia </w:t>
      </w:r>
      <w:proofErr w:type="spellStart"/>
      <w:r w:rsidRPr="005F0017">
        <w:rPr>
          <w:rFonts w:ascii="Garamond" w:hAnsi="Garamond"/>
          <w:bCs/>
          <w:sz w:val="18"/>
        </w:rPr>
        <w:t>tj</w:t>
      </w:r>
      <w:proofErr w:type="spellEnd"/>
      <w:r w:rsidRPr="005F0017">
        <w:rPr>
          <w:rFonts w:ascii="Garamond" w:hAnsi="Garamond"/>
          <w:bCs/>
          <w:sz w:val="18"/>
        </w:rPr>
        <w:t>:</w:t>
      </w:r>
    </w:p>
    <w:p w:rsidR="00BC71D0" w:rsidRPr="00BC71D0" w:rsidRDefault="00BC71D0" w:rsidP="000B0E0B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narzędzie powiększające ekran tzw. Lupa,</w:t>
      </w:r>
    </w:p>
    <w:p w:rsidR="00BC71D0" w:rsidRPr="00BC71D0" w:rsidRDefault="00BC71D0" w:rsidP="000B0E0B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klawiatura ekranowa,</w:t>
      </w:r>
    </w:p>
    <w:p w:rsidR="00BC71D0" w:rsidRPr="00BC71D0" w:rsidRDefault="00BC71D0" w:rsidP="000B0E0B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powiększenia wskaźnika myszy.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Wsparcie dla IPSEC oparte na politykach - wdrażanie IPSEC oparte na zestawach reguł definiujących ustawienia zarządzanych w sposób centralny;</w:t>
      </w:r>
    </w:p>
    <w:p w:rsidR="00BC71D0" w:rsidRPr="005F0017" w:rsidRDefault="00BC71D0" w:rsidP="005F0017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Mechanizmy logowania do domeny w oparciu</w:t>
      </w:r>
      <w:r w:rsidR="005F0017">
        <w:rPr>
          <w:rFonts w:ascii="Garamond" w:hAnsi="Garamond"/>
          <w:bCs/>
          <w:sz w:val="18"/>
        </w:rPr>
        <w:t xml:space="preserve"> o l</w:t>
      </w:r>
      <w:r w:rsidRPr="005F0017">
        <w:rPr>
          <w:rFonts w:ascii="Garamond" w:hAnsi="Garamond"/>
          <w:bCs/>
          <w:sz w:val="18"/>
        </w:rPr>
        <w:t>ogin i hasło,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Mechanizmy wieloelementowego uwierzytelniania.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Wsparcie do uwierzytelnienia urządzenia na bazie certyfikatu,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 xml:space="preserve">Wsparcie wbudowanej zapory ogniowej dla Internet </w:t>
      </w:r>
      <w:proofErr w:type="spellStart"/>
      <w:r w:rsidRPr="00BC71D0">
        <w:rPr>
          <w:rFonts w:ascii="Garamond" w:hAnsi="Garamond"/>
          <w:bCs/>
          <w:sz w:val="18"/>
        </w:rPr>
        <w:t>Key</w:t>
      </w:r>
      <w:proofErr w:type="spellEnd"/>
      <w:r w:rsidRPr="00BC71D0">
        <w:rPr>
          <w:rFonts w:ascii="Garamond" w:hAnsi="Garamond"/>
          <w:bCs/>
          <w:sz w:val="18"/>
        </w:rPr>
        <w:t xml:space="preserve"> Exchange v. 2 (IKEv2) dla warstwy transportowej </w:t>
      </w:r>
      <w:proofErr w:type="spellStart"/>
      <w:r w:rsidRPr="00BC71D0">
        <w:rPr>
          <w:rFonts w:ascii="Garamond" w:hAnsi="Garamond"/>
          <w:bCs/>
          <w:sz w:val="18"/>
        </w:rPr>
        <w:t>IPsec</w:t>
      </w:r>
      <w:proofErr w:type="spellEnd"/>
      <w:r w:rsidRPr="00BC71D0">
        <w:rPr>
          <w:rFonts w:ascii="Garamond" w:hAnsi="Garamond"/>
          <w:bCs/>
          <w:sz w:val="18"/>
        </w:rPr>
        <w:t>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Wbudowane narzędzia służące do administracji, do wykonywania kopii zapasowych polityk i ich odtwarzania oraz generowania raportów z ustawień polityk;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Wsparcie dla środowisk Java i .NET Framework 4.x - możliwość uruchomienia aplikacji działających we wskazanych środowiskach,</w:t>
      </w:r>
    </w:p>
    <w:p w:rsidR="00BC71D0" w:rsidRPr="00BC71D0" w:rsidRDefault="005F0017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>
        <w:rPr>
          <w:rFonts w:ascii="Garamond" w:hAnsi="Garamond"/>
          <w:bCs/>
          <w:sz w:val="18"/>
        </w:rPr>
        <w:t xml:space="preserve">Wsparcie dla JScript </w:t>
      </w:r>
      <w:r w:rsidR="00BC71D0" w:rsidRPr="00BC71D0">
        <w:rPr>
          <w:rFonts w:ascii="Garamond" w:hAnsi="Garamond"/>
          <w:bCs/>
          <w:sz w:val="18"/>
        </w:rPr>
        <w:t>- możliwość uruchamiania interpretera poleceń,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Zdalna pomoc i współdzielenie aplikacji - możliwość zdalnego przejęcia sesji zalogowanego użytkownika celem rozwiązania problemu z komputerem,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Rozwiązanie służące do automatycznego zbudowania obrazu systemu wraz z aplikacjami. Obraz systemu służyć ma do automatycznego upowszechnienia systemu operacyjnego inicjowanego i wykonywanego w całości poprzez sieć komputerową,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Rozwiązanie ma umożliwiające wdrożenie nowego obrazu poprzez zdalną instalację,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 xml:space="preserve">Transakcyjny system plików pozwalający na stosowanie przydziałów (ang. </w:t>
      </w:r>
      <w:proofErr w:type="spellStart"/>
      <w:r w:rsidRPr="00BC71D0">
        <w:rPr>
          <w:rFonts w:ascii="Garamond" w:hAnsi="Garamond"/>
          <w:bCs/>
          <w:sz w:val="18"/>
        </w:rPr>
        <w:t>quota</w:t>
      </w:r>
      <w:proofErr w:type="spellEnd"/>
      <w:r w:rsidRPr="00BC71D0">
        <w:rPr>
          <w:rFonts w:ascii="Garamond" w:hAnsi="Garamond"/>
          <w:bCs/>
          <w:sz w:val="18"/>
        </w:rPr>
        <w:t>) na dysku dla użytkowników oraz zapewniający większą niezawodność i pozwalający tworzyć kopie zapasowe,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Zarządzanie kontami użytkowników sieci oraz urządzeniami sieciowymi tj. drukarki, modemy, woluminy dyskowe, usługi katalogowe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Udostępnianie modemu,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Oprogramowanie dla tworzenia kopii zapasowych (Backup); automatyczne wykonywanie kopii plików z możliwością automatycznego przywrócenia wersji wcześniejszej,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przywracania obrazu plików systemowych do uprzednio zapisanej postaci,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blokowania lub dopuszczania dowolnych urządzeń peryferyjnych za pomocą polityk grupowych (np. przy użyciu numerów identyfikacyjnych sprzętu),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Mechanizm szyfrowania dysków wewnętrznych i zewnętrznych z możliwością szyfrowania ograniczonego do danych użytkownika,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Wbudowane w system narzędzie do szyfrowania dysków przenośnych, z możliwością centralnego zarządzania poprzez polityki grupowe, pozwalające na wymuszenie szyfrowania dysków przenośnych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Możliwość tworzenia i przechowywania kopii zapasowych kluczy odzyskiwania do szyfrowania partycji w usługach katalogowych.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 xml:space="preserve">Możliwość instalowania dodatkowych języków interfejsu systemu operacyjnego oraz możliwość zmiany języka bez konieczności </w:t>
      </w:r>
      <w:proofErr w:type="spellStart"/>
      <w:r w:rsidRPr="00BC71D0">
        <w:rPr>
          <w:rFonts w:ascii="Garamond" w:hAnsi="Garamond"/>
          <w:bCs/>
          <w:sz w:val="18"/>
        </w:rPr>
        <w:t>reinstalacji</w:t>
      </w:r>
      <w:proofErr w:type="spellEnd"/>
      <w:r w:rsidRPr="00BC71D0">
        <w:rPr>
          <w:rFonts w:ascii="Garamond" w:hAnsi="Garamond"/>
          <w:bCs/>
          <w:sz w:val="18"/>
        </w:rPr>
        <w:t xml:space="preserve"> systemu.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lastRenderedPageBreak/>
        <w:t xml:space="preserve">Pełna </w:t>
      </w:r>
      <w:r w:rsidR="00A0428C">
        <w:rPr>
          <w:rFonts w:ascii="Garamond" w:hAnsi="Garamond"/>
          <w:bCs/>
          <w:sz w:val="18"/>
        </w:rPr>
        <w:t>i</w:t>
      </w:r>
      <w:r w:rsidRPr="00BC71D0">
        <w:rPr>
          <w:rFonts w:ascii="Garamond" w:hAnsi="Garamond"/>
          <w:bCs/>
          <w:sz w:val="18"/>
        </w:rPr>
        <w:t xml:space="preserve">ntegracja z systemem </w:t>
      </w:r>
      <w:proofErr w:type="spellStart"/>
      <w:r w:rsidRPr="00BC71D0">
        <w:rPr>
          <w:rFonts w:ascii="Garamond" w:hAnsi="Garamond"/>
          <w:bCs/>
          <w:sz w:val="18"/>
        </w:rPr>
        <w:t>InfoMedica</w:t>
      </w:r>
      <w:proofErr w:type="spellEnd"/>
      <w:r w:rsidRPr="00BC71D0">
        <w:rPr>
          <w:rFonts w:ascii="Garamond" w:hAnsi="Garamond"/>
          <w:bCs/>
          <w:sz w:val="18"/>
        </w:rPr>
        <w:t xml:space="preserve"> (producent: Asseco </w:t>
      </w:r>
      <w:proofErr w:type="spellStart"/>
      <w:r w:rsidRPr="00BC71D0">
        <w:rPr>
          <w:rFonts w:ascii="Garamond" w:hAnsi="Garamond"/>
          <w:bCs/>
          <w:sz w:val="18"/>
        </w:rPr>
        <w:t>Medical</w:t>
      </w:r>
      <w:proofErr w:type="spellEnd"/>
      <w:r w:rsidRPr="00BC71D0">
        <w:rPr>
          <w:rFonts w:ascii="Garamond" w:hAnsi="Garamond"/>
          <w:bCs/>
          <w:sz w:val="18"/>
        </w:rPr>
        <w:t xml:space="preserve"> Management Solutions) oraz AMMS (Asseco </w:t>
      </w:r>
      <w:proofErr w:type="spellStart"/>
      <w:r w:rsidRPr="00BC71D0">
        <w:rPr>
          <w:rFonts w:ascii="Garamond" w:hAnsi="Garamond"/>
          <w:bCs/>
          <w:sz w:val="18"/>
        </w:rPr>
        <w:t>Medical</w:t>
      </w:r>
      <w:proofErr w:type="spellEnd"/>
      <w:r w:rsidRPr="00BC71D0">
        <w:rPr>
          <w:rFonts w:ascii="Garamond" w:hAnsi="Garamond"/>
          <w:bCs/>
          <w:sz w:val="18"/>
        </w:rPr>
        <w:t xml:space="preserve"> Management Solutions) – oprogramowanie posiadane przez Zamawiającego. </w:t>
      </w:r>
    </w:p>
    <w:p w:rsidR="00BC71D0" w:rsidRPr="00BC71D0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  <w:sz w:val="18"/>
        </w:rPr>
      </w:pPr>
      <w:r w:rsidRPr="00BC71D0">
        <w:rPr>
          <w:rFonts w:ascii="Garamond" w:hAnsi="Garamond"/>
          <w:bCs/>
          <w:sz w:val="18"/>
        </w:rPr>
        <w:t>Pełna integracja z domeną Active Directory MS Windows (posiadaną przez Zamawiającego).</w:t>
      </w:r>
    </w:p>
    <w:p w:rsidR="00D81E4D" w:rsidRPr="00230AED" w:rsidRDefault="00BC71D0" w:rsidP="000B0E0B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Garamond" w:hAnsi="Garamond" w:cs="Tahoma"/>
          <w:b/>
          <w:szCs w:val="28"/>
        </w:rPr>
      </w:pPr>
      <w:r w:rsidRPr="00D81E4D">
        <w:rPr>
          <w:rFonts w:ascii="Garamond" w:hAnsi="Garamond"/>
          <w:bCs/>
          <w:sz w:val="18"/>
        </w:rPr>
        <w:t xml:space="preserve">Wszystkie w/w funkcjonalności nie mogą być realizowane z zastosowaniem wszelkiego rodzaju emulacji i wirtualizacji Microsoft Windows </w:t>
      </w:r>
      <w:r w:rsidR="002D312C">
        <w:rPr>
          <w:rFonts w:ascii="Garamond" w:hAnsi="Garamond"/>
          <w:bCs/>
          <w:sz w:val="18"/>
        </w:rPr>
        <w:t>7/</w:t>
      </w:r>
      <w:r w:rsidRPr="00D81E4D">
        <w:rPr>
          <w:rFonts w:ascii="Garamond" w:hAnsi="Garamond"/>
          <w:bCs/>
          <w:sz w:val="18"/>
        </w:rPr>
        <w:t>10.</w:t>
      </w:r>
    </w:p>
    <w:p w:rsidR="00230AED" w:rsidRDefault="00230AED" w:rsidP="000B0E0B">
      <w:pPr>
        <w:tabs>
          <w:tab w:val="left" w:pos="426"/>
        </w:tabs>
        <w:jc w:val="both"/>
        <w:rPr>
          <w:rFonts w:ascii="Garamond" w:hAnsi="Garamond"/>
          <w:bCs/>
          <w:sz w:val="18"/>
        </w:rPr>
      </w:pPr>
    </w:p>
    <w:p w:rsidR="00230AED" w:rsidRDefault="00230AED" w:rsidP="00230AED">
      <w:pPr>
        <w:tabs>
          <w:tab w:val="left" w:pos="426"/>
        </w:tabs>
        <w:rPr>
          <w:rFonts w:ascii="Garamond" w:hAnsi="Garamond"/>
          <w:bCs/>
          <w:sz w:val="18"/>
        </w:rPr>
      </w:pPr>
    </w:p>
    <w:p w:rsidR="00230AED" w:rsidRDefault="00230AED" w:rsidP="00230AED">
      <w:pPr>
        <w:tabs>
          <w:tab w:val="left" w:pos="426"/>
        </w:tabs>
        <w:rPr>
          <w:rFonts w:ascii="Garamond" w:hAnsi="Garamond"/>
          <w:bCs/>
          <w:sz w:val="18"/>
        </w:rPr>
      </w:pPr>
    </w:p>
    <w:p w:rsidR="00230AED" w:rsidRDefault="00230AED" w:rsidP="00230AED">
      <w:pPr>
        <w:tabs>
          <w:tab w:val="left" w:pos="426"/>
        </w:tabs>
        <w:rPr>
          <w:rFonts w:ascii="Garamond" w:hAnsi="Garamond"/>
          <w:bCs/>
          <w:sz w:val="18"/>
        </w:rPr>
      </w:pPr>
    </w:p>
    <w:p w:rsidR="00230AED" w:rsidRPr="00AC29AE" w:rsidRDefault="00230AED" w:rsidP="00230AED">
      <w:pPr>
        <w:tabs>
          <w:tab w:val="left" w:pos="426"/>
        </w:tabs>
        <w:rPr>
          <w:rFonts w:ascii="Garamond" w:hAnsi="Garamond" w:cs="Tahoma"/>
          <w:b/>
          <w:szCs w:val="28"/>
        </w:rPr>
      </w:pPr>
    </w:p>
    <w:sectPr w:rsidR="00230AED" w:rsidRPr="00AC29AE" w:rsidSect="00516B9B">
      <w:headerReference w:type="default" r:id="rId9"/>
      <w:footerReference w:type="default" r:id="rId10"/>
      <w:pgSz w:w="11906" w:h="16838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16" w:rsidRDefault="003F7E16">
      <w:r>
        <w:separator/>
      </w:r>
    </w:p>
  </w:endnote>
  <w:endnote w:type="continuationSeparator" w:id="0">
    <w:p w:rsidR="003F7E16" w:rsidRDefault="003F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E6" w:rsidRPr="00A53BDC" w:rsidRDefault="00AD78E6" w:rsidP="00600E31">
    <w:pPr>
      <w:tabs>
        <w:tab w:val="left" w:pos="9639"/>
      </w:tabs>
      <w:ind w:left="5245"/>
      <w:jc w:val="center"/>
      <w:rPr>
        <w:rFonts w:ascii="Garamond" w:hAnsi="Garamond"/>
        <w:sz w:val="18"/>
        <w:szCs w:val="22"/>
      </w:rPr>
    </w:pPr>
    <w:r w:rsidRPr="00A53BDC">
      <w:rPr>
        <w:rFonts w:ascii="Garamond" w:hAnsi="Garamond"/>
        <w:sz w:val="18"/>
        <w:szCs w:val="22"/>
      </w:rPr>
      <w:t>................................................................................</w:t>
    </w:r>
  </w:p>
  <w:p w:rsidR="00AD78E6" w:rsidRPr="00A53BDC" w:rsidRDefault="00AD78E6" w:rsidP="00600E31">
    <w:pPr>
      <w:tabs>
        <w:tab w:val="left" w:pos="9214"/>
        <w:tab w:val="left" w:pos="9639"/>
      </w:tabs>
      <w:ind w:left="5245"/>
      <w:jc w:val="center"/>
      <w:rPr>
        <w:rFonts w:ascii="Garamond" w:hAnsi="Garamond"/>
        <w:sz w:val="18"/>
        <w:szCs w:val="22"/>
      </w:rPr>
    </w:pPr>
    <w:r w:rsidRPr="00A53BDC">
      <w:rPr>
        <w:rFonts w:ascii="Garamond" w:hAnsi="Garamond"/>
        <w:sz w:val="18"/>
        <w:szCs w:val="22"/>
      </w:rPr>
      <w:t>podpis i pieczęć osoby (osób) upoważnionej</w:t>
    </w:r>
  </w:p>
  <w:p w:rsidR="00AD78E6" w:rsidRPr="00A53BDC" w:rsidRDefault="00AD78E6" w:rsidP="00600E31">
    <w:pPr>
      <w:pStyle w:val="Tekstpodstawowy"/>
      <w:ind w:left="5245"/>
      <w:rPr>
        <w:rFonts w:ascii="Garamond" w:hAnsi="Garamond"/>
        <w:b w:val="0"/>
        <w:sz w:val="18"/>
        <w:szCs w:val="22"/>
      </w:rPr>
    </w:pPr>
    <w:r w:rsidRPr="00A53BDC">
      <w:rPr>
        <w:rFonts w:ascii="Garamond" w:hAnsi="Garamond"/>
        <w:b w:val="0"/>
        <w:sz w:val="18"/>
        <w:szCs w:val="22"/>
      </w:rPr>
      <w:t>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16" w:rsidRDefault="003F7E16">
      <w:r>
        <w:separator/>
      </w:r>
    </w:p>
  </w:footnote>
  <w:footnote w:type="continuationSeparator" w:id="0">
    <w:p w:rsidR="003F7E16" w:rsidRDefault="003F7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E7" w:rsidRPr="00D42102" w:rsidRDefault="004255E7" w:rsidP="004255E7">
    <w:pPr>
      <w:pStyle w:val="Tekstpodstawowywcity"/>
      <w:ind w:firstLine="0"/>
      <w:rPr>
        <w:rFonts w:ascii="Garamond" w:hAnsi="Garamond"/>
        <w:b w:val="0"/>
        <w:bCs w:val="0"/>
        <w:sz w:val="22"/>
        <w:szCs w:val="22"/>
      </w:rPr>
    </w:pPr>
    <w:r w:rsidRPr="00D42102">
      <w:rPr>
        <w:rFonts w:ascii="Garamond" w:hAnsi="Garamond"/>
        <w:b w:val="0"/>
        <w:bCs w:val="0"/>
        <w:sz w:val="22"/>
        <w:szCs w:val="22"/>
      </w:rPr>
      <w:t>D</w:t>
    </w:r>
    <w:r w:rsidR="00C44506">
      <w:rPr>
        <w:rFonts w:ascii="Garamond" w:hAnsi="Garamond"/>
        <w:b w:val="0"/>
        <w:bCs w:val="0"/>
        <w:sz w:val="22"/>
        <w:szCs w:val="22"/>
      </w:rPr>
      <w:t>FZP-</w:t>
    </w:r>
    <w:r w:rsidR="00EF0D55">
      <w:rPr>
        <w:rFonts w:ascii="Garamond" w:hAnsi="Garamond"/>
        <w:b w:val="0"/>
        <w:bCs w:val="0"/>
        <w:sz w:val="22"/>
        <w:szCs w:val="22"/>
      </w:rPr>
      <w:t>EK</w:t>
    </w:r>
    <w:r w:rsidR="00C44506">
      <w:rPr>
        <w:rFonts w:ascii="Garamond" w:hAnsi="Garamond"/>
        <w:b w:val="0"/>
        <w:bCs w:val="0"/>
        <w:sz w:val="22"/>
        <w:szCs w:val="22"/>
      </w:rPr>
      <w:t>-271-</w:t>
    </w:r>
    <w:r w:rsidR="005B07E7">
      <w:rPr>
        <w:rFonts w:ascii="Garamond" w:hAnsi="Garamond"/>
        <w:b w:val="0"/>
        <w:bCs w:val="0"/>
        <w:sz w:val="22"/>
        <w:szCs w:val="22"/>
      </w:rPr>
      <w:t>201</w:t>
    </w:r>
    <w:r w:rsidRPr="00D42102">
      <w:rPr>
        <w:rFonts w:ascii="Garamond" w:hAnsi="Garamond"/>
        <w:b w:val="0"/>
        <w:bCs w:val="0"/>
        <w:sz w:val="22"/>
        <w:szCs w:val="22"/>
      </w:rPr>
      <w:t>/2017</w:t>
    </w:r>
  </w:p>
  <w:p w:rsidR="00AD78E6" w:rsidRPr="00D42102" w:rsidRDefault="00B54593" w:rsidP="004255E7">
    <w:pPr>
      <w:pStyle w:val="Tekstpodstawowywcity"/>
      <w:ind w:firstLine="0"/>
      <w:jc w:val="right"/>
      <w:rPr>
        <w:rFonts w:ascii="Garamond" w:hAnsi="Garamond"/>
        <w:b w:val="0"/>
        <w:bCs w:val="0"/>
        <w:sz w:val="22"/>
        <w:szCs w:val="22"/>
      </w:rPr>
    </w:pPr>
    <w:r w:rsidRPr="00D42102">
      <w:rPr>
        <w:rFonts w:ascii="Garamond" w:hAnsi="Garamond"/>
        <w:b w:val="0"/>
        <w:bCs w:val="0"/>
        <w:sz w:val="22"/>
        <w:szCs w:val="22"/>
      </w:rPr>
      <w:t>Z</w:t>
    </w:r>
    <w:r w:rsidR="004255E7" w:rsidRPr="00D42102">
      <w:rPr>
        <w:rFonts w:ascii="Garamond" w:hAnsi="Garamond"/>
        <w:b w:val="0"/>
        <w:bCs w:val="0"/>
        <w:sz w:val="22"/>
        <w:szCs w:val="22"/>
      </w:rPr>
      <w:t>ałącznik n</w:t>
    </w:r>
    <w:r w:rsidR="00AD78E6" w:rsidRPr="00D42102">
      <w:rPr>
        <w:rFonts w:ascii="Garamond" w:hAnsi="Garamond"/>
        <w:b w:val="0"/>
        <w:bCs w:val="0"/>
        <w:sz w:val="22"/>
        <w:szCs w:val="22"/>
      </w:rPr>
      <w:t xml:space="preserve">r </w:t>
    </w:r>
    <w:r w:rsidR="00437330">
      <w:rPr>
        <w:rFonts w:ascii="Garamond" w:hAnsi="Garamond"/>
        <w:b w:val="0"/>
        <w:bCs w:val="0"/>
        <w:sz w:val="22"/>
        <w:szCs w:val="22"/>
      </w:rPr>
      <w:t>1b</w:t>
    </w:r>
    <w:r w:rsidR="00AD78E6" w:rsidRPr="00D42102">
      <w:rPr>
        <w:rFonts w:ascii="Garamond" w:hAnsi="Garamond"/>
        <w:b w:val="0"/>
        <w:bCs w:val="0"/>
        <w:sz w:val="22"/>
        <w:szCs w:val="22"/>
      </w:rPr>
      <w:t xml:space="preserve">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8FC"/>
    <w:multiLevelType w:val="hybridMultilevel"/>
    <w:tmpl w:val="9796E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22127"/>
    <w:multiLevelType w:val="singleLevel"/>
    <w:tmpl w:val="F22C06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C634AE"/>
    <w:multiLevelType w:val="hybridMultilevel"/>
    <w:tmpl w:val="5B3219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FE17C8"/>
    <w:multiLevelType w:val="multilevel"/>
    <w:tmpl w:val="29E46E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21615A"/>
    <w:multiLevelType w:val="multilevel"/>
    <w:tmpl w:val="90660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54442D"/>
    <w:multiLevelType w:val="multilevel"/>
    <w:tmpl w:val="4B741D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8347CA"/>
    <w:multiLevelType w:val="hybridMultilevel"/>
    <w:tmpl w:val="8AAC9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311218"/>
    <w:multiLevelType w:val="multilevel"/>
    <w:tmpl w:val="4AE6DEA0"/>
    <w:lvl w:ilvl="0">
      <w:start w:val="1"/>
      <w:numFmt w:val="lowerLetter"/>
      <w:lvlText w:val="%1."/>
      <w:lvlJc w:val="left"/>
      <w:rPr>
        <w:rFonts w:ascii="Garamond" w:eastAsia="Arial Narrow" w:hAnsi="Garamond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915FFF"/>
    <w:multiLevelType w:val="hybridMultilevel"/>
    <w:tmpl w:val="FA4E28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306B0"/>
    <w:multiLevelType w:val="multilevel"/>
    <w:tmpl w:val="67FCA4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8455CFB"/>
    <w:multiLevelType w:val="hybridMultilevel"/>
    <w:tmpl w:val="96F01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65406"/>
    <w:multiLevelType w:val="multilevel"/>
    <w:tmpl w:val="49D87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42055C"/>
    <w:multiLevelType w:val="multilevel"/>
    <w:tmpl w:val="87903C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0105FCC"/>
    <w:multiLevelType w:val="multilevel"/>
    <w:tmpl w:val="7E1A4CA4"/>
    <w:lvl w:ilvl="0">
      <w:start w:val="1"/>
      <w:numFmt w:val="lowerLetter"/>
      <w:lvlText w:val="%1."/>
      <w:lvlJc w:val="left"/>
      <w:rPr>
        <w:rFonts w:ascii="Garamond" w:eastAsia="Arial Narrow" w:hAnsi="Garamond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A22F50"/>
    <w:multiLevelType w:val="multilevel"/>
    <w:tmpl w:val="E39ED7BA"/>
    <w:lvl w:ilvl="0">
      <w:start w:val="1"/>
      <w:numFmt w:val="lowerLetter"/>
      <w:lvlText w:val="%1."/>
      <w:lvlJc w:val="left"/>
      <w:rPr>
        <w:rFonts w:ascii="Garamond" w:eastAsia="Arial Narrow" w:hAnsi="Garamond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8B5B8C"/>
    <w:multiLevelType w:val="hybridMultilevel"/>
    <w:tmpl w:val="CA06C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878B1"/>
    <w:multiLevelType w:val="hybridMultilevel"/>
    <w:tmpl w:val="04B02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02469"/>
    <w:multiLevelType w:val="hybridMultilevel"/>
    <w:tmpl w:val="3282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33C99"/>
    <w:multiLevelType w:val="hybridMultilevel"/>
    <w:tmpl w:val="37AAE0EE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65609"/>
    <w:multiLevelType w:val="hybridMultilevel"/>
    <w:tmpl w:val="C39828D8"/>
    <w:lvl w:ilvl="0" w:tplc="E04422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927565"/>
    <w:multiLevelType w:val="hybridMultilevel"/>
    <w:tmpl w:val="E37468E2"/>
    <w:lvl w:ilvl="0" w:tplc="909048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E5044"/>
    <w:multiLevelType w:val="hybridMultilevel"/>
    <w:tmpl w:val="1D8CE25C"/>
    <w:lvl w:ilvl="0" w:tplc="021C48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E7127"/>
    <w:multiLevelType w:val="hybridMultilevel"/>
    <w:tmpl w:val="63644C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9113D7"/>
    <w:multiLevelType w:val="hybridMultilevel"/>
    <w:tmpl w:val="C93A6A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B87CC8"/>
    <w:multiLevelType w:val="multilevel"/>
    <w:tmpl w:val="1784A336"/>
    <w:lvl w:ilvl="0">
      <w:start w:val="1"/>
      <w:numFmt w:val="decimal"/>
      <w:lvlText w:val="%1."/>
      <w:lvlJc w:val="left"/>
      <w:rPr>
        <w:rFonts w:ascii="Garamond" w:eastAsia="Arial Narrow" w:hAnsi="Garamond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7B60DB"/>
    <w:multiLevelType w:val="hybridMultilevel"/>
    <w:tmpl w:val="5DC81B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0"/>
  </w:num>
  <w:num w:numId="9">
    <w:abstractNumId w:val="27"/>
  </w:num>
  <w:num w:numId="10">
    <w:abstractNumId w:val="8"/>
  </w:num>
  <w:num w:numId="11">
    <w:abstractNumId w:val="24"/>
  </w:num>
  <w:num w:numId="12">
    <w:abstractNumId w:val="6"/>
  </w:num>
  <w:num w:numId="13">
    <w:abstractNumId w:val="23"/>
  </w:num>
  <w:num w:numId="14">
    <w:abstractNumId w:val="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2"/>
  </w:num>
  <w:num w:numId="18">
    <w:abstractNumId w:val="9"/>
  </w:num>
  <w:num w:numId="19">
    <w:abstractNumId w:val="21"/>
  </w:num>
  <w:num w:numId="20">
    <w:abstractNumId w:val="19"/>
  </w:num>
  <w:num w:numId="21">
    <w:abstractNumId w:val="12"/>
  </w:num>
  <w:num w:numId="22">
    <w:abstractNumId w:val="4"/>
  </w:num>
  <w:num w:numId="23">
    <w:abstractNumId w:val="13"/>
  </w:num>
  <w:num w:numId="24">
    <w:abstractNumId w:val="5"/>
  </w:num>
  <w:num w:numId="25">
    <w:abstractNumId w:val="10"/>
  </w:num>
  <w:num w:numId="26">
    <w:abstractNumId w:val="3"/>
  </w:num>
  <w:num w:numId="27">
    <w:abstractNumId w:val="26"/>
  </w:num>
  <w:num w:numId="28">
    <w:abstractNumId w:val="15"/>
  </w:num>
  <w:num w:numId="29">
    <w:abstractNumId w:val="7"/>
  </w:num>
  <w:num w:numId="30">
    <w:abstractNumId w:val="1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D9"/>
    <w:rsid w:val="00004400"/>
    <w:rsid w:val="00004878"/>
    <w:rsid w:val="00034790"/>
    <w:rsid w:val="00052203"/>
    <w:rsid w:val="00062F12"/>
    <w:rsid w:val="00071DCB"/>
    <w:rsid w:val="000757A6"/>
    <w:rsid w:val="00091C4F"/>
    <w:rsid w:val="00095044"/>
    <w:rsid w:val="000A52C9"/>
    <w:rsid w:val="000A6C95"/>
    <w:rsid w:val="000B0E0B"/>
    <w:rsid w:val="000B0E28"/>
    <w:rsid w:val="000B1569"/>
    <w:rsid w:val="000B1823"/>
    <w:rsid w:val="000C2BD8"/>
    <w:rsid w:val="000F2FF5"/>
    <w:rsid w:val="00116B4A"/>
    <w:rsid w:val="001519B9"/>
    <w:rsid w:val="00162D3D"/>
    <w:rsid w:val="001659CB"/>
    <w:rsid w:val="00174FAC"/>
    <w:rsid w:val="00182480"/>
    <w:rsid w:val="001A6C55"/>
    <w:rsid w:val="001B1EC4"/>
    <w:rsid w:val="001C40D2"/>
    <w:rsid w:val="001C7FC6"/>
    <w:rsid w:val="001F2AEC"/>
    <w:rsid w:val="001F3E60"/>
    <w:rsid w:val="001F5C58"/>
    <w:rsid w:val="00217D45"/>
    <w:rsid w:val="00226F2F"/>
    <w:rsid w:val="00230AED"/>
    <w:rsid w:val="00244C08"/>
    <w:rsid w:val="0027234D"/>
    <w:rsid w:val="0029269F"/>
    <w:rsid w:val="00295ABF"/>
    <w:rsid w:val="002B0003"/>
    <w:rsid w:val="002B69F4"/>
    <w:rsid w:val="002C4144"/>
    <w:rsid w:val="002D312C"/>
    <w:rsid w:val="002E1AE6"/>
    <w:rsid w:val="002E548C"/>
    <w:rsid w:val="002E7591"/>
    <w:rsid w:val="002F73AA"/>
    <w:rsid w:val="00316753"/>
    <w:rsid w:val="0033551D"/>
    <w:rsid w:val="0034178D"/>
    <w:rsid w:val="00362FAF"/>
    <w:rsid w:val="00362FFF"/>
    <w:rsid w:val="0036656B"/>
    <w:rsid w:val="00380B16"/>
    <w:rsid w:val="0039320A"/>
    <w:rsid w:val="00397461"/>
    <w:rsid w:val="003C1052"/>
    <w:rsid w:val="003C2984"/>
    <w:rsid w:val="003C5716"/>
    <w:rsid w:val="003D3801"/>
    <w:rsid w:val="003D5798"/>
    <w:rsid w:val="003D7BA9"/>
    <w:rsid w:val="003E66B8"/>
    <w:rsid w:val="003F7E16"/>
    <w:rsid w:val="00404B76"/>
    <w:rsid w:val="00405EBC"/>
    <w:rsid w:val="0041243E"/>
    <w:rsid w:val="004245C2"/>
    <w:rsid w:val="004246A8"/>
    <w:rsid w:val="004255E7"/>
    <w:rsid w:val="00437330"/>
    <w:rsid w:val="00440157"/>
    <w:rsid w:val="00445C1C"/>
    <w:rsid w:val="0045578C"/>
    <w:rsid w:val="00455BAD"/>
    <w:rsid w:val="0047548B"/>
    <w:rsid w:val="00481C97"/>
    <w:rsid w:val="004834EC"/>
    <w:rsid w:val="004A39F6"/>
    <w:rsid w:val="004C07E7"/>
    <w:rsid w:val="004C265C"/>
    <w:rsid w:val="004D7720"/>
    <w:rsid w:val="004E77F0"/>
    <w:rsid w:val="004F2BF3"/>
    <w:rsid w:val="004F55A4"/>
    <w:rsid w:val="004F5910"/>
    <w:rsid w:val="005015F0"/>
    <w:rsid w:val="005043D1"/>
    <w:rsid w:val="00505A0F"/>
    <w:rsid w:val="00507192"/>
    <w:rsid w:val="00514733"/>
    <w:rsid w:val="005159A8"/>
    <w:rsid w:val="00516769"/>
    <w:rsid w:val="00516B9B"/>
    <w:rsid w:val="00521E1F"/>
    <w:rsid w:val="005226E0"/>
    <w:rsid w:val="00533E11"/>
    <w:rsid w:val="00543F6C"/>
    <w:rsid w:val="00550526"/>
    <w:rsid w:val="0057417C"/>
    <w:rsid w:val="00574219"/>
    <w:rsid w:val="0057429B"/>
    <w:rsid w:val="0058187E"/>
    <w:rsid w:val="005830F0"/>
    <w:rsid w:val="00585160"/>
    <w:rsid w:val="005855F6"/>
    <w:rsid w:val="00586415"/>
    <w:rsid w:val="00596828"/>
    <w:rsid w:val="00596C4F"/>
    <w:rsid w:val="005A33D6"/>
    <w:rsid w:val="005B07E7"/>
    <w:rsid w:val="005B0F49"/>
    <w:rsid w:val="005D3783"/>
    <w:rsid w:val="005D6AD5"/>
    <w:rsid w:val="005D7CCD"/>
    <w:rsid w:val="005E01FD"/>
    <w:rsid w:val="005F0017"/>
    <w:rsid w:val="00600E31"/>
    <w:rsid w:val="00601EBC"/>
    <w:rsid w:val="00607E94"/>
    <w:rsid w:val="00636CF0"/>
    <w:rsid w:val="0064330C"/>
    <w:rsid w:val="00663D8D"/>
    <w:rsid w:val="006752AB"/>
    <w:rsid w:val="00682C40"/>
    <w:rsid w:val="006A714C"/>
    <w:rsid w:val="006A7A3B"/>
    <w:rsid w:val="006C49A6"/>
    <w:rsid w:val="006D7796"/>
    <w:rsid w:val="006E4DA7"/>
    <w:rsid w:val="006F16E0"/>
    <w:rsid w:val="006F68C0"/>
    <w:rsid w:val="00701AA1"/>
    <w:rsid w:val="0070496C"/>
    <w:rsid w:val="007064F5"/>
    <w:rsid w:val="007116C6"/>
    <w:rsid w:val="00720B26"/>
    <w:rsid w:val="0072409A"/>
    <w:rsid w:val="0072706B"/>
    <w:rsid w:val="00733E29"/>
    <w:rsid w:val="00736284"/>
    <w:rsid w:val="00742B22"/>
    <w:rsid w:val="00743F44"/>
    <w:rsid w:val="0074567F"/>
    <w:rsid w:val="00763C21"/>
    <w:rsid w:val="00766D8E"/>
    <w:rsid w:val="0077519B"/>
    <w:rsid w:val="00776DEA"/>
    <w:rsid w:val="00782CEF"/>
    <w:rsid w:val="00783BBD"/>
    <w:rsid w:val="007919AD"/>
    <w:rsid w:val="007A6B37"/>
    <w:rsid w:val="007A7784"/>
    <w:rsid w:val="007B7A93"/>
    <w:rsid w:val="007D4209"/>
    <w:rsid w:val="007E7913"/>
    <w:rsid w:val="007F4EA1"/>
    <w:rsid w:val="007F6851"/>
    <w:rsid w:val="00816904"/>
    <w:rsid w:val="008204A8"/>
    <w:rsid w:val="0082474D"/>
    <w:rsid w:val="008253CB"/>
    <w:rsid w:val="008537A7"/>
    <w:rsid w:val="00853937"/>
    <w:rsid w:val="00854FB1"/>
    <w:rsid w:val="0086105F"/>
    <w:rsid w:val="008A68A2"/>
    <w:rsid w:val="008B0E6D"/>
    <w:rsid w:val="008B2D32"/>
    <w:rsid w:val="008C54DE"/>
    <w:rsid w:val="008D4977"/>
    <w:rsid w:val="008E3E73"/>
    <w:rsid w:val="00907D28"/>
    <w:rsid w:val="00936C3C"/>
    <w:rsid w:val="009424C4"/>
    <w:rsid w:val="00946641"/>
    <w:rsid w:val="009623C4"/>
    <w:rsid w:val="00964F10"/>
    <w:rsid w:val="009816DA"/>
    <w:rsid w:val="00982778"/>
    <w:rsid w:val="00986688"/>
    <w:rsid w:val="00995D92"/>
    <w:rsid w:val="009A01E3"/>
    <w:rsid w:val="009A6E08"/>
    <w:rsid w:val="009C2162"/>
    <w:rsid w:val="009C2775"/>
    <w:rsid w:val="009E3E38"/>
    <w:rsid w:val="00A0276F"/>
    <w:rsid w:val="00A0428C"/>
    <w:rsid w:val="00A23412"/>
    <w:rsid w:val="00A23EF7"/>
    <w:rsid w:val="00A25B95"/>
    <w:rsid w:val="00A31394"/>
    <w:rsid w:val="00A3316D"/>
    <w:rsid w:val="00A34B89"/>
    <w:rsid w:val="00A53BDC"/>
    <w:rsid w:val="00A71C9C"/>
    <w:rsid w:val="00A73DAE"/>
    <w:rsid w:val="00A828C8"/>
    <w:rsid w:val="00A90512"/>
    <w:rsid w:val="00AA2024"/>
    <w:rsid w:val="00AA26E7"/>
    <w:rsid w:val="00AB184C"/>
    <w:rsid w:val="00AC29AE"/>
    <w:rsid w:val="00AD4D88"/>
    <w:rsid w:val="00AD78E6"/>
    <w:rsid w:val="00AF1F7A"/>
    <w:rsid w:val="00AF4743"/>
    <w:rsid w:val="00B10B96"/>
    <w:rsid w:val="00B12DE8"/>
    <w:rsid w:val="00B163FD"/>
    <w:rsid w:val="00B300CE"/>
    <w:rsid w:val="00B36B45"/>
    <w:rsid w:val="00B43A6C"/>
    <w:rsid w:val="00B45A49"/>
    <w:rsid w:val="00B5337F"/>
    <w:rsid w:val="00B54593"/>
    <w:rsid w:val="00B60B49"/>
    <w:rsid w:val="00B7126A"/>
    <w:rsid w:val="00B75BEA"/>
    <w:rsid w:val="00B86501"/>
    <w:rsid w:val="00B91359"/>
    <w:rsid w:val="00BA0E04"/>
    <w:rsid w:val="00BC3FAE"/>
    <w:rsid w:val="00BC71D0"/>
    <w:rsid w:val="00BD08D0"/>
    <w:rsid w:val="00BD1107"/>
    <w:rsid w:val="00BD7BDF"/>
    <w:rsid w:val="00BF3B51"/>
    <w:rsid w:val="00C0403E"/>
    <w:rsid w:val="00C2446C"/>
    <w:rsid w:val="00C338CD"/>
    <w:rsid w:val="00C33CDF"/>
    <w:rsid w:val="00C37EDB"/>
    <w:rsid w:val="00C44506"/>
    <w:rsid w:val="00C57628"/>
    <w:rsid w:val="00C57DBB"/>
    <w:rsid w:val="00C60361"/>
    <w:rsid w:val="00C70A0C"/>
    <w:rsid w:val="00C71E03"/>
    <w:rsid w:val="00C723B2"/>
    <w:rsid w:val="00C83E35"/>
    <w:rsid w:val="00CB127B"/>
    <w:rsid w:val="00CD1CB8"/>
    <w:rsid w:val="00CD4876"/>
    <w:rsid w:val="00CD4CB4"/>
    <w:rsid w:val="00CD611C"/>
    <w:rsid w:val="00CE0730"/>
    <w:rsid w:val="00CE1657"/>
    <w:rsid w:val="00CF7486"/>
    <w:rsid w:val="00D06CD6"/>
    <w:rsid w:val="00D14A1C"/>
    <w:rsid w:val="00D42102"/>
    <w:rsid w:val="00D427A9"/>
    <w:rsid w:val="00D42CEC"/>
    <w:rsid w:val="00D504CD"/>
    <w:rsid w:val="00D5541C"/>
    <w:rsid w:val="00D614A0"/>
    <w:rsid w:val="00D6569B"/>
    <w:rsid w:val="00D735DF"/>
    <w:rsid w:val="00D81E4D"/>
    <w:rsid w:val="00DA63D9"/>
    <w:rsid w:val="00DB31C6"/>
    <w:rsid w:val="00DD315D"/>
    <w:rsid w:val="00DE190D"/>
    <w:rsid w:val="00DE75DD"/>
    <w:rsid w:val="00DF01DE"/>
    <w:rsid w:val="00DF0245"/>
    <w:rsid w:val="00E05AD3"/>
    <w:rsid w:val="00E10D5C"/>
    <w:rsid w:val="00E21174"/>
    <w:rsid w:val="00E32990"/>
    <w:rsid w:val="00E36763"/>
    <w:rsid w:val="00E44972"/>
    <w:rsid w:val="00E45326"/>
    <w:rsid w:val="00E46999"/>
    <w:rsid w:val="00E65249"/>
    <w:rsid w:val="00E724E8"/>
    <w:rsid w:val="00EA0629"/>
    <w:rsid w:val="00EA0D9B"/>
    <w:rsid w:val="00EA1AE0"/>
    <w:rsid w:val="00EA3A7D"/>
    <w:rsid w:val="00EB205D"/>
    <w:rsid w:val="00EB4F3F"/>
    <w:rsid w:val="00EC107F"/>
    <w:rsid w:val="00EC6366"/>
    <w:rsid w:val="00ED59CA"/>
    <w:rsid w:val="00ED63C2"/>
    <w:rsid w:val="00EE4BBC"/>
    <w:rsid w:val="00EF055D"/>
    <w:rsid w:val="00EF0D55"/>
    <w:rsid w:val="00EF23B4"/>
    <w:rsid w:val="00EF44DF"/>
    <w:rsid w:val="00EF64AB"/>
    <w:rsid w:val="00F01A04"/>
    <w:rsid w:val="00F05EC2"/>
    <w:rsid w:val="00F248CD"/>
    <w:rsid w:val="00F36314"/>
    <w:rsid w:val="00F46784"/>
    <w:rsid w:val="00F46C8A"/>
    <w:rsid w:val="00F5439E"/>
    <w:rsid w:val="00F54777"/>
    <w:rsid w:val="00F5581C"/>
    <w:rsid w:val="00F65399"/>
    <w:rsid w:val="00F853F0"/>
    <w:rsid w:val="00F87F12"/>
    <w:rsid w:val="00F9395C"/>
    <w:rsid w:val="00FA5371"/>
    <w:rsid w:val="00FD1F36"/>
    <w:rsid w:val="00FE4BF7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color w:val="FF0000"/>
      <w:szCs w:val="20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28"/>
      <w:szCs w:val="20"/>
    </w:rPr>
  </w:style>
  <w:style w:type="paragraph" w:customStyle="1" w:styleId="Adresodbiorcywlicie">
    <w:name w:val="Adres odbiorcy w liście"/>
    <w:basedOn w:val="Normalny"/>
    <w:rPr>
      <w:szCs w:val="20"/>
    </w:rPr>
  </w:style>
  <w:style w:type="paragraph" w:styleId="Tekstpodstawowywcity">
    <w:name w:val="Body Text Indent"/>
    <w:basedOn w:val="Normalny"/>
    <w:link w:val="TekstpodstawowywcityZnak"/>
    <w:pPr>
      <w:ind w:firstLine="360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msolistparagraph0">
    <w:name w:val="msolistparagraph"/>
    <w:basedOn w:val="Normalny"/>
    <w:pPr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06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D1F3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locked/>
    <w:rsid w:val="006F68C0"/>
    <w:rPr>
      <w:b/>
      <w:sz w:val="28"/>
      <w:lang w:val="pl-PL" w:eastAsia="pl-PL" w:bidi="ar-SA"/>
    </w:rPr>
  </w:style>
  <w:style w:type="character" w:customStyle="1" w:styleId="Nagwek3Znak">
    <w:name w:val="Nagłówek 3 Znak"/>
    <w:link w:val="Nagwek3"/>
    <w:rsid w:val="009623C4"/>
    <w:rPr>
      <w:b/>
      <w:bCs/>
      <w:color w:val="FF0000"/>
      <w:sz w:val="24"/>
    </w:rPr>
  </w:style>
  <w:style w:type="character" w:customStyle="1" w:styleId="TekstpodstawowywcityZnak">
    <w:name w:val="Tekst podstawowy wcięty Znak"/>
    <w:link w:val="Tekstpodstawowywcity"/>
    <w:rsid w:val="00EF64A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color w:val="FF0000"/>
      <w:szCs w:val="20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28"/>
      <w:szCs w:val="20"/>
    </w:rPr>
  </w:style>
  <w:style w:type="paragraph" w:customStyle="1" w:styleId="Adresodbiorcywlicie">
    <w:name w:val="Adres odbiorcy w liście"/>
    <w:basedOn w:val="Normalny"/>
    <w:rPr>
      <w:szCs w:val="20"/>
    </w:rPr>
  </w:style>
  <w:style w:type="paragraph" w:styleId="Tekstpodstawowywcity">
    <w:name w:val="Body Text Indent"/>
    <w:basedOn w:val="Normalny"/>
    <w:link w:val="TekstpodstawowywcityZnak"/>
    <w:pPr>
      <w:ind w:firstLine="360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msolistparagraph0">
    <w:name w:val="msolistparagraph"/>
    <w:basedOn w:val="Normalny"/>
    <w:pPr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06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D1F3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locked/>
    <w:rsid w:val="006F68C0"/>
    <w:rPr>
      <w:b/>
      <w:sz w:val="28"/>
      <w:lang w:val="pl-PL" w:eastAsia="pl-PL" w:bidi="ar-SA"/>
    </w:rPr>
  </w:style>
  <w:style w:type="character" w:customStyle="1" w:styleId="Nagwek3Znak">
    <w:name w:val="Nagłówek 3 Znak"/>
    <w:link w:val="Nagwek3"/>
    <w:rsid w:val="009623C4"/>
    <w:rPr>
      <w:b/>
      <w:bCs/>
      <w:color w:val="FF0000"/>
      <w:sz w:val="24"/>
    </w:rPr>
  </w:style>
  <w:style w:type="character" w:customStyle="1" w:styleId="TekstpodstawowywcityZnak">
    <w:name w:val="Tekst podstawowy wcięty Znak"/>
    <w:link w:val="Tekstpodstawowywcity"/>
    <w:rsid w:val="00EF64A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F9EF-0F5B-400A-8D23-17429A7A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graniczne do testu in vitro opartego na amplifikacji kwasu nukleinowego i hybrydyzacji w celu oznaczenia mutacji war</vt:lpstr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graniczne do testu in vitro opartego na amplifikacji kwasu nukleinowego i hybrydyzacji w celu oznaczenia mutacji war</dc:title>
  <dc:creator>Maria Urszula Szyguła</dc:creator>
  <cp:lastModifiedBy>Elżbieta Kurek</cp:lastModifiedBy>
  <cp:revision>3</cp:revision>
  <cp:lastPrinted>2017-03-28T11:29:00Z</cp:lastPrinted>
  <dcterms:created xsi:type="dcterms:W3CDTF">2017-11-16T07:54:00Z</dcterms:created>
  <dcterms:modified xsi:type="dcterms:W3CDTF">2017-11-16T07:54:00Z</dcterms:modified>
</cp:coreProperties>
</file>