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NSSU.DFP.271.34.2019.EP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Wykonanie prac wykończeniowych w pomieszczeniach przeznaczonych na stołówkę oraz kawiarnie wraz z zapleczem i sanitariatami, zlokalizowanymi w budynku H, na poziomie +0, w Nowej Siedzibie Szpitala Uniwersyteckiego w Krakowie – Prokocimiu przy ul. Macieja Jakubowskiego 2 w Krakowie</w:t>
            </w:r>
          </w:p>
          <w:p w:rsidR="00520670" w:rsidRPr="00FB7E87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FB7E87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jc w:val="center"/>
              <w:rPr>
                <w:rFonts w:ascii="Garamond" w:hAnsi="Garamond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Do Szpitala Uniwersyteckiego w Krakowie, ul. Kopernika 36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  <w:p w:rsidR="00FB7E87" w:rsidRPr="00FB7E87" w:rsidRDefault="00FB7E87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373C24" w:rsidP="009A2F0F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Oferujemy wykonanie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przedmiotu zamówienia za cenę brutto </w:t>
            </w:r>
            <w:r w:rsidR="00106F7B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w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>wysokości:</w:t>
            </w:r>
          </w:p>
          <w:p w:rsidR="009A2F0F" w:rsidRPr="00FB7E87" w:rsidRDefault="009A2F0F" w:rsidP="009A2F0F">
            <w:pPr>
              <w:shd w:val="clear" w:color="auto" w:fill="D9D9D9" w:themeFill="background1" w:themeFillShade="D9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……………………………………………………………………………………………………. </w:t>
            </w: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zł</w:t>
            </w: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Oferujemy następujący okres gwarancji 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na roboty budowlane wraz z zamontowanymi materiałami</w:t>
            </w:r>
            <w:r w:rsidR="00FB7E87">
              <w:rPr>
                <w:rFonts w:ascii="Garamond" w:hAnsi="Garamond" w:cs="Tahoma"/>
                <w:bCs/>
                <w:lang w:eastAsia="pl-PL"/>
              </w:rPr>
              <w:t xml:space="preserve"> i 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urządzeniami</w:t>
            </w:r>
            <w:r w:rsidR="00FB7E87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(minimum 36 miesięcy</w:t>
            </w:r>
            <w:r w:rsidR="00BA5895" w:rsidRPr="00FB7E87">
              <w:rPr>
                <w:rFonts w:ascii="Garamond" w:eastAsia="Times New Roman" w:hAnsi="Garamond" w:cs="Times New Roman"/>
                <w:bCs/>
                <w:lang w:eastAsia="pl-PL"/>
              </w:rPr>
              <w:t>, maksymalne 60 miesięcy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  <w:p w:rsidR="00FB7E87" w:rsidRPr="00B0508D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:rsidR="00FB7E87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B0508D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Oferujemy następujący okres gwarancji na</w:t>
            </w:r>
            <w:r w:rsidRPr="00FB7E87">
              <w:rPr>
                <w:rFonts w:ascii="Garamond" w:hAnsi="Garamond" w:cs="Tahoma"/>
                <w:bCs/>
                <w:lang w:eastAsia="pl-PL"/>
              </w:rPr>
              <w:t xml:space="preserve"> gwarancji na centralę klimatyzacyjną nawiewno-wywiewna</w:t>
            </w:r>
            <w:r>
              <w:rPr>
                <w:rFonts w:ascii="Garamond" w:eastAsia="Times New Roman" w:hAnsi="Garamond" w:cs="Times New Roman"/>
                <w:bCs/>
                <w:lang w:eastAsia="pl-PL"/>
              </w:rPr>
              <w:t xml:space="preserve"> (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minimum 24 miesięcy, maksymalne 60 miesięcy):</w:t>
            </w:r>
          </w:p>
          <w:p w:rsidR="00B0508D" w:rsidRPr="00FB7E87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</w:p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8C3857" w:rsidRDefault="005E5949" w:rsidP="005E5949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5E5949" w:rsidRPr="008C3857" w:rsidRDefault="005E5949" w:rsidP="005E5949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E5949" w:rsidRPr="008C3857" w:rsidRDefault="005E5949" w:rsidP="005E5949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C3857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5E5949" w:rsidRPr="005E5949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FB7E87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F0F" w:rsidRPr="00FB7E87" w:rsidRDefault="007836CA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Oświadczamy, że zamówienie będziemy wykonywać 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przez okres </w:t>
            </w:r>
            <w:r w:rsidR="00B0508D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>5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 miesięcy od dnia zawarcia umowy. </w:t>
            </w:r>
          </w:p>
          <w:p w:rsidR="007836CA" w:rsidRPr="00FB7E87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</w:p>
        </w:tc>
      </w:tr>
      <w:tr w:rsidR="00373C24" w:rsidRPr="00FB7E87" w:rsidTr="008C3857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  <w:p w:rsidR="00037973" w:rsidRPr="00FB7E87" w:rsidRDefault="00037973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8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FB7E87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FB7E87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Pr="00FB7E87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FB7E87" w:rsidRDefault="00D748EF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</w:p>
        </w:tc>
      </w:tr>
      <w:tr w:rsidR="007836CA" w:rsidRPr="00FB7E87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FB7E87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FB7E87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FB7E87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FB7E87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FB7E87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FB7E87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 </w:t>
            </w:r>
            <w:r w:rsidRPr="00FB7E87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 w:rsidRPr="00FB7E87"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/>
                <w:bCs/>
                <w:lang w:eastAsia="pl-PL"/>
              </w:rPr>
              <w:t>(</w:t>
            </w: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* niepotrzebne skreślić) </w:t>
            </w: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Pr="00FB7E87" w:rsidRDefault="000A4224">
      <w:pPr>
        <w:rPr>
          <w:rFonts w:ascii="Garamond" w:hAnsi="Garamond" w:cs="Times New Roman"/>
        </w:rPr>
      </w:pPr>
    </w:p>
    <w:p w:rsidR="00E37B77" w:rsidRPr="00FB7E87" w:rsidRDefault="00E37B77" w:rsidP="001F4A9A">
      <w:pPr>
        <w:tabs>
          <w:tab w:val="left" w:pos="6465"/>
          <w:tab w:val="left" w:pos="6930"/>
        </w:tabs>
        <w:rPr>
          <w:rFonts w:ascii="Garamond" w:hAnsi="Garamond" w:cs="Times New Roman"/>
        </w:rPr>
      </w:pPr>
      <w:bookmarkStart w:id="0" w:name="_GoBack"/>
      <w:bookmarkEnd w:id="0"/>
    </w:p>
    <w:sectPr w:rsidR="00E37B77" w:rsidRPr="00FB7E87" w:rsidSect="00E37B77">
      <w:foot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3B" w:rsidRDefault="00414E3B" w:rsidP="000A4224">
      <w:pPr>
        <w:spacing w:after="0" w:line="240" w:lineRule="auto"/>
      </w:pPr>
      <w:r>
        <w:separator/>
      </w:r>
    </w:p>
  </w:endnote>
  <w:endnote w:type="continuationSeparator" w:id="0">
    <w:p w:rsidR="00414E3B" w:rsidRDefault="00414E3B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77" w:rsidRDefault="00E37B77" w:rsidP="00E37B77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...............................................................................</w:t>
    </w:r>
  </w:p>
  <w:p w:rsidR="00E37B77" w:rsidRDefault="00E37B77" w:rsidP="00E37B77">
    <w:pPr>
      <w:spacing w:after="0" w:line="240" w:lineRule="auto"/>
      <w:ind w:left="5103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:rsidR="00E37B77" w:rsidRPr="000A4224" w:rsidRDefault="00E37B77" w:rsidP="00E37B77">
    <w:pPr>
      <w:spacing w:after="0" w:line="240" w:lineRule="auto"/>
      <w:ind w:left="5103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:rsidR="00E37B77" w:rsidRDefault="00E37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3B" w:rsidRDefault="00414E3B" w:rsidP="000A4224">
      <w:pPr>
        <w:spacing w:after="0" w:line="240" w:lineRule="auto"/>
      </w:pPr>
      <w:r>
        <w:separator/>
      </w:r>
    </w:p>
  </w:footnote>
  <w:footnote w:type="continuationSeparator" w:id="0">
    <w:p w:rsidR="00414E3B" w:rsidRDefault="00414E3B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A4224"/>
    <w:rsid w:val="00106F7B"/>
    <w:rsid w:val="001176F0"/>
    <w:rsid w:val="001F4A9A"/>
    <w:rsid w:val="003644FD"/>
    <w:rsid w:val="00373C24"/>
    <w:rsid w:val="00392DBC"/>
    <w:rsid w:val="003C5524"/>
    <w:rsid w:val="003F1A8E"/>
    <w:rsid w:val="004028E1"/>
    <w:rsid w:val="00414E3B"/>
    <w:rsid w:val="005075B2"/>
    <w:rsid w:val="00520670"/>
    <w:rsid w:val="0053646A"/>
    <w:rsid w:val="00543008"/>
    <w:rsid w:val="00576242"/>
    <w:rsid w:val="005A3873"/>
    <w:rsid w:val="005A7887"/>
    <w:rsid w:val="005B6C5D"/>
    <w:rsid w:val="005E5949"/>
    <w:rsid w:val="006339DE"/>
    <w:rsid w:val="00686E49"/>
    <w:rsid w:val="006933A4"/>
    <w:rsid w:val="006A3AC1"/>
    <w:rsid w:val="006A56D1"/>
    <w:rsid w:val="006E0599"/>
    <w:rsid w:val="00720CC7"/>
    <w:rsid w:val="007836CA"/>
    <w:rsid w:val="007C6604"/>
    <w:rsid w:val="008C3857"/>
    <w:rsid w:val="008E0325"/>
    <w:rsid w:val="009759E6"/>
    <w:rsid w:val="009850C3"/>
    <w:rsid w:val="009A2F0F"/>
    <w:rsid w:val="00B0508D"/>
    <w:rsid w:val="00BA5895"/>
    <w:rsid w:val="00BF3D79"/>
    <w:rsid w:val="00D748EF"/>
    <w:rsid w:val="00D823A4"/>
    <w:rsid w:val="00E1778E"/>
    <w:rsid w:val="00E37B77"/>
    <w:rsid w:val="00EB08A6"/>
    <w:rsid w:val="00F050DD"/>
    <w:rsid w:val="00F607C9"/>
    <w:rsid w:val="00FB7E87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C345D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4</cp:revision>
  <dcterms:created xsi:type="dcterms:W3CDTF">2019-07-12T07:22:00Z</dcterms:created>
  <dcterms:modified xsi:type="dcterms:W3CDTF">2019-07-23T11:51:00Z</dcterms:modified>
</cp:coreProperties>
</file>