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7F" w:rsidRDefault="0040239A" w:rsidP="0040239A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BB347F" w:rsidRDefault="00BB347F" w:rsidP="00BB347F">
      <w:pPr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11.</w:t>
      </w:r>
    </w:p>
    <w:p w:rsidR="0040239A" w:rsidRPr="00814F28" w:rsidRDefault="0040239A" w:rsidP="00BB347F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b w:val="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  <w:t>M</w:t>
      </w:r>
      <w:r w:rsidRPr="00392803">
        <w:rPr>
          <w:rFonts w:ascii="Century Gothic" w:hAnsi="Century Gothic"/>
          <w:sz w:val="18"/>
          <w:szCs w:val="18"/>
        </w:rPr>
        <w:t>o</w:t>
      </w:r>
      <w:r>
        <w:rPr>
          <w:rFonts w:ascii="Century Gothic" w:hAnsi="Century Gothic"/>
          <w:sz w:val="18"/>
          <w:szCs w:val="18"/>
        </w:rPr>
        <w:t xml:space="preserve">nitor zwiotczenia mięśni </w:t>
      </w:r>
      <w:r w:rsidRPr="00392803">
        <w:rPr>
          <w:rFonts w:ascii="Century Gothic" w:hAnsi="Century Gothic"/>
          <w:sz w:val="18"/>
          <w:szCs w:val="18"/>
        </w:rPr>
        <w:t>–</w:t>
      </w:r>
      <w:r w:rsidRPr="00814F28">
        <w:rPr>
          <w:rFonts w:ascii="Century Gothic" w:hAnsi="Century Gothic"/>
          <w:sz w:val="18"/>
          <w:szCs w:val="18"/>
        </w:rPr>
        <w:t xml:space="preserve"> </w:t>
      </w:r>
      <w:r w:rsidR="00D81C46">
        <w:rPr>
          <w:rFonts w:ascii="Century Gothic" w:hAnsi="Century Gothic"/>
          <w:sz w:val="18"/>
          <w:szCs w:val="18"/>
        </w:rPr>
        <w:t>11</w:t>
      </w:r>
      <w:r w:rsidR="000C0D71" w:rsidRPr="00814F28">
        <w:rPr>
          <w:rFonts w:ascii="Century Gothic" w:hAnsi="Century Gothic"/>
          <w:sz w:val="18"/>
          <w:szCs w:val="18"/>
        </w:rPr>
        <w:t xml:space="preserve"> szt.</w:t>
      </w:r>
      <w:r w:rsidR="000C0D7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47F" w:rsidRDefault="00BB347F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BB347F" w:rsidRDefault="00BB347F">
      <w:pPr>
        <w:rPr>
          <w:rFonts w:ascii="Century Gothic" w:eastAsia="Lucida Sans Unicode" w:hAnsi="Century Gothic" w:cs="Times New Roman"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sz w:val="18"/>
          <w:szCs w:val="18"/>
        </w:rPr>
        <w:br w:type="page"/>
      </w:r>
    </w:p>
    <w:p w:rsidR="00BB347F" w:rsidRDefault="00BB347F" w:rsidP="00BB347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BB347F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B347F" w:rsidRPr="00093CB2" w:rsidRDefault="00BB347F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347F" w:rsidRPr="00093CB2" w:rsidRDefault="00BB347F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347F" w:rsidRPr="00093CB2" w:rsidRDefault="00BB347F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347F" w:rsidRPr="00093CB2" w:rsidRDefault="00BB347F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BB347F" w:rsidRPr="00B32D7D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B347F" w:rsidRPr="00B32D7D" w:rsidRDefault="00BB347F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B32D7D">
              <w:rPr>
                <w:rFonts w:ascii="Garamond" w:hAnsi="Garamond" w:cs="Times New Roman"/>
                <w:b/>
              </w:rPr>
              <w:t>Monitor zwiotczenia mięśni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B347F" w:rsidRPr="00B32D7D" w:rsidRDefault="00BB347F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B32D7D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7F" w:rsidRPr="00B32D7D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7F" w:rsidRPr="00B32D7D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BB347F" w:rsidRPr="00093CB2" w:rsidRDefault="00BB347F" w:rsidP="00BB347F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BB347F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BB347F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bookmarkEnd w:id="0"/>
    </w:tbl>
    <w:p w:rsidR="00BB347F" w:rsidRPr="00093CB2" w:rsidRDefault="00BB347F" w:rsidP="00BB347F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BB347F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BB347F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347F" w:rsidRPr="00093CB2" w:rsidRDefault="00BB347F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BB347F" w:rsidRPr="00093CB2" w:rsidRDefault="00BB347F" w:rsidP="00BB347F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BB347F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347F" w:rsidRPr="00093CB2" w:rsidRDefault="00BB347F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47F" w:rsidRPr="00093CB2" w:rsidRDefault="00BB347F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BB347F" w:rsidRDefault="00BB347F" w:rsidP="00BB347F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BB347F" w:rsidRPr="00D1052B" w:rsidRDefault="00BB347F" w:rsidP="00BB347F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BB347F" w:rsidRPr="00814F28" w:rsidRDefault="00BB347F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B347F" w:rsidRDefault="00BB347F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40239A" w:rsidRPr="00814F28" w:rsidRDefault="0040239A" w:rsidP="0040239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0239A" w:rsidRPr="00814F28" w:rsidRDefault="0040239A" w:rsidP="0040239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40239A" w:rsidRPr="00814F28" w:rsidRDefault="0040239A" w:rsidP="0040239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40239A" w:rsidRPr="00814F28" w:rsidTr="001D2D8A">
        <w:tc>
          <w:tcPr>
            <w:tcW w:w="709" w:type="dxa"/>
            <w:vAlign w:val="center"/>
          </w:tcPr>
          <w:p w:rsidR="0040239A" w:rsidRPr="00814F28" w:rsidRDefault="0040239A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0239A" w:rsidRPr="00814F28" w:rsidRDefault="0040239A" w:rsidP="001D2D8A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39A" w:rsidRPr="00814F28" w:rsidRDefault="0040239A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0239A" w:rsidRPr="00814F28" w:rsidRDefault="0040239A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239A" w:rsidRPr="00814F28" w:rsidRDefault="0040239A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E56A2F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do obiektywnego pomiaru i monitorowania zwiotczenia mięśni u pacjentów u których stosowane są środki blokujące przewdnictwo nerwowo-mięśniowe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E56A2F" w:rsidRDefault="00C2318C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Pomiar NMT przy pomocy akceleromiografii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3D40CF" w:rsidRDefault="00C2318C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Stymulacja nerwu łokciowego przy pomocy elektrod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Pomiar przyspieszenia mięśnia przywodziciela kciuka przy pomocy czujnika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Tryby stymulacji </w:t>
            </w:r>
            <w:r w:rsidR="002B5A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TOF/PTC/DBS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Sterowanie mikroprocesorowe, podgląd przebiegów na ekranie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5AC3" w:rsidRPr="00814F28" w:rsidRDefault="00C2318C" w:rsidP="002B5AC3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Kolorowy monitor wyposażony w pokrętło funkcyjne </w:t>
            </w:r>
            <w:r w:rsidR="002B5A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dotykowy ektan </w:t>
            </w: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oraz ekran min. 3” do kontroli i obrazowania mierzonych parametrów </w:t>
            </w:r>
          </w:p>
          <w:p w:rsidR="0040239A" w:rsidRPr="00814F28" w:rsidRDefault="0040239A" w:rsidP="00C2318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40239A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2 pkt.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Regulowany prąd sty</w:t>
            </w:r>
            <w:r w:rsidR="002B5A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mulacji w zakresie min. 25-60 mA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318C" w:rsidRPr="00C2318C" w:rsidRDefault="00C2318C" w:rsidP="00C2318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Tryby stymulacji</w:t>
            </w:r>
            <w:r w:rsidR="002B5A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</w:p>
          <w:p w:rsidR="00C2318C" w:rsidRPr="00C2318C" w:rsidRDefault="00C2318C" w:rsidP="00C2318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pojedynczy impuls,</w:t>
            </w:r>
          </w:p>
          <w:p w:rsidR="0040239A" w:rsidRPr="00814F28" w:rsidRDefault="002B5AC3" w:rsidP="00C2318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salwa dwóch impulsów,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B5AC3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B5AC3" w:rsidRPr="002B5AC3" w:rsidRDefault="002B5AC3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5AC3" w:rsidRPr="00814F28" w:rsidRDefault="002B5AC3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Pomiar z wykorzystaniem akcelerometru 3D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C3" w:rsidRPr="00814F28" w:rsidRDefault="002B5AC3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pkt;</w:t>
            </w:r>
          </w:p>
          <w:p w:rsidR="002B5AC3" w:rsidRDefault="002B5AC3" w:rsidP="002B5AC3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40239A" w:rsidRPr="00814F28" w:rsidTr="001D2D8A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Akcelerometr z adapterem na kciuk dla dorosłych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239A" w:rsidRPr="00814F28" w:rsidRDefault="0040239A" w:rsidP="001D2D8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239A" w:rsidRDefault="0040239A" w:rsidP="001D2D8A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0239A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0239A" w:rsidRPr="002B5AC3" w:rsidRDefault="0040239A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239A" w:rsidRPr="00814F28" w:rsidRDefault="00C2318C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2318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komplecie startowy zestaw elektrod oraz uchwyt montażowy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Pr="00814F28" w:rsidRDefault="0040239A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9A" w:rsidRPr="00814F28" w:rsidRDefault="0040239A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39A" w:rsidRDefault="0040239A" w:rsidP="001D2D8A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B5AC3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5AC3" w:rsidRPr="002B5AC3" w:rsidRDefault="002B5AC3" w:rsidP="002B5AC3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5AC3" w:rsidRPr="00A53AC8" w:rsidRDefault="002B5AC3" w:rsidP="001D2D8A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2318C">
              <w:rPr>
                <w:rFonts w:ascii="Century Gothic" w:hAnsi="Century Gothic"/>
                <w:sz w:val="18"/>
                <w:szCs w:val="18"/>
              </w:rPr>
              <w:t>Funkcja automatycznego wyłączania urządzenia po dłuższym okresie nieużywania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C3" w:rsidRPr="00814F28" w:rsidRDefault="002B5AC3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2B5AC3" w:rsidRDefault="002B5AC3" w:rsidP="002B5AC3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:rsidR="0040239A" w:rsidRDefault="0040239A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 xml:space="preserve">W przypadku, gdy w ramach gwarancji następuje wymiana sprzętu na nowy/dokonuje się istotnych </w:t>
            </w: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lastRenderedPageBreak/>
              <w:t>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 urządzeniem wykonawca dostarczy paszport techniczny zawierający co najmniej takie dane jak: nazwa, typ (model), producent, rok produkcji,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22" w:rsidRDefault="00AD4322" w:rsidP="002B10C5">
      <w:pPr>
        <w:spacing w:after="0" w:line="240" w:lineRule="auto"/>
      </w:pPr>
      <w:r>
        <w:separator/>
      </w:r>
    </w:p>
  </w:endnote>
  <w:endnote w:type="continuationSeparator" w:id="0">
    <w:p w:rsidR="00AD4322" w:rsidRDefault="00AD4322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7D">
          <w:rPr>
            <w:noProof/>
          </w:rPr>
          <w:t>1</w:t>
        </w:r>
        <w:r>
          <w:fldChar w:fldCharType="end"/>
        </w:r>
      </w:p>
    </w:sdtContent>
  </w:sdt>
  <w:p w:rsidR="00BB347F" w:rsidRDefault="00BB347F" w:rsidP="00BB347F">
    <w:pPr>
      <w:pStyle w:val="Stopka"/>
      <w:jc w:val="right"/>
    </w:pPr>
    <w:r w:rsidRPr="00260E5E">
      <w:t>podpis i pieczęć osoby (osób) upoważnionej do reprezentowania wykonawcy</w:t>
    </w:r>
  </w:p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22" w:rsidRDefault="00AD4322" w:rsidP="002B10C5">
      <w:pPr>
        <w:spacing w:after="0" w:line="240" w:lineRule="auto"/>
      </w:pPr>
      <w:r>
        <w:separator/>
      </w:r>
    </w:p>
  </w:footnote>
  <w:footnote w:type="continuationSeparator" w:id="0">
    <w:p w:rsidR="00AD4322" w:rsidRDefault="00AD4322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47F" w:rsidRDefault="00BB347F" w:rsidP="00BB347F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BB347F" w:rsidRPr="00F766BF" w:rsidRDefault="00BB347F" w:rsidP="00BB347F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B4244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D432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2D7D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B347F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D3A7D-3F3C-4B7D-87C0-92808C14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1B1A-9ADC-4569-9CA3-A793751C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2019-04-05T07:45:00Z</dcterms:modified>
</cp:coreProperties>
</file>