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A5" w:rsidRDefault="008B3A9C" w:rsidP="000E1CA5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0E1CA5" w:rsidRDefault="000E1CA5" w:rsidP="000E1CA5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0E1CA5" w:rsidRDefault="000E1CA5" w:rsidP="000E1CA5">
      <w:pPr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3.</w:t>
      </w:r>
    </w:p>
    <w:p w:rsidR="008B3A9C" w:rsidRPr="00814F28" w:rsidRDefault="008B3A9C" w:rsidP="000E1CA5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</w:p>
    <w:p w:rsidR="008B3A9C" w:rsidRPr="00814F28" w:rsidRDefault="008B3A9C" w:rsidP="000E1CA5">
      <w:pPr>
        <w:tabs>
          <w:tab w:val="center" w:pos="7088"/>
          <w:tab w:val="left" w:pos="12191"/>
        </w:tabs>
        <w:spacing w:after="0" w:line="240" w:lineRule="auto"/>
        <w:ind w:left="5387" w:hanging="1843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Stymulator kardiologiczny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5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8B3A9C" w:rsidRPr="00814F28" w:rsidRDefault="008B3A9C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0E1CA5" w:rsidRPr="001C6CE3" w:rsidTr="007C2DFF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1C6CE3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1C6CE3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1C6CE3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1C6CE3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1C6CE3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1C6CE3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(w zł):</w:t>
            </w:r>
          </w:p>
        </w:tc>
      </w:tr>
      <w:tr w:rsidR="000E1CA5" w:rsidRPr="001C6CE3" w:rsidTr="007C2DFF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1C6CE3">
              <w:rPr>
                <w:rFonts w:ascii="Garamond" w:hAnsi="Garamond" w:cs="Times New Roman"/>
                <w:b/>
              </w:rPr>
              <w:t>Stymulator kardiologiczny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E1CA5" w:rsidRPr="001C6CE3" w:rsidRDefault="000E1CA5" w:rsidP="007C2DFF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1C6CE3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A5" w:rsidRPr="001C6CE3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A5" w:rsidRPr="001C6CE3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E1CA5" w:rsidRPr="00093CB2" w:rsidRDefault="000E1CA5" w:rsidP="000E1CA5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0E1CA5" w:rsidRPr="00093CB2" w:rsidTr="007C2DFF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bookmarkEnd w:id="0"/>
      <w:tr w:rsidR="000E1CA5" w:rsidRPr="00093CB2" w:rsidTr="007C2DFF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E1CA5" w:rsidRPr="00093CB2" w:rsidRDefault="000E1CA5" w:rsidP="000E1CA5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0E1CA5" w:rsidRPr="00093CB2" w:rsidTr="007C2DFF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0E1CA5" w:rsidRPr="00093CB2" w:rsidTr="007C2DFF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CA5" w:rsidRPr="00093CB2" w:rsidRDefault="000E1CA5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E1CA5" w:rsidRPr="00093CB2" w:rsidRDefault="000E1CA5" w:rsidP="000E1CA5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0E1CA5" w:rsidRPr="00093CB2" w:rsidTr="007C2DFF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1CA5" w:rsidRPr="00093CB2" w:rsidRDefault="000E1CA5" w:rsidP="007C2DFF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CA5" w:rsidRPr="00093CB2" w:rsidRDefault="000E1CA5" w:rsidP="007C2DFF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0E1CA5" w:rsidRDefault="000E1CA5" w:rsidP="000E1CA5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0E1CA5" w:rsidRPr="00D1052B" w:rsidRDefault="000E1CA5" w:rsidP="000E1CA5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0E1CA5" w:rsidRPr="00D1052B" w:rsidRDefault="000E1CA5" w:rsidP="000E1CA5">
      <w:pPr>
        <w:spacing w:line="288" w:lineRule="auto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E1CA5" w:rsidRDefault="000E1CA5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B3A9C" w:rsidRPr="00814F28" w:rsidRDefault="008B3A9C" w:rsidP="008B3A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8B3A9C" w:rsidRPr="00814F28" w:rsidRDefault="008B3A9C" w:rsidP="008B3A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8B3A9C" w:rsidRPr="00814F28" w:rsidTr="004F6185">
        <w:tc>
          <w:tcPr>
            <w:tcW w:w="709" w:type="dxa"/>
            <w:vAlign w:val="center"/>
          </w:tcPr>
          <w:p w:rsidR="008B3A9C" w:rsidRPr="00814F28" w:rsidRDefault="008B3A9C" w:rsidP="00D61FF5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8B3A9C" w:rsidRPr="00814F28" w:rsidRDefault="008B3A9C" w:rsidP="004F6185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3A9C" w:rsidRPr="00814F28" w:rsidRDefault="008B3A9C" w:rsidP="00D61FF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3A9C" w:rsidRPr="00814F28" w:rsidRDefault="008B3A9C" w:rsidP="00D61FF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A9C" w:rsidRPr="00814F28" w:rsidRDefault="008B3A9C" w:rsidP="00D61FF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E56A2F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Czasowy stymulator serca do stymulacji przezżylnej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3D40CF" w:rsidRDefault="004F6185" w:rsidP="004F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Mini</w:t>
            </w:r>
            <w:r w:rsidR="00FA018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mum d</w:t>
            </w:r>
            <w:r w:rsidR="0023264A"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wustopniowa sygnalizacja stanu baterii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Automatyczny test stymulatora i obwodu elektrody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Zabezpieczenie przed zewnętrzną defibrylacją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Stymulacja </w:t>
            </w:r>
            <w:r w:rsidR="00612233" w:rsidRPr="0061223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VVI z nastawami standardowymi po naciśnięciu jednego przycisku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463B97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Default="00463B97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:rsidR="00463B97" w:rsidRPr="00814F28" w:rsidRDefault="00463B97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463B97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63B9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Kontrola impedancji obwodu elektrody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195EA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zablokowania nastaw parametró</w:t>
            </w:r>
            <w:r w:rsidR="00195EA6" w:rsidRPr="00195EA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przed przypadkowymi zmianami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23264A" w:rsidP="004F618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195EA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Funkcje </w:t>
            </w:r>
            <w:r w:rsidR="00195EA6" w:rsidRPr="00195EA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pomiarowe</w:t>
            </w:r>
            <w:r w:rsidR="00463B9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  <w:r w:rsidR="00195EA6" w:rsidRPr="00195EA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 napięcia impulsu, impedancj</w:t>
            </w:r>
            <w:r w:rsidR="004F618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 obwodu elektrody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Default="008B3A9C" w:rsidP="00D61FF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97" w:rsidRPr="00A53AC8" w:rsidRDefault="0023264A" w:rsidP="004F6185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 xml:space="preserve">Funkcje </w:t>
            </w:r>
            <w:r w:rsidR="00463B97">
              <w:rPr>
                <w:rFonts w:ascii="Century Gothic" w:hAnsi="Century Gothic"/>
                <w:sz w:val="18"/>
                <w:szCs w:val="18"/>
              </w:rPr>
              <w:t>stymulacyjne min.:</w:t>
            </w:r>
            <w:r w:rsidR="00195EA6" w:rsidRPr="00195EA6">
              <w:rPr>
                <w:rFonts w:ascii="Century Gothic" w:hAnsi="Century Gothic"/>
                <w:sz w:val="18"/>
                <w:szCs w:val="18"/>
              </w:rPr>
              <w:t xml:space="preserve"> VVI, V00, AAI, A00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463B97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Częstość podstawowa min. 35 - 180 </w:t>
            </w:r>
            <w:r w:rsidR="0023264A" w:rsidRPr="00195EA6"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Default="004F6185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wymagany - 0 pkt;</w:t>
            </w:r>
          </w:p>
          <w:p w:rsidR="008B3A9C" w:rsidRPr="00814F28" w:rsidRDefault="004F6185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większy niż wymagany – 3 pkt.</w:t>
            </w:r>
          </w:p>
        </w:tc>
      </w:tr>
      <w:tr w:rsidR="00463B97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63B97" w:rsidRPr="00FA0181" w:rsidRDefault="00463B97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97" w:rsidRPr="00A53AC8" w:rsidRDefault="00463B97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Cz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ęstość stymulacji szybkiej min. 120 - 800 </w:t>
            </w:r>
            <w:r w:rsidRPr="00195EA6"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97" w:rsidRPr="00814F28" w:rsidRDefault="00463B97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97" w:rsidRPr="00814F28" w:rsidRDefault="00463B97" w:rsidP="005A565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97" w:rsidRDefault="00463B97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:rsidR="00463B97" w:rsidRPr="00814F28" w:rsidRDefault="00463B97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Szerokość impulsu</w:t>
            </w:r>
            <w:r w:rsidR="004F6185">
              <w:rPr>
                <w:rFonts w:ascii="Century Gothic" w:hAnsi="Century Gothic"/>
                <w:sz w:val="18"/>
                <w:szCs w:val="18"/>
              </w:rPr>
              <w:t xml:space="preserve"> do min. 1,0</w:t>
            </w:r>
            <w:r w:rsidRPr="00195EA6">
              <w:rPr>
                <w:rFonts w:ascii="Century Gothic" w:hAnsi="Century Gothic"/>
                <w:sz w:val="18"/>
                <w:szCs w:val="18"/>
              </w:rPr>
              <w:t xml:space="preserve"> m</w:t>
            </w:r>
            <w:r w:rsidR="00195EA6" w:rsidRPr="00195EA6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Kształt impulsu prostokątny z kompensacją ładunku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4F6185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Czas refrakcji  min. </w:t>
            </w:r>
            <w:r w:rsidR="0023264A" w:rsidRPr="00195EA6">
              <w:rPr>
                <w:rFonts w:ascii="Century Gothic" w:hAnsi="Century Gothic"/>
                <w:sz w:val="18"/>
                <w:szCs w:val="18"/>
              </w:rPr>
              <w:t xml:space="preserve">220 </w:t>
            </w:r>
            <w:r>
              <w:rPr>
                <w:rFonts w:ascii="Century Gothic" w:hAnsi="Century Gothic"/>
                <w:sz w:val="18"/>
                <w:szCs w:val="18"/>
              </w:rPr>
              <w:t>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4F6185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Czułość wejściowa min. 1 - 20 mV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Default="004F6185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wymagany - 0 pkt;</w:t>
            </w:r>
          </w:p>
          <w:p w:rsidR="008B3A9C" w:rsidRPr="00814F28" w:rsidRDefault="004F6185" w:rsidP="004F618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większy niż wymagany – 2 pkt.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FA0181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 xml:space="preserve">Pomiar </w:t>
            </w:r>
            <w:r w:rsidR="004F6185">
              <w:rPr>
                <w:rFonts w:ascii="Century Gothic" w:hAnsi="Century Gothic"/>
                <w:sz w:val="18"/>
                <w:szCs w:val="18"/>
              </w:rPr>
              <w:t>amplitudy napięcia impulsu min. 0,3 -</w:t>
            </w:r>
            <w:r w:rsidR="00195EA6" w:rsidRPr="00195EA6">
              <w:rPr>
                <w:rFonts w:ascii="Century Gothic" w:hAnsi="Century Gothic"/>
                <w:sz w:val="18"/>
                <w:szCs w:val="18"/>
              </w:rPr>
              <w:t xml:space="preserve"> 12 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6185" w:rsidRPr="00814F28" w:rsidTr="005A5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F6185" w:rsidRPr="00FA0181" w:rsidRDefault="004F6185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Pr="00A53AC8" w:rsidRDefault="004F6185" w:rsidP="005A56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Czas pracy z baterii min.</w:t>
            </w:r>
            <w:r w:rsidRPr="00195E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240 godzin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Pr="00814F28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5" w:rsidRPr="00814F28" w:rsidRDefault="004F6185" w:rsidP="005A565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240 – 300 h – 0 pkt.;</w:t>
            </w:r>
          </w:p>
          <w:p w:rsidR="004F6185" w:rsidRPr="00814F28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&gt;300 h – 5 pkt.</w:t>
            </w:r>
          </w:p>
        </w:tc>
      </w:tr>
      <w:tr w:rsidR="004F6185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F6185" w:rsidRPr="00FA0181" w:rsidRDefault="004F6185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Pr="00A53AC8" w:rsidRDefault="004F6185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F6185">
              <w:rPr>
                <w:rFonts w:ascii="Century Gothic" w:hAnsi="Century Gothic"/>
                <w:sz w:val="18"/>
                <w:szCs w:val="18"/>
              </w:rPr>
              <w:t>Możliwość wymiany baterii bez odłączania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Pr="00814F28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5" w:rsidRPr="00814F28" w:rsidRDefault="004F6185" w:rsidP="005A565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185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pkt.;</w:t>
            </w:r>
          </w:p>
          <w:p w:rsidR="004F6185" w:rsidRPr="00814F28" w:rsidRDefault="004F6185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Masa urz</w:t>
            </w:r>
            <w:r w:rsidR="00463B97">
              <w:rPr>
                <w:rFonts w:ascii="Century Gothic" w:hAnsi="Century Gothic"/>
                <w:sz w:val="18"/>
                <w:szCs w:val="18"/>
              </w:rPr>
              <w:t>ądzenia łącznie z baterią max</w:t>
            </w:r>
            <w:r w:rsidR="004F6185">
              <w:rPr>
                <w:rFonts w:ascii="Century Gothic" w:hAnsi="Century Gothic"/>
                <w:sz w:val="18"/>
                <w:szCs w:val="18"/>
              </w:rPr>
              <w:t>. 40</w:t>
            </w:r>
            <w:r w:rsidRPr="00195EA6">
              <w:rPr>
                <w:rFonts w:ascii="Century Gothic" w:hAnsi="Century Gothic"/>
                <w:sz w:val="18"/>
                <w:szCs w:val="18"/>
              </w:rPr>
              <w:t>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A9C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A9C" w:rsidRPr="00FA0181" w:rsidRDefault="008B3A9C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Elektroda endokawitarna do czasowej stymulacji serca – 4 szt</w:t>
            </w:r>
            <w:r w:rsidR="004F6185">
              <w:rPr>
                <w:rFonts w:ascii="Century Gothic" w:hAnsi="Century Gothic"/>
                <w:sz w:val="18"/>
                <w:szCs w:val="18"/>
              </w:rPr>
              <w:t>. na każde urządzenie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9C" w:rsidRPr="00814F28" w:rsidRDefault="008B3A9C" w:rsidP="00D61FF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A9C" w:rsidRPr="00814F28" w:rsidRDefault="008B3A9C" w:rsidP="00D61FF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264A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264A" w:rsidRPr="00FA0181" w:rsidRDefault="0023264A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Kaniula z igłą do wkłucia – 4 szt</w:t>
            </w:r>
            <w:r w:rsidR="004F6185">
              <w:rPr>
                <w:rFonts w:ascii="Century Gothic" w:hAnsi="Century Gothic"/>
                <w:sz w:val="18"/>
                <w:szCs w:val="18"/>
              </w:rPr>
              <w:t>. na każde urządzenie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814F28" w:rsidRDefault="0023264A" w:rsidP="0023264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4A" w:rsidRPr="00814F28" w:rsidRDefault="0023264A" w:rsidP="0023264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814F28" w:rsidRDefault="0023264A" w:rsidP="0023264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264A" w:rsidRPr="00814F28" w:rsidTr="004F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3264A" w:rsidRPr="00FA0181" w:rsidRDefault="0023264A" w:rsidP="004F61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A53AC8" w:rsidRDefault="0023264A" w:rsidP="004F61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95EA6">
              <w:rPr>
                <w:rFonts w:ascii="Century Gothic" w:hAnsi="Century Gothic"/>
                <w:sz w:val="18"/>
                <w:szCs w:val="18"/>
              </w:rPr>
              <w:t>Introduktor – 4 s</w:t>
            </w:r>
            <w:r w:rsidR="004F6185">
              <w:rPr>
                <w:rFonts w:ascii="Century Gothic" w:hAnsi="Century Gothic"/>
                <w:sz w:val="18"/>
                <w:szCs w:val="18"/>
              </w:rPr>
              <w:t>zt. na każde urządzenie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814F28" w:rsidRDefault="0023264A" w:rsidP="0023264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4A" w:rsidRPr="00814F28" w:rsidRDefault="0023264A" w:rsidP="0023264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64A" w:rsidRPr="00814F28" w:rsidRDefault="0023264A" w:rsidP="0023264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C860A4" w:rsidRDefault="00C860A4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CE" w:rsidRDefault="00B755CE" w:rsidP="002B10C5">
      <w:pPr>
        <w:spacing w:after="0" w:line="240" w:lineRule="auto"/>
      </w:pPr>
      <w:r>
        <w:separator/>
      </w:r>
    </w:p>
  </w:endnote>
  <w:endnote w:type="continuationSeparator" w:id="0">
    <w:p w:rsidR="00B755CE" w:rsidRDefault="00B755C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0E1CA5" w:rsidRDefault="000E1CA5" w:rsidP="000E1CA5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CE3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CE" w:rsidRDefault="00B755CE" w:rsidP="002B10C5">
      <w:pPr>
        <w:spacing w:after="0" w:line="240" w:lineRule="auto"/>
      </w:pPr>
      <w:r>
        <w:separator/>
      </w:r>
    </w:p>
  </w:footnote>
  <w:footnote w:type="continuationSeparator" w:id="0">
    <w:p w:rsidR="00B755CE" w:rsidRDefault="00B755C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1CA5" w:rsidRDefault="000E1CA5" w:rsidP="000E1CA5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0E1CA5" w:rsidRPr="000E1CA5" w:rsidRDefault="000E1CA5" w:rsidP="000E1CA5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1CA5"/>
    <w:rsid w:val="000E21CF"/>
    <w:rsid w:val="000E40BB"/>
    <w:rsid w:val="000F6B82"/>
    <w:rsid w:val="000F7299"/>
    <w:rsid w:val="00100A4E"/>
    <w:rsid w:val="00106FA1"/>
    <w:rsid w:val="00107558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C6CE3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55CE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C8D2F-1DC3-4BD0-B37B-6BBA7F16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B506-6725-4B77-BEF2-8EADFDCB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2019-04-05T06:44:00Z</dcterms:modified>
</cp:coreProperties>
</file>