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37775" w14:textId="77777777" w:rsidR="00227B9A" w:rsidRPr="00087147" w:rsidRDefault="00227B9A" w:rsidP="00227B9A">
      <w:pPr>
        <w:spacing w:after="0" w:line="240" w:lineRule="auto"/>
        <w:rPr>
          <w:rFonts w:ascii="Garamond" w:hAnsi="Garamond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087147" w14:paraId="03082DDD" w14:textId="77777777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14:paraId="07BA8B70" w14:textId="77777777" w:rsidR="00227B9A" w:rsidRPr="00087147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bookmarkStart w:id="0" w:name="_Hlk6143199"/>
            <w:r w:rsidRPr="00087147">
              <w:rPr>
                <w:rFonts w:ascii="Garamond" w:eastAsia="Times New Roman" w:hAnsi="Garamond"/>
                <w:b/>
                <w:kern w:val="3"/>
                <w:lang w:eastAsia="zh-CN"/>
              </w:rPr>
              <w:t>OPIS PRZEDMIOTU ZAMÓWIENIA</w:t>
            </w:r>
          </w:p>
          <w:p w14:paraId="1A84098D" w14:textId="77777777" w:rsidR="00227B9A" w:rsidRPr="00087147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087147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Dostawa </w:t>
            </w:r>
            <w:r w:rsidR="00E57EF8" w:rsidRPr="00087147">
              <w:rPr>
                <w:rFonts w:ascii="Garamond" w:eastAsia="Times New Roman" w:hAnsi="Garamond"/>
                <w:b/>
                <w:kern w:val="3"/>
                <w:lang w:eastAsia="zh-CN"/>
              </w:rPr>
              <w:t>ultrasonografów oddziałowych</w:t>
            </w:r>
            <w:r w:rsidR="00F53C7C" w:rsidRPr="00087147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Pr="00087147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="00F53C7C" w:rsidRPr="00087147">
              <w:rPr>
                <w:rFonts w:ascii="Garamond" w:eastAsia="Times New Roman" w:hAnsi="Garamond"/>
                <w:b/>
                <w:kern w:val="3"/>
                <w:lang w:eastAsia="zh-CN"/>
              </w:rPr>
              <w:t>(z wyposażeniem)</w:t>
            </w:r>
          </w:p>
          <w:p w14:paraId="566F3319" w14:textId="77777777" w:rsidR="00227B9A" w:rsidRPr="00087147" w:rsidRDefault="00227B9A" w:rsidP="00BB5499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087147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wraz z instalacją, uruchomieniem i szkoleniem personelu </w:t>
            </w:r>
          </w:p>
        </w:tc>
      </w:tr>
      <w:tr w:rsidR="00087147" w:rsidRPr="00087147" w14:paraId="4303C8D6" w14:textId="77777777" w:rsidTr="00087147">
        <w:trPr>
          <w:trHeight w:val="406"/>
          <w:jc w:val="center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14:paraId="6BD41A59" w14:textId="77777777" w:rsidR="00087147" w:rsidRPr="00087147" w:rsidRDefault="00087147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087147">
              <w:rPr>
                <w:rFonts w:ascii="Garamond" w:eastAsia="Times New Roman" w:hAnsi="Garamond"/>
                <w:b/>
                <w:kern w:val="3"/>
                <w:lang w:eastAsia="zh-CN"/>
              </w:rPr>
              <w:t>Część 4 - ultrasonograf ( z wyposażeniem) dla Zakładu Brachyterapii</w:t>
            </w:r>
          </w:p>
        </w:tc>
      </w:tr>
    </w:tbl>
    <w:p w14:paraId="033C97EE" w14:textId="77777777" w:rsidR="00227B9A" w:rsidRPr="00087147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u w:val="single"/>
          <w:lang w:eastAsia="zh-CN" w:bidi="hi-IN"/>
        </w:rPr>
      </w:pPr>
    </w:p>
    <w:p w14:paraId="469D454D" w14:textId="77777777" w:rsidR="00227B9A" w:rsidRPr="00087147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87147">
        <w:rPr>
          <w:rFonts w:ascii="Garamond" w:eastAsia="Lucida Sans Unicode" w:hAnsi="Garamond"/>
          <w:kern w:val="3"/>
          <w:u w:val="single"/>
          <w:lang w:eastAsia="zh-CN" w:bidi="hi-IN"/>
        </w:rPr>
        <w:t>Uwagi i objaśnienia</w:t>
      </w:r>
      <w:r w:rsidRPr="00087147">
        <w:rPr>
          <w:rFonts w:ascii="Garamond" w:eastAsia="Lucida Sans Unicode" w:hAnsi="Garamond"/>
          <w:kern w:val="3"/>
          <w:lang w:eastAsia="zh-CN" w:bidi="hi-IN"/>
        </w:rPr>
        <w:t>:</w:t>
      </w:r>
    </w:p>
    <w:p w14:paraId="1A786B87" w14:textId="77777777" w:rsidR="00227B9A" w:rsidRPr="00087147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87147">
        <w:rPr>
          <w:rFonts w:ascii="Garamond" w:eastAsia="Lucida Sans Unicode" w:hAnsi="Garamond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18C1C847" w14:textId="77777777" w:rsidR="00227B9A" w:rsidRPr="00087147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87147">
        <w:rPr>
          <w:rFonts w:ascii="Garamond" w:eastAsia="Lucida Sans Unicode" w:hAnsi="Garamond"/>
          <w:kern w:val="3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14:paraId="5D2D020A" w14:textId="77777777" w:rsidR="00227B9A" w:rsidRPr="00087147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87147">
        <w:rPr>
          <w:rFonts w:ascii="Garamond" w:eastAsia="Lucida Sans Unicode" w:hAnsi="Garamond"/>
          <w:kern w:val="3"/>
          <w:lang w:eastAsia="zh-CN" w:bidi="hi-IN"/>
        </w:rPr>
        <w:t>Wartość podana przy w/w oznaczeniach oznacza wartość wymaganą.</w:t>
      </w:r>
    </w:p>
    <w:p w14:paraId="22B426F5" w14:textId="77777777" w:rsidR="00227B9A" w:rsidRPr="00087147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87147">
        <w:rPr>
          <w:rFonts w:ascii="Garamond" w:eastAsia="Lucida Sans Unicode" w:hAnsi="Garamond"/>
          <w:kern w:val="3"/>
          <w:lang w:eastAsia="zh-CN" w:bidi="hi-IN"/>
        </w:rPr>
        <w:t>Wykonawca zobowiązany jest do podania parametrów w jednostkach wskazanych w niniejszym opisie.</w:t>
      </w:r>
    </w:p>
    <w:p w14:paraId="74473900" w14:textId="77777777" w:rsidR="00227B9A" w:rsidRPr="00087147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87147">
        <w:rPr>
          <w:rFonts w:ascii="Garamond" w:eastAsia="Lucida Sans Unicode" w:hAnsi="Garamond"/>
          <w:kern w:val="3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087147">
        <w:rPr>
          <w:rFonts w:ascii="Garamond" w:eastAsia="Lucida Sans Unicode" w:hAnsi="Garamond"/>
          <w:kern w:val="3"/>
          <w:lang w:eastAsia="zh-CN" w:bidi="hi-IN"/>
        </w:rPr>
        <w:t>rekondycjonowanym</w:t>
      </w:r>
      <w:proofErr w:type="spellEnd"/>
      <w:r w:rsidRPr="00087147">
        <w:rPr>
          <w:rFonts w:ascii="Garamond" w:eastAsia="Lucida Sans Unicode" w:hAnsi="Garamond"/>
          <w:kern w:val="3"/>
          <w:lang w:eastAsia="zh-CN" w:bidi="hi-IN"/>
        </w:rPr>
        <w:t>, powystawowym i nie był wykorzystywany wcześniej przez innego użytkownika.</w:t>
      </w:r>
    </w:p>
    <w:p w14:paraId="6B62B773" w14:textId="77777777" w:rsidR="00227B9A" w:rsidRPr="00087147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14:paraId="452499C2" w14:textId="77777777" w:rsidR="00227B9A" w:rsidRPr="00087147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414"/>
        <w:gridCol w:w="2285"/>
        <w:gridCol w:w="7646"/>
      </w:tblGrid>
      <w:tr w:rsidR="00227B9A" w:rsidRPr="00087147" w14:paraId="1C455D6E" w14:textId="77777777" w:rsidTr="00F53C7C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82B7F5F" w14:textId="77777777" w:rsidR="00227B9A" w:rsidRPr="00087147" w:rsidRDefault="00227B9A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087147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Lp. </w:t>
            </w:r>
          </w:p>
        </w:tc>
        <w:tc>
          <w:tcPr>
            <w:tcW w:w="3414" w:type="dxa"/>
            <w:tcBorders>
              <w:bottom w:val="nil"/>
            </w:tcBorders>
            <w:shd w:val="clear" w:color="auto" w:fill="F2F2F2"/>
            <w:vAlign w:val="center"/>
          </w:tcPr>
          <w:p w14:paraId="27C21576" w14:textId="77777777" w:rsidR="00227B9A" w:rsidRPr="00087147" w:rsidRDefault="00227B9A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087147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Przedmiot zamówienia 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BE2150" w14:textId="77777777" w:rsidR="00227B9A" w:rsidRPr="00087147" w:rsidRDefault="00227B9A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087147">
              <w:rPr>
                <w:rFonts w:ascii="Garamond" w:eastAsia="Times New Roman" w:hAnsi="Garamond"/>
                <w:b/>
                <w:color w:val="000000"/>
                <w:lang w:eastAsia="pl-PL"/>
              </w:rPr>
              <w:t>Liczba sztuk</w:t>
            </w:r>
          </w:p>
        </w:tc>
        <w:tc>
          <w:tcPr>
            <w:tcW w:w="7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10E4E9" w14:textId="77777777" w:rsidR="00147AE8" w:rsidRDefault="00147AE8" w:rsidP="00147AE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  <w:t xml:space="preserve">Cena sprzętu wraz z dostawą, instalacją i uruchomieniem oraz szkoleniem </w:t>
            </w:r>
          </w:p>
          <w:p w14:paraId="2B2A993C" w14:textId="77777777" w:rsidR="00227B9A" w:rsidRPr="00087147" w:rsidRDefault="00147AE8" w:rsidP="00147AE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  <w:t>(brutto w zł)</w:t>
            </w:r>
          </w:p>
        </w:tc>
      </w:tr>
      <w:tr w:rsidR="00227B9A" w:rsidRPr="00087147" w14:paraId="561C2DE6" w14:textId="77777777" w:rsidTr="00F53C7C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C1DF524" w14:textId="77777777" w:rsidR="00227B9A" w:rsidRPr="00087147" w:rsidRDefault="00227B9A" w:rsidP="00F12418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87147">
              <w:rPr>
                <w:rFonts w:ascii="Garamond" w:eastAsia="Times New Roman" w:hAnsi="Garamond"/>
                <w:color w:val="000000"/>
                <w:lang w:eastAsia="pl-PL"/>
              </w:rPr>
              <w:t>1.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452380D" w14:textId="77777777" w:rsidR="00227B9A" w:rsidRPr="00087147" w:rsidRDefault="00F53C7C" w:rsidP="00E57EF8">
            <w:pPr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87147">
              <w:rPr>
                <w:rFonts w:ascii="Garamond" w:eastAsia="Times New Roman" w:hAnsi="Garamond"/>
                <w:b/>
                <w:color w:val="000000"/>
              </w:rPr>
              <w:t>Ultrasonograf (z</w:t>
            </w:r>
            <w:r w:rsidR="00836819" w:rsidRPr="00087147">
              <w:rPr>
                <w:rFonts w:ascii="Garamond" w:eastAsia="Times New Roman" w:hAnsi="Garamond"/>
                <w:b/>
                <w:color w:val="000000"/>
              </w:rPr>
              <w:t xml:space="preserve"> </w:t>
            </w:r>
            <w:r w:rsidRPr="00087147">
              <w:rPr>
                <w:rFonts w:ascii="Garamond" w:eastAsia="Times New Roman" w:hAnsi="Garamond"/>
                <w:b/>
                <w:color w:val="000000"/>
              </w:rPr>
              <w:t>wyposażeniem)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3D19A0" w14:textId="77777777" w:rsidR="00227B9A" w:rsidRPr="00087147" w:rsidRDefault="00227B9A" w:rsidP="00F12418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87147">
              <w:rPr>
                <w:rFonts w:ascii="Garamond" w:eastAsia="Times New Roman" w:hAnsi="Garamond"/>
                <w:bCs/>
                <w:color w:val="000000"/>
                <w:lang w:eastAsia="pl-PL"/>
              </w:rPr>
              <w:t>1</w:t>
            </w:r>
          </w:p>
        </w:tc>
        <w:tc>
          <w:tcPr>
            <w:tcW w:w="7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CCCDF" w14:textId="77777777" w:rsidR="00227B9A" w:rsidRPr="00087147" w:rsidRDefault="00227B9A" w:rsidP="00F12418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14:paraId="1219B4D0" w14:textId="77777777" w:rsidR="000854C5" w:rsidRPr="00087147" w:rsidRDefault="000854C5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14:paraId="7F3A4462" w14:textId="77777777" w:rsidR="00227B9A" w:rsidRPr="00087147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14:paraId="795E65F9" w14:textId="77777777" w:rsidR="00227B9A" w:rsidRPr="00087147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087147" w14:paraId="4B4BFE85" w14:textId="77777777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14:paraId="357B03C2" w14:textId="77777777" w:rsidR="00227B9A" w:rsidRPr="00087147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087147">
              <w:rPr>
                <w:rFonts w:ascii="Garamond" w:eastAsia="Times New Roman" w:hAnsi="Garamond"/>
                <w:b/>
                <w:kern w:val="3"/>
                <w:lang w:eastAsia="zh-CN"/>
              </w:rPr>
              <w:lastRenderedPageBreak/>
              <w:t>OPIS PRZEDMIOTU ZAMÓWIENIA</w:t>
            </w:r>
          </w:p>
        </w:tc>
      </w:tr>
    </w:tbl>
    <w:p w14:paraId="3D701460" w14:textId="77777777" w:rsidR="00227B9A" w:rsidRPr="00087147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14:paraId="0FCA7B79" w14:textId="77777777" w:rsidR="00227B9A" w:rsidRPr="00087147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87147">
        <w:rPr>
          <w:rFonts w:ascii="Garamond" w:eastAsia="Lucida Sans Unicode" w:hAnsi="Garamond"/>
          <w:kern w:val="3"/>
          <w:lang w:eastAsia="zh-CN" w:bidi="hi-IN"/>
        </w:rPr>
        <w:t>Nazwa i typ: ...............................................................................</w:t>
      </w:r>
    </w:p>
    <w:p w14:paraId="65EF8734" w14:textId="77777777" w:rsidR="00227B9A" w:rsidRPr="00087147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87147">
        <w:rPr>
          <w:rFonts w:ascii="Garamond" w:eastAsia="Lucida Sans Unicode" w:hAnsi="Garamond"/>
          <w:kern w:val="3"/>
          <w:lang w:eastAsia="zh-CN" w:bidi="hi-IN"/>
        </w:rPr>
        <w:t>Producent / kraj produkcji: ........................................................</w:t>
      </w:r>
    </w:p>
    <w:p w14:paraId="3122C336" w14:textId="77777777" w:rsidR="00227B9A" w:rsidRPr="00087147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87147">
        <w:rPr>
          <w:rFonts w:ascii="Garamond" w:eastAsia="Lucida Sans Unicode" w:hAnsi="Garamond"/>
          <w:kern w:val="3"/>
          <w:lang w:eastAsia="zh-CN" w:bidi="hi-IN"/>
        </w:rPr>
        <w:t>Rok produkcji (min. 2021</w:t>
      </w:r>
      <w:r w:rsidR="00087147">
        <w:rPr>
          <w:rFonts w:ascii="Garamond" w:eastAsia="Lucida Sans Unicode" w:hAnsi="Garamond"/>
          <w:kern w:val="3"/>
          <w:lang w:eastAsia="zh-CN" w:bidi="hi-IN"/>
        </w:rPr>
        <w:t xml:space="preserve">):  </w:t>
      </w:r>
      <w:r w:rsidRPr="00087147">
        <w:rPr>
          <w:rFonts w:ascii="Garamond" w:eastAsia="Lucida Sans Unicode" w:hAnsi="Garamond"/>
          <w:kern w:val="3"/>
          <w:lang w:eastAsia="zh-CN" w:bidi="hi-IN"/>
        </w:rPr>
        <w:t>....................................................</w:t>
      </w:r>
    </w:p>
    <w:p w14:paraId="1DA7C8FC" w14:textId="77777777" w:rsidR="00227B9A" w:rsidRPr="00087147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87147">
        <w:rPr>
          <w:rFonts w:ascii="Garamond" w:eastAsia="Lucida Sans Unicode" w:hAnsi="Garamond"/>
          <w:kern w:val="3"/>
          <w:lang w:eastAsia="zh-CN" w:bidi="hi-IN"/>
        </w:rPr>
        <w:t>Klasa wyrobu medycznego</w:t>
      </w:r>
      <w:r w:rsidR="00087147">
        <w:rPr>
          <w:rFonts w:ascii="Garamond" w:eastAsia="Lucida Sans Unicode" w:hAnsi="Garamond"/>
          <w:kern w:val="3"/>
          <w:lang w:eastAsia="zh-CN" w:bidi="hi-IN"/>
        </w:rPr>
        <w:t xml:space="preserve">: </w:t>
      </w:r>
      <w:r w:rsidRPr="00087147">
        <w:rPr>
          <w:rFonts w:ascii="Garamond" w:eastAsia="Lucida Sans Unicode" w:hAnsi="Garamond"/>
          <w:kern w:val="3"/>
          <w:lang w:eastAsia="zh-CN" w:bidi="hi-IN"/>
        </w:rPr>
        <w:t>............................</w:t>
      </w:r>
      <w:r w:rsidR="00087147">
        <w:rPr>
          <w:rFonts w:ascii="Garamond" w:eastAsia="Lucida Sans Unicode" w:hAnsi="Garamond"/>
          <w:kern w:val="3"/>
          <w:lang w:eastAsia="zh-CN" w:bidi="hi-IN"/>
        </w:rPr>
        <w:t>............................</w:t>
      </w:r>
      <w:r w:rsidRPr="00087147">
        <w:rPr>
          <w:rFonts w:ascii="Garamond" w:eastAsia="Lucida Sans Unicode" w:hAnsi="Garamond"/>
          <w:kern w:val="3"/>
          <w:lang w:eastAsia="zh-CN" w:bidi="hi-IN"/>
        </w:rPr>
        <w:t>.</w:t>
      </w:r>
    </w:p>
    <w:p w14:paraId="48D62145" w14:textId="77777777" w:rsidR="00227B9A" w:rsidRPr="00087147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087147" w14:paraId="4A94BF4E" w14:textId="77777777" w:rsidTr="006E485F">
        <w:tc>
          <w:tcPr>
            <w:tcW w:w="14601" w:type="dxa"/>
            <w:vAlign w:val="center"/>
          </w:tcPr>
          <w:p w14:paraId="59C736F8" w14:textId="77777777" w:rsidR="00BB5499" w:rsidRPr="00087147" w:rsidRDefault="00BB5499" w:rsidP="006E485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87147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PARAMETRY TECHNICZNE I EKSPLOATACYJNE</w:t>
            </w:r>
          </w:p>
        </w:tc>
      </w:tr>
    </w:tbl>
    <w:p w14:paraId="477BECCD" w14:textId="77777777" w:rsidR="00BB5499" w:rsidRPr="00087147" w:rsidRDefault="00BB5499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894"/>
        <w:gridCol w:w="1984"/>
        <w:gridCol w:w="3119"/>
        <w:gridCol w:w="2895"/>
      </w:tblGrid>
      <w:tr w:rsidR="00227B9A" w:rsidRPr="00087147" w14:paraId="049B00DF" w14:textId="77777777" w:rsidTr="00C5068A">
        <w:tc>
          <w:tcPr>
            <w:tcW w:w="709" w:type="dxa"/>
            <w:vAlign w:val="center"/>
          </w:tcPr>
          <w:bookmarkEnd w:id="0"/>
          <w:p w14:paraId="783849AA" w14:textId="77777777" w:rsidR="00227B9A" w:rsidRPr="00087147" w:rsidRDefault="00E26854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87147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l.p.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226EECC1" w14:textId="77777777" w:rsidR="00227B9A" w:rsidRPr="00087147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87147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OPIS PARAMETRU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7D7478" w14:textId="77777777" w:rsidR="00227B9A" w:rsidRPr="00087147" w:rsidRDefault="00227B9A" w:rsidP="0087166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87147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WYMAGANY/WARTOŚĆ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E9D698" w14:textId="77777777" w:rsidR="00227B9A" w:rsidRPr="00087147" w:rsidRDefault="00227B9A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87147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OFEROWANY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44DA4522" w14:textId="77777777" w:rsidR="00227B9A" w:rsidRPr="00087147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87147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SPOSÓB OCENY</w:t>
            </w:r>
          </w:p>
        </w:tc>
      </w:tr>
      <w:tr w:rsidR="00C5458E" w:rsidRPr="00087147" w14:paraId="5E7FE33E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97D247B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D68BC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</w:rPr>
            </w:pPr>
            <w:r w:rsidRPr="00087147">
              <w:rPr>
                <w:rFonts w:ascii="Garamond" w:hAnsi="Garamond" w:cstheme="minorHAnsi"/>
                <w:b/>
              </w:rPr>
              <w:t>JEDNOSTKA GŁÓWNA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7DD46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8C44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1CB45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C5458E" w:rsidRPr="00087147" w14:paraId="241E4B6F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B3D9ECF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24A82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Zakres częstotliwości pracy - min  2,0-18,0 MHz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138DE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55BF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94398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Wartość wymagana – </w:t>
            </w:r>
            <w:r w:rsidR="00743E38" w:rsidRPr="00087147">
              <w:rPr>
                <w:rFonts w:ascii="Garamond" w:hAnsi="Garamond" w:cstheme="minorHAnsi"/>
                <w:color w:val="000000"/>
              </w:rPr>
              <w:t>0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1C131BCD" w14:textId="1D22C907" w:rsidR="00C5458E" w:rsidRPr="00087147" w:rsidRDefault="00D04C5F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953B08">
              <w:rPr>
                <w:rFonts w:ascii="Garamond" w:hAnsi="Garamond" w:cstheme="minorHAnsi"/>
                <w:color w:val="000000" w:themeColor="text1"/>
              </w:rPr>
              <w:t>Wyższa</w:t>
            </w:r>
            <w:r w:rsidR="00743E38" w:rsidRPr="00953B08">
              <w:rPr>
                <w:rFonts w:ascii="Garamond" w:hAnsi="Garamond" w:cstheme="minorHAnsi"/>
                <w:color w:val="000000" w:themeColor="text1"/>
              </w:rPr>
              <w:t xml:space="preserve"> niż wymagana </w:t>
            </w:r>
            <w:r w:rsidR="00743E38" w:rsidRPr="00087147">
              <w:rPr>
                <w:rFonts w:ascii="Garamond" w:hAnsi="Garamond" w:cstheme="minorHAnsi"/>
                <w:color w:val="000000"/>
              </w:rPr>
              <w:t>– 1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490597DB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940B180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63C9E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Dynamika systemu - min 185 </w:t>
            </w:r>
            <w:proofErr w:type="spellStart"/>
            <w:r w:rsidRPr="00087147">
              <w:rPr>
                <w:rFonts w:ascii="Garamond" w:hAnsi="Garamond" w:cstheme="minorHAnsi"/>
                <w:color w:val="000000"/>
              </w:rPr>
              <w:t>dB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026F4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4945" w14:textId="77777777" w:rsidR="00C5458E" w:rsidRPr="00953B08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 w:themeColor="text1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E9263" w14:textId="77777777" w:rsidR="00C5458E" w:rsidRPr="00953B08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 w:themeColor="text1"/>
              </w:rPr>
            </w:pPr>
            <w:r w:rsidRPr="00953B08">
              <w:rPr>
                <w:rFonts w:ascii="Garamond" w:hAnsi="Garamond" w:cstheme="minorHAnsi"/>
                <w:color w:val="000000" w:themeColor="text1"/>
              </w:rPr>
              <w:t xml:space="preserve">Wartość wymagana – </w:t>
            </w:r>
            <w:r w:rsidR="00743E38" w:rsidRPr="00953B08">
              <w:rPr>
                <w:rFonts w:ascii="Garamond" w:hAnsi="Garamond" w:cstheme="minorHAnsi"/>
                <w:color w:val="000000" w:themeColor="text1"/>
              </w:rPr>
              <w:t>0</w:t>
            </w:r>
            <w:r w:rsidRPr="00953B08">
              <w:rPr>
                <w:rFonts w:ascii="Garamond" w:hAnsi="Garamond" w:cstheme="minorHAnsi"/>
                <w:color w:val="000000" w:themeColor="text1"/>
              </w:rPr>
              <w:t xml:space="preserve"> pkt.</w:t>
            </w:r>
          </w:p>
          <w:p w14:paraId="5032D441" w14:textId="730E182A" w:rsidR="00C5458E" w:rsidRPr="00953B08" w:rsidRDefault="00D04C5F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 w:themeColor="text1"/>
              </w:rPr>
            </w:pPr>
            <w:r w:rsidRPr="00953B08">
              <w:rPr>
                <w:rFonts w:ascii="Garamond" w:hAnsi="Garamond" w:cstheme="minorHAnsi"/>
                <w:color w:val="000000" w:themeColor="text1"/>
              </w:rPr>
              <w:t xml:space="preserve">Wyższa niż wymagana </w:t>
            </w:r>
            <w:r w:rsidR="00743E38" w:rsidRPr="00953B08">
              <w:rPr>
                <w:rFonts w:ascii="Garamond" w:hAnsi="Garamond" w:cstheme="minorHAnsi"/>
                <w:color w:val="000000" w:themeColor="text1"/>
              </w:rPr>
              <w:t>– 1</w:t>
            </w:r>
            <w:r w:rsidR="00C5458E" w:rsidRPr="00953B08">
              <w:rPr>
                <w:rFonts w:ascii="Garamond" w:hAnsi="Garamond" w:cstheme="minorHAnsi"/>
                <w:color w:val="000000" w:themeColor="text1"/>
              </w:rPr>
              <w:t xml:space="preserve"> pkt.</w:t>
            </w:r>
          </w:p>
        </w:tc>
      </w:tr>
      <w:tr w:rsidR="00C5458E" w:rsidRPr="00087147" w14:paraId="540F24FB" w14:textId="77777777" w:rsidTr="002E1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69F8904" w14:textId="77777777" w:rsidR="00C5458E" w:rsidRPr="00087147" w:rsidRDefault="00C5458E" w:rsidP="002E16DD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86433" w14:textId="77777777" w:rsidR="00C5458E" w:rsidRPr="00087147" w:rsidRDefault="00C5458E" w:rsidP="002E16DD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Waga aparatu bez głowic =&lt; 100 kg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8DB36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628F" w14:textId="77777777" w:rsidR="00C5458E" w:rsidRPr="00087147" w:rsidRDefault="00C5458E" w:rsidP="002E16DD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7EDC8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Wartość wymagana – </w:t>
            </w:r>
            <w:r w:rsidR="00743E38" w:rsidRPr="00087147">
              <w:rPr>
                <w:rFonts w:ascii="Garamond" w:hAnsi="Garamond" w:cstheme="minorHAnsi"/>
                <w:color w:val="000000"/>
              </w:rPr>
              <w:t>0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7E59BF5C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Niższa niż wymagana – 1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70CA1087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40A9510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56587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Ilość niezależnych gniazd w aparacie - min 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48FEF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9DE4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FF40A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Wartość wymagana – 0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22D21706" w14:textId="3EA43109" w:rsidR="00C5458E" w:rsidRPr="00087147" w:rsidRDefault="00D04C5F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bookmarkStart w:id="1" w:name="_GoBack"/>
            <w:r w:rsidRPr="00953B08">
              <w:rPr>
                <w:rFonts w:ascii="Garamond" w:hAnsi="Garamond" w:cstheme="minorHAnsi"/>
                <w:color w:val="000000" w:themeColor="text1"/>
              </w:rPr>
              <w:lastRenderedPageBreak/>
              <w:t xml:space="preserve">Wyższa niż wymagana </w:t>
            </w:r>
            <w:bookmarkEnd w:id="1"/>
            <w:r w:rsidR="00C5458E" w:rsidRPr="00087147">
              <w:rPr>
                <w:rFonts w:ascii="Garamond" w:hAnsi="Garamond" w:cstheme="minorHAnsi"/>
                <w:color w:val="000000"/>
              </w:rPr>
              <w:t xml:space="preserve">– </w:t>
            </w:r>
            <w:r w:rsidR="00743E38" w:rsidRPr="00087147">
              <w:rPr>
                <w:rFonts w:ascii="Garamond" w:hAnsi="Garamond" w:cstheme="minorHAnsi"/>
                <w:color w:val="000000"/>
              </w:rPr>
              <w:t>1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4C94E465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2E8F299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F8C43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Monitor o orientacji pionowej i przekątnej </w:t>
            </w:r>
            <w:r w:rsidR="002B336B" w:rsidRPr="00087147">
              <w:rPr>
                <w:rFonts w:ascii="Garamond" w:hAnsi="Garamond" w:cstheme="minorHAnsi"/>
                <w:color w:val="000000"/>
              </w:rPr>
              <w:t>–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min</w:t>
            </w:r>
            <w:r w:rsidR="002B336B" w:rsidRPr="00087147">
              <w:rPr>
                <w:rFonts w:ascii="Garamond" w:hAnsi="Garamond" w:cstheme="minorHAnsi"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18 cali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48E0E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6CE7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60AE23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Wartość wymagana – 0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290554D9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wyższa niż wymagana – </w:t>
            </w:r>
            <w:r w:rsidR="00743E38" w:rsidRPr="00087147">
              <w:rPr>
                <w:rFonts w:ascii="Garamond" w:hAnsi="Garamond" w:cstheme="minorHAnsi"/>
                <w:color w:val="000000"/>
              </w:rPr>
              <w:t>1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3485429E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70ACF2F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B0568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Możliwość obracania monitora praw/lewo </w:t>
            </w:r>
            <w:r w:rsidR="002B336B" w:rsidRPr="00087147">
              <w:rPr>
                <w:rFonts w:ascii="Garamond" w:hAnsi="Garamond" w:cstheme="minorHAnsi"/>
                <w:color w:val="000000"/>
              </w:rPr>
              <w:t>–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min</w:t>
            </w:r>
            <w:r w:rsidR="002B336B" w:rsidRPr="00087147">
              <w:rPr>
                <w:rFonts w:ascii="Garamond" w:hAnsi="Garamond" w:cstheme="minorHAnsi"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170 stopni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B3D9F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EA9B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02116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Wartość wymagana – </w:t>
            </w:r>
            <w:r w:rsidR="00743E38" w:rsidRPr="00087147">
              <w:rPr>
                <w:rFonts w:ascii="Garamond" w:hAnsi="Garamond" w:cstheme="minorHAnsi"/>
                <w:color w:val="000000"/>
              </w:rPr>
              <w:t>0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00C22EAD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wyższa niż wymagana – </w:t>
            </w:r>
            <w:r w:rsidR="00743E38" w:rsidRPr="00087147">
              <w:rPr>
                <w:rFonts w:ascii="Garamond" w:hAnsi="Garamond" w:cstheme="minorHAnsi"/>
                <w:color w:val="000000"/>
              </w:rPr>
              <w:t>1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128AC244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75981D6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6DD4D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Możliwość regulacji wysokości monitora </w:t>
            </w:r>
            <w:r w:rsidR="002B336B" w:rsidRPr="00087147">
              <w:rPr>
                <w:rFonts w:ascii="Garamond" w:hAnsi="Garamond" w:cstheme="minorHAnsi"/>
                <w:color w:val="000000"/>
              </w:rPr>
              <w:t>–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min</w:t>
            </w:r>
            <w:r w:rsidR="002B336B" w:rsidRPr="00087147">
              <w:rPr>
                <w:rFonts w:ascii="Garamond" w:hAnsi="Garamond" w:cstheme="minorHAnsi"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10 cm.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49A15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D991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26385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25 cm i więcej – 1 pkt.</w:t>
            </w:r>
          </w:p>
          <w:p w14:paraId="68E0C8F8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Mniejsze wartości – 0 pkt.</w:t>
            </w:r>
          </w:p>
        </w:tc>
      </w:tr>
      <w:tr w:rsidR="00C5458E" w:rsidRPr="00087147" w14:paraId="4FBF2B77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04B5AF4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D41F2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Możliwość regulacji wysokości panelu sterowania </w:t>
            </w:r>
            <w:r w:rsidR="002B336B" w:rsidRPr="00087147">
              <w:rPr>
                <w:rFonts w:ascii="Garamond" w:hAnsi="Garamond" w:cstheme="minorHAnsi"/>
                <w:color w:val="000000"/>
              </w:rPr>
              <w:t>–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min</w:t>
            </w:r>
            <w:r w:rsidR="002B336B" w:rsidRPr="00087147">
              <w:rPr>
                <w:rFonts w:ascii="Garamond" w:hAnsi="Garamond" w:cstheme="minorHAnsi"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20 cm.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7ABC4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69A7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C2F147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25 cm i więcej – 1 pkt.</w:t>
            </w:r>
          </w:p>
          <w:p w14:paraId="37AF00D1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Mniejsze wartości – 0 pkt.</w:t>
            </w:r>
          </w:p>
        </w:tc>
      </w:tr>
      <w:tr w:rsidR="00C5458E" w:rsidRPr="00087147" w14:paraId="0382642A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3F35064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FF633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Panel sterowania wykonany z silikonu zapewniający szczelność i ułatwiający czyszczenie i dezynfekcję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4F5B0" w14:textId="77777777" w:rsidR="00C5458E" w:rsidRPr="00087147" w:rsidRDefault="00C5458E" w:rsidP="00871666">
            <w:pPr>
              <w:jc w:val="center"/>
              <w:rPr>
                <w:rFonts w:ascii="Garamond" w:hAnsi="Garamond" w:cstheme="minorHAnsi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681C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0C7B8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 – 2 pkt.</w:t>
            </w:r>
          </w:p>
          <w:p w14:paraId="4CDADDF8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Nie – 0</w:t>
            </w:r>
            <w:r w:rsidR="00743E38" w:rsidRPr="00087147">
              <w:rPr>
                <w:rFonts w:ascii="Garamond" w:hAnsi="Garamond" w:cstheme="minorHAnsi"/>
                <w:color w:val="000000"/>
              </w:rPr>
              <w:t xml:space="preserve"> p</w:t>
            </w:r>
            <w:r w:rsidRPr="00087147">
              <w:rPr>
                <w:rFonts w:ascii="Garamond" w:hAnsi="Garamond" w:cstheme="minorHAnsi"/>
                <w:color w:val="000000"/>
              </w:rPr>
              <w:t>kt.</w:t>
            </w:r>
          </w:p>
        </w:tc>
      </w:tr>
      <w:tr w:rsidR="00C5458E" w:rsidRPr="00087147" w14:paraId="595A6B77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C495668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4A1A1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Klawiatura alfanumeryczna do wprowadzania opisów z podświetlanymi klawiszami funkcyjnymi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99320" w14:textId="77777777" w:rsidR="00C5458E" w:rsidRPr="00087147" w:rsidRDefault="00087147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>
              <w:rPr>
                <w:rFonts w:ascii="Garamond" w:hAnsi="Garamond" w:cstheme="minorHAnsi"/>
                <w:color w:val="000000"/>
              </w:rPr>
              <w:t>T</w:t>
            </w:r>
            <w:r w:rsidR="00C5458E" w:rsidRPr="00087147">
              <w:rPr>
                <w:rFonts w:ascii="Garamond" w:hAnsi="Garamond" w:cstheme="minorHAnsi"/>
                <w:color w:val="000000"/>
              </w:rPr>
              <w:t>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1334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3B743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C5458E" w:rsidRPr="00087147" w14:paraId="251D4455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CD9A43F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EF3EE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Możliwość regulacji panelu sterowania prawo/lewo </w:t>
            </w:r>
            <w:r w:rsidR="002B336B" w:rsidRPr="00087147">
              <w:rPr>
                <w:rFonts w:ascii="Garamond" w:hAnsi="Garamond" w:cstheme="minorHAnsi"/>
                <w:color w:val="000000"/>
              </w:rPr>
              <w:t>–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</w:t>
            </w:r>
            <w:r w:rsidRPr="00087147">
              <w:rPr>
                <w:rFonts w:ascii="Garamond" w:hAnsi="Garamond" w:cs="Arial"/>
              </w:rPr>
              <w:t>min</w:t>
            </w:r>
            <w:r w:rsidR="002B336B" w:rsidRPr="00087147">
              <w:rPr>
                <w:rFonts w:ascii="Garamond" w:hAnsi="Garamond" w:cs="Arial"/>
              </w:rPr>
              <w:t>.</w:t>
            </w:r>
            <w:r w:rsidRPr="00087147">
              <w:rPr>
                <w:rFonts w:ascii="Garamond" w:hAnsi="Garamond" w:cs="Arial"/>
              </w:rPr>
              <w:t xml:space="preserve"> +/- 40 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0D2CB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8DB5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06266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Wartość wymagana – 0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162BB075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wyższa niż wymagana – 1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107E7764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ED343D2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DD26A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Wewnętrzna archiwizacja badania w aparacie o dysku min</w:t>
            </w:r>
            <w:r w:rsidR="002B336B" w:rsidRPr="00087147">
              <w:rPr>
                <w:rFonts w:ascii="Garamond" w:hAnsi="Garamond" w:cstheme="minorHAnsi"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450 GB.</w:t>
            </w:r>
          </w:p>
          <w:p w14:paraId="0DDE018E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lastRenderedPageBreak/>
              <w:t xml:space="preserve">Możliwość zgrania obrazów badania na pamięć zewnętrzną typu </w:t>
            </w:r>
            <w:proofErr w:type="spellStart"/>
            <w:r w:rsidRPr="00087147">
              <w:rPr>
                <w:rFonts w:ascii="Garamond" w:hAnsi="Garamond" w:cstheme="minorHAnsi"/>
                <w:color w:val="000000"/>
              </w:rPr>
              <w:t>pen</w:t>
            </w:r>
            <w:proofErr w:type="spellEnd"/>
            <w:r w:rsidRPr="00087147">
              <w:rPr>
                <w:rFonts w:ascii="Garamond" w:hAnsi="Garamond" w:cstheme="minorHAnsi"/>
                <w:color w:val="000000"/>
              </w:rPr>
              <w:t xml:space="preserve"> 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E5E49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lastRenderedPageBreak/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C4C1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FD65D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Wartość wymagana – 0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6E8F74BD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wyższa niż wymagana – </w:t>
            </w:r>
            <w:r w:rsidR="00743E38" w:rsidRPr="00087147">
              <w:rPr>
                <w:rFonts w:ascii="Garamond" w:hAnsi="Garamond" w:cstheme="minorHAnsi"/>
                <w:color w:val="000000"/>
              </w:rPr>
              <w:t>1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12155B75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EB6ED33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6AE5F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Długość filmu CINE LOOP </w:t>
            </w:r>
            <w:r w:rsidR="002B336B" w:rsidRPr="00087147">
              <w:rPr>
                <w:rFonts w:ascii="Garamond" w:hAnsi="Garamond" w:cstheme="minorHAnsi"/>
                <w:color w:val="000000"/>
              </w:rPr>
              <w:t xml:space="preserve">– </w:t>
            </w:r>
            <w:r w:rsidRPr="00087147">
              <w:rPr>
                <w:rFonts w:ascii="Garamond" w:hAnsi="Garamond" w:cstheme="minorHAnsi"/>
                <w:color w:val="000000"/>
              </w:rPr>
              <w:t>min</w:t>
            </w:r>
            <w:r w:rsidR="002B336B" w:rsidRPr="00087147">
              <w:rPr>
                <w:rFonts w:ascii="Garamond" w:hAnsi="Garamond" w:cstheme="minorHAnsi"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28 s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4C3B1E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C81D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DCEAF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Wartość wymagana – 0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53EEFAB9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wyższa niż wymagana – 1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5A0F74F9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8625F95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9CD4A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Głębokość skanowania </w:t>
            </w:r>
            <w:r w:rsidR="002B336B" w:rsidRPr="00087147">
              <w:rPr>
                <w:rFonts w:ascii="Garamond" w:hAnsi="Garamond" w:cstheme="minorHAnsi"/>
                <w:color w:val="000000"/>
              </w:rPr>
              <w:t xml:space="preserve">– </w:t>
            </w:r>
            <w:r w:rsidRPr="00087147">
              <w:rPr>
                <w:rFonts w:ascii="Garamond" w:hAnsi="Garamond" w:cstheme="minorHAnsi"/>
                <w:color w:val="000000"/>
              </w:rPr>
              <w:t>min</w:t>
            </w:r>
            <w:r w:rsidR="002B336B" w:rsidRPr="00087147">
              <w:rPr>
                <w:rFonts w:ascii="Garamond" w:hAnsi="Garamond" w:cstheme="minorHAnsi"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1 cm – 28 cm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457AE2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F243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5DD17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Zakres wymagany – 0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56DF92CC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Wyższy niż wymagany – </w:t>
            </w:r>
            <w:r w:rsidR="00743E38" w:rsidRPr="00087147">
              <w:rPr>
                <w:rFonts w:ascii="Garamond" w:hAnsi="Garamond" w:cstheme="minorHAnsi"/>
                <w:color w:val="000000"/>
              </w:rPr>
              <w:t>1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325C3AF8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E075EA2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62F17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Tryby pracy: 2D (B </w:t>
            </w:r>
            <w:proofErr w:type="spellStart"/>
            <w:r w:rsidRPr="00087147">
              <w:rPr>
                <w:rFonts w:ascii="Garamond" w:hAnsi="Garamond" w:cstheme="minorHAnsi"/>
                <w:color w:val="000000"/>
              </w:rPr>
              <w:t>mode</w:t>
            </w:r>
            <w:proofErr w:type="spellEnd"/>
            <w:r w:rsidRPr="00087147">
              <w:rPr>
                <w:rFonts w:ascii="Garamond" w:hAnsi="Garamond" w:cstheme="minorHAnsi"/>
                <w:color w:val="000000"/>
              </w:rPr>
              <w:t xml:space="preserve">), M </w:t>
            </w:r>
            <w:proofErr w:type="spellStart"/>
            <w:r w:rsidRPr="00087147">
              <w:rPr>
                <w:rFonts w:ascii="Garamond" w:hAnsi="Garamond" w:cstheme="minorHAnsi"/>
                <w:color w:val="000000"/>
              </w:rPr>
              <w:t>mode</w:t>
            </w:r>
            <w:proofErr w:type="spellEnd"/>
            <w:r w:rsidRPr="00087147">
              <w:rPr>
                <w:rFonts w:ascii="Garamond" w:hAnsi="Garamond" w:cstheme="minorHAnsi"/>
                <w:color w:val="000000"/>
              </w:rPr>
              <w:t xml:space="preserve">, Doppler Pulsacyjny, Doppler Kolorowy; Power Doppler, Duplex; </w:t>
            </w:r>
            <w:proofErr w:type="spellStart"/>
            <w:r w:rsidRPr="00087147">
              <w:rPr>
                <w:rFonts w:ascii="Garamond" w:hAnsi="Garamond" w:cstheme="minorHAnsi"/>
                <w:color w:val="000000"/>
              </w:rPr>
              <w:t>Triplex</w:t>
            </w:r>
            <w:proofErr w:type="spellEnd"/>
            <w:r w:rsidRPr="00087147">
              <w:rPr>
                <w:rFonts w:ascii="Garamond" w:hAnsi="Garamond" w:cstheme="minorHAnsi"/>
                <w:color w:val="000000"/>
              </w:rPr>
              <w:t>, obrazowanie harmoniczne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94EB6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6F4B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3352F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C5458E" w:rsidRPr="00087147" w14:paraId="3E674EFE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74F0F58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C4EE0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="Calibri"/>
              </w:rPr>
              <w:t xml:space="preserve">Zaawansowana funkcja obrazowania wysokiej czułości i rozdzielczości do wykrywania i obrazowania bardzo wolnych przepływów z prędkością odświeżania min. 50 </w:t>
            </w:r>
            <w:proofErr w:type="spellStart"/>
            <w:r w:rsidRPr="00087147">
              <w:rPr>
                <w:rFonts w:ascii="Garamond" w:hAnsi="Garamond" w:cs="Calibri"/>
              </w:rPr>
              <w:t>kl</w:t>
            </w:r>
            <w:proofErr w:type="spellEnd"/>
            <w:r w:rsidRPr="00087147">
              <w:rPr>
                <w:rFonts w:ascii="Garamond" w:hAnsi="Garamond" w:cs="Calibri"/>
              </w:rPr>
              <w:t>/</w:t>
            </w:r>
            <w:proofErr w:type="spellStart"/>
            <w:r w:rsidRPr="00087147">
              <w:rPr>
                <w:rFonts w:ascii="Garamond" w:hAnsi="Garamond" w:cs="Calibri"/>
              </w:rPr>
              <w:t>sek</w:t>
            </w:r>
            <w:proofErr w:type="spellEnd"/>
            <w:r w:rsidRPr="00087147">
              <w:rPr>
                <w:rFonts w:ascii="Garamond" w:hAnsi="Garamond" w:cs="Calibri"/>
              </w:rPr>
              <w:t xml:space="preserve"> dla przepływów poniżej 1 cm/</w:t>
            </w:r>
            <w:proofErr w:type="spellStart"/>
            <w:r w:rsidRPr="00087147">
              <w:rPr>
                <w:rFonts w:ascii="Garamond" w:hAnsi="Garamond" w:cs="Calibri"/>
              </w:rPr>
              <w:t>sek</w:t>
            </w:r>
            <w:proofErr w:type="spellEnd"/>
            <w:r w:rsidRPr="00087147">
              <w:rPr>
                <w:rFonts w:ascii="Garamond" w:hAnsi="Garamond" w:cs="Calibri"/>
              </w:rPr>
              <w:t>, pozwalające obrazować architekturę unaczynienia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AD226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CF6D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E5759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 – 2 pkt.</w:t>
            </w:r>
          </w:p>
          <w:p w14:paraId="39F9C780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Nie – 0 pkt.</w:t>
            </w:r>
          </w:p>
        </w:tc>
      </w:tr>
      <w:tr w:rsidR="00C5458E" w:rsidRPr="00087147" w14:paraId="3285AB70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C4E49C8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13987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Min</w:t>
            </w:r>
            <w:r w:rsidR="002B336B" w:rsidRPr="00087147">
              <w:rPr>
                <w:rFonts w:ascii="Garamond" w:hAnsi="Garamond" w:cstheme="minorHAnsi"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8 stopniowa regulacja wzmocnienia TGC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8A88A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8E53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2EEEFA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Wartość wymagana – 0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7892CB14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wyższa niż wymagana – 1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2773CF0C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D0EB430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380BC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Specjalistyczne oprogramowanie aplikacyjne i pomiarowe dla urologii z podziałem na:</w:t>
            </w:r>
          </w:p>
          <w:p w14:paraId="150E8A56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- prostatę, </w:t>
            </w:r>
          </w:p>
          <w:p w14:paraId="69DDB724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- nerki, </w:t>
            </w:r>
          </w:p>
          <w:p w14:paraId="79C7DF3A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lastRenderedPageBreak/>
              <w:t>- pęcherz,</w:t>
            </w:r>
          </w:p>
          <w:p w14:paraId="03CBBDA5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jądra.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3702F0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lastRenderedPageBreak/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7A2A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39A51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C5458E" w:rsidRPr="00087147" w14:paraId="4EF4550D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0DACCFD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6C049" w14:textId="77777777" w:rsidR="00C5458E" w:rsidRPr="00087147" w:rsidRDefault="00C5458E" w:rsidP="002B336B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Zakres mierzonej prędkości przepływu w Dopplerze Kolorowym</w:t>
            </w:r>
            <w:r w:rsidR="002B336B" w:rsidRPr="00087147">
              <w:rPr>
                <w:rFonts w:ascii="Garamond" w:hAnsi="Garamond" w:cstheme="minorHAnsi"/>
                <w:color w:val="000000"/>
              </w:rPr>
              <w:t xml:space="preserve"> – </w:t>
            </w:r>
            <w:r w:rsidRPr="00087147">
              <w:rPr>
                <w:rFonts w:ascii="Garamond" w:hAnsi="Garamond" w:cstheme="minorHAnsi"/>
                <w:color w:val="000000"/>
              </w:rPr>
              <w:t>min</w:t>
            </w:r>
            <w:r w:rsidR="002B336B" w:rsidRPr="00087147">
              <w:rPr>
                <w:rFonts w:ascii="Garamond" w:hAnsi="Garamond" w:cstheme="minorHAnsi"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0,6 cm/s – 360 cm/s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B50BE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408C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A0530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Największy zakres – 2 pkt.</w:t>
            </w:r>
          </w:p>
          <w:p w14:paraId="7A05E377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Inne – 0 pkt.</w:t>
            </w:r>
          </w:p>
        </w:tc>
      </w:tr>
      <w:tr w:rsidR="00C5458E" w:rsidRPr="00087147" w14:paraId="6791322E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E6FA147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AD431" w14:textId="77777777" w:rsidR="00C5458E" w:rsidRPr="00087147" w:rsidRDefault="00C5458E" w:rsidP="002B336B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Mierzona prędkość przepływu w Dopplerze Pulsacyjnym</w:t>
            </w:r>
            <w:r w:rsidR="002B336B" w:rsidRPr="00087147">
              <w:rPr>
                <w:rFonts w:ascii="Garamond" w:hAnsi="Garamond" w:cstheme="minorHAnsi"/>
                <w:color w:val="000000"/>
              </w:rPr>
              <w:t xml:space="preserve"> – min. </w:t>
            </w:r>
            <w:r w:rsidRPr="00087147">
              <w:rPr>
                <w:rFonts w:ascii="Garamond" w:hAnsi="Garamond" w:cstheme="minorHAnsi"/>
                <w:color w:val="000000"/>
              </w:rPr>
              <w:t>0,5 cm/s - 800 cm/s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B4CDE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BE3D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ED89E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Największy zakres – 2 pkt.</w:t>
            </w:r>
          </w:p>
          <w:p w14:paraId="52D8F08D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Inne – 0 pkt.</w:t>
            </w:r>
          </w:p>
        </w:tc>
      </w:tr>
      <w:tr w:rsidR="00C5458E" w:rsidRPr="00087147" w14:paraId="17F6B149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83EEA33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B780D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Szerokość bramki Dopplera pulsacyjnego </w:t>
            </w:r>
            <w:r w:rsidR="002B336B" w:rsidRPr="00087147">
              <w:rPr>
                <w:rFonts w:ascii="Garamond" w:hAnsi="Garamond" w:cstheme="minorHAnsi"/>
                <w:color w:val="000000"/>
              </w:rPr>
              <w:t xml:space="preserve">– </w:t>
            </w:r>
            <w:r w:rsidRPr="00087147">
              <w:rPr>
                <w:rFonts w:ascii="Garamond" w:hAnsi="Garamond" w:cstheme="minorHAnsi"/>
                <w:color w:val="000000"/>
              </w:rPr>
              <w:t>min</w:t>
            </w:r>
            <w:r w:rsidR="002B336B" w:rsidRPr="00087147">
              <w:rPr>
                <w:rFonts w:ascii="Garamond" w:hAnsi="Garamond" w:cstheme="minorHAnsi"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1-20 mm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9562D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D2D0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3366EF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Zakres wymagany – </w:t>
            </w:r>
            <w:r w:rsidR="00743E38" w:rsidRPr="00087147">
              <w:rPr>
                <w:rFonts w:ascii="Garamond" w:hAnsi="Garamond" w:cstheme="minorHAnsi"/>
                <w:color w:val="000000"/>
              </w:rPr>
              <w:t>0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08008B8F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Wyższy niż wymagany – </w:t>
            </w:r>
            <w:r w:rsidR="00743E38" w:rsidRPr="00087147">
              <w:rPr>
                <w:rFonts w:ascii="Garamond" w:hAnsi="Garamond" w:cstheme="minorHAnsi"/>
                <w:color w:val="000000"/>
              </w:rPr>
              <w:t>1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3BFE2FF1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DFC0A2B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1F0CDA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proofErr w:type="spellStart"/>
            <w:r w:rsidRPr="00087147">
              <w:rPr>
                <w:rFonts w:ascii="Garamond" w:hAnsi="Garamond" w:cstheme="minorHAnsi"/>
                <w:color w:val="000000"/>
              </w:rPr>
              <w:t>Videoprinter</w:t>
            </w:r>
            <w:proofErr w:type="spellEnd"/>
            <w:r w:rsidRPr="00087147">
              <w:rPr>
                <w:rFonts w:ascii="Garamond" w:hAnsi="Garamond" w:cstheme="minorHAnsi"/>
                <w:color w:val="000000"/>
              </w:rPr>
              <w:t xml:space="preserve"> czarno – biały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D0381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2C87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050784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C5458E" w:rsidRPr="00087147" w14:paraId="46E8DE8F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181F3FD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9F6AC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b/>
                <w:bCs/>
                <w:color w:val="000000"/>
                <w:lang w:eastAsia="pl-PL"/>
              </w:rPr>
              <w:t>GŁOWICE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8DC16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E2EC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17B02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</w:p>
        </w:tc>
      </w:tr>
      <w:tr w:rsidR="00C5458E" w:rsidRPr="00087147" w14:paraId="472968FE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EAEDDE7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3CB79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b/>
                <w:bCs/>
                <w:color w:val="000000"/>
                <w:lang w:eastAsia="pl-PL"/>
              </w:rPr>
            </w:pPr>
            <w:r w:rsidRPr="00087147">
              <w:rPr>
                <w:rFonts w:ascii="Garamond" w:hAnsi="Garamond" w:cstheme="minorHAnsi"/>
                <w:b/>
                <w:color w:val="000000"/>
              </w:rPr>
              <w:t xml:space="preserve">Głowica typu </w:t>
            </w:r>
            <w:proofErr w:type="spellStart"/>
            <w:r w:rsidRPr="00087147">
              <w:rPr>
                <w:rFonts w:ascii="Garamond" w:hAnsi="Garamond" w:cstheme="minorHAnsi"/>
                <w:b/>
                <w:color w:val="000000"/>
              </w:rPr>
              <w:t>convex</w:t>
            </w:r>
            <w:proofErr w:type="spellEnd"/>
            <w:r w:rsidRPr="00087147">
              <w:rPr>
                <w:rFonts w:ascii="Garamond" w:hAnsi="Garamond" w:cstheme="minorHAnsi"/>
                <w:b/>
                <w:color w:val="000000"/>
              </w:rPr>
              <w:t xml:space="preserve"> o częstotliwości pracy </w:t>
            </w:r>
            <w:r w:rsidR="002B336B" w:rsidRPr="00087147">
              <w:rPr>
                <w:rFonts w:ascii="Garamond" w:hAnsi="Garamond" w:cstheme="minorHAnsi"/>
                <w:b/>
                <w:color w:val="000000"/>
              </w:rPr>
              <w:t xml:space="preserve">- </w:t>
            </w:r>
            <w:r w:rsidRPr="00087147">
              <w:rPr>
                <w:rFonts w:ascii="Garamond" w:hAnsi="Garamond" w:cstheme="minorHAnsi"/>
                <w:b/>
                <w:color w:val="000000"/>
              </w:rPr>
              <w:t>min 2,5 - 6,0 MHz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1B1CD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054C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B3051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C5458E" w:rsidRPr="00087147" w14:paraId="545B2B15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AADC2C0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14F780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b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a) </w:t>
            </w: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Ilość niezależnych elementów tworzących i odbierających sygnał ultradźwiękowy w głowicy </w:t>
            </w:r>
            <w:r w:rsidR="002B336B" w:rsidRPr="00087147">
              <w:rPr>
                <w:rFonts w:ascii="Garamond" w:hAnsi="Garamond" w:cstheme="minorHAnsi"/>
                <w:bCs/>
                <w:color w:val="000000"/>
              </w:rPr>
              <w:t xml:space="preserve">– </w:t>
            </w:r>
            <w:r w:rsidRPr="00087147">
              <w:rPr>
                <w:rFonts w:ascii="Garamond" w:hAnsi="Garamond" w:cstheme="minorHAnsi"/>
                <w:bCs/>
                <w:color w:val="000000"/>
              </w:rPr>
              <w:t>min</w:t>
            </w:r>
            <w:r w:rsidR="002B336B" w:rsidRPr="00087147">
              <w:rPr>
                <w:rFonts w:ascii="Garamond" w:hAnsi="Garamond" w:cstheme="minorHAnsi"/>
                <w:bCs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 180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67A260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EB2F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7274B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C5458E" w:rsidRPr="00087147" w14:paraId="7F515404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8909F5E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EB1B6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>b) Przycisk na głowicy umożliwiający uruchomienie głowicy, zamrożenie i aktywację obrazu (rozwiązanie 1) lub przełącznik nożny o tożsamych właściwościach (rozwiązanie 2)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3487C8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D674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4EEF8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Rozwiązanie 1 – </w:t>
            </w:r>
            <w:r w:rsidR="00743E38" w:rsidRPr="00087147">
              <w:rPr>
                <w:rFonts w:ascii="Garamond" w:hAnsi="Garamond" w:cstheme="minorHAnsi"/>
                <w:color w:val="000000"/>
              </w:rPr>
              <w:t>1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404056DE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Rozwiązanie 2 –  0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57C31CA0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E1127B1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CB673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c) ) Przystawka biopsyjna o regulowanej średnicy na biopsje cienko i grubo igłowe w zakresie min. 0,6-2,1 mm, </w:t>
            </w:r>
            <w:r w:rsidRPr="00087147">
              <w:rPr>
                <w:rFonts w:ascii="Garamond" w:hAnsi="Garamond" w:cstheme="minorHAnsi"/>
                <w:bCs/>
              </w:rPr>
              <w:t xml:space="preserve">metalowa, </w:t>
            </w:r>
            <w:r w:rsidRPr="00087147">
              <w:rPr>
                <w:rFonts w:ascii="Garamond" w:hAnsi="Garamond" w:cstheme="minorHAnsi"/>
                <w:bCs/>
                <w:color w:val="000000"/>
              </w:rPr>
              <w:t>wielokrotnego użytku z możliwością sterylizacji – 3 szt.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02B14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54D0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F9265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Zakres wymagany – 0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149FF693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Wyższy niż wymagany – 1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08561E26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32DFAF1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0E111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/>
                <w:bCs/>
                <w:color w:val="000000"/>
              </w:rPr>
              <w:t>Głowica liniowa</w:t>
            </w:r>
            <w:r w:rsidRPr="00087147">
              <w:rPr>
                <w:rFonts w:ascii="Garamond" w:hAnsi="Garamond" w:cstheme="minorHAnsi"/>
                <w:b/>
                <w:color w:val="000000"/>
              </w:rPr>
              <w:t xml:space="preserve"> o częstotliwości pracy </w:t>
            </w:r>
            <w:r w:rsidR="002B336B" w:rsidRPr="00087147">
              <w:rPr>
                <w:rFonts w:ascii="Garamond" w:hAnsi="Garamond" w:cstheme="minorHAnsi"/>
                <w:b/>
                <w:color w:val="000000"/>
              </w:rPr>
              <w:t xml:space="preserve">– </w:t>
            </w:r>
            <w:r w:rsidRPr="00087147">
              <w:rPr>
                <w:rFonts w:ascii="Garamond" w:hAnsi="Garamond" w:cstheme="minorHAnsi"/>
                <w:b/>
                <w:color w:val="000000"/>
              </w:rPr>
              <w:t>min</w:t>
            </w:r>
            <w:r w:rsidR="002B336B" w:rsidRPr="00087147">
              <w:rPr>
                <w:rFonts w:ascii="Garamond" w:hAnsi="Garamond" w:cstheme="minorHAnsi"/>
                <w:b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b/>
                <w:color w:val="000000"/>
              </w:rPr>
              <w:t xml:space="preserve"> 7,0 - 18,0 MHz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72A36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15B6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6CB484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C5458E" w:rsidRPr="00087147" w14:paraId="6F561BAC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ACF4462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7F66BA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b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>a)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</w:t>
            </w: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Ilość niezależnych elementów tworzących i odbierających sygnał ultradźwiękowy w głowicy </w:t>
            </w:r>
            <w:r w:rsidR="002B336B" w:rsidRPr="00087147">
              <w:rPr>
                <w:rFonts w:ascii="Garamond" w:hAnsi="Garamond" w:cstheme="minorHAnsi"/>
                <w:bCs/>
                <w:color w:val="000000"/>
              </w:rPr>
              <w:t xml:space="preserve">– </w:t>
            </w:r>
            <w:r w:rsidRPr="00087147">
              <w:rPr>
                <w:rFonts w:ascii="Garamond" w:hAnsi="Garamond" w:cstheme="minorHAnsi"/>
                <w:bCs/>
                <w:color w:val="000000"/>
              </w:rPr>
              <w:t>min</w:t>
            </w:r>
            <w:r w:rsidR="002B336B" w:rsidRPr="00087147">
              <w:rPr>
                <w:rFonts w:ascii="Garamond" w:hAnsi="Garamond" w:cstheme="minorHAnsi"/>
                <w:bCs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 190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4C29E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E119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A2A51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C5458E" w:rsidRPr="00087147" w14:paraId="405C32CD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57082CE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570A34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>b) Szerokość czoła głowicy max 40 mm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F3FEA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B161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A880A6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C5458E" w:rsidRPr="00087147" w14:paraId="5AF22AFA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C15BBCA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1FBA3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>c) Przycisk na głowicy umożliwiający uruchomienie głowicy, zamrożenie i aktywację obrazu (rozwiązanie 1) lub przełącznik nożny o tożsamych właściwościach (rozwiązanie 2)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AF9275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37BF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1586D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Rozwiązanie 1 – 1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775A36B8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Rozwiązanie 2 – 0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38710135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76795A9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529E4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/>
                <w:bCs/>
                <w:color w:val="000000"/>
              </w:rPr>
              <w:t xml:space="preserve">Głowica </w:t>
            </w:r>
            <w:proofErr w:type="spellStart"/>
            <w:r w:rsidRPr="00087147">
              <w:rPr>
                <w:rFonts w:ascii="Garamond" w:hAnsi="Garamond" w:cstheme="minorHAnsi"/>
                <w:b/>
                <w:bCs/>
                <w:color w:val="000000"/>
              </w:rPr>
              <w:t>rektalna</w:t>
            </w:r>
            <w:proofErr w:type="spellEnd"/>
            <w:r w:rsidRPr="00087147">
              <w:rPr>
                <w:rFonts w:ascii="Garamond" w:hAnsi="Garamond" w:cstheme="minorHAnsi"/>
                <w:b/>
                <w:bCs/>
                <w:color w:val="000000"/>
              </w:rPr>
              <w:t xml:space="preserve"> (min. dwupłaszczyznowa) do badań urologicznych typu </w:t>
            </w:r>
            <w:proofErr w:type="spellStart"/>
            <w:r w:rsidRPr="00087147">
              <w:rPr>
                <w:rFonts w:ascii="Garamond" w:hAnsi="Garamond" w:cstheme="minorHAnsi"/>
                <w:b/>
                <w:bCs/>
                <w:color w:val="000000"/>
              </w:rPr>
              <w:t>convex-convex-convex</w:t>
            </w:r>
            <w:proofErr w:type="spellEnd"/>
            <w:r w:rsidRPr="00087147">
              <w:rPr>
                <w:rFonts w:ascii="Garamond" w:hAnsi="Garamond" w:cstheme="minorHAnsi"/>
                <w:b/>
                <w:bCs/>
                <w:color w:val="000000"/>
              </w:rPr>
              <w:t xml:space="preserve"> o częstotliwości pracy </w:t>
            </w:r>
            <w:r w:rsidR="002B336B" w:rsidRPr="00087147">
              <w:rPr>
                <w:rFonts w:ascii="Garamond" w:hAnsi="Garamond" w:cstheme="minorHAnsi"/>
                <w:b/>
                <w:bCs/>
                <w:color w:val="000000"/>
              </w:rPr>
              <w:t xml:space="preserve">– </w:t>
            </w:r>
            <w:r w:rsidRPr="00087147">
              <w:rPr>
                <w:rFonts w:ascii="Garamond" w:hAnsi="Garamond" w:cstheme="minorHAnsi"/>
                <w:b/>
                <w:bCs/>
                <w:color w:val="000000"/>
              </w:rPr>
              <w:t>min</w:t>
            </w:r>
            <w:r w:rsidR="002B336B" w:rsidRPr="00087147">
              <w:rPr>
                <w:rFonts w:ascii="Garamond" w:hAnsi="Garamond" w:cstheme="minorHAnsi"/>
                <w:b/>
                <w:bCs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b/>
                <w:bCs/>
                <w:color w:val="000000"/>
              </w:rPr>
              <w:t xml:space="preserve"> 6,0 – 11,0 MHz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50432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A917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9904C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Dwupłaszczyznowa – 0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6E11B59C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Trzypłaszczyznowa – 3 pkt.</w:t>
            </w:r>
          </w:p>
        </w:tc>
      </w:tr>
      <w:tr w:rsidR="00C5458E" w:rsidRPr="00087147" w14:paraId="177F4EE6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2481882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10D4B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b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a)  Ilość niezależnych elementów tworzących i odbierających sygnał ultradźwiękowy w głowicy </w:t>
            </w:r>
            <w:r w:rsidR="002B336B" w:rsidRPr="00087147">
              <w:rPr>
                <w:rFonts w:ascii="Garamond" w:hAnsi="Garamond" w:cstheme="minorHAnsi"/>
                <w:bCs/>
                <w:color w:val="000000"/>
              </w:rPr>
              <w:t xml:space="preserve">– </w:t>
            </w:r>
            <w:r w:rsidRPr="00087147">
              <w:rPr>
                <w:rFonts w:ascii="Garamond" w:hAnsi="Garamond" w:cstheme="minorHAnsi"/>
                <w:bCs/>
                <w:color w:val="000000"/>
              </w:rPr>
              <w:t>min</w:t>
            </w:r>
            <w:r w:rsidR="002B336B" w:rsidRPr="00087147">
              <w:rPr>
                <w:rFonts w:ascii="Garamond" w:hAnsi="Garamond" w:cstheme="minorHAnsi"/>
                <w:bCs/>
                <w:color w:val="000000"/>
              </w:rPr>
              <w:t>.</w:t>
            </w: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 240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7B677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99E6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AFCC8B" w14:textId="77777777" w:rsidR="00C5458E" w:rsidRPr="00087147" w:rsidRDefault="00743E38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Wartość wymagana – 0</w:t>
            </w:r>
            <w:r w:rsidR="00C5458E"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14:paraId="6046CEFB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Wyższa</w:t>
            </w:r>
            <w:r w:rsidR="00743E38" w:rsidRPr="00087147">
              <w:rPr>
                <w:rFonts w:ascii="Garamond" w:hAnsi="Garamond" w:cstheme="minorHAnsi"/>
                <w:color w:val="000000"/>
              </w:rPr>
              <w:t xml:space="preserve"> niż wymagana – 1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C5458E" w:rsidRPr="00087147" w14:paraId="36FB31B2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A028D9F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FFCBDB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>b) Kanał biopsyjny przez środek głowicy (nasadka wraz z prowadnicą – 3 sztuki)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C41C9" w14:textId="77777777" w:rsidR="00C5458E" w:rsidRPr="00087147" w:rsidRDefault="00C5458E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A2D2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73439" w14:textId="77777777" w:rsidR="00C5458E" w:rsidRPr="00087147" w:rsidRDefault="00C5458E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C5458E" w:rsidRPr="00087147" w14:paraId="6112BA59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DAE3BF9" w14:textId="77777777" w:rsidR="00C5458E" w:rsidRPr="00087147" w:rsidRDefault="00C5458E" w:rsidP="00C5458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3FB626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>c) Jednoczesne obrazowanie dwóch płaszczyzn prostaty w czasie rzeczywistym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B787E" w14:textId="77777777" w:rsidR="00C5458E" w:rsidRPr="00087147" w:rsidRDefault="007372B4" w:rsidP="00871666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4574" w14:textId="77777777" w:rsidR="00C5458E" w:rsidRPr="00087147" w:rsidRDefault="00C5458E" w:rsidP="00C5458E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74689" w14:textId="77777777" w:rsidR="00C5458E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 – 3 pkt.</w:t>
            </w:r>
          </w:p>
          <w:p w14:paraId="5479D5FA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Nie – 0 pkt.</w:t>
            </w:r>
          </w:p>
        </w:tc>
      </w:tr>
      <w:tr w:rsidR="007372B4" w:rsidRPr="00087147" w14:paraId="7DE6426C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683E311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ACAE2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>d) Możliwość jednoczesnego wykonania biopsji wzdłuż głowicy jak i przez środek głowicy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6136C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EF79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6DB9B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 – 3 pkt.</w:t>
            </w:r>
          </w:p>
          <w:p w14:paraId="1533C3AB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Nie – 0 pkt.</w:t>
            </w:r>
          </w:p>
        </w:tc>
      </w:tr>
      <w:tr w:rsidR="007372B4" w:rsidRPr="00087147" w14:paraId="2E361A65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58F1822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D7D3B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>e) Min. Dwa przyciski na głowicy odpowiedzialne za przełączanie płaszczyzn obrazowania (rozwiązanie 1) lub przełącznik nożny o tożsamych właściwościach (rozwiązanie 2)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A3911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2BF3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EDCF9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Rozwiązanie 1 – 1 pkt.</w:t>
            </w:r>
          </w:p>
          <w:p w14:paraId="6B30122C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Rozwiązanie 2 – 0 pkt.</w:t>
            </w:r>
          </w:p>
        </w:tc>
      </w:tr>
      <w:tr w:rsidR="007372B4" w:rsidRPr="00087147" w14:paraId="7C64322E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C9F6AA2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AAFCE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/>
                <w:color w:val="000000"/>
              </w:rPr>
              <w:t xml:space="preserve">Głowica </w:t>
            </w:r>
            <w:proofErr w:type="spellStart"/>
            <w:r w:rsidRPr="00087147">
              <w:rPr>
                <w:rFonts w:ascii="Garamond" w:hAnsi="Garamond" w:cstheme="minorHAnsi"/>
                <w:b/>
                <w:color w:val="000000"/>
              </w:rPr>
              <w:t>rektalna</w:t>
            </w:r>
            <w:proofErr w:type="spellEnd"/>
            <w:r w:rsidRPr="00087147">
              <w:rPr>
                <w:rFonts w:ascii="Garamond" w:hAnsi="Garamond" w:cstheme="minorHAnsi"/>
                <w:b/>
                <w:color w:val="000000"/>
              </w:rPr>
              <w:t xml:space="preserve"> dwupłaszczyznowa o częstotliwość – min.  6,0 – 11 MHz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73B7E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1974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75852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1601B560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AE5FA3C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D9C73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a) ) Min. Dwa przyciski na głowicy odpowiedzialne za przełączanie 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płaszczyzn prostaty oraz aktywację i mrożenie obrazu </w:t>
            </w:r>
            <w:r w:rsidRPr="00087147">
              <w:rPr>
                <w:rFonts w:ascii="Garamond" w:hAnsi="Garamond" w:cstheme="minorHAnsi"/>
                <w:bCs/>
                <w:color w:val="000000"/>
              </w:rPr>
              <w:t>(rozwiązanie 1) lub przełącznik nożny o tożsamych właściwościach (rozwiązanie 2)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27BAA6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481A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AC019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Rozwiązanie 1 – 1 pkt.</w:t>
            </w:r>
          </w:p>
          <w:p w14:paraId="0CB850D5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Rozwiązanie 2 – 0 pkt.</w:t>
            </w:r>
          </w:p>
        </w:tc>
      </w:tr>
      <w:tr w:rsidR="007372B4" w:rsidRPr="00087147" w14:paraId="2FDCDEAF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A97EDFA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18250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>b)</w:t>
            </w:r>
            <w:r w:rsidRPr="00087147">
              <w:rPr>
                <w:rFonts w:ascii="Garamond" w:hAnsi="Garamond" w:cstheme="minorHAnsi"/>
                <w:color w:val="000000"/>
              </w:rPr>
              <w:t xml:space="preserve"> </w:t>
            </w:r>
            <w:r w:rsidRPr="00087147">
              <w:rPr>
                <w:rFonts w:ascii="Garamond" w:hAnsi="Garamond" w:cstheme="minorHAnsi"/>
                <w:bCs/>
                <w:color w:val="000000"/>
              </w:rPr>
              <w:t>Ilość niezależnych elementów tworzących i odbierających sygnał ultradźwiękowy w głowicy – min. 240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0FF85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5D98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E669D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Wartość wymagana – 0 pkt.</w:t>
            </w:r>
          </w:p>
          <w:p w14:paraId="5FE35912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Wyższa niż wymagana – 1 pkt.</w:t>
            </w:r>
          </w:p>
        </w:tc>
      </w:tr>
      <w:tr w:rsidR="007372B4" w:rsidRPr="00087147" w14:paraId="63FDD528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7579C91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E3AF9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>c) Możliwość wykonania biopsji oraz innych procedur przez kroczowych, w tym brachyterapii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C92332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0C9C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86F2D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54D43264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BE74822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709B6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d) Jednoczesne obrazowanie prostaty w przekroju podłużnym i poprzecznym </w:t>
            </w:r>
            <w:proofErr w:type="spellStart"/>
            <w:r w:rsidRPr="00087147">
              <w:rPr>
                <w:rFonts w:ascii="Garamond" w:hAnsi="Garamond" w:cstheme="minorHAnsi"/>
                <w:bCs/>
                <w:color w:val="000000"/>
              </w:rPr>
              <w:t>convex</w:t>
            </w:r>
            <w:proofErr w:type="spellEnd"/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 - linia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CC37EC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4A66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551A06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43C95BE9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B9E1AD7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789541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/>
                <w:bCs/>
                <w:color w:val="000000"/>
              </w:rPr>
              <w:t>SYSTEM FUZJI OBRAZÓW  MRI/USG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2AEDC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1C5E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7C11F2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</w:p>
        </w:tc>
      </w:tr>
      <w:tr w:rsidR="007372B4" w:rsidRPr="00087147" w14:paraId="130D0878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ED7E22C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C745F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a) S</w:t>
            </w:r>
            <w:r w:rsidRPr="00087147">
              <w:rPr>
                <w:rFonts w:ascii="Garamond" w:eastAsia="Calibri" w:hAnsi="Garamond" w:cstheme="minorHAnsi"/>
              </w:rPr>
              <w:t xml:space="preserve">ystem fuzji obrazów MRI/USG w wersji przez kroczowej składający się z oprogramowania, </w:t>
            </w:r>
            <w:proofErr w:type="spellStart"/>
            <w:r w:rsidRPr="00087147">
              <w:rPr>
                <w:rFonts w:ascii="Garamond" w:eastAsia="Calibri" w:hAnsi="Garamond" w:cstheme="minorHAnsi"/>
              </w:rPr>
              <w:t>steppera</w:t>
            </w:r>
            <w:proofErr w:type="spellEnd"/>
            <w:r w:rsidRPr="00087147">
              <w:rPr>
                <w:rFonts w:ascii="Garamond" w:eastAsia="Calibri" w:hAnsi="Garamond" w:cstheme="minorHAnsi"/>
              </w:rPr>
              <w:t xml:space="preserve"> oraz stabilizatora głowicy </w:t>
            </w:r>
            <w:proofErr w:type="spellStart"/>
            <w:r w:rsidRPr="00087147">
              <w:rPr>
                <w:rFonts w:ascii="Garamond" w:eastAsia="Calibri" w:hAnsi="Garamond" w:cstheme="minorHAnsi"/>
              </w:rPr>
              <w:t>rektalnej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D937CF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A4C4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3BF42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0A021A76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60A8DA0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E82F82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 xml:space="preserve">b) </w:t>
            </w:r>
            <w:r w:rsidRPr="00087147">
              <w:rPr>
                <w:rFonts w:ascii="Garamond" w:eastAsia="Calibri" w:hAnsi="Garamond" w:cstheme="minorHAnsi"/>
              </w:rPr>
              <w:t>oprogramowanie do fuzji obrazów MRI/USG zintegrowane i w pełni kompatybilne z oferowanym ultrasonografem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355C9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C568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D7E1E7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303E58FA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DBDD58C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B60392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c) </w:t>
            </w:r>
            <w:r w:rsidRPr="00087147">
              <w:rPr>
                <w:rFonts w:ascii="Garamond" w:eastAsia="Calibri" w:hAnsi="Garamond" w:cstheme="minorHAnsi"/>
              </w:rPr>
              <w:t>obsługa urządzenia poprzez panel USG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B3DC38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2490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B8873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3870A126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2E8474F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48F66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d) </w:t>
            </w:r>
            <w:r w:rsidRPr="00087147">
              <w:rPr>
                <w:rFonts w:ascii="Garamond" w:eastAsia="Calibri" w:hAnsi="Garamond" w:cstheme="minorHAnsi"/>
              </w:rPr>
              <w:t>oprogramowanie umożliwiające wykonanie biopsji w czasie rzeczywistym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DEC89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0B40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47B08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57D51711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3E2EDF8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D021A7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e) </w:t>
            </w:r>
            <w:r w:rsidRPr="00087147">
              <w:rPr>
                <w:rFonts w:ascii="Garamond" w:eastAsia="Calibri" w:hAnsi="Garamond" w:cstheme="minorHAnsi"/>
              </w:rPr>
              <w:t>oprogramowanie umożliwiające  dopasowanie obrysu organu w trakcie biopsji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7E65A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C6A4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D410B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6500ED40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4E2B960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E5551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f) </w:t>
            </w:r>
            <w:r w:rsidRPr="00087147">
              <w:rPr>
                <w:rFonts w:ascii="Garamond" w:eastAsia="Calibri" w:hAnsi="Garamond" w:cstheme="minorHAnsi"/>
              </w:rPr>
              <w:t>) możliwość weryfikacji dokonanych konturów względem obrazów MRI oraz możliwość dopasowania obrazów MRI do konturów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BDC2A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2BFF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6AF53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4F9C7F0C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F9A91E1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DB5895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eastAsia="Calibri" w:hAnsi="Garamond" w:cstheme="minorHAnsi"/>
              </w:rPr>
              <w:t xml:space="preserve">g)  możliwość wygenerowania raportu w formacie PDF zawierającego między innymi informacje o ilości pobranych próbek, miejsc z których zostały pobrane zarówno w formie opisowej, graficznej oraz zdjęć </w:t>
            </w:r>
            <w:proofErr w:type="spellStart"/>
            <w:r w:rsidRPr="00087147">
              <w:rPr>
                <w:rFonts w:ascii="Garamond" w:eastAsia="Calibri" w:hAnsi="Garamond" w:cstheme="minorHAnsi"/>
              </w:rPr>
              <w:t>usg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1F8B6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3AE0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529EA1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63A2B2AE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1C2D33D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EA9DE" w14:textId="77777777" w:rsidR="007372B4" w:rsidRPr="00087147" w:rsidRDefault="007372B4" w:rsidP="007372B4">
            <w:pPr>
              <w:spacing w:line="288" w:lineRule="auto"/>
              <w:rPr>
                <w:rFonts w:ascii="Garamond" w:eastAsia="Calibri" w:hAnsi="Garamond" w:cstheme="minorHAnsi"/>
              </w:rPr>
            </w:pPr>
            <w:r w:rsidRPr="00087147">
              <w:rPr>
                <w:rFonts w:ascii="Garamond" w:eastAsia="Calibri" w:hAnsi="Garamond" w:cstheme="minorHAnsi"/>
                <w:b/>
                <w:bCs/>
              </w:rPr>
              <w:t>MOŻLIWOŚĆ ROZBUDOWY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79A45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FCC4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5ED1C8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230631A5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3ADB2EC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B5EF48" w14:textId="77777777" w:rsidR="007372B4" w:rsidRPr="00087147" w:rsidRDefault="007372B4" w:rsidP="007372B4">
            <w:pPr>
              <w:spacing w:line="288" w:lineRule="auto"/>
              <w:rPr>
                <w:rFonts w:ascii="Garamond" w:eastAsia="Calibri" w:hAnsi="Garamond" w:cstheme="minorHAnsi"/>
                <w:b/>
                <w:bCs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>Możliwość rozbudowy w momencie składania oferty o oprogramowanie umożliwiające tworzenie obrazów 3D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99E90" w14:textId="77777777" w:rsidR="007372B4" w:rsidRPr="00087147" w:rsidRDefault="001247D9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1247D9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A207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8A45D" w14:textId="77777777" w:rsidR="007372B4" w:rsidRPr="00087147" w:rsidRDefault="007A2AA9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7A2AA9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2F0F9235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FAB40B6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DE61AE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>Możliwość rozbudowy w momencie składania oferty o system umożliwiający fuzję obrazów MRI z obrazami ultrasonograficznymi w wersji przez odbytniczej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628B4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48BA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6B80D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6E033477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368B9AC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A7BAB9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>Możliwość rozbudowy w momencie składania oferty o moduł obrazowania kontrastowego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330BC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7ADB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3063E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34ABFD12" w14:textId="77777777" w:rsidTr="0054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C009F10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2D699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Możliwość rozbudowy w momencie składania oferty o moduł </w:t>
            </w:r>
            <w:proofErr w:type="spellStart"/>
            <w:r w:rsidRPr="00087147">
              <w:rPr>
                <w:rFonts w:ascii="Garamond" w:hAnsi="Garamond" w:cstheme="minorHAnsi"/>
                <w:bCs/>
                <w:color w:val="000000"/>
              </w:rPr>
              <w:t>elastografii</w:t>
            </w:r>
            <w:proofErr w:type="spellEnd"/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 tkanek lub </w:t>
            </w:r>
            <w:proofErr w:type="spellStart"/>
            <w:r w:rsidRPr="00087147">
              <w:rPr>
                <w:rFonts w:ascii="Garamond" w:hAnsi="Garamond" w:cstheme="minorHAnsi"/>
                <w:bCs/>
                <w:color w:val="000000"/>
              </w:rPr>
              <w:t>elastografii</w:t>
            </w:r>
            <w:proofErr w:type="spellEnd"/>
            <w:r w:rsidRPr="00087147">
              <w:rPr>
                <w:rFonts w:ascii="Garamond" w:hAnsi="Garamond" w:cstheme="minorHAnsi"/>
                <w:bCs/>
                <w:color w:val="000000"/>
              </w:rPr>
              <w:t xml:space="preserve"> uciskowej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F5E62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B54A" w14:textId="77777777" w:rsidR="007372B4" w:rsidRPr="00087147" w:rsidRDefault="007372B4" w:rsidP="007372B4">
            <w:pPr>
              <w:spacing w:line="288" w:lineRule="auto"/>
              <w:rPr>
                <w:rFonts w:ascii="Garamond" w:hAnsi="Garamond" w:cstheme="minorHAnsi"/>
                <w:i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0B89A2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087147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7372B4" w:rsidRPr="00087147" w14:paraId="25E1B9A1" w14:textId="77777777" w:rsidTr="00C50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51860B3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427F9A" w14:textId="77777777" w:rsidR="007372B4" w:rsidRPr="00087147" w:rsidRDefault="007372B4" w:rsidP="007372B4">
            <w:pPr>
              <w:spacing w:line="288" w:lineRule="auto"/>
              <w:rPr>
                <w:rFonts w:ascii="Garamond" w:hAnsi="Garamond" w:cs="Times New Roman"/>
                <w:b/>
                <w:color w:val="000000" w:themeColor="text1"/>
              </w:rPr>
            </w:pPr>
            <w:r w:rsidRPr="00087147">
              <w:rPr>
                <w:rFonts w:ascii="Garamond" w:hAnsi="Garamond" w:cs="Arial"/>
                <w:b/>
              </w:rPr>
              <w:t>Inne aspekty (środowiskowe, społeczne, innowacyjne)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62936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="Times New Roman"/>
                <w:b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D689" w14:textId="77777777" w:rsidR="007372B4" w:rsidRPr="00087147" w:rsidRDefault="007372B4" w:rsidP="007372B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DF80C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7372B4" w:rsidRPr="00087147" w14:paraId="69F541E0" w14:textId="77777777" w:rsidTr="00C50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F9B2416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C44E96" w14:textId="77777777" w:rsidR="007372B4" w:rsidRPr="00087147" w:rsidRDefault="007A2AA9" w:rsidP="007372B4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T</w:t>
            </w:r>
            <w:r w:rsidR="007372B4" w:rsidRPr="00087147">
              <w:rPr>
                <w:rFonts w:ascii="Garamond" w:hAnsi="Garamond"/>
              </w:rPr>
              <w:t>ryb niskiego poboru mocy [kW/h]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7AE3A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087147">
              <w:rPr>
                <w:rFonts w:ascii="Garamond" w:hAnsi="Garamond" w:cs="Times New Roman"/>
                <w:color w:val="000000" w:themeColor="text1"/>
              </w:rPr>
              <w:t>Tak, 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C9D3" w14:textId="77777777" w:rsidR="007372B4" w:rsidRPr="00087147" w:rsidRDefault="007372B4" w:rsidP="007372B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28CEE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87147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7372B4" w:rsidRPr="00087147" w14:paraId="335A2F35" w14:textId="77777777" w:rsidTr="00C50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0ED3028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D12B9" w14:textId="77777777" w:rsidR="007372B4" w:rsidRPr="00087147" w:rsidRDefault="007A2AA9" w:rsidP="007372B4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M</w:t>
            </w:r>
            <w:r w:rsidR="007372B4" w:rsidRPr="00087147">
              <w:rPr>
                <w:rFonts w:ascii="Garamond" w:hAnsi="Garamond"/>
              </w:rPr>
              <w:t>ożliwość automatycznego przechodzenia urządzenia w tryb czuwania/niskiego poboru mocy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412C8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087147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440" w14:textId="77777777" w:rsidR="007372B4" w:rsidRPr="00087147" w:rsidRDefault="007372B4" w:rsidP="007372B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FC876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87147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7372B4" w:rsidRPr="00087147" w14:paraId="1473EFCD" w14:textId="77777777" w:rsidTr="00C50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5D1E404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5262E" w14:textId="77777777" w:rsidR="007372B4" w:rsidRPr="00087147" w:rsidRDefault="007A2AA9" w:rsidP="007372B4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M</w:t>
            </w:r>
            <w:r w:rsidR="007372B4" w:rsidRPr="00087147">
              <w:rPr>
                <w:rFonts w:ascii="Garamond" w:hAnsi="Garamond"/>
              </w:rPr>
              <w:t>ożliwość podtrzymania napięcia przy ewentualnym transporcie aparatu do innego pomieszczenia.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65315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087147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1217" w14:textId="77777777" w:rsidR="007372B4" w:rsidRPr="00087147" w:rsidRDefault="007372B4" w:rsidP="007372B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8CCD5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87147">
              <w:rPr>
                <w:rFonts w:ascii="Garamond" w:hAnsi="Garamond"/>
                <w:color w:val="000000" w:themeColor="text1"/>
              </w:rPr>
              <w:t>Tak – 3 pkt.</w:t>
            </w:r>
          </w:p>
          <w:p w14:paraId="65C6BE00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87147">
              <w:rPr>
                <w:rFonts w:ascii="Garamond" w:hAnsi="Garamond"/>
                <w:color w:val="000000" w:themeColor="text1"/>
              </w:rPr>
              <w:t>Nie – 0 pkt.</w:t>
            </w:r>
          </w:p>
        </w:tc>
      </w:tr>
      <w:tr w:rsidR="007372B4" w:rsidRPr="00087147" w14:paraId="180FC3AB" w14:textId="77777777" w:rsidTr="00C50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EC3513B" w14:textId="77777777" w:rsidR="007372B4" w:rsidRPr="00087147" w:rsidRDefault="007372B4" w:rsidP="007372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8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02264" w14:textId="77777777" w:rsidR="007372B4" w:rsidRPr="00087147" w:rsidRDefault="007A2AA9" w:rsidP="007372B4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N</w:t>
            </w:r>
            <w:r w:rsidR="007372B4" w:rsidRPr="00087147">
              <w:rPr>
                <w:rFonts w:ascii="Garamond" w:hAnsi="Garamond"/>
              </w:rPr>
              <w:t>iski poziom głośności pracy aparatu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44DFE" w14:textId="77777777" w:rsidR="007372B4" w:rsidRPr="00087147" w:rsidRDefault="007372B4" w:rsidP="007372B4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087147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BFD3" w14:textId="77777777" w:rsidR="007372B4" w:rsidRPr="00087147" w:rsidRDefault="007372B4" w:rsidP="007372B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BBE1E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87147">
              <w:rPr>
                <w:rFonts w:ascii="Garamond" w:hAnsi="Garamond"/>
                <w:color w:val="000000" w:themeColor="text1"/>
              </w:rPr>
              <w:t xml:space="preserve">=&lt; 40 </w:t>
            </w:r>
            <w:proofErr w:type="spellStart"/>
            <w:r w:rsidRPr="00087147">
              <w:rPr>
                <w:rFonts w:ascii="Garamond" w:hAnsi="Garamond"/>
                <w:color w:val="000000" w:themeColor="text1"/>
              </w:rPr>
              <w:t>dB</w:t>
            </w:r>
            <w:proofErr w:type="spellEnd"/>
            <w:r w:rsidRPr="00087147">
              <w:rPr>
                <w:rFonts w:ascii="Garamond" w:hAnsi="Garamond"/>
                <w:color w:val="000000" w:themeColor="text1"/>
              </w:rPr>
              <w:t xml:space="preserve"> – 2 pkt.</w:t>
            </w:r>
          </w:p>
          <w:p w14:paraId="57F97524" w14:textId="77777777" w:rsidR="007372B4" w:rsidRPr="00087147" w:rsidRDefault="007372B4" w:rsidP="00087147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87147">
              <w:rPr>
                <w:rFonts w:ascii="Garamond" w:hAnsi="Garamond"/>
                <w:color w:val="000000" w:themeColor="text1"/>
              </w:rPr>
              <w:t>większe wartości – 0 pkt.</w:t>
            </w:r>
          </w:p>
        </w:tc>
      </w:tr>
    </w:tbl>
    <w:p w14:paraId="2FD22594" w14:textId="77777777" w:rsidR="00227B9A" w:rsidRPr="00087147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14:paraId="2BF869EC" w14:textId="77777777" w:rsidR="00C04BF8" w:rsidRPr="00087147" w:rsidRDefault="00C04BF8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14:paraId="74043D53" w14:textId="77777777" w:rsidR="00227B9A" w:rsidRPr="00087147" w:rsidRDefault="00227B9A" w:rsidP="006F491C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14:paraId="61B19B00" w14:textId="77777777" w:rsidR="00227B9A" w:rsidRPr="00087147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14:paraId="759446F5" w14:textId="77777777" w:rsidR="00F4730D" w:rsidRPr="00087147" w:rsidRDefault="00F4730D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087147" w14:paraId="5F4AA0BA" w14:textId="77777777" w:rsidTr="00F12418">
        <w:tc>
          <w:tcPr>
            <w:tcW w:w="14601" w:type="dxa"/>
            <w:vAlign w:val="center"/>
          </w:tcPr>
          <w:p w14:paraId="54731DCA" w14:textId="77777777" w:rsidR="00227B9A" w:rsidRPr="00087147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87147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lastRenderedPageBreak/>
              <w:t>WARUNKI GWARANCJI, SERWISU I SZKOLENIA DLA WSZYSTKICH OFEROWANYCH URZĄDZEŃ</w:t>
            </w:r>
          </w:p>
        </w:tc>
      </w:tr>
    </w:tbl>
    <w:p w14:paraId="4D04F150" w14:textId="77777777" w:rsidR="00227B9A" w:rsidRPr="00087147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087147" w14:paraId="205A04D9" w14:textId="77777777" w:rsidTr="00F12418">
        <w:tc>
          <w:tcPr>
            <w:tcW w:w="709" w:type="dxa"/>
            <w:vAlign w:val="center"/>
          </w:tcPr>
          <w:p w14:paraId="51AA5990" w14:textId="77777777" w:rsidR="00227B9A" w:rsidRPr="00087147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87147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F3AB871" w14:textId="77777777" w:rsidR="00227B9A" w:rsidRPr="00087147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87147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C27355" w14:textId="77777777" w:rsidR="00227B9A" w:rsidRPr="00087147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87147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CF6B21" w14:textId="77777777" w:rsidR="00227B9A" w:rsidRPr="00087147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87147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4DB65D" w14:textId="77777777" w:rsidR="00227B9A" w:rsidRPr="00087147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87147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SPOSÓB OCENY</w:t>
            </w:r>
          </w:p>
        </w:tc>
      </w:tr>
      <w:tr w:rsidR="00227B9A" w:rsidRPr="00087147" w14:paraId="3889631C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878C45C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1DADC" w14:textId="77777777" w:rsidR="00227B9A" w:rsidRPr="00087147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b/>
                <w:bCs/>
                <w:color w:val="00000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5F0CE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E23C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AD1A5" w14:textId="77777777" w:rsidR="00227B9A" w:rsidRPr="00087147" w:rsidRDefault="00227B9A" w:rsidP="00F1241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227B9A" w:rsidRPr="00087147" w14:paraId="45AE8FB5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9ABFD8B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A8534" w14:textId="77777777" w:rsidR="00227B9A" w:rsidRPr="00087147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 xml:space="preserve">Okres pełnej, bez </w:t>
            </w:r>
            <w:proofErr w:type="spellStart"/>
            <w:r w:rsidRPr="00087147">
              <w:rPr>
                <w:rFonts w:ascii="Garamond" w:hAnsi="Garamond"/>
                <w:color w:val="000000"/>
              </w:rPr>
              <w:t>wyłączeń</w:t>
            </w:r>
            <w:proofErr w:type="spellEnd"/>
            <w:r w:rsidRPr="00087147">
              <w:rPr>
                <w:rFonts w:ascii="Garamond" w:hAnsi="Garamond"/>
                <w:color w:val="000000"/>
              </w:rPr>
              <w:t xml:space="preserve"> gwarancji dla wszystkich zaoferowanych elementów wraz z urządzeniami peryferyjnymi (jeśli dotyczy)[liczba miesięcy]</w:t>
            </w:r>
          </w:p>
          <w:p w14:paraId="4844EF36" w14:textId="77777777" w:rsidR="00227B9A" w:rsidRPr="00087147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</w:rPr>
            </w:pPr>
          </w:p>
          <w:p w14:paraId="1799C3DC" w14:textId="77777777" w:rsidR="00227B9A" w:rsidRPr="00087147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</w:rPr>
            </w:pPr>
          </w:p>
          <w:p w14:paraId="00FB8F37" w14:textId="77777777" w:rsidR="00227B9A" w:rsidRPr="00087147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iCs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i/>
                <w:iCs/>
                <w:color w:val="00000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087147">
              <w:rPr>
                <w:rFonts w:ascii="Garamond" w:hAnsi="Garamond"/>
                <w:i/>
                <w:color w:val="00000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1DE9C" w14:textId="77777777" w:rsidR="00227B9A" w:rsidRPr="00087147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F844" w14:textId="77777777" w:rsidR="00227B9A" w:rsidRPr="00087147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215BB" w14:textId="77777777" w:rsidR="00227B9A" w:rsidRPr="00087147" w:rsidRDefault="00227B9A" w:rsidP="00F12418">
            <w:pPr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Najdłuższy okres –    10 pkt.;</w:t>
            </w:r>
          </w:p>
          <w:p w14:paraId="1E087649" w14:textId="77777777" w:rsidR="00227B9A" w:rsidRPr="00087147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Inne – proporcjonalnie mniej względem najdłuższego okresu.</w:t>
            </w:r>
          </w:p>
        </w:tc>
      </w:tr>
      <w:tr w:rsidR="00227B9A" w:rsidRPr="00087147" w14:paraId="7CD30627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4CBEDA4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89315" w14:textId="77777777" w:rsidR="00227B9A" w:rsidRPr="00087147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F52AF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FD69" w14:textId="77777777" w:rsidR="00227B9A" w:rsidRPr="00087147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D661B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87147" w14:paraId="6ABA6945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69FF908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19348" w14:textId="77777777" w:rsidR="00227B9A" w:rsidRPr="00087147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iCs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BEFCB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3942" w14:textId="77777777" w:rsidR="00227B9A" w:rsidRPr="00087147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062C7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87147" w14:paraId="75AD8A01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C657B5F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AB64B" w14:textId="77777777" w:rsidR="00227B9A" w:rsidRPr="00087147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b/>
                <w:bCs/>
                <w:color w:val="00000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70195C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CE83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46D9A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</w:tr>
      <w:tr w:rsidR="00227B9A" w:rsidRPr="00087147" w14:paraId="074C917F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3922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08F10" w14:textId="77777777" w:rsidR="00227B9A" w:rsidRPr="00087147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W cenie oferty -  przeglądy okresowe w okresie gwarancji (w częstotliwości i w zakresie zgodnym z wymogami producenta)</w:t>
            </w:r>
          </w:p>
          <w:p w14:paraId="455D3E1E" w14:textId="77777777" w:rsidR="00227B9A" w:rsidRPr="00087147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4CE8E" w14:textId="77777777" w:rsidR="00227B9A" w:rsidRPr="00087147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E645" w14:textId="77777777" w:rsidR="00227B9A" w:rsidRPr="00087147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29FE3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87147" w14:paraId="28C9C846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A4C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8230" w14:textId="77777777" w:rsidR="00227B9A" w:rsidRPr="00087147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153757" w14:textId="77777777" w:rsidR="00227B9A" w:rsidRPr="00087147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DE86" w14:textId="77777777" w:rsidR="00227B9A" w:rsidRPr="00087147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D6CF5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87147" w14:paraId="56437FA8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407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29F24" w14:textId="77777777" w:rsidR="00227B9A" w:rsidRPr="00087147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87147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087147">
              <w:rPr>
                <w:rFonts w:ascii="Garamond" w:hAnsi="Garamond"/>
                <w:sz w:val="22"/>
                <w:szCs w:val="22"/>
              </w:rPr>
              <w:t>48</w:t>
            </w:r>
            <w:r w:rsidRPr="00087147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FFDF72" w14:textId="77777777" w:rsidR="00227B9A" w:rsidRPr="00087147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2188" w14:textId="77777777" w:rsidR="00227B9A" w:rsidRPr="00087147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F47D5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87147" w14:paraId="38110557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298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8B701" w14:textId="77777777" w:rsidR="00227B9A" w:rsidRPr="00087147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87147">
              <w:rPr>
                <w:rFonts w:ascii="Garamond" w:hAnsi="Garamond"/>
                <w:color w:val="000000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718FE1" w14:textId="77777777" w:rsidR="00227B9A" w:rsidRPr="00087147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A7F1" w14:textId="77777777" w:rsidR="00227B9A" w:rsidRPr="00087147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CB679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87147" w14:paraId="265EAB2E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C17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A7DE6" w14:textId="77777777" w:rsidR="00227B9A" w:rsidRPr="00087147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87147">
              <w:rPr>
                <w:rFonts w:ascii="Garamond" w:hAnsi="Garamond"/>
                <w:color w:val="000000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C953C" w14:textId="77777777" w:rsidR="00227B9A" w:rsidRPr="00087147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D425" w14:textId="77777777" w:rsidR="00227B9A" w:rsidRPr="00087147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875DE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87147" w14:paraId="7BE8F057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BFC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D75D4" w14:textId="77777777" w:rsidR="00227B9A" w:rsidRPr="00087147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 xml:space="preserve">Zakończenie działań serwisowych – do </w:t>
            </w:r>
            <w:r w:rsidRPr="00087147">
              <w:rPr>
                <w:rFonts w:ascii="Garamond" w:hAnsi="Garamond"/>
              </w:rPr>
              <w:t xml:space="preserve">5 </w:t>
            </w:r>
            <w:r w:rsidRPr="00087147">
              <w:rPr>
                <w:rFonts w:ascii="Garamond" w:hAnsi="Garamond"/>
                <w:color w:val="000000"/>
              </w:rPr>
              <w:t xml:space="preserve">dni roboczych od dnia zgłoszenia awarii, a w przypadku konieczności importu części zamiennych, nie dłuższym niż </w:t>
            </w:r>
            <w:r w:rsidRPr="00087147">
              <w:rPr>
                <w:rFonts w:ascii="Garamond" w:hAnsi="Garamond"/>
              </w:rPr>
              <w:t>10</w:t>
            </w:r>
            <w:r w:rsidRPr="00087147">
              <w:rPr>
                <w:rFonts w:ascii="Garamond" w:hAnsi="Garamond"/>
                <w:b/>
                <w:color w:val="FF0000"/>
              </w:rPr>
              <w:t xml:space="preserve"> </w:t>
            </w:r>
            <w:r w:rsidRPr="00087147">
              <w:rPr>
                <w:rFonts w:ascii="Garamond" w:hAnsi="Garamond"/>
                <w:color w:val="00000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E4A90" w14:textId="77777777" w:rsidR="00227B9A" w:rsidRPr="00087147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5C96" w14:textId="77777777" w:rsidR="00227B9A" w:rsidRPr="00087147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FFE460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87147" w14:paraId="007AC622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606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016F1" w14:textId="77777777" w:rsidR="00227B9A" w:rsidRPr="00087147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CEF53" w14:textId="77777777" w:rsidR="00227B9A" w:rsidRPr="00087147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F979" w14:textId="77777777" w:rsidR="00227B9A" w:rsidRPr="00087147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08B3E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87147" w14:paraId="206A23A2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BC74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D6729" w14:textId="77777777" w:rsidR="00227B9A" w:rsidRPr="00087147" w:rsidRDefault="001E7CFE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87147">
              <w:rPr>
                <w:rFonts w:ascii="Garamond" w:hAnsi="Garamond"/>
                <w:color w:val="000000"/>
                <w:sz w:val="22"/>
                <w:szCs w:val="22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B7E00" w14:textId="77777777" w:rsidR="00227B9A" w:rsidRPr="00087147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9906" w14:textId="77777777" w:rsidR="00227B9A" w:rsidRPr="00087147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4388B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87147" w14:paraId="4AB30309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D05A" w14:textId="77777777" w:rsidR="00227B9A" w:rsidRPr="00087147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6BFA5" w14:textId="77777777" w:rsidR="00227B9A" w:rsidRPr="00087147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b/>
                <w:bCs/>
                <w:color w:val="00000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30A90" w14:textId="77777777" w:rsidR="00227B9A" w:rsidRPr="00087147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062F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2B0A" w14:textId="77777777" w:rsidR="00227B9A" w:rsidRPr="00087147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AC1A1F" w:rsidRPr="00087147" w14:paraId="2E7A71D8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965" w14:textId="77777777" w:rsidR="00AC1A1F" w:rsidRPr="00087147" w:rsidRDefault="00AC1A1F" w:rsidP="00AC1A1F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DA4B77" w14:textId="77777777" w:rsidR="00AC1A1F" w:rsidRPr="00087147" w:rsidRDefault="00AC1A1F" w:rsidP="00AC1A1F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087147">
              <w:rPr>
                <w:rFonts w:ascii="Garamond" w:hAnsi="Garamond"/>
              </w:rPr>
              <w:t xml:space="preserve">Szkolenia dla personelu  medycznego z zakresu obsługi urządzenia (min. 4 osoby </w:t>
            </w:r>
            <w:r w:rsidRPr="00087147">
              <w:rPr>
                <w:rFonts w:ascii="Garamond" w:hAnsi="Garamond"/>
              </w:rPr>
              <w:lastRenderedPageBreak/>
              <w:t>z możliwością podziału i szkolenia w mniejszych podgrupach); w razie potrzeby Zamawiającego, możliwość stałego wsparcia aplikacyjnego w początkowym (do 6 –</w:t>
            </w:r>
            <w:proofErr w:type="spellStart"/>
            <w:r w:rsidRPr="00087147">
              <w:rPr>
                <w:rFonts w:ascii="Garamond" w:hAnsi="Garamond"/>
              </w:rPr>
              <w:t>ciu</w:t>
            </w:r>
            <w:proofErr w:type="spellEnd"/>
            <w:r w:rsidRPr="00087147">
              <w:rPr>
                <w:rFonts w:ascii="Garamond" w:hAnsi="Garamond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DCA8D" w14:textId="77777777" w:rsidR="00AC1A1F" w:rsidRPr="00087147" w:rsidRDefault="00AC1A1F" w:rsidP="00AC1A1F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7782" w14:textId="77777777" w:rsidR="00AC1A1F" w:rsidRPr="00087147" w:rsidRDefault="00AC1A1F" w:rsidP="00AC1A1F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5B2D4" w14:textId="77777777" w:rsidR="00AC1A1F" w:rsidRPr="00087147" w:rsidRDefault="00AC1A1F" w:rsidP="00AC1A1F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AC1A1F" w:rsidRPr="00087147" w14:paraId="7CE03B6D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24A4" w14:textId="77777777" w:rsidR="00AC1A1F" w:rsidRPr="00087147" w:rsidRDefault="00AC1A1F" w:rsidP="00AC1A1F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071C1" w14:textId="77777777" w:rsidR="00AC1A1F" w:rsidRPr="00087147" w:rsidRDefault="00AC1A1F" w:rsidP="00AC1A1F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087147">
              <w:rPr>
                <w:rFonts w:ascii="Garamond" w:hAnsi="Garamond"/>
                <w:bCs/>
              </w:rPr>
              <w:t xml:space="preserve"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8F294" w14:textId="77777777" w:rsidR="00AC1A1F" w:rsidRPr="00087147" w:rsidRDefault="00AC1A1F" w:rsidP="00AC1A1F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5BE" w14:textId="77777777" w:rsidR="00AC1A1F" w:rsidRPr="00087147" w:rsidRDefault="00AC1A1F" w:rsidP="00AC1A1F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EE051" w14:textId="77777777" w:rsidR="00AC1A1F" w:rsidRPr="00087147" w:rsidRDefault="00AC1A1F" w:rsidP="00AC1A1F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AC1A1F" w:rsidRPr="00087147" w14:paraId="54A9A0EE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C7C7" w14:textId="77777777" w:rsidR="00AC1A1F" w:rsidRPr="00087147" w:rsidRDefault="00AC1A1F" w:rsidP="00AC1A1F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10105" w14:textId="77777777" w:rsidR="00AC1A1F" w:rsidRPr="00087147" w:rsidRDefault="00AC1A1F" w:rsidP="00AC1A1F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Liczba i okres szkoleń:</w:t>
            </w:r>
          </w:p>
          <w:p w14:paraId="2C1113F4" w14:textId="77777777" w:rsidR="00AC1A1F" w:rsidRPr="00087147" w:rsidRDefault="00AC1A1F" w:rsidP="00AC1A1F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Garamond" w:hAnsi="Garamond"/>
                <w:color w:val="000000"/>
              </w:rPr>
            </w:pPr>
            <w:r w:rsidRPr="00087147">
              <w:rPr>
                <w:rFonts w:ascii="Garamond" w:hAnsi="Garamond"/>
                <w:color w:val="000000"/>
              </w:rPr>
              <w:t xml:space="preserve">pierwsze szkolenie - tuż po instalacji systemu, w wymiarze do 2 dni roboczych </w:t>
            </w:r>
          </w:p>
          <w:p w14:paraId="26374A4A" w14:textId="77777777" w:rsidR="00AC1A1F" w:rsidRPr="00087147" w:rsidRDefault="00AC1A1F" w:rsidP="00AC1A1F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Garamond" w:hAnsi="Garamond"/>
                <w:color w:val="000000"/>
              </w:rPr>
            </w:pPr>
            <w:r w:rsidRPr="00087147">
              <w:rPr>
                <w:rFonts w:ascii="Garamond" w:hAnsi="Garamond"/>
                <w:color w:val="000000"/>
              </w:rPr>
              <w:t>dodatkowe, w razie potrzeby, w innym terminie ustalonym z kierownikiem pracowni,</w:t>
            </w:r>
          </w:p>
          <w:p w14:paraId="3229B9C6" w14:textId="77777777" w:rsidR="00AC1A1F" w:rsidRPr="00087147" w:rsidRDefault="00AC1A1F" w:rsidP="00AC1A1F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i/>
                <w:color w:val="00000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C89FF3" w14:textId="77777777" w:rsidR="00AC1A1F" w:rsidRPr="00087147" w:rsidRDefault="00AC1A1F" w:rsidP="00AC1A1F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D789" w14:textId="77777777" w:rsidR="00AC1A1F" w:rsidRPr="00087147" w:rsidRDefault="00AC1A1F" w:rsidP="00AC1A1F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58DB2" w14:textId="77777777" w:rsidR="00AC1A1F" w:rsidRPr="00087147" w:rsidRDefault="00AC1A1F" w:rsidP="00AC1A1F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AC1A1F" w:rsidRPr="00087147" w14:paraId="7CF24CD2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E4E" w14:textId="77777777" w:rsidR="00AC1A1F" w:rsidRPr="00087147" w:rsidRDefault="00AC1A1F" w:rsidP="00AC1A1F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462C5" w14:textId="77777777" w:rsidR="00AC1A1F" w:rsidRPr="00087147" w:rsidRDefault="00AC1A1F" w:rsidP="00AC1A1F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b/>
                <w:bCs/>
                <w:color w:val="00000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DEE64" w14:textId="77777777" w:rsidR="00AC1A1F" w:rsidRPr="00087147" w:rsidRDefault="00AC1A1F" w:rsidP="00AC1A1F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F77" w14:textId="77777777" w:rsidR="00AC1A1F" w:rsidRPr="00087147" w:rsidRDefault="00AC1A1F" w:rsidP="00AC1A1F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8599A" w14:textId="77777777" w:rsidR="00AC1A1F" w:rsidRPr="00087147" w:rsidRDefault="00AC1A1F" w:rsidP="00AC1A1F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AC1A1F" w:rsidRPr="00087147" w14:paraId="535BDD0D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196F" w14:textId="77777777" w:rsidR="00AC1A1F" w:rsidRPr="00087147" w:rsidRDefault="00AC1A1F" w:rsidP="00AC1A1F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EAEFC" w14:textId="77777777" w:rsidR="00AC1A1F" w:rsidRPr="00087147" w:rsidRDefault="00AC1A1F" w:rsidP="00AC1A1F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BD689" w14:textId="77777777" w:rsidR="00AC1A1F" w:rsidRPr="00087147" w:rsidRDefault="00AC1A1F" w:rsidP="00AC1A1F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0935" w14:textId="77777777" w:rsidR="00AC1A1F" w:rsidRPr="00087147" w:rsidRDefault="00AC1A1F" w:rsidP="00AC1A1F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7FC03" w14:textId="77777777" w:rsidR="00AC1A1F" w:rsidRPr="00087147" w:rsidRDefault="00AC1A1F" w:rsidP="00AC1A1F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AC1A1F" w:rsidRPr="00087147" w14:paraId="3D27E00F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0D06" w14:textId="77777777" w:rsidR="00AC1A1F" w:rsidRPr="00087147" w:rsidRDefault="00AC1A1F" w:rsidP="00AC1A1F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C55BA" w14:textId="77777777" w:rsidR="00AC1A1F" w:rsidRPr="00087147" w:rsidRDefault="00AC1A1F" w:rsidP="00AC1A1F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1A366" w14:textId="77777777" w:rsidR="00AC1A1F" w:rsidRPr="00087147" w:rsidRDefault="00AC1A1F" w:rsidP="00AC1A1F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704B" w14:textId="77777777" w:rsidR="00AC1A1F" w:rsidRPr="00087147" w:rsidRDefault="00AC1A1F" w:rsidP="00AC1A1F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EF131" w14:textId="77777777" w:rsidR="00AC1A1F" w:rsidRPr="00087147" w:rsidRDefault="00AC1A1F" w:rsidP="00AC1A1F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AC1A1F" w:rsidRPr="00087147" w14:paraId="7D56B08F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192" w14:textId="77777777" w:rsidR="00AC1A1F" w:rsidRPr="00087147" w:rsidRDefault="00AC1A1F" w:rsidP="00AC1A1F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0CAE0" w14:textId="77777777" w:rsidR="00AC1A1F" w:rsidRPr="00087147" w:rsidRDefault="00AC1A1F" w:rsidP="00AC1A1F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2503CF3D" w14:textId="77777777" w:rsidR="00AC1A1F" w:rsidRPr="007A2AA9" w:rsidRDefault="00AC1A1F" w:rsidP="00AC1A1F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7A2AA9">
              <w:rPr>
                <w:rFonts w:ascii="Garamond" w:hAnsi="Garamond"/>
                <w:i/>
                <w:color w:val="000000"/>
              </w:rPr>
              <w:lastRenderedPageBreak/>
              <w:t>UWAGA – dokumentacja musi zapewnić co najmniej pełną diagnostykę urządzenia, wykonywanie drobnych napraw, regulacji, kalibracji, oraz przeglądów okresowych w standardzie wymaganym przez producenta</w:t>
            </w:r>
            <w:r w:rsidR="007A2AA9" w:rsidRPr="007A2AA9">
              <w:rPr>
                <w:rFonts w:ascii="Garamond" w:hAnsi="Garamond"/>
                <w:i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2252A" w14:textId="77777777" w:rsidR="00AC1A1F" w:rsidRPr="00087147" w:rsidRDefault="00AC1A1F" w:rsidP="00AC1A1F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731C" w14:textId="77777777" w:rsidR="00AC1A1F" w:rsidRPr="00087147" w:rsidRDefault="00AC1A1F" w:rsidP="00AC1A1F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4AB27" w14:textId="77777777" w:rsidR="00AC1A1F" w:rsidRPr="00087147" w:rsidRDefault="00AC1A1F" w:rsidP="00AC1A1F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AC1A1F" w:rsidRPr="00087147" w14:paraId="3821E270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367" w14:textId="77777777" w:rsidR="00AC1A1F" w:rsidRPr="00087147" w:rsidRDefault="00AC1A1F" w:rsidP="00AC1A1F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206DD" w14:textId="77777777" w:rsidR="00AC1A1F" w:rsidRPr="00087147" w:rsidRDefault="00AC1A1F" w:rsidP="00AC1A1F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E18B6" w14:textId="77777777" w:rsidR="00AC1A1F" w:rsidRPr="00087147" w:rsidRDefault="00AC1A1F" w:rsidP="00AC1A1F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F972" w14:textId="77777777" w:rsidR="00AC1A1F" w:rsidRPr="00087147" w:rsidRDefault="00AC1A1F" w:rsidP="00AC1A1F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C89DE" w14:textId="77777777" w:rsidR="00AC1A1F" w:rsidRPr="00087147" w:rsidRDefault="00AC1A1F" w:rsidP="00AC1A1F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AC1A1F" w:rsidRPr="00087147" w14:paraId="40C64D4A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C5E5" w14:textId="77777777" w:rsidR="00AC1A1F" w:rsidRPr="00087147" w:rsidRDefault="00AC1A1F" w:rsidP="00AC1A1F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A88D" w14:textId="77777777" w:rsidR="00AC1A1F" w:rsidRPr="00087147" w:rsidRDefault="00AC1A1F" w:rsidP="00AC1A1F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AF235" w14:textId="77777777" w:rsidR="00AC1A1F" w:rsidRPr="00087147" w:rsidRDefault="00AC1A1F" w:rsidP="00AC1A1F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8B96" w14:textId="77777777" w:rsidR="00AC1A1F" w:rsidRPr="00087147" w:rsidRDefault="00AC1A1F" w:rsidP="00AC1A1F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9B30A" w14:textId="77777777" w:rsidR="00AC1A1F" w:rsidRPr="00087147" w:rsidRDefault="00AC1A1F" w:rsidP="00AC1A1F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  <w:tr w:rsidR="00AC1A1F" w:rsidRPr="00087147" w14:paraId="5E14EBE8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F4BD" w14:textId="77777777" w:rsidR="00AC1A1F" w:rsidRPr="00087147" w:rsidRDefault="00AC1A1F" w:rsidP="00AC1A1F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CBCDE" w14:textId="77777777" w:rsidR="00AC1A1F" w:rsidRPr="00087147" w:rsidRDefault="00AC1A1F" w:rsidP="00AC1A1F">
            <w:pPr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Możliwość mycia i dezynfekcji poszczególnych elementów aparatów w oparciu o przedstawione przez wykonawcę zalecane preparaty myjące i dezynfekujące.</w:t>
            </w:r>
          </w:p>
          <w:p w14:paraId="78D6720D" w14:textId="77777777" w:rsidR="00AC1A1F" w:rsidRPr="00087147" w:rsidRDefault="00AC1A1F" w:rsidP="00AC1A1F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i/>
                <w:color w:val="00000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26205" w14:textId="77777777" w:rsidR="00AC1A1F" w:rsidRPr="00087147" w:rsidRDefault="00AC1A1F" w:rsidP="00AC1A1F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87147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390C" w14:textId="77777777" w:rsidR="00AC1A1F" w:rsidRPr="00087147" w:rsidRDefault="00AC1A1F" w:rsidP="00AC1A1F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47C65" w14:textId="77777777" w:rsidR="00AC1A1F" w:rsidRPr="00087147" w:rsidRDefault="00AC1A1F" w:rsidP="00AC1A1F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87147">
              <w:rPr>
                <w:rFonts w:ascii="Garamond" w:hAnsi="Garamond"/>
                <w:color w:val="000000"/>
              </w:rPr>
              <w:t>- - -</w:t>
            </w:r>
          </w:p>
        </w:tc>
      </w:tr>
    </w:tbl>
    <w:p w14:paraId="63AB0C7B" w14:textId="77777777" w:rsidR="00227B9A" w:rsidRPr="00087147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14:paraId="340AA56C" w14:textId="77777777" w:rsidR="00227B9A" w:rsidRPr="00087147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14:paraId="1778F8CD" w14:textId="77777777" w:rsidR="00227B9A" w:rsidRPr="00087147" w:rsidRDefault="00227B9A">
      <w:pPr>
        <w:rPr>
          <w:rFonts w:ascii="Garamond" w:hAnsi="Garamond"/>
        </w:rPr>
      </w:pPr>
    </w:p>
    <w:sectPr w:rsidR="00227B9A" w:rsidRPr="00087147" w:rsidSect="00227B9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E701D" w14:textId="77777777" w:rsidR="00FC2A7C" w:rsidRDefault="00FC2A7C" w:rsidP="000854C5">
      <w:pPr>
        <w:spacing w:after="0" w:line="240" w:lineRule="auto"/>
      </w:pPr>
      <w:r>
        <w:separator/>
      </w:r>
    </w:p>
  </w:endnote>
  <w:endnote w:type="continuationSeparator" w:id="0">
    <w:p w14:paraId="00DAADE8" w14:textId="77777777" w:rsidR="00FC2A7C" w:rsidRDefault="00FC2A7C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14:paraId="2D3DCE46" w14:textId="7A4F573A" w:rsidR="000854C5" w:rsidRDefault="000854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B08">
          <w:rPr>
            <w:noProof/>
          </w:rPr>
          <w:t>3</w:t>
        </w:r>
        <w:r>
          <w:fldChar w:fldCharType="end"/>
        </w:r>
      </w:p>
    </w:sdtContent>
  </w:sdt>
  <w:p w14:paraId="371F1033" w14:textId="77777777" w:rsidR="000854C5" w:rsidRDefault="00085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F7C13" w14:textId="77777777" w:rsidR="00FC2A7C" w:rsidRDefault="00FC2A7C" w:rsidP="000854C5">
      <w:pPr>
        <w:spacing w:after="0" w:line="240" w:lineRule="auto"/>
      </w:pPr>
      <w:r>
        <w:separator/>
      </w:r>
    </w:p>
  </w:footnote>
  <w:footnote w:type="continuationSeparator" w:id="0">
    <w:p w14:paraId="7C191CCB" w14:textId="77777777" w:rsidR="00FC2A7C" w:rsidRDefault="00FC2A7C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E33FF" w14:textId="77777777" w:rsidR="00087147" w:rsidRDefault="00087147" w:rsidP="00087147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color w:val="000000"/>
        <w:lang w:eastAsia="pl-PL" w:bidi="hi-IN"/>
      </w:rPr>
      <w:t>DFP.271.41.2021.ADB</w:t>
    </w:r>
    <w:r>
      <w:rPr>
        <w:rFonts w:ascii="Garamond" w:eastAsia="Times New Roman" w:hAnsi="Garamond" w:cs="Times New Roman"/>
        <w:lang w:eastAsia="pl-PL"/>
      </w:rPr>
      <w:tab/>
    </w:r>
  </w:p>
  <w:p w14:paraId="497D8FFC" w14:textId="77777777" w:rsidR="00087147" w:rsidRDefault="00087147" w:rsidP="00087147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Załącznik nr 1a do SWZ</w:t>
    </w:r>
  </w:p>
  <w:p w14:paraId="710981EC" w14:textId="77777777" w:rsidR="00087147" w:rsidRDefault="00087147" w:rsidP="00087147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ab/>
      <w:t>Załącznik nr …… do umowy</w:t>
    </w:r>
  </w:p>
  <w:p w14:paraId="14CA3099" w14:textId="77777777" w:rsidR="00087147" w:rsidRPr="00087147" w:rsidRDefault="00087147" w:rsidP="00087147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Garamond" w:eastAsia="SimSun" w:hAnsi="Garamond" w:cs="Mangal"/>
        <w:b/>
        <w:kern w:val="2"/>
        <w:sz w:val="24"/>
        <w:szCs w:val="21"/>
        <w:lang w:eastAsia="hi-IN" w:bidi="hi-IN"/>
      </w:rPr>
    </w:pPr>
    <w:r>
      <w:rPr>
        <w:rFonts w:ascii="Garamond" w:eastAsia="Times New Roman" w:hAnsi="Garamond" w:cs="Times New Roman"/>
        <w:b/>
      </w:rPr>
      <w:t>Część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71271"/>
    <w:multiLevelType w:val="hybridMultilevel"/>
    <w:tmpl w:val="35266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31B48"/>
    <w:rsid w:val="00064601"/>
    <w:rsid w:val="000854C5"/>
    <w:rsid w:val="00087147"/>
    <w:rsid w:val="00097E6F"/>
    <w:rsid w:val="000A3D96"/>
    <w:rsid w:val="000F15DB"/>
    <w:rsid w:val="001247D9"/>
    <w:rsid w:val="00147AE8"/>
    <w:rsid w:val="001A54EC"/>
    <w:rsid w:val="001E7CFE"/>
    <w:rsid w:val="001F3A08"/>
    <w:rsid w:val="002270A5"/>
    <w:rsid w:val="00227B9A"/>
    <w:rsid w:val="00240C7D"/>
    <w:rsid w:val="002B336B"/>
    <w:rsid w:val="00342E39"/>
    <w:rsid w:val="00353D3E"/>
    <w:rsid w:val="003604D8"/>
    <w:rsid w:val="003665FB"/>
    <w:rsid w:val="003F4AF4"/>
    <w:rsid w:val="004A4CC4"/>
    <w:rsid w:val="00561A8D"/>
    <w:rsid w:val="006A45AC"/>
    <w:rsid w:val="006E5948"/>
    <w:rsid w:val="006F491C"/>
    <w:rsid w:val="00710861"/>
    <w:rsid w:val="007372B4"/>
    <w:rsid w:val="00743E38"/>
    <w:rsid w:val="007A2AA9"/>
    <w:rsid w:val="007E74ED"/>
    <w:rsid w:val="00836819"/>
    <w:rsid w:val="00845295"/>
    <w:rsid w:val="00846344"/>
    <w:rsid w:val="00871666"/>
    <w:rsid w:val="008E42C7"/>
    <w:rsid w:val="008F0D94"/>
    <w:rsid w:val="00953B08"/>
    <w:rsid w:val="00A05168"/>
    <w:rsid w:val="00A326B9"/>
    <w:rsid w:val="00AC1A1F"/>
    <w:rsid w:val="00AF44B4"/>
    <w:rsid w:val="00B46496"/>
    <w:rsid w:val="00B56454"/>
    <w:rsid w:val="00BB5499"/>
    <w:rsid w:val="00BC500B"/>
    <w:rsid w:val="00BD63F9"/>
    <w:rsid w:val="00BF7FAE"/>
    <w:rsid w:val="00C04BF8"/>
    <w:rsid w:val="00C4164A"/>
    <w:rsid w:val="00C5068A"/>
    <w:rsid w:val="00C5458E"/>
    <w:rsid w:val="00CD4A66"/>
    <w:rsid w:val="00CD5A89"/>
    <w:rsid w:val="00CE53AA"/>
    <w:rsid w:val="00CF0A60"/>
    <w:rsid w:val="00D04C5F"/>
    <w:rsid w:val="00D07DA4"/>
    <w:rsid w:val="00D20626"/>
    <w:rsid w:val="00D60136"/>
    <w:rsid w:val="00D77AAA"/>
    <w:rsid w:val="00E26854"/>
    <w:rsid w:val="00E447F9"/>
    <w:rsid w:val="00E57EF8"/>
    <w:rsid w:val="00F207D2"/>
    <w:rsid w:val="00F4730D"/>
    <w:rsid w:val="00F53C7C"/>
    <w:rsid w:val="00FC2A7C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9BDC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paragraph" w:customStyle="1" w:styleId="Lista-kontynuacja21">
    <w:name w:val="Lista - kontynuacja 21"/>
    <w:basedOn w:val="Normalny"/>
    <w:rsid w:val="00E26854"/>
    <w:pPr>
      <w:widowControl w:val="0"/>
      <w:suppressAutoHyphens/>
      <w:spacing w:line="240" w:lineRule="auto"/>
      <w:ind w:left="1080" w:hanging="360"/>
    </w:pPr>
    <w:rPr>
      <w:rFonts w:ascii="Times New Roman" w:eastAsia="SimSun" w:hAnsi="Times New Roman" w:cs="Arial"/>
      <w:kern w:val="2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39"/>
    <w:rsid w:val="00C0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77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A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2134</Words>
  <Characters>12807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Burszczan</cp:lastModifiedBy>
  <cp:revision>4</cp:revision>
  <cp:lastPrinted>2021-02-17T11:49:00Z</cp:lastPrinted>
  <dcterms:created xsi:type="dcterms:W3CDTF">2021-05-10T08:13:00Z</dcterms:created>
  <dcterms:modified xsi:type="dcterms:W3CDTF">2021-05-10T08:14:00Z</dcterms:modified>
</cp:coreProperties>
</file>