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A7293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3A7293" w:rsidRPr="009B3B77" w:rsidRDefault="003A7293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3A7293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BA3745" w:rsidRPr="00BA3745" w:rsidRDefault="00BA3745" w:rsidP="00BA374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9C434E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3A7293" w:rsidRPr="009B3B77" w:rsidRDefault="003A7293" w:rsidP="003A7293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>Część 6 respirator transportowy – 19 sztuk</w:t>
            </w:r>
          </w:p>
        </w:tc>
      </w:tr>
    </w:tbl>
    <w:p w:rsidR="003A7293" w:rsidRDefault="003A7293" w:rsidP="00B16F5D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B16F5D" w:rsidRDefault="0097030B" w:rsidP="00B16F5D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D215EA">
        <w:rPr>
          <w:rFonts w:ascii="Garamond" w:hAnsi="Garamond"/>
          <w:sz w:val="22"/>
          <w:szCs w:val="22"/>
        </w:rPr>
        <w:t>Uwagi i objaśnienia:</w:t>
      </w:r>
      <w:r w:rsidR="00B16F5D" w:rsidRPr="00B16F5D">
        <w:rPr>
          <w:rFonts w:ascii="Garamond" w:hAnsi="Garamond"/>
          <w:sz w:val="22"/>
          <w:szCs w:val="22"/>
        </w:rPr>
        <w:t xml:space="preserve"> 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</w:t>
      </w:r>
      <w:r>
        <w:rPr>
          <w:rFonts w:ascii="Garamond" w:hAnsi="Garamond"/>
          <w:sz w:val="22"/>
          <w:szCs w:val="22"/>
        </w:rPr>
        <w:t>Tak</w:t>
      </w:r>
      <w:r w:rsidRPr="00320EBB">
        <w:rPr>
          <w:rFonts w:ascii="Garamond" w:hAnsi="Garamond"/>
          <w:sz w:val="22"/>
          <w:szCs w:val="22"/>
        </w:rPr>
        <w:t>” są parametrami granicznymi. Udzielenie odpowiedzi „nie”  lub innej nie stanowiącej jednoznacznego potwierdzenia spełniania warunku będzie skutkowało odrzuceniem oferty.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B16F5D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B16F5D" w:rsidRPr="00320EBB" w:rsidRDefault="00B16F5D" w:rsidP="00B16F5D">
      <w:pPr>
        <w:pStyle w:val="Skrconyadreszwrotny"/>
        <w:numPr>
          <w:ilvl w:val="0"/>
          <w:numId w:val="1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B16F5D" w:rsidRPr="00320EBB" w:rsidTr="00FD28E9">
        <w:trPr>
          <w:trHeight w:val="652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548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42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54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16F5D" w:rsidRPr="00320EBB" w:rsidTr="00FD28E9">
        <w:trPr>
          <w:trHeight w:val="629"/>
        </w:trPr>
        <w:tc>
          <w:tcPr>
            <w:tcW w:w="3936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B16F5D" w:rsidRPr="00320EBB" w:rsidRDefault="00B16F5D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B16F5D" w:rsidRDefault="00B16F5D" w:rsidP="00D215EA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3A7293" w:rsidRPr="009B3B77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3A7293" w:rsidRPr="00BA3745" w:rsidRDefault="00BA3745" w:rsidP="00BA374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9C434E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bookmarkStart w:id="0" w:name="_GoBack"/>
            <w:bookmarkEnd w:id="0"/>
            <w:r w:rsidRPr="00BA3745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3A729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3A7293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</w:rPr>
              <w:t>Respirator transportowy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3A7293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3A7293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3A7293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3A7293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3A7293" w:rsidRPr="009B3B77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3A7293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3A7293" w:rsidRPr="009B3B77" w:rsidRDefault="003A7293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3A7293" w:rsidRPr="009B3B77" w:rsidRDefault="003A7293" w:rsidP="003A7293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3A7293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A7293" w:rsidRPr="009B3B77" w:rsidRDefault="003A7293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3A7293" w:rsidRPr="003A7293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</w:rPr>
              <w:t>Respirator transportowy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A7293">
              <w:rPr>
                <w:rFonts w:ascii="Garamond" w:hAnsi="Garamond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7293" w:rsidRPr="003A7293" w:rsidRDefault="003A7293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3A7293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3A7293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293" w:rsidRPr="003A7293" w:rsidRDefault="003A7293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3A7293" w:rsidRPr="003A7293" w:rsidRDefault="003A7293" w:rsidP="003A7293">
      <w:pPr>
        <w:rPr>
          <w:rFonts w:ascii="Garamond" w:hAnsi="Garamond"/>
        </w:rPr>
      </w:pPr>
    </w:p>
    <w:p w:rsidR="003A7293" w:rsidRPr="009B3B77" w:rsidRDefault="003A7293" w:rsidP="003A7293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3A7293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A7293" w:rsidRPr="009B3B77" w:rsidRDefault="003A7293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A7293" w:rsidRPr="009B3B77" w:rsidRDefault="003A7293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D215EA" w:rsidRDefault="00D215EA" w:rsidP="00D215EA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 w:rsidRPr="00D215EA">
        <w:rPr>
          <w:rFonts w:ascii="Garamond" w:hAnsi="Garamond"/>
          <w:sz w:val="22"/>
          <w:szCs w:val="22"/>
        </w:rPr>
        <w:br w:type="page"/>
      </w:r>
      <w:r w:rsidR="0097030B" w:rsidRPr="00D215EA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D215EA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oba typy respiratorów opisanych poniżej – jednego producenta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B16F5D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532FA0"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5 pkt., nie – 0 pkt.</w:t>
            </w:r>
          </w:p>
        </w:tc>
      </w:tr>
      <w:tr w:rsidR="00D215EA" w:rsidRPr="00D215EA" w:rsidTr="00785E9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RESPIRATOR  TRANSPORTOWY – TYP 1 (TURBINOWY)</w:t>
            </w:r>
            <w: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FE51A0" w:rsidRPr="00D215EA" w:rsidTr="005F46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respirator przeznaczony do wspomagania oddechu oraz terapii niewydolności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2D04B1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D049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stosowania dla dorosłych oraz dzieci o wadze &gt;= 10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2D3E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o funkcjach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stacjonarno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transportowych wyposażony standardowo w podstawę jezdną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0F56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funkcja testowania sprawdzająca poprawność działania, podatność i szczelność układu oddechowego uruchamiająca się po włączeniu aparatu automatycznie lub włączana na żądanie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E51A0" w:rsidRPr="00D215EA" w:rsidTr="009A3AF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A0" w:rsidRPr="00D215EA" w:rsidRDefault="00FE51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FE51A0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rodzaje testów sprawdzających działanie respiratora - opisać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1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1A0" w:rsidRPr="00D215EA" w:rsidRDefault="00FE51A0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F07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B16A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podatności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81E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CB49E7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zabezpieczenia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CB49E7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2D04B1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4327D3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elektroniczny – 2 pkt., inne rozwiązania – 0 pkt.</w:t>
            </w:r>
          </w:p>
        </w:tc>
      </w:tr>
      <w:tr w:rsidR="0039239F" w:rsidRPr="00D215EA" w:rsidTr="00E240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regulacja stężenia tlenu w mieszaninie oddechowej w zakresie 21-100 [% O</w:t>
            </w:r>
            <w:r w:rsidRPr="00D215EA">
              <w:rPr>
                <w:rFonts w:ascii="Garamond" w:hAnsi="Garamond" w:cs="Calibri"/>
                <w:color w:val="000000"/>
                <w:sz w:val="22"/>
                <w:szCs w:val="22"/>
                <w:vertAlign w:val="subscript"/>
                <w:lang w:eastAsia="pl-PL"/>
              </w:rPr>
              <w:t xml:space="preserve">2 </w:t>
            </w: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16F5D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E8582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TRYBY WENTYLACJI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D26B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kontrolowana i wspomagana kontrolowana wentylacja mechaniczna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C229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SIMV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9441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spontaniczna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E45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4B116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programowana zastępcza wentylacja przy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056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4B116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na dwóch poziomach dodatniego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254E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8C0F29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wentylacja na dwóch poziomach dodatniego ciśnienia z gwarantowaną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B16F5D" w:rsidP="006942B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pkt, nie – 0 pkt.</w:t>
            </w:r>
          </w:p>
        </w:tc>
      </w:tr>
      <w:tr w:rsidR="0039239F" w:rsidRPr="00D215EA" w:rsidTr="0022624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E500D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wentylacja nieinwazyjna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D75F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wszystkie oferowane tryby wentylacji dostępne </w:t>
            </w:r>
            <w:r w:rsidR="00B16F5D"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że dla wentylacji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niewinwazyjnej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pkt, nie – 0 pkt.</w:t>
            </w:r>
          </w:p>
        </w:tc>
      </w:tr>
      <w:tr w:rsidR="00D215EA" w:rsidRPr="00D215EA" w:rsidTr="008411D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922F6E">
            <w:pP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TYPY ODDECHÓW</w:t>
            </w:r>
            <w: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F957B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922F6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55C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60F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ze wspomaganiem oddechu spontanicznego ciśnieniem lub przepływem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EB1E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westchnienie (manualne lub automatyczne)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B20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oddechy spontaniczne pacjenta możliwe we wszystkich trybach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2D04B1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39239F" w:rsidRPr="00D215EA" w:rsidTr="00F16A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6B1C18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wentylacja kontrolowana ciśnieniem z docelową objętością typu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AutoFlow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PRVC, APV, VC+ lub równoważna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16F5D" w:rsidRPr="00D215EA" w:rsidTr="0070599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WENTYLACJI WYMUSZONEJ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160ABD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częstość oddechów [1/min]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FE51A0">
            <w:pPr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80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odd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/min i więcej – 2 pkt., mniejsze wartości – 1 pkt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objętość oddechu [ml]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2000 i więcej – 2 pkt., mniejsze wartości – 1 pkt.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E02F4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maksymalny przepływ [l/min]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180 i więcej – 2 pkt., mniejsze wartości – 1 pkt</w:t>
            </w:r>
          </w:p>
        </w:tc>
      </w:tr>
      <w:tr w:rsidR="0039239F" w:rsidRPr="00D215EA" w:rsidTr="00071F9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7B329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wdechowe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453C5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wspomagania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– podać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340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plateau [s] – podać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E1CD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programowania kształtu krzywej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A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rozpoznawania oddechu własnego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D215EA">
        <w:trPr>
          <w:trHeight w:val="7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OBRAZOWANIE PARAMETRÓW WENTYLACJI: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aktualny tryb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F5E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oddechu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wentylacji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szczytowo-wdechowe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11683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średnie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pomiar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95003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lub czas wdechu i czas wydechu lub stosunek czasu wdechu do czasu trwania całego cyklu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E70C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71456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 wyżej nie opisane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D215EA">
        <w:trPr>
          <w:trHeight w:val="5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MONITOR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respirator wyposażony w monitor podać przekątną [‘]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&gt;= 10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FE51A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12 cali i więcej – 3 pkt.,</w:t>
            </w:r>
          </w:p>
          <w:p w:rsidR="0039239F" w:rsidRPr="00D215EA" w:rsidRDefault="0039239F" w:rsidP="00FE51A0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mniejsze wartości – 1 pkt.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dodatkowy monitor do nastawiania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FE51A0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  <w:r w:rsidR="0039239F"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3 pkt., nie – 0 pkt.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przepływu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F43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objętości oddechowej lub pętli: ciśnienie/objętość oraz przepływ/objętość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6D52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pętli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6D527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ilość zdarzeń możliwych do rejestracji w pamięci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200 i więcej – 2 pkt., mniejsze wartości – 1 pkt.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trendy parametrów wentylacji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72 godz. i więcej – 3 pkt., mniejsze wartości – 1 pkt.</w:t>
            </w:r>
          </w:p>
        </w:tc>
      </w:tr>
      <w:tr w:rsidR="00D215EA" w:rsidRPr="00D215EA" w:rsidTr="0079725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26077A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ALARMY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26077A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607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brak zasilania w energię elektryczną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52E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26077A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 ciśnienie gazów zasilających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C5415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minimalne i maksymalne stężenie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minimalna całkowita objętość minutowa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oddechów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906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szczytowe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bezdech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alarmów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85152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alarmy według hierarchii ważności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zabezpieczenie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pomiaru parametrów wentylacji (krótki opis czujnika pomiarowego)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opisać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3E58B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dalszej rozbudowy funkcji podczas jego użytkowania.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B16F5D" w:rsidRPr="00D215EA" w:rsidTr="007A70C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EKSPLOATACYJNE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 w:rsidP="00B16F5D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masa całego zestawu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30 kg i mniej – 2 pkt. , większe wartości – 1 pkt.</w:t>
            </w:r>
          </w:p>
        </w:tc>
      </w:tr>
      <w:tr w:rsidR="0039239F" w:rsidRPr="00D215EA" w:rsidTr="00DC15A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zakres napięcia 220/240 [V]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23083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częstotliwość 50/60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Hz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pobór mocy – średni [VA]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czas pracy zasilania awaryjnego oferowanego aparatu &gt;= 30 [min.]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45 [min] i więcej – 3 pkt. ,mniejsze wartości – 1 pkt.</w:t>
            </w:r>
          </w:p>
        </w:tc>
      </w:tr>
      <w:tr w:rsidR="0039239F" w:rsidRPr="00D215EA" w:rsidTr="008347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wyposażony w kompresor lub turbinę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3749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w tlen ze źródła sprężonego gazu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39239F" w:rsidRPr="00D215EA" w:rsidTr="006B4B7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pracy aparatu przy zakresach ciśnień zasilających tlenu od 3 do 5 [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atm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650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WYPOSAŻENIE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9239F" w:rsidRPr="00D215EA" w:rsidTr="00D704C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oddechowy wielokrotnego użytku (2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C7C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płuco testowe (1szt.)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D1F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ramię przegubowe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4529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do nebulizacji pacjentów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0C7BB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nebulizator (do każdego respiratora w cenie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39239F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39239F" w:rsidRPr="00D215EA" w:rsidTr="00D2576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9F" w:rsidRPr="00D215EA" w:rsidRDefault="0039239F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uchwyt na rury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39F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239F" w:rsidRPr="00D215EA" w:rsidRDefault="0039239F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F96E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RESPIRATOR  TRANSPORTOWY – TYP 2</w:t>
            </w:r>
            <w: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:</w:t>
            </w:r>
            <w:r w:rsidRPr="00D215EA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Respirator do zaawansowanej terapii oddechowej w trakcie transportu wewnątrzszpitalnego oraz w karetce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Zasilanie gazowe w  tlen z butli o ciśnieniu roboczym w zakresie minimum od 2,8 do 5,0 bar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System automatycznego wykrywania i przełączania źródła zasilania w tlen 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zasilanie z własnej baterii wewnętrznej na minimum 4 [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</w:rPr>
              <w:t>godz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</w:rPr>
              <w:t>] godziny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6 godz. i więcej – 2 pkt., krótsze okresy – 1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zasilanie AC 230 [V] oraz z zewnętrznego źródła DC o napięciu w zakresie minimum od 12 do 30 [V]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waga maksymalna respiratora (bez wyposażenia) do 8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Nastawy częstości oddechów, objętości oddechowej i maksymalnego ciśnienia wentylacji bezpośrednio z dedykowanych umieszczonych na panelu przednim pokręteł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- 3 pkt., nie – 0 pkt.</w:t>
            </w:r>
          </w:p>
        </w:tc>
      </w:tr>
    </w:tbl>
    <w:p w:rsidR="00B16F5D" w:rsidRDefault="00B16F5D">
      <w:r>
        <w:lastRenderedPageBreak/>
        <w:br w:type="page"/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D215EA" w:rsidRPr="00D215EA" w:rsidTr="00E7193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Tryby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IPPV - CMV,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Wentylacja ciśnieniowo kontrolowana z gwarantowaną objętością (typu PRVC, VG,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AutoFlow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SIMV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CPAP/PEEP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PCV-wentylacja kontrolowana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PSV- wentylacja wspomagana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NIV- wentylacja nieinwazyjna na maskę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 xml:space="preserve">Wszystkie oferowane tryby wentylacji dostępne </w:t>
            </w:r>
            <w:r w:rsidR="00B16F5D">
              <w:rPr>
                <w:rFonts w:ascii="Garamond" w:hAnsi="Garamond" w:cs="Calibri"/>
                <w:sz w:val="22"/>
                <w:szCs w:val="22"/>
              </w:rPr>
              <w:t>Tak</w:t>
            </w:r>
            <w:r w:rsidRPr="00D215EA">
              <w:rPr>
                <w:rFonts w:ascii="Garamond" w:hAnsi="Garamond" w:cs="Calibri"/>
                <w:sz w:val="22"/>
                <w:szCs w:val="22"/>
              </w:rPr>
              <w:t xml:space="preserve">że dla wentylacji </w:t>
            </w:r>
            <w:proofErr w:type="spellStart"/>
            <w:r w:rsidRPr="00D215EA">
              <w:rPr>
                <w:rFonts w:ascii="Garamond" w:hAnsi="Garamond" w:cs="Calibri"/>
                <w:sz w:val="22"/>
                <w:szCs w:val="22"/>
              </w:rPr>
              <w:t>niewinwazyjnej</w:t>
            </w:r>
            <w:proofErr w:type="spellEnd"/>
            <w:r w:rsidRPr="00D215EA">
              <w:rPr>
                <w:rFonts w:ascii="Garamond" w:hAnsi="Garamond" w:cs="Calibri"/>
                <w:sz w:val="22"/>
                <w:szCs w:val="22"/>
              </w:rPr>
              <w:t xml:space="preserve">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1B1988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1B1988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Funkcja wspomagania odsysania z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natlenowaniem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przed i po odsysaniu, bez  występowania alarmu i przy wstrzymanej pracy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2F5CD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B16F5D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PARAMETRY REGULOWANE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Częstość oddechów regulowany w zakresie minimum  5-55 1/min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B16F5D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B16F5D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B16F5D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B16F5D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60 </w:t>
            </w:r>
            <w:proofErr w:type="spellStart"/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>odd</w:t>
            </w:r>
            <w:proofErr w:type="spellEnd"/>
            <w:r w:rsidRPr="00B16F5D">
              <w:rPr>
                <w:rFonts w:ascii="Garamond" w:hAnsi="Garamond" w:cs="Calibri"/>
                <w:sz w:val="22"/>
                <w:szCs w:val="22"/>
                <w:lang w:eastAsia="pl-PL"/>
              </w:rPr>
              <w:t>/min i więcej – 3 pkt., mniejsze wartości – 1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Czas wdechu regulowany w zakresie minimum 0,2 do 5 sekund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wdechu regulowane w zakresie minimum od 5 do 45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PEEP regulowane w zakresie minimum 0 do 20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Ciśnienie PSV regulowane w zakresie minimum od 0 do 30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Objętość pojedynczego oddechu zakres min 50-1900 ml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wartość wymagana – 1 pkt., wyższa niż wymagana – 2 pkt.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Regulowany stosunek wdechu do wydechu w zakresie  minimum 1:3 do 3:1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Płynna regulacja stężenia tlenu w zakresie minimum 50-100%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Zastawka nadciśnieniowa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regulowana w zakresie minimum: 20 do 50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mbar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Synchronizacja z oddechem własnym pacjenta- płynnie regulowany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trigger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przepływowy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3B56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OBRAZOWANIE MIERZONYCH PARAMETRÓW WENTYLACJI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Częstość oddechów spontanicznych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Objętość pojedynczego oddechu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Wentylacja minutowa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Wentylacja minutowa spontaniczna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szczytowo-wdechowe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średnie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Plateau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Ciśnienie 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Przepływ wdechowy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1B1988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Prezentacja graficzna krzywej ciśnienie/czas i przepływ/czas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8" w:rsidRPr="00D215EA" w:rsidRDefault="001B1988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Pomiar etCO2 zintegrowany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88" w:rsidRPr="00D215EA" w:rsidRDefault="001B1988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1B1988" w:rsidP="00532FA0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1988" w:rsidRPr="00D215EA" w:rsidRDefault="00B16F5D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  <w:r w:rsidR="00532FA0"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- 5 pkt., nie – 0 pkt.</w:t>
            </w:r>
          </w:p>
        </w:tc>
      </w:tr>
      <w:tr w:rsidR="00D215EA" w:rsidRPr="00D215EA" w:rsidTr="007444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ALARMY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32FA0" w:rsidRPr="00D215EA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Niskiego ciśnienia gazów zasilających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Wysokiej częstości oddechów -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tachypnoe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 wysokiego ciśnienia szczytowego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 niskiego ciśnienia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Alarm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D215EA" w:rsidRPr="00D215EA" w:rsidTr="004931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B16F5D" w:rsidP="00BD7724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INNE WYMAGANIA</w:t>
            </w:r>
            <w: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 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Komunikacja z respiratorem w języku polskim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Reduktor tlenowy z gwintem ¾ cala i drenem ciśnieniowym do podłączenia respiratora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Kompletny uchwyt do zamocowania i przenoszenia respiratora, butli z reduktorem i akcesoriów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</w:rPr>
              <w:t>Układ oddechowy dla dorosłych - 5 kompletów / urządzenie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Odporny na wstrząsy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532FA0" w:rsidRPr="00D215EA" w:rsidTr="001B19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A0" w:rsidRPr="00D215EA" w:rsidRDefault="00532FA0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Odporny na zmiany temperatury w </w:t>
            </w:r>
            <w:proofErr w:type="spellStart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>zakresie:od</w:t>
            </w:r>
            <w:proofErr w:type="spellEnd"/>
            <w:r w:rsidRPr="00D215EA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 -15 do 40 [°C]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FA0" w:rsidRPr="00D215EA" w:rsidRDefault="00B16F5D" w:rsidP="00BD7724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BD7724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2FA0" w:rsidRPr="00D215EA" w:rsidRDefault="00532FA0" w:rsidP="00D215EA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D215EA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</w:tbl>
    <w:p w:rsidR="00D215EA" w:rsidRDefault="00D215EA" w:rsidP="00746EFA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B16F5D" w:rsidRDefault="00B16F5D">
      <w:pPr>
        <w:suppressAutoHyphens w:val="0"/>
        <w:spacing w:after="200" w:line="276" w:lineRule="auto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br w:type="page"/>
      </w:r>
    </w:p>
    <w:p w:rsidR="00746EFA" w:rsidRPr="00D215EA" w:rsidRDefault="00746EFA" w:rsidP="00746EFA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D215EA">
        <w:rPr>
          <w:rFonts w:ascii="Garamond" w:hAnsi="Garamond"/>
          <w:b/>
          <w:color w:val="000000" w:themeColor="text1"/>
          <w:sz w:val="22"/>
          <w:szCs w:val="22"/>
        </w:rPr>
        <w:lastRenderedPageBreak/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746EFA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B16F5D" w:rsidRPr="00D215EA" w:rsidTr="00147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5D" w:rsidRPr="00D215EA" w:rsidRDefault="00B16F5D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F5D" w:rsidRPr="00D215EA" w:rsidRDefault="00B16F5D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5D" w:rsidRPr="00D215EA" w:rsidRDefault="00B16F5D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46EFA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FA" w:rsidRPr="00D215EA" w:rsidRDefault="00746EF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FA" w:rsidRPr="00D215EA" w:rsidRDefault="00746EFA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746EFA" w:rsidRPr="00D215EA" w:rsidRDefault="00746EFA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EFA" w:rsidRPr="00D215EA" w:rsidRDefault="00746EFA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746EFA" w:rsidRPr="00D215EA" w:rsidRDefault="00746EFA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3035" w:rsidRPr="00D215EA" w:rsidTr="001D447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A87A1B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Gwarancja na turbinę (dla respiratora typu 1)</w:t>
            </w:r>
          </w:p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 w:rsidP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  <w:p w:rsidR="00A83035" w:rsidRPr="00D215EA" w:rsidRDefault="00A83035" w:rsidP="00A87A1B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=&gt; 60</w:t>
            </w: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035" w:rsidRPr="00D215EA" w:rsidRDefault="00A83035" w:rsidP="00A87A1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20 pkt.</w:t>
            </w:r>
          </w:p>
          <w:p w:rsidR="00A83035" w:rsidRPr="00D215EA" w:rsidRDefault="00A83035" w:rsidP="00A87A1B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 w:rsidP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 w:rsidP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2C1E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EA" w:rsidRPr="00D215EA" w:rsidRDefault="00D215EA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746EF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="00A83035"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– 3 pkt.</w:t>
            </w:r>
          </w:p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</w:t>
            </w:r>
            <w:r w:rsidR="00B16F5D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że reakcji zdalnej): „przyjęte zgłoszenie – podjęta naprawa” =&lt; </w:t>
            </w:r>
            <w:r w:rsidRPr="00D215EA">
              <w:rPr>
                <w:rFonts w:ascii="Garamond" w:hAnsi="Garamond"/>
                <w:sz w:val="22"/>
                <w:szCs w:val="22"/>
              </w:rPr>
              <w:t>48</w:t>
            </w:r>
            <w:r w:rsidRPr="00D215EA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D215EA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D215EA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D215EA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D215EA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</w:t>
            </w:r>
            <w:proofErr w:type="spellStart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kon</w:t>
            </w:r>
            <w:r w:rsidR="00B16F5D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tu</w:t>
            </w:r>
            <w:proofErr w:type="spellEnd"/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 xml:space="preserve">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5EA" w:rsidRPr="00D215EA" w:rsidRDefault="00D215EA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 w:rsidR="00B16F5D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D215EA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D215EA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D215EA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A83035" w:rsidRPr="00D215EA" w:rsidRDefault="00A83035" w:rsidP="00746EFA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A83035" w:rsidRPr="00D215EA" w:rsidRDefault="00A83035" w:rsidP="00746EFA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A83035" w:rsidRPr="003A7293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Uwaga – szkolenia dodatkowe dla wszystkich grup w co najmniej </w:t>
            </w:r>
            <w:r w:rsidR="00B16F5D"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Tak</w:t>
            </w: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D215EA" w:rsidRPr="00D215EA" w:rsidTr="00B16F5D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5EA" w:rsidRPr="00D215EA" w:rsidRDefault="00D215EA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5EA" w:rsidRPr="00D215EA" w:rsidRDefault="00D215EA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 w:rsidR="00B16F5D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5EA" w:rsidRPr="00D215EA" w:rsidRDefault="00D215EA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Instrukcje obsługi w języku polskim w formie elektronicznej i drukowanej (przekazane w momencie dostawy dla każdego egzemplarza) – dotyczy </w:t>
            </w:r>
            <w:r w:rsidR="00B16F5D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A83035" w:rsidRPr="003A7293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 xml:space="preserve">UWAGA – dokumentacja musi zapewnić co najmniej pełną diagnostykę urządzenia, wykonywanie drobnych napraw, regulacji, kalibracji, oraz przeglądów okresowych w </w:t>
            </w:r>
            <w:r w:rsidRPr="003A7293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lastRenderedPageBreak/>
              <w:t>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A83035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</w:t>
            </w:r>
            <w:r w:rsidR="00B16F5D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3035" w:rsidRPr="00D215EA" w:rsidTr="00B16F5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 w:rsidP="00746EFA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D215EA" w:rsidRDefault="00A83035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A83035" w:rsidRPr="00D215EA" w:rsidRDefault="00A83035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035" w:rsidRPr="00D215EA" w:rsidRDefault="00B16F5D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035" w:rsidRPr="00D215EA" w:rsidRDefault="00A83035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D215EA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746EFA" w:rsidRPr="00D215EA" w:rsidRDefault="00746EFA" w:rsidP="00746EFA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sectPr w:rsidR="00746EFA" w:rsidRPr="00D215EA" w:rsidSect="00B16F5D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01" w:rsidRDefault="00DD5401" w:rsidP="0097030B">
      <w:r>
        <w:separator/>
      </w:r>
    </w:p>
  </w:endnote>
  <w:endnote w:type="continuationSeparator" w:id="0">
    <w:p w:rsidR="00DD5401" w:rsidRDefault="00DD5401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98846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5674685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:rsidR="00D215EA" w:rsidRDefault="00D215EA" w:rsidP="00D215EA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</w:p>
              <w:p w:rsidR="00D215EA" w:rsidRDefault="00D215EA" w:rsidP="00D215EA">
                <w:pPr>
                  <w:pStyle w:val="Stopka"/>
                  <w:jc w:val="righ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……………………………………………………………………….</w:t>
                </w:r>
              </w:p>
              <w:p w:rsidR="00576431" w:rsidRPr="00D215EA" w:rsidRDefault="00D215EA" w:rsidP="00D215EA">
                <w:pPr>
                  <w:pStyle w:val="Stopka"/>
                  <w:jc w:val="right"/>
                </w:pP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 xml:space="preserve">podpis i pieczęć osoby (osób) upoważnionej do reprezentowania </w:t>
                </w:r>
                <w:r>
                  <w:rPr>
                    <w:rFonts w:ascii="Garamond" w:hAnsi="Garamond"/>
                    <w:kern w:val="0"/>
                    <w:lang w:eastAsia="pl-PL"/>
                  </w:rPr>
                  <w:t>W</w:t>
                </w:r>
                <w:r w:rsidRPr="00A352C6">
                  <w:rPr>
                    <w:rFonts w:ascii="Garamond" w:hAnsi="Garamond"/>
                    <w:kern w:val="0"/>
                    <w:lang w:eastAsia="pl-PL"/>
                  </w:rPr>
                  <w:t>ykonawcy</w:t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01" w:rsidRDefault="00DD5401" w:rsidP="0097030B">
      <w:r>
        <w:separator/>
      </w:r>
    </w:p>
  </w:footnote>
  <w:footnote w:type="continuationSeparator" w:id="0">
    <w:p w:rsidR="00DD5401" w:rsidRDefault="00DD5401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5EA" w:rsidRDefault="00D215EA" w:rsidP="00D215EA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35FCEE36" wp14:editId="434B6E80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7293" w:rsidRDefault="003A7293" w:rsidP="003A729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6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3A7293" w:rsidRPr="00EA6D32" w:rsidRDefault="003A7293" w:rsidP="003A7293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380106" w:rsidRPr="00D215EA" w:rsidRDefault="00380106" w:rsidP="003A7293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146AF9"/>
    <w:rsid w:val="001B1988"/>
    <w:rsid w:val="001F6ED1"/>
    <w:rsid w:val="002B3EFE"/>
    <w:rsid w:val="002C29BF"/>
    <w:rsid w:val="00380106"/>
    <w:rsid w:val="00386BDE"/>
    <w:rsid w:val="0039239F"/>
    <w:rsid w:val="003A7293"/>
    <w:rsid w:val="003B07FE"/>
    <w:rsid w:val="003E7B4E"/>
    <w:rsid w:val="004A2FFA"/>
    <w:rsid w:val="004A45D9"/>
    <w:rsid w:val="00532FA0"/>
    <w:rsid w:val="00576431"/>
    <w:rsid w:val="006E5FBE"/>
    <w:rsid w:val="00746EFA"/>
    <w:rsid w:val="008134E9"/>
    <w:rsid w:val="00826684"/>
    <w:rsid w:val="00846A22"/>
    <w:rsid w:val="008B7095"/>
    <w:rsid w:val="008E19E9"/>
    <w:rsid w:val="0097030B"/>
    <w:rsid w:val="009C434E"/>
    <w:rsid w:val="00A20F69"/>
    <w:rsid w:val="00A36FF1"/>
    <w:rsid w:val="00A83035"/>
    <w:rsid w:val="00B16F5D"/>
    <w:rsid w:val="00BA3745"/>
    <w:rsid w:val="00D1083C"/>
    <w:rsid w:val="00D215EA"/>
    <w:rsid w:val="00DD4250"/>
    <w:rsid w:val="00DD5401"/>
    <w:rsid w:val="00E63DB3"/>
    <w:rsid w:val="00F21C9B"/>
    <w:rsid w:val="00F729E3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854D0-DFB7-472A-B722-B8CCB573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5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215EA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B16F5D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B16F5D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3A729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2573</Words>
  <Characters>15440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9</cp:revision>
  <cp:lastPrinted>2018-05-22T12:15:00Z</cp:lastPrinted>
  <dcterms:created xsi:type="dcterms:W3CDTF">2018-04-24T14:50:00Z</dcterms:created>
  <dcterms:modified xsi:type="dcterms:W3CDTF">2018-05-25T06:10:00Z</dcterms:modified>
</cp:coreProperties>
</file>