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072BBB" w:rsidRPr="00E27026" w14:paraId="355D4B1C" w14:textId="77777777" w:rsidTr="00072BBB">
        <w:trPr>
          <w:trHeight w:val="406"/>
          <w:jc w:val="center"/>
        </w:trPr>
        <w:tc>
          <w:tcPr>
            <w:tcW w:w="13896" w:type="dxa"/>
            <w:shd w:val="clear" w:color="auto" w:fill="D9D9D9"/>
            <w:vAlign w:val="center"/>
          </w:tcPr>
          <w:p w14:paraId="365D539C" w14:textId="77777777" w:rsidR="00072BBB" w:rsidRPr="00E27026" w:rsidRDefault="00072BBB" w:rsidP="00072BBB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</w:pPr>
            <w:r w:rsidRPr="00E27026"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072BBB" w:rsidRPr="00E27026" w14:paraId="30A3266C" w14:textId="77777777" w:rsidTr="00072BBB">
        <w:trPr>
          <w:trHeight w:val="643"/>
          <w:jc w:val="center"/>
        </w:trPr>
        <w:tc>
          <w:tcPr>
            <w:tcW w:w="13896" w:type="dxa"/>
            <w:shd w:val="clear" w:color="auto" w:fill="F2F2F2"/>
            <w:vAlign w:val="center"/>
          </w:tcPr>
          <w:p w14:paraId="571736EE" w14:textId="14EEF2BC" w:rsidR="00072BBB" w:rsidRPr="00E27026" w:rsidRDefault="00072BBB" w:rsidP="00072BB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>Część 1 – Tor wizyjny z urządzeniami peryferyjnymi (1 komplet)</w:t>
            </w:r>
          </w:p>
        </w:tc>
      </w:tr>
    </w:tbl>
    <w:p w14:paraId="1EE6A2EE" w14:textId="77777777" w:rsidR="00541A3C" w:rsidRPr="003D70C7" w:rsidRDefault="00541A3C" w:rsidP="000D4DC1">
      <w:pPr>
        <w:widowControl/>
        <w:suppressAutoHyphens/>
        <w:spacing w:line="360" w:lineRule="auto"/>
        <w:jc w:val="center"/>
        <w:rPr>
          <w:rFonts w:ascii="Garamond" w:hAnsi="Garamond"/>
        </w:rPr>
      </w:pPr>
    </w:p>
    <w:p w14:paraId="11054A39" w14:textId="0811D421" w:rsidR="00541A3C" w:rsidRPr="00E27026" w:rsidRDefault="00541A3C" w:rsidP="0033476B">
      <w:pPr>
        <w:widowControl/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  <w:r w:rsidR="0033476B">
        <w:rPr>
          <w:rFonts w:ascii="Garamond" w:eastAsia="Lucida Sans Unicode" w:hAnsi="Garamond"/>
          <w:kern w:val="3"/>
          <w:sz w:val="20"/>
          <w:lang w:eastAsia="zh-CN" w:bidi="hi-IN"/>
        </w:rPr>
        <w:tab/>
      </w:r>
    </w:p>
    <w:p w14:paraId="36D2A0CD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96FB861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014E42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3241ED4" w14:textId="36D952ED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</w:t>
      </w:r>
      <w:r w:rsidR="00072BBB" w:rsidRP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Lokalizacja w materiałach firmowych potwierdzenia parametru</w:t>
      </w:r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[</w:t>
      </w:r>
      <w:proofErr w:type="spellStart"/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str</w:t>
      </w:r>
      <w:proofErr w:type="spellEnd"/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ofercie, plik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</w:t>
      </w:r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”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4BBF9796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102736FA" w14:textId="045F1ABA" w:rsidR="00B223A2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gwarantuje niniejszym, że sprzęt jest</w:t>
      </w:r>
      <w:r w:rsidR="008F68D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fabrycznie nowy (rok produkcji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nie wcześniej niż </w:t>
      </w:r>
      <w:r w:rsidRPr="008F68DB">
        <w:rPr>
          <w:rFonts w:ascii="Garamond" w:eastAsia="Lucida Sans Unicode" w:hAnsi="Garamond"/>
          <w:strike/>
          <w:color w:val="FF0000"/>
          <w:kern w:val="3"/>
          <w:sz w:val="20"/>
          <w:szCs w:val="20"/>
          <w:lang w:eastAsia="zh-CN" w:bidi="hi-IN"/>
        </w:rPr>
        <w:t>2021</w:t>
      </w:r>
      <w:r w:rsidR="008125A0" w:rsidRPr="008F68DB">
        <w:rPr>
          <w:rFonts w:ascii="Garamond" w:eastAsia="Lucida Sans Unicode" w:hAnsi="Garamond"/>
          <w:color w:val="FF0000"/>
          <w:kern w:val="3"/>
          <w:sz w:val="20"/>
          <w:szCs w:val="20"/>
          <w:lang w:eastAsia="zh-CN" w:bidi="hi-IN"/>
        </w:rPr>
        <w:t xml:space="preserve"> </w:t>
      </w:r>
      <w:r w:rsidR="008F68DB" w:rsidRPr="008F68DB">
        <w:rPr>
          <w:rFonts w:ascii="Garamond" w:eastAsia="Times New Roman" w:hAnsi="Garamond"/>
          <w:color w:val="FF0000"/>
          <w:sz w:val="20"/>
          <w:szCs w:val="20"/>
          <w:lang w:eastAsia="pl-PL"/>
        </w:rPr>
        <w:t>2020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50DB1FF8" w14:textId="19441905" w:rsidR="00B223A2" w:rsidRPr="00072BBB" w:rsidRDefault="00B223A2" w:rsidP="00B223A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D885686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1663D1F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4A438170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AC981DA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3F87572C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627F7B2" w14:textId="26D3CD50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Rok produkcji (</w:t>
      </w:r>
      <w:r w:rsidRPr="008F68DB">
        <w:rPr>
          <w:rFonts w:ascii="Garamond" w:eastAsia="Lucida Sans Unicode" w:hAnsi="Garamond"/>
          <w:strike/>
          <w:color w:val="FF0000"/>
          <w:kern w:val="3"/>
          <w:sz w:val="20"/>
          <w:szCs w:val="20"/>
          <w:lang w:eastAsia="zh-CN" w:bidi="hi-IN"/>
        </w:rPr>
        <w:t>min.</w:t>
      </w:r>
      <w:r w:rsidR="008F68DB" w:rsidRPr="008F68DB">
        <w:rPr>
          <w:rFonts w:ascii="Garamond" w:eastAsia="Lucida Sans Unicode" w:hAnsi="Garamond"/>
          <w:strike/>
          <w:color w:val="FF0000"/>
          <w:kern w:val="3"/>
          <w:sz w:val="20"/>
          <w:szCs w:val="20"/>
          <w:lang w:eastAsia="zh-CN" w:bidi="hi-IN"/>
        </w:rPr>
        <w:t xml:space="preserve"> 2021</w:t>
      </w:r>
      <w:r w:rsidRPr="008F68DB">
        <w:rPr>
          <w:rFonts w:ascii="Garamond" w:eastAsia="Lucida Sans Unicode" w:hAnsi="Garamond"/>
          <w:color w:val="FF0000"/>
          <w:kern w:val="3"/>
          <w:sz w:val="20"/>
          <w:szCs w:val="20"/>
          <w:lang w:eastAsia="zh-CN" w:bidi="hi-IN"/>
        </w:rPr>
        <w:t xml:space="preserve"> </w:t>
      </w:r>
      <w:r w:rsidR="008F68DB" w:rsidRPr="008F68DB">
        <w:rPr>
          <w:rFonts w:ascii="Garamond" w:eastAsia="Lucida Sans Unicode" w:hAnsi="Garamond"/>
          <w:color w:val="FF0000"/>
          <w:kern w:val="3"/>
          <w:sz w:val="20"/>
          <w:szCs w:val="20"/>
          <w:lang w:eastAsia="zh-CN" w:bidi="hi-IN"/>
        </w:rPr>
        <w:t xml:space="preserve">nie wcześniej niż </w:t>
      </w:r>
      <w:r w:rsidRPr="008F68DB">
        <w:rPr>
          <w:rFonts w:ascii="Garamond" w:eastAsia="Lucida Sans Unicode" w:hAnsi="Garamond"/>
          <w:color w:val="FF0000"/>
          <w:kern w:val="3"/>
          <w:sz w:val="20"/>
          <w:szCs w:val="20"/>
          <w:lang w:eastAsia="zh-CN" w:bidi="hi-IN"/>
        </w:rPr>
        <w:t>202</w:t>
      </w:r>
      <w:r w:rsidR="008F68DB" w:rsidRPr="008F68DB">
        <w:rPr>
          <w:rFonts w:ascii="Garamond" w:eastAsia="Lucida Sans Unicode" w:hAnsi="Garamond"/>
          <w:color w:val="FF0000"/>
          <w:kern w:val="3"/>
          <w:sz w:val="20"/>
          <w:szCs w:val="20"/>
          <w:lang w:eastAsia="zh-CN" w:bidi="hi-IN"/>
        </w:rPr>
        <w:t>0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065630CC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39AC060" w14:textId="0A488E53" w:rsidR="00B223A2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Klasa wyrobu medyczneg</w:t>
      </w:r>
      <w:r w:rsidRPr="00AE102A">
        <w:rPr>
          <w:rFonts w:ascii="Garamond" w:eastAsia="Lucida Sans Unicode" w:hAnsi="Garamond"/>
          <w:color w:val="000000"/>
          <w:kern w:val="3"/>
          <w:sz w:val="20"/>
          <w:szCs w:val="20"/>
          <w:lang w:eastAsia="zh-CN" w:bidi="hi-IN"/>
        </w:rPr>
        <w:t xml:space="preserve">o (jeżeli dotyczy): 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......................................................</w:t>
      </w:r>
    </w:p>
    <w:p w14:paraId="646E0D27" w14:textId="2A1C74D1" w:rsidR="00072BBB" w:rsidRDefault="00072BBB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lang w:eastAsia="zh-CN" w:bidi="hi-IN"/>
        </w:rPr>
      </w:pPr>
      <w:r>
        <w:rPr>
          <w:rFonts w:ascii="Garamond" w:eastAsia="Lucida Sans Unicode" w:hAnsi="Garamond"/>
          <w:kern w:val="3"/>
          <w:sz w:val="20"/>
          <w:lang w:eastAsia="zh-CN" w:bidi="hi-IN"/>
        </w:rPr>
        <w:br w:type="page"/>
      </w:r>
    </w:p>
    <w:p w14:paraId="618A484B" w14:textId="77777777" w:rsidR="004D4065" w:rsidRDefault="004D4065" w:rsidP="00072BBB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p w14:paraId="36D5AF7D" w14:textId="46C07D0D" w:rsidR="00072BBB" w:rsidRDefault="00072BBB" w:rsidP="00072BBB">
      <w:pPr>
        <w:spacing w:line="288" w:lineRule="auto"/>
        <w:rPr>
          <w:rFonts w:ascii="Century Gothic" w:eastAsia="Times New Roman" w:hAnsi="Century Gothic" w:cs="Arial"/>
          <w:b/>
          <w:bCs/>
        </w:rPr>
      </w:pPr>
      <w:r>
        <w:rPr>
          <w:rFonts w:ascii="Century Gothic" w:eastAsia="Times New Roman" w:hAnsi="Century Gothic" w:cs="Arial"/>
          <w:b/>
          <w:bCs/>
        </w:rPr>
        <w:t>Tabela wyceny:</w:t>
      </w:r>
    </w:p>
    <w:p w14:paraId="1137C6FC" w14:textId="77777777" w:rsidR="004D4065" w:rsidRPr="005A394A" w:rsidRDefault="004D4065" w:rsidP="00072BBB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443"/>
        <w:gridCol w:w="2880"/>
      </w:tblGrid>
      <w:tr w:rsidR="00072BBB" w:rsidRPr="00BD6224" w14:paraId="71934ABA" w14:textId="77777777" w:rsidTr="004D4065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BA3211" w14:textId="77777777" w:rsidR="00072BBB" w:rsidRPr="00BD6224" w:rsidRDefault="00072BBB" w:rsidP="00072BBB">
            <w:pPr>
              <w:jc w:val="center"/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044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C0F0F69" w14:textId="3D284FAB" w:rsidR="00072BBB" w:rsidRPr="00BD6224" w:rsidRDefault="00072BBB" w:rsidP="00072BBB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674FF" w14:textId="654182A9" w:rsidR="00072BBB" w:rsidRPr="00072BBB" w:rsidRDefault="00072BBB" w:rsidP="00072BBB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Cena brutto (w zł)</w:t>
            </w:r>
          </w:p>
        </w:tc>
      </w:tr>
      <w:tr w:rsidR="00072BBB" w:rsidRPr="00BD6224" w14:paraId="2AEC0D67" w14:textId="77777777" w:rsidTr="004D4065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6B795" w14:textId="77777777" w:rsidR="00072BBB" w:rsidRPr="00BD6224" w:rsidRDefault="00072BBB" w:rsidP="00072BBB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F82C7" w14:textId="2DD9836A" w:rsidR="00072BBB" w:rsidRPr="004D4065" w:rsidRDefault="00072BBB" w:rsidP="00072BBB">
            <w:pP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A:</w:t>
            </w: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 </w:t>
            </w:r>
            <w:r w:rsidR="004D4065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Cena brutto za cały sprzęt (tj. </w:t>
            </w:r>
            <w:r w:rsidRPr="00072BBB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Tor wizyjny z urządz</w:t>
            </w:r>
            <w:r w:rsidR="004D4065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eniami peryferyjnymi - 1 komplet) (w zł):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115E" w14:textId="77777777" w:rsidR="00072BBB" w:rsidRPr="00BD6224" w:rsidRDefault="00072BBB" w:rsidP="00072B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4065" w:rsidRPr="00BD6224" w14:paraId="560842BA" w14:textId="77777777" w:rsidTr="004D4065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F0454" w14:textId="0F513964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2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9D5E8EC" w14:textId="77777777" w:rsidR="004D4065" w:rsidRPr="00BD6224" w:rsidRDefault="004D4065" w:rsidP="004D40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B: 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dostawy,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instalacji i uruchomienia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całego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sprzętu 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>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55A0D8" w14:textId="77777777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4065" w:rsidRPr="00BD6224" w14:paraId="5D19E5EC" w14:textId="77777777" w:rsidTr="004D4065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4C59F" w14:textId="6FF4A643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3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A4E1563" w14:textId="77777777" w:rsidR="004D4065" w:rsidRPr="00BD6224" w:rsidRDefault="004D4065" w:rsidP="004D40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C: 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wszystkich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szkoleń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 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9772BF" w14:textId="77777777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967516" w14:textId="77777777" w:rsidR="00072BBB" w:rsidRPr="00BD6224" w:rsidRDefault="00072BBB" w:rsidP="00072BBB">
      <w:pPr>
        <w:tabs>
          <w:tab w:val="left" w:pos="8985"/>
        </w:tabs>
        <w:rPr>
          <w:rFonts w:ascii="Century Gothic" w:hAnsi="Century Gothic"/>
          <w:sz w:val="20"/>
          <w:szCs w:val="20"/>
        </w:rPr>
      </w:pPr>
    </w:p>
    <w:tbl>
      <w:tblPr>
        <w:tblW w:w="2269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2802"/>
      </w:tblGrid>
      <w:tr w:rsidR="00072BBB" w:rsidRPr="00BD6224" w14:paraId="6FC17055" w14:textId="77777777" w:rsidTr="00072BBB">
        <w:trPr>
          <w:trHeight w:val="8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16AB7A" w14:textId="77777777" w:rsidR="00072BBB" w:rsidRPr="00BD6224" w:rsidRDefault="00072BBB" w:rsidP="00072BBB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  <w:r w:rsidRPr="00BD6224"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  <w:t xml:space="preserve">A+ B + C: Cena brutto oferty </w:t>
            </w:r>
            <w:r w:rsidRPr="00BD6224">
              <w:rPr>
                <w:rFonts w:ascii="Century Gothic" w:eastAsia="Times New Roman" w:hAnsi="Century Gothic"/>
                <w:b/>
                <w:kern w:val="2"/>
                <w:sz w:val="20"/>
                <w:szCs w:val="20"/>
              </w:rPr>
              <w:t>(w zł)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D4308" w14:textId="77777777" w:rsidR="00072BBB" w:rsidRPr="00BD6224" w:rsidRDefault="00072BBB" w:rsidP="00072BBB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6AFF5254" w14:textId="77777777" w:rsidR="00072BBB" w:rsidRDefault="00072BBB" w:rsidP="00072BBB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60065E9E" w14:textId="77777777" w:rsidR="00072BBB" w:rsidRPr="00BD6224" w:rsidRDefault="00072BBB" w:rsidP="00072BBB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br w:type="page"/>
      </w:r>
    </w:p>
    <w:p w14:paraId="456A3ECF" w14:textId="7801DD34" w:rsidR="00605F1F" w:rsidRPr="003D70C7" w:rsidRDefault="00605F1F" w:rsidP="00B223A2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3D70C7">
        <w:rPr>
          <w:rFonts w:ascii="Garamond" w:eastAsia="Times New Roman" w:hAnsi="Garamond"/>
          <w:b/>
          <w:lang w:eastAsia="ar-SA"/>
        </w:rPr>
        <w:lastRenderedPageBreak/>
        <w:t>PARAME</w:t>
      </w:r>
      <w:r w:rsidR="00B223A2">
        <w:rPr>
          <w:rFonts w:ascii="Garamond" w:eastAsia="Times New Roman" w:hAnsi="Garamond"/>
          <w:b/>
          <w:lang w:eastAsia="ar-SA"/>
        </w:rPr>
        <w:t>TRY TECHNICZNE I EKSPLOATACYJNE</w:t>
      </w:r>
    </w:p>
    <w:tbl>
      <w:tblPr>
        <w:tblW w:w="15359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2"/>
        <w:gridCol w:w="1417"/>
        <w:gridCol w:w="2268"/>
        <w:gridCol w:w="2144"/>
        <w:gridCol w:w="1591"/>
      </w:tblGrid>
      <w:tr w:rsidR="005C5D93" w:rsidRPr="00EF2598" w14:paraId="34DB9F5D" w14:textId="77777777" w:rsidTr="00A843C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FFBCE" w14:textId="77777777" w:rsidR="005C5D93" w:rsidRPr="00EF2598" w:rsidRDefault="005C5D93" w:rsidP="004D4065">
            <w:pPr>
              <w:suppressAutoHyphens/>
              <w:snapToGrid w:val="0"/>
              <w:spacing w:line="360" w:lineRule="auto"/>
              <w:contextualSpacing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BCC1A" w14:textId="77777777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1D91D" w14:textId="55739F92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109" w:firstLine="0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8C94" w14:textId="5531314E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0" w:firstLine="0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E3E92" w14:textId="71E8D990" w:rsidR="005C5D93" w:rsidRPr="00EF2598" w:rsidRDefault="00072BBB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F2598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LOKALIZACJA W MATERIAŁACH FIRMOWYCH POTWIERDZENIA PARAMETRU [STR W OFERCIE, PLIK]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2F4F2" w14:textId="124100F4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SPOSÓB OCENY</w:t>
            </w:r>
          </w:p>
        </w:tc>
      </w:tr>
      <w:tr w:rsidR="0063028B" w:rsidRPr="00EF2598" w14:paraId="29C63D33" w14:textId="77777777" w:rsidTr="004D406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D7625" w14:textId="77777777" w:rsidR="0063028B" w:rsidRPr="00EF2598" w:rsidRDefault="0063028B" w:rsidP="004D4065">
            <w:pPr>
              <w:widowControl/>
              <w:numPr>
                <w:ilvl w:val="0"/>
                <w:numId w:val="4"/>
              </w:numPr>
              <w:snapToGrid w:val="0"/>
              <w:spacing w:before="60" w:line="360" w:lineRule="auto"/>
              <w:ind w:left="67" w:right="70" w:firstLine="4"/>
              <w:contextualSpacing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5FF4C" w14:textId="1B6F6B53" w:rsidR="0063028B" w:rsidRPr="00EF2598" w:rsidRDefault="004C498E" w:rsidP="0063028B">
            <w:pPr>
              <w:spacing w:before="60" w:line="360" w:lineRule="auto"/>
              <w:ind w:right="-290"/>
              <w:contextualSpacing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PROCESOR WIZYJNY I ŹRÓDŁO ŚWIATŁA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 xml:space="preserve"> – 1 </w:t>
            </w:r>
            <w:proofErr w:type="spellStart"/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>kpl</w:t>
            </w:r>
            <w:proofErr w:type="spellEnd"/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FFDE6" w14:textId="3C463937" w:rsidR="0063028B" w:rsidRPr="00EF2598" w:rsidRDefault="0063028B" w:rsidP="0063028B">
            <w:pPr>
              <w:spacing w:before="60" w:line="360" w:lineRule="auto"/>
              <w:ind w:left="-91"/>
              <w:contextualSpacing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714F40" w14:textId="77777777" w:rsidR="0063028B" w:rsidRPr="00EF2598" w:rsidRDefault="0063028B" w:rsidP="0063028B">
            <w:pPr>
              <w:spacing w:before="60" w:line="360" w:lineRule="auto"/>
              <w:ind w:right="-290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99285" w14:textId="27BFE744" w:rsidR="0063028B" w:rsidRPr="00EF2598" w:rsidRDefault="0063028B" w:rsidP="0063028B">
            <w:pPr>
              <w:spacing w:before="60" w:line="360" w:lineRule="auto"/>
              <w:ind w:left="-209" w:right="-88" w:firstLine="142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C1AA1" w14:textId="551CF832" w:rsidR="0063028B" w:rsidRPr="00EF2598" w:rsidRDefault="0063028B" w:rsidP="004D4065">
            <w:pPr>
              <w:spacing w:before="60" w:line="360" w:lineRule="auto"/>
              <w:ind w:right="-18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498E" w:rsidRPr="00EF2598" w14:paraId="4CE2ADB9" w14:textId="77777777" w:rsidTr="004D406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6A109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napToGrid w:val="0"/>
              <w:ind w:left="67" w:right="70" w:firstLine="4"/>
              <w:contextualSpacing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FCADC0" w14:textId="55D16EE8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Obrazowanie w systemie UHD 4K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267EA" w14:textId="136F3E36" w:rsidR="004C498E" w:rsidRPr="00EF2598" w:rsidRDefault="004C498E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416B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3BBE2" w14:textId="647C054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9774E" w14:textId="35FFFA0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0A7BDF4" w14:textId="77777777" w:rsidTr="004D406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F6980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napToGrid w:val="0"/>
              <w:ind w:left="67" w:right="70" w:firstLine="4"/>
              <w:contextualSpacing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F1E6E" w14:textId="6311CE4C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Pełna kompatybilność z </w:t>
            </w:r>
            <w:r w:rsidR="00771338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posiadanymi</w:t>
            </w:r>
            <w:r w:rsidR="00D037F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przez Zamawiającego</w:t>
            </w:r>
            <w:r w:rsidR="00771338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32041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aparatami serii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: BF-1TH190, BF-1TQ180, BF-1T180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F2E04" w14:textId="3178D38A" w:rsidR="004C498E" w:rsidRPr="00EF2598" w:rsidRDefault="004C498E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20A13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69AC0" w14:textId="0A565383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510F0" w14:textId="3828E8A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65762F02" w14:textId="77777777" w:rsidTr="004D406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EE95F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napToGrid w:val="0"/>
              <w:ind w:left="67" w:right="70" w:firstLine="4"/>
              <w:contextualSpacing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BB00A" w14:textId="204EA5BA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Główne wyjście sygnału wideo 4K: 12G-SDI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D3C5C" w14:textId="5D00114D" w:rsidR="004C498E" w:rsidRPr="00EF2598" w:rsidRDefault="004C498E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0DF5E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17AB0" w14:textId="09F7DDF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16F42" w14:textId="1472AC1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8C07CD4" w14:textId="77777777" w:rsidTr="004D406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65FA2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napToGrid w:val="0"/>
              <w:ind w:left="67" w:right="70" w:firstLine="4"/>
              <w:contextualSpacing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F7FA6" w14:textId="04389249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Zoom elektroniczny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0ED2E" w14:textId="6EE06D0F" w:rsidR="004C498E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B4FD87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040F8" w14:textId="76069755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E172" w14:textId="0E4071CE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44B84A3F" w14:textId="77777777" w:rsidTr="004D406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AFDB1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napToGrid w:val="0"/>
              <w:ind w:left="67" w:right="70" w:firstLine="4"/>
              <w:contextualSpacing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372E1" w14:textId="0950B977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Obraz w obrazie i obraz obok obrazu z wyświetlaniem obrazu ze źródła zewnętrznego np. RTG, USG, EUS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AD3B7" w14:textId="066D526B" w:rsidR="004C498E" w:rsidRPr="00EF2598" w:rsidRDefault="004C498E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A1B1F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55792" w14:textId="2DCEC1F8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8F33D" w14:textId="595AACF3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EDF6B3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5199E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4AE38" w14:textId="78E7AD85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Funkcja obrazowania tkanki w wąskich pasmach  światła uruchomiana automatycznie przyciskiem na głowicy endoskopu w trakcie badania endoskopowego i uzyskiwana poprzez wycinanie pasma światła czerwonego z widma światła emitowanego.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C82DE" w14:textId="3076A2FE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87EFB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86E8C" w14:textId="3FAAA9DD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56779" w14:textId="06A9BA33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F31AB8B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10A28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F46AB" w14:textId="6AF8B65C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Obrazowanie w trybie auto-fluorescencji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6F96C" w14:textId="0A6D70D5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74DB7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0AA82" w14:textId="1E3CC96D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B5BE8" w14:textId="3858FACA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676D1DF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8EF2A6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FAD97" w14:textId="6278C8C1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Obrazowanie ze wzmocnieniem tekstury i koloru w celu poprawy możliwości diagnostycznych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320D2" w14:textId="28149AF8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77ABB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B554E" w14:textId="713D35F4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EDD25" w14:textId="4899DD11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73E9321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5E3465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D0578" w14:textId="4EBA6C27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Czerwone obrazowanie </w:t>
            </w:r>
            <w:proofErr w:type="spellStart"/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dichromatyczne</w:t>
            </w:r>
            <w:proofErr w:type="spellEnd"/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w celu uwidaczniania naczyń krwionośnych i miejsc krwawienia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7B352" w14:textId="7BD22D52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389B7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30A53" w14:textId="2F4E9E54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72BD5" w14:textId="51C2AC2B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340E93DF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338089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6E79A" w14:textId="60D3FE6A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Wymienna pamięć w postaci </w:t>
            </w:r>
            <w:proofErr w:type="spellStart"/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flash</w:t>
            </w:r>
            <w:proofErr w:type="spellEnd"/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FE500" w14:textId="2B56F1EF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60184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04C53" w14:textId="44852889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0F39C" w14:textId="04F710A2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49CE175C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B9094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64AF2" w14:textId="3FD41814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Zintegrowane źródło światła z technologią 5 LED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5DCD6" w14:textId="3A0CB445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7E6F8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9B5CB" w14:textId="48865DB6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5DD0E" w14:textId="1545CF80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0DE4695F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303E2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8B850" w14:textId="46AC7C80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Wejścia cyfrowe:  HD-SDI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3AC49" w14:textId="219F9C3A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079EA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B6148" w14:textId="3615E951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5211E" w14:textId="32362144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44D49A7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B2374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BC69F" w14:textId="004378C2" w:rsidR="008125A0" w:rsidRPr="00EF2598" w:rsidRDefault="0081085E" w:rsidP="008125A0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Wyjścia cyfrowe: </w:t>
            </w:r>
            <w:r w:rsidR="008125A0">
              <w:rPr>
                <w:rFonts w:ascii="Garamond" w:eastAsia="Times New Roman" w:hAnsi="Garamond" w:cstheme="minorHAnsi"/>
                <w:color w:val="FF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3G-SDI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FA56A" w14:textId="41DA5E66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2CA94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F5160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9C3AC" w14:textId="61A6F748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E71F3F6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36A02C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B82C3" w14:textId="0EF4AA25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Podłączenia urządzenia zewnętrznego o wysokiej rozdzielczości poprzez min. jedno wejście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HD-SDI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45751" w14:textId="578EC423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DE440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3D604" w14:textId="2BCDBB44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6AE85" w14:textId="40A8FD5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4AFEB52A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927CB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8614E" w14:textId="5B30015E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Obsługa trybów obrazowania: 16:9, 4:3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9968C" w14:textId="6449D0BE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0B56A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ADAF1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14EF4" w14:textId="2E0BB9B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3AD70401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8F3E3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106F5" w14:textId="5BB14844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Dotykowy panel sterujący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4C762" w14:textId="2FE06642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A9C71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3ADC5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1E766" w14:textId="12E0636C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06937E70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16CEF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CED1B" w14:textId="6E1FC105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Regulacja jasności panelu sterującego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10-stopniowa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10E4E" w14:textId="2DD507C3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A0694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150BC" w14:textId="7B3A662C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EBCF2" w14:textId="4552D3B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2C8D923B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63F2A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21C1A" w14:textId="784FB967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Możliwość zapisu zdjęć w formacie TIFF, JPEG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CF639" w14:textId="2854B272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DCA64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270BA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ECE50" w14:textId="7E586F17" w:rsidR="0081085E" w:rsidRPr="00EF2598" w:rsidRDefault="0081085E" w:rsidP="008108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254BA02B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F99A1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5982C" w14:textId="2588A7C5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Możliwość zaprogramowania trybów pracy przesłony ( automatyczna, średnia, szczytowa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B8BEE" w14:textId="6174DCAB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3637F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44A44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3E8EE" w14:textId="21AAB201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67BD969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4C63D1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E383B" w14:textId="0698F415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Możliwość czterostopniowej regulacji intensywności pompowania powietrza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015C9" w14:textId="220B69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0AE14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9F446" w14:textId="2F72096D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09E81" w14:textId="2C7B928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55F70BF5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66BD4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A38977" w14:textId="34D86FFE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Funkcja automatycznego rozpoznawania endoskopów z podaniem typu, symbolu i numeru fabrycznego endoskopu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D9856" w14:textId="2AD9C6E2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A1B8D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895EE" w14:textId="2E183E44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9E9B2" w14:textId="1BB1076F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3B617BC6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929BFC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6CE30" w14:textId="6E4D3D1C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Wyświetlanie danych pacjenta: numer ID, nazwisko, płeć, wiek, data urodzenia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0F7C2" w14:textId="0F728C41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64B9C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76ECA" w14:textId="601BE51F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D9748" w14:textId="7176DE40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57068E1A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633DF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0BCCB" w14:textId="242E5336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Pamięć wewnętrzna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775DD" w14:textId="6D2C7E51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DBD27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4E894" w14:textId="127515D3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16903" w14:textId="78392E8A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4F8C057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65895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11D81" w14:textId="5F06382C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Możliwość zapisu ustawień dla min. 15 użytkowników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59B61" w14:textId="22A719CA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5D03A" w14:textId="77777777" w:rsidR="0081085E" w:rsidRPr="00EF2598" w:rsidRDefault="0081085E" w:rsidP="0081085E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689FD" w14:textId="69338343" w:rsidR="0081085E" w:rsidRPr="00EF2598" w:rsidRDefault="0081085E" w:rsidP="0081085E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C82CF" w14:textId="77777777" w:rsidR="0081085E" w:rsidRPr="00EF2598" w:rsidRDefault="0081085E" w:rsidP="0081085E">
            <w:pPr>
              <w:spacing w:line="288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15 użytkowników – 0 pkt</w:t>
            </w:r>
          </w:p>
          <w:p w14:paraId="64955288" w14:textId="170C60AE" w:rsidR="0081085E" w:rsidRPr="00EF2598" w:rsidRDefault="0081085E" w:rsidP="0081085E">
            <w:pPr>
              <w:spacing w:line="288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Więcej – 3 pkt</w:t>
            </w:r>
          </w:p>
        </w:tc>
      </w:tr>
      <w:tr w:rsidR="0081085E" w:rsidRPr="00EF2598" w14:paraId="3EDBDD0C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AB32C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86C03" w14:textId="16B1AC37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Pełna kompatybilność z posiadanym</w:t>
            </w:r>
            <w:r w:rsidR="00D037F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przez Zamawiającego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systemem archiwizacji i opisywania badań endoskopowych (ENDOBASE)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47E71" w14:textId="0B090421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4C28D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B684A" w14:textId="2FADE95E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3763D" w14:textId="61F420C8" w:rsidR="0081085E" w:rsidRPr="00EF2598" w:rsidRDefault="0081085E" w:rsidP="0081085E">
            <w:pPr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020E49B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BFBDD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A1358" w14:textId="3F3E5A9D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Pełna kompatybilność z posiadanym</w:t>
            </w:r>
            <w:r w:rsidR="00D037F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przez Zamawiającego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systemem sterującym poprzez kontroler UCES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4EA70" w14:textId="5B5E8F4D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94C9A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37B99" w14:textId="70573D18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2B1DD" w14:textId="1B0D8136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482DAB1E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E0668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8AE54" w14:textId="54159159" w:rsidR="004C498E" w:rsidRPr="00EF2598" w:rsidRDefault="004C498E" w:rsidP="004C498E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MONITOR MEDYCZNY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 xml:space="preserve"> –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C8AC" w14:textId="2A7333A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59C332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9741E" w14:textId="69D1A35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34793" w14:textId="7FB5502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131F9" w:rsidRPr="00EF2598" w14:paraId="4C4AE6AD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0A7A23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C5B31" w14:textId="72E9C90D" w:rsidR="002131F9" w:rsidRPr="00EF2598" w:rsidRDefault="002131F9" w:rsidP="00BD4873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Przekątn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a ekranu min 31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355C6" w14:textId="647D8542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FA178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18A75" w14:textId="283B4DCA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3D823" w14:textId="77777777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31’’ – 0 pkt</w:t>
            </w:r>
          </w:p>
          <w:p w14:paraId="013E40DC" w14:textId="54414887" w:rsidR="00BD4873" w:rsidRPr="00EF2598" w:rsidRDefault="004402B0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32041">
              <w:rPr>
                <w:rFonts w:ascii="Garamond" w:hAnsi="Garamond"/>
                <w:sz w:val="20"/>
                <w:szCs w:val="20"/>
              </w:rPr>
              <w:t>&gt;</w:t>
            </w:r>
            <w:r w:rsidR="00BD4873" w:rsidRPr="00932041">
              <w:rPr>
                <w:rFonts w:ascii="Garamond" w:hAnsi="Garamond"/>
                <w:sz w:val="20"/>
                <w:szCs w:val="20"/>
              </w:rPr>
              <w:t xml:space="preserve"> 31’’ 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 xml:space="preserve">– 2 pkt </w:t>
            </w:r>
          </w:p>
        </w:tc>
      </w:tr>
      <w:tr w:rsidR="002131F9" w:rsidRPr="00EF2598" w14:paraId="7EA2AC3D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061DF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7AA51" w14:textId="2AA54D8B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Technologia panelu: LCD TFT z aktywną matrycą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D941B" w14:textId="567E21F1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A19AD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0A55" w14:textId="5F9C254D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7AFDF" w14:textId="5AE3955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2851C64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6A323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D3CAD" w14:textId="229C9A99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Rozdzielczość: 3840 × 2160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D6CDA" w14:textId="619A5E48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18460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770E1" w14:textId="42C82862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59CEB" w14:textId="67E509D6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410567AD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3062A4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5070B" w14:textId="6CE3B5E6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Proporcje ekranu: 16:9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C0632" w14:textId="066A313C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1DBCA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24972" w14:textId="13C2223A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64D6E" w14:textId="58B751C6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4038F229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73536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529C4" w14:textId="56B78D13" w:rsidR="002131F9" w:rsidRPr="00EF2598" w:rsidRDefault="00BD4873" w:rsidP="00BD4873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Kąt widzenia min 175</w:t>
            </w:r>
            <w:r w:rsidR="002131F9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301A" w14:textId="18BBCD24" w:rsidR="002131F9" w:rsidRPr="00EF2598" w:rsidRDefault="002131F9" w:rsidP="00BD487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6A3F9" w14:textId="77777777" w:rsidR="002131F9" w:rsidRPr="00EF2598" w:rsidRDefault="002131F9" w:rsidP="002131F9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31CED" w14:textId="19A7D0C2" w:rsidR="002131F9" w:rsidRPr="00EF2598" w:rsidRDefault="002131F9" w:rsidP="002131F9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86442" w14:textId="03EFE2EA" w:rsidR="00BD4873" w:rsidRPr="00EF2598" w:rsidRDefault="00BD4873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175°</w:t>
            </w:r>
            <w:r w:rsidRPr="00EF2598">
              <w:rPr>
                <w:rFonts w:ascii="Garamond" w:hAnsi="Garamond"/>
                <w:sz w:val="20"/>
                <w:szCs w:val="20"/>
              </w:rPr>
              <w:t xml:space="preserve"> – 0 pkt</w:t>
            </w:r>
          </w:p>
          <w:p w14:paraId="25621E81" w14:textId="18A209DD" w:rsidR="002131F9" w:rsidRPr="00EF2598" w:rsidRDefault="004402B0" w:rsidP="00BD487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32041">
              <w:rPr>
                <w:rFonts w:ascii="Garamond" w:hAnsi="Garamond"/>
                <w:sz w:val="20"/>
                <w:szCs w:val="20"/>
              </w:rPr>
              <w:t>&gt;</w:t>
            </w:r>
            <w:r w:rsidR="00BD4873" w:rsidRPr="0093204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D4873" w:rsidRPr="00932041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175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° 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– 2 pkt</w:t>
            </w:r>
          </w:p>
        </w:tc>
      </w:tr>
      <w:tr w:rsidR="002131F9" w:rsidRPr="00EF2598" w14:paraId="6FD1D9BD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544A1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76DB70" w14:textId="292C6DE3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Kontrast: 1000:1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D2757" w14:textId="5B2BF7CD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EBC9B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AE2CC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AEB4E" w14:textId="6D2FF29A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313A08F0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9B0FA9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4A4BB" w14:textId="0A7C3ED9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Wejścia sygnału 4K: 12G-SDI ×2, Display Port ×1, HDMI ×1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067B6" w14:textId="1E9A8B7A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5D172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2EC5B" w14:textId="7A46A7C7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7796B" w14:textId="7C5B98D4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0C78060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5BDD3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00AF0" w14:textId="55D5D72B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Wyjścia sygnału 4K: 12G-SDI ×2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0775F" w14:textId="650645DF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1F27E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A642F" w14:textId="498F3C75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05DB6" w14:textId="48325C43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E8AF769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8C1E92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3291A" w14:textId="59641C1D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Wejścia sygnału: 3G-SDI ×1, DVI-D ×1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C8CD5" w14:textId="4B668A86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C9EA9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1E7CC" w14:textId="68A637E2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39EAC" w14:textId="5CB243DA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33288EFC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2698F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1C41B" w14:textId="77777777" w:rsidR="002131F9" w:rsidRPr="00EF2598" w:rsidRDefault="002131F9" w:rsidP="00BD4873">
            <w:pPr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Dodatkowe funkcje: </w:t>
            </w:r>
          </w:p>
          <w:p w14:paraId="62D87ADF" w14:textId="5BECEDD9" w:rsidR="002131F9" w:rsidRPr="00EF2598" w:rsidRDefault="002131F9" w:rsidP="00BD4873">
            <w:pPr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wzmocnienie obrazu struktur i koloru, wyświe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tlenie wielu obrazów (PIP/POP),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klonowanie zawartości monitora wraz z obrazem PIP/POP w rozdzielczości 4K/HD na drugi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EBABE" w14:textId="38C6995B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F5ED2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2E5C7" w14:textId="771B68E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E11AA" w14:textId="0E7B10AD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5FB8CB1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2266D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8E503" w14:textId="3BCEDE17" w:rsidR="004C498E" w:rsidRPr="00EF2598" w:rsidRDefault="004C498E" w:rsidP="004C498E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WÓZEK ENDOSKOPOWY</w:t>
            </w:r>
            <w:r w:rsidR="009A6715" w:rsidRPr="00EF2598">
              <w:rPr>
                <w:rFonts w:ascii="Garamond" w:hAnsi="Garamond"/>
                <w:b/>
                <w:sz w:val="20"/>
                <w:szCs w:val="20"/>
              </w:rPr>
              <w:t xml:space="preserve"> – 1 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66D86" w14:textId="3185BC7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A524B7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4A5FA" w14:textId="1797B19E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46174" w14:textId="26B45DA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498E" w:rsidRPr="00EF2598" w14:paraId="6AAC05C4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104D8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3A232" w14:textId="5C6D4EC4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Podstawa jezdna z blokadą kół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215D4" w14:textId="5B25338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76E0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FAD73" w14:textId="58D20805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C52AA" w14:textId="5BD582E5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C669B6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663161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135C6" w14:textId="6873A43F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Wieszak na dwa endoskopy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8B71B" w14:textId="4F57C7D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1DBE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163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58045" w14:textId="290B6B7A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3D6319A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48B12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80469" w14:textId="3770E612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Możliwość umieszczenia wieszaka z lewej lub prawej strony wózka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E05F0" w14:textId="2027B1A3" w:rsidR="004C498E" w:rsidRPr="00EF2598" w:rsidRDefault="002131F9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AF8CA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982D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6A133" w14:textId="3626EA75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627E2099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B62A6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44B62" w14:textId="01370A93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Mocowanie obrotowe monitora z możliwością ruchu monitora w płaszczyźnie poziomej i pionowej na wysięgniku umożliwiającym usytuowanie monitora ponad górną półką wózka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C903F" w14:textId="7413829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C08B1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C6AFD" w14:textId="64A8EF09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689B7" w14:textId="0DFD5AC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782BB8B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575CF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55314" w14:textId="7BF7CA71" w:rsidR="004C498E" w:rsidRPr="00EF2598" w:rsidRDefault="004C498E" w:rsidP="00771338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Krótkie ramię na dodatkowy monitor steru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jący, </w:t>
            </w:r>
            <w:r w:rsidR="00771338"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obciążenie – min. 8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0E7AD" w14:textId="7C52649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DF0E9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6BE43" w14:textId="2519086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C36BD" w14:textId="77777777" w:rsidR="00BD4873" w:rsidRPr="00EF2598" w:rsidRDefault="00771338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Wartość wymagana – 0 pkt.</w:t>
            </w:r>
          </w:p>
          <w:p w14:paraId="60C4C7A4" w14:textId="5ABA795C" w:rsidR="00771338" w:rsidRPr="00EF2598" w:rsidRDefault="00771338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 xml:space="preserve">Wyższa </w:t>
            </w:r>
            <w:proofErr w:type="spellStart"/>
            <w:r w:rsidRPr="00EF2598">
              <w:rPr>
                <w:rFonts w:ascii="Garamond" w:hAnsi="Garamond"/>
                <w:sz w:val="20"/>
                <w:szCs w:val="20"/>
              </w:rPr>
              <w:t>niżwymagana</w:t>
            </w:r>
            <w:proofErr w:type="spellEnd"/>
            <w:r w:rsidRPr="00EF2598">
              <w:rPr>
                <w:rFonts w:ascii="Garamond" w:hAnsi="Garamond"/>
                <w:sz w:val="20"/>
                <w:szCs w:val="20"/>
              </w:rPr>
              <w:t xml:space="preserve"> – 2 pkt.</w:t>
            </w:r>
          </w:p>
        </w:tc>
      </w:tr>
      <w:tr w:rsidR="004C498E" w:rsidRPr="00EF2598" w14:paraId="652FF01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A3207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DFF99" w14:textId="1D79C079" w:rsidR="004C498E" w:rsidRPr="004F6EBC" w:rsidRDefault="004C498E" w:rsidP="004C498E">
            <w:pPr>
              <w:spacing w:line="360" w:lineRule="auto"/>
              <w:contextualSpacing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WIDEOBRONCHOSKOP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 xml:space="preserve"> –</w:t>
            </w:r>
            <w:r w:rsidR="000B7066" w:rsidRPr="00EF259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B7066" w:rsidRPr="00002064">
              <w:rPr>
                <w:rFonts w:ascii="Garamond" w:hAnsi="Garamond"/>
                <w:b/>
                <w:strike/>
                <w:color w:val="FF0000"/>
                <w:sz w:val="20"/>
                <w:szCs w:val="20"/>
              </w:rPr>
              <w:t>3</w:t>
            </w:r>
            <w:r w:rsidR="005C5A6F" w:rsidRPr="00002064">
              <w:rPr>
                <w:rFonts w:ascii="Garamond" w:hAnsi="Garamond"/>
                <w:b/>
                <w:strike/>
                <w:color w:val="FF0000"/>
                <w:sz w:val="20"/>
                <w:szCs w:val="20"/>
              </w:rPr>
              <w:t xml:space="preserve"> szt.</w:t>
            </w:r>
            <w:r w:rsidR="004F6EBC" w:rsidRPr="00002064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5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36E3E" w14:textId="13A69914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1CA49FF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FBA74" w14:textId="137892D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91C50" w14:textId="2B744DC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498E" w:rsidRPr="00EF2598" w14:paraId="4D3B8320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1AAA0C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A8CB0" w14:textId="4559A5E4" w:rsidR="004C498E" w:rsidRPr="00EF2598" w:rsidRDefault="00BD4873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Kąt obserwacji min.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120 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41F5E" w14:textId="64ACD43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D2553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BB41" w14:textId="34E1C58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4346A" w14:textId="40E4D75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955245" w14:paraId="5F4B3FC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23A70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8D664" w14:textId="503DBAF5" w:rsidR="004C498E" w:rsidRPr="00955245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955245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Średnica zewnętrzna części dystalnej endoskopu: 5,8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5B656" w14:textId="59B45E91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955245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47B22" w14:textId="77777777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75B17" w14:textId="45FD6887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0CC53" w14:textId="2626F350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9FA9EE0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A94E6" w14:textId="77777777" w:rsidR="004C498E" w:rsidRPr="00955245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F3311" w14:textId="6B3A20F8" w:rsidR="004C498E" w:rsidRPr="00955245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955245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Średnica kanału roboczego: 3,0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6E228" w14:textId="387757A3" w:rsidR="004C498E" w:rsidRPr="00955245" w:rsidRDefault="002131F9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955245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244FE" w14:textId="77777777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DC669" w14:textId="709621C3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EB6E1" w14:textId="3F510673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6FBE517E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D9AC7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7AA9C" w14:textId="5B8B8158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Głębia ostrości :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min.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3 -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EF2598">
                <w:rPr>
                  <w:rFonts w:ascii="Garamond" w:eastAsia="Times New Roman" w:hAnsi="Garamond" w:cstheme="minorHAnsi"/>
                  <w:color w:val="000000"/>
                  <w:sz w:val="20"/>
                  <w:szCs w:val="20"/>
                  <w:lang w:eastAsia="pl-PL"/>
                </w:rPr>
                <w:t>100 mm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8EA87" w14:textId="7B4CA37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BB9C7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23588" w14:textId="5334D2A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940F8" w14:textId="2271411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385A7FE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94216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B0946" w14:textId="77777777" w:rsidR="004C498E" w:rsidRPr="00EF2598" w:rsidRDefault="004C498E" w:rsidP="00677B11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Kąt zagięcia końcówki endoskopu:    </w:t>
            </w:r>
          </w:p>
          <w:p w14:paraId="5F1FB49E" w14:textId="77777777" w:rsidR="004C498E" w:rsidRPr="00EF2598" w:rsidRDefault="004C498E" w:rsidP="00677B11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a)w górę min.: 180 o,                                                                        </w:t>
            </w:r>
          </w:p>
          <w:p w14:paraId="0B1D0CCB" w14:textId="5E610AB5" w:rsidR="004C498E" w:rsidRPr="00EF2598" w:rsidRDefault="004C498E" w:rsidP="00677B11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b) w dół min.: 130 o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0742D" w14:textId="7427672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6C735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F20EC" w14:textId="07F71DA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5D788" w14:textId="6DDA1A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4652B0FA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9B8BB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0A26B" w14:textId="4BE49E84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Funkcja identyfikacji endoskopu przez procesor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3BD77" w14:textId="1BD54D2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94325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56409" w14:textId="23DCFA43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83980" w14:textId="674EE0D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593A02FC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C399D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202D9" w14:textId="77777777" w:rsidR="004C498E" w:rsidRPr="00EF2598" w:rsidRDefault="004C498E" w:rsidP="00677B11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Wbudowany </w:t>
            </w:r>
            <w:proofErr w:type="spellStart"/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mikrochip</w:t>
            </w:r>
            <w:proofErr w:type="spellEnd"/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informacyjny zawierający:</w:t>
            </w:r>
          </w:p>
          <w:p w14:paraId="7F785463" w14:textId="77777777" w:rsidR="00932041" w:rsidRDefault="004C498E" w:rsidP="00677B11">
            <w:pPr>
              <w:widowControl/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informację o typie i nr seryjnym </w:t>
            </w:r>
            <w:proofErr w:type="spellStart"/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wideoendoskopu</w:t>
            </w:r>
            <w:proofErr w:type="spellEnd"/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oraz jego średnicy zewnętrznej i średnicy kanału roboczego</w:t>
            </w:r>
          </w:p>
          <w:p w14:paraId="061B313A" w14:textId="3B56794D" w:rsidR="004402B0" w:rsidRPr="00932041" w:rsidRDefault="004C498E" w:rsidP="00677B11">
            <w:pPr>
              <w:widowControl/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932041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lastRenderedPageBreak/>
              <w:t>schemat kierunku wyjścia narzędzia endoskopowego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C34D7" w14:textId="0EBE24C1" w:rsidR="004C498E" w:rsidRPr="00EF2598" w:rsidRDefault="002131F9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BA477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2229E" w14:textId="25DFFBC9" w:rsidR="004C498E" w:rsidRPr="00EF2598" w:rsidRDefault="00BD4873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413D8" w14:textId="711B87D8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C21FF4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00B78C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E5491" w14:textId="1616978A" w:rsidR="004C498E" w:rsidRPr="00EF2598" w:rsidRDefault="005C5A6F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4 programowalne przyciski endoskopowe.  Możliwość przypisania funkcji procesora na  dowolny przycisk sterujący endoskopu tj. min.  zamroże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nia obrazu , przysłony irysowej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,  wyostrzenia obrazu , wyboru wielkości obrazu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F2F4B" w14:textId="4515F921" w:rsidR="004C498E" w:rsidRPr="00EF2598" w:rsidRDefault="004C498E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EC1B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96B11" w14:textId="339A0E8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62A50" w14:textId="5F7C4A4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7E9B44DB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B13D3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42EA3" w14:textId="58CDBCE2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Funkcja obracania przewodu sondy endoskopowej w zakresie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120° prawo/lewo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E0AC4" w14:textId="7DC5584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DC551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21F2" w14:textId="35E773DC" w:rsidR="004C498E" w:rsidRPr="00EF2598" w:rsidRDefault="00BD4873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FDC18" w14:textId="3BCD41A5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431E2EAF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D71FB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A7DBB" w14:textId="0FCF96A7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Wodoodporne jednostopniowe złącze elektryczne endoskopu bez konieczności stosowania dodatkowych elementów zabezpieczających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636B6" w14:textId="30EE1ED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64687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C9B8D" w14:textId="653B6538" w:rsidR="004C498E" w:rsidRPr="00EF2598" w:rsidRDefault="00BD4873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DE4C6" w14:textId="058F13F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122448F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1D699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2A26C" w14:textId="29D345C8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Obrazowanie w wąskim paśmie światła realizowanym poprzez filtr optyczno-cyfrowy w celu zwiększenia wykrywalności wczesnych zmian nowotworowych nie widocznych w białym świetle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DC002" w14:textId="2C846D2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75EE8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206EB" w14:textId="0CDA55B9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BDE19" w14:textId="61E8675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5D0E8AF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FE414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  <w:br/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1491A" w14:textId="77777777" w:rsidR="008F68DB" w:rsidRDefault="004C498E" w:rsidP="008125A0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8125A0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Zawór ssawny z przyłączem ssawnym jest w pełni odłączany od bronchoskopu i </w:t>
            </w:r>
            <w:proofErr w:type="spellStart"/>
            <w:r w:rsidRPr="008125A0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autoklawowalny</w:t>
            </w:r>
            <w:proofErr w:type="spellEnd"/>
            <w:r w:rsidR="008125A0" w:rsidRPr="008125A0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DAD9D86" w14:textId="46C5E865" w:rsidR="008125A0" w:rsidRPr="008125A0" w:rsidRDefault="008125A0" w:rsidP="008125A0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8125A0">
              <w:rPr>
                <w:rFonts w:ascii="Garamond" w:eastAsia="Times New Roman" w:hAnsi="Garamond" w:cstheme="minorHAnsi"/>
                <w:color w:val="FF0000"/>
                <w:sz w:val="20"/>
                <w:szCs w:val="20"/>
                <w:lang w:eastAsia="pl-PL"/>
              </w:rPr>
              <w:t xml:space="preserve">lub </w:t>
            </w:r>
            <w:r w:rsidR="008F68DB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>z</w:t>
            </w:r>
            <w:r w:rsidRPr="008125A0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>awór ssawny jednorazowego użytku z przyłączem ssawnym w pełni odłączany od bronchoskopu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0D162" w14:textId="0AF38CF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26AD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AD33" w14:textId="056BDD0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D5CD0" w14:textId="33603EB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4A3BB475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581FE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8AE77" w14:textId="0C2EE865" w:rsidR="004C498E" w:rsidRPr="00EF2598" w:rsidRDefault="002131F9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ferowany </w:t>
            </w:r>
            <w:proofErr w:type="spellStart"/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wideobronchoskop</w:t>
            </w:r>
            <w:proofErr w:type="spellEnd"/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w pełni kompatybilny z posiadanym przez Zamawiającego procesorem wideo typ: CV-190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BFC2" w14:textId="3D63C71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816D2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C763D" w14:textId="7C33314F" w:rsidR="004C498E" w:rsidRPr="00EF2598" w:rsidRDefault="00BD4873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E359D" w14:textId="6E6E2709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59088C11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6BFF9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F9AA3" w14:textId="61FDE163" w:rsidR="004C498E" w:rsidRPr="00EF2598" w:rsidRDefault="004C498E" w:rsidP="000B7066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SONDY RADIALNE USG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C1755" w14:textId="06894419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199673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D2D86" w14:textId="3B8F0FC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819F4" w14:textId="094DBE4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498E" w:rsidRPr="00EF2598" w14:paraId="6B8E362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24DA1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8F114" w14:textId="2EFE2F25" w:rsidR="004C498E" w:rsidRPr="00EF2598" w:rsidRDefault="004C498E" w:rsidP="004C498E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Ultra cienka sonda USG</w:t>
            </w:r>
            <w:r w:rsidR="000B7066" w:rsidRPr="00EF2598">
              <w:rPr>
                <w:rFonts w:ascii="Garamond" w:hAnsi="Garamond"/>
                <w:b/>
                <w:sz w:val="20"/>
                <w:szCs w:val="20"/>
              </w:rPr>
              <w:t xml:space="preserve"> – </w:t>
            </w:r>
            <w:r w:rsidR="004F6EBC" w:rsidRPr="00002064">
              <w:rPr>
                <w:rFonts w:ascii="Garamond" w:hAnsi="Garamond"/>
                <w:b/>
                <w:strike/>
                <w:color w:val="FF0000"/>
                <w:sz w:val="20"/>
                <w:szCs w:val="20"/>
              </w:rPr>
              <w:t xml:space="preserve">3 szt. </w:t>
            </w:r>
            <w:r w:rsidR="004F6EBC" w:rsidRPr="00002064">
              <w:rPr>
                <w:rFonts w:ascii="Garamond" w:hAnsi="Garamond"/>
                <w:b/>
                <w:color w:val="FF0000"/>
                <w:sz w:val="20"/>
                <w:szCs w:val="20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57311" w14:textId="0F6FB1D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35B4DB3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59C93" w14:textId="149ABDCA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C351B" w14:textId="5B061D3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498E" w:rsidRPr="00EF2598" w14:paraId="4D280E85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08535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312A6" w14:textId="59C651D0" w:rsidR="004C498E" w:rsidRPr="00EF2598" w:rsidRDefault="002131F9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S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kanowanie mechaniczne, radialne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F66AF" w14:textId="3F4C490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811B9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AEDB2" w14:textId="36A3B89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3357F" w14:textId="52C4A42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501574DD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1E5CD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9A902" w14:textId="6C4783E0" w:rsidR="004C498E" w:rsidRPr="00EF2598" w:rsidRDefault="002131F9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zęstotliwość skanowania wysokiej rozdzielczości - 20MHz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5B321" w14:textId="7864519E" w:rsidR="004C498E" w:rsidRPr="00EF2598" w:rsidRDefault="002131F9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B1AAB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4B5C0" w14:textId="08A6A6B3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5C723" w14:textId="264FF6D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5051759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311288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0D9DB" w14:textId="2219C9E3" w:rsidR="002131F9" w:rsidRPr="00EF2598" w:rsidRDefault="002131F9" w:rsidP="00BD4873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Zakres skanowania mechanicznego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360 stopni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24FFF" w14:textId="3A00BB7B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A811C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D1025" w14:textId="2BA0106D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3AE46" w14:textId="4DED4F6E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4845D37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90A9B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 w:cstheme="minorHAnsi"/>
                <w:sz w:val="20"/>
                <w:szCs w:val="20"/>
              </w:rPr>
              <w:br w:type="page"/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8B39A" w14:textId="31239DA2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Średnica końcówki sondy: 1,4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EE5E0" w14:textId="36AF51BE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31B6C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7581F" w14:textId="36A2EC68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58E6E" w14:textId="24312579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07C4DD3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DB32D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F9B5E" w14:textId="46F466E5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Długość robocza: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2150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82CB5" w14:textId="0C7359A3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FD2CC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56B3A" w14:textId="3592DC28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7E123" w14:textId="597C4379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2F4D714B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6AD25" w14:textId="77777777" w:rsidR="004C498E" w:rsidRPr="00EF2598" w:rsidRDefault="004C498E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2015" w14:textId="0036D5A4" w:rsidR="004C498E" w:rsidRPr="00EF2598" w:rsidRDefault="002131F9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spółpraca z endoskopem posiadającym kanał roboczy –  1,7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4B5F3" w14:textId="1A012692" w:rsidR="004C498E" w:rsidRPr="00EF2598" w:rsidRDefault="005C5A6F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284B6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20367" w14:textId="67FF923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4E978" w14:textId="0F5F43A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73B5EF2E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015C6" w14:textId="77777777" w:rsidR="004C498E" w:rsidRPr="00EF2598" w:rsidRDefault="004C498E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02A5E" w14:textId="5C995846" w:rsidR="004C498E" w:rsidRPr="00EF2598" w:rsidRDefault="002131F9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spółpraca z posiadaną</w:t>
            </w:r>
            <w:r w:rsidR="002C2BD8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przez Zamawiającego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centralą USG EU-ME 2 oraz napędem mechanicznym </w:t>
            </w:r>
            <w:proofErr w:type="spellStart"/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minisond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61F08" w14:textId="4A29818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AD52F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F3D89" w14:textId="730DE44A" w:rsidR="004C498E" w:rsidRPr="00EF2598" w:rsidRDefault="00BD4873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1494E" w14:textId="4C395BB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2E5DC4E5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59A3E" w14:textId="77777777" w:rsidR="004C498E" w:rsidRPr="00EF2598" w:rsidRDefault="004C498E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B10F7" w14:textId="37A9B841" w:rsidR="004C498E" w:rsidRPr="004F6EBC" w:rsidRDefault="004C498E" w:rsidP="004C498E">
            <w:pPr>
              <w:widowControl/>
              <w:spacing w:line="360" w:lineRule="auto"/>
              <w:contextualSpacing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Sonda USG</w:t>
            </w:r>
            <w:r w:rsidR="000B7066" w:rsidRPr="00EF2598">
              <w:rPr>
                <w:rFonts w:ascii="Garamond" w:hAnsi="Garamond"/>
                <w:b/>
                <w:sz w:val="20"/>
                <w:szCs w:val="20"/>
              </w:rPr>
              <w:t xml:space="preserve"> – </w:t>
            </w:r>
            <w:r w:rsidR="000B7066" w:rsidRPr="00002064">
              <w:rPr>
                <w:rFonts w:ascii="Garamond" w:hAnsi="Garamond"/>
                <w:b/>
                <w:strike/>
                <w:color w:val="FF0000"/>
                <w:sz w:val="20"/>
                <w:szCs w:val="20"/>
              </w:rPr>
              <w:t>3 szt.</w:t>
            </w:r>
            <w:r w:rsidR="004F6EBC" w:rsidRPr="00002064">
              <w:rPr>
                <w:rFonts w:ascii="Garamond" w:hAnsi="Garamond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="004F6EBC" w:rsidRPr="00002064">
              <w:rPr>
                <w:rFonts w:ascii="Garamond" w:hAnsi="Garamond"/>
                <w:b/>
                <w:color w:val="FF0000"/>
                <w:sz w:val="20"/>
                <w:szCs w:val="20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6C8C4" w14:textId="488B287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632C96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69085" w14:textId="6E337E8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0FCC3" w14:textId="04A065E9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131F9" w:rsidRPr="00EF2598" w14:paraId="7F279A3E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AC326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D5CE0" w14:textId="53456CF8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Skanowanie mechaniczne, radialne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0E694" w14:textId="6012197C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7A7024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CEDA5" w14:textId="0158E1DE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5A13E" w14:textId="2A5DE9B9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2EA138E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22BEE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C4F22" w14:textId="344425C6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Częstotliwość skanowania wysokiej rozdzielczości - 20MHz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4A6FE" w14:textId="7D632A3D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7175F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85AB9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D426C" w14:textId="66474CAE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BF44781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42A01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C237A" w14:textId="332DD2E9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Zakres skanowania mechanicznego 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360 stopni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A0B96" w14:textId="1898ACF3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B5488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B37C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059DD" w14:textId="58558FDE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713AF36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98CFE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2AF43" w14:textId="05A282EB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Średnica końcówki sondy: 1,7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A5FA7" w14:textId="11E285DC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459FD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D3453" w14:textId="6A9854C0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D1FD5" w14:textId="657D1DA0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34C48B4A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EAA74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E25EA" w14:textId="12349B42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Długość robocza: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2050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172EC" w14:textId="46D25A26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2BDAD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345BA" w14:textId="248A9AC7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6CD07" w14:textId="0BE66522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5D5D5CA1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8C7AA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08A98" w14:textId="3C1C2775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Współpraca z posiadaną</w:t>
            </w:r>
            <w:r w:rsidR="002C2BD8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przez Zamawiającego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centralą USG EU-ME 2 oraz napędem mechanicznym </w:t>
            </w:r>
            <w:proofErr w:type="spellStart"/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minisond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1A7C8" w14:textId="586B2C99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E9732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3673" w14:textId="1C7A7D1A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4B916" w14:textId="20C2934F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</w:tbl>
    <w:p w14:paraId="4664FADF" w14:textId="1BF08779" w:rsidR="00605F1F" w:rsidRPr="00EF2598" w:rsidRDefault="00605F1F" w:rsidP="0033476B">
      <w:pPr>
        <w:widowControl/>
        <w:suppressAutoHyphens/>
        <w:spacing w:line="360" w:lineRule="auto"/>
        <w:contextualSpacing/>
        <w:rPr>
          <w:rFonts w:ascii="Garamond" w:eastAsia="Times New Roman" w:hAnsi="Garamond"/>
          <w:b/>
          <w:sz w:val="20"/>
          <w:szCs w:val="20"/>
          <w:lang w:eastAsia="ar-SA"/>
        </w:rPr>
      </w:pP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559"/>
        <w:gridCol w:w="1985"/>
        <w:gridCol w:w="2977"/>
      </w:tblGrid>
      <w:tr w:rsidR="00585A4F" w:rsidRPr="00EF2598" w14:paraId="1E8A22F2" w14:textId="77777777" w:rsidTr="0033476B">
        <w:trPr>
          <w:trHeight w:val="56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F194B" w14:textId="45A203D8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  <w:tr w:rsidR="00585A4F" w:rsidRPr="00EF2598" w14:paraId="1CF0F494" w14:textId="77777777" w:rsidTr="0033476B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920F4" w14:textId="77777777" w:rsidR="00585A4F" w:rsidRPr="00EF2598" w:rsidRDefault="00585A4F" w:rsidP="0033476B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1F772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EC333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6D64552" w14:textId="041188FF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38638" w14:textId="510563E6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585A4F" w:rsidRPr="00EF2598" w14:paraId="72B93F4B" w14:textId="77777777" w:rsidTr="0033476B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6896B" w14:textId="4C95372F" w:rsidR="0033476B" w:rsidRPr="00EF2598" w:rsidRDefault="0033476B" w:rsidP="0033476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2CD66" w14:textId="02485081" w:rsidR="00585A4F" w:rsidRPr="00EF2598" w:rsidRDefault="00585A4F" w:rsidP="00585A4F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A1E3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6456785" w14:textId="77777777" w:rsidR="00585A4F" w:rsidRPr="00EF2598" w:rsidRDefault="00585A4F" w:rsidP="00585A4F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11BED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85A4F" w:rsidRPr="00EF2598" w14:paraId="40C23A01" w14:textId="77777777" w:rsidTr="0033476B">
        <w:trPr>
          <w:trHeight w:val="6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38A42" w14:textId="67A4008E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58B" w14:textId="6F79DCBD" w:rsidR="00585A4F" w:rsidRPr="00EF2598" w:rsidRDefault="00585A4F" w:rsidP="00585A4F">
            <w:pPr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679278E4" w14:textId="77777777" w:rsidR="00585A4F" w:rsidRPr="00EF2598" w:rsidRDefault="00585A4F" w:rsidP="00585A4F">
            <w:pPr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4E3C0488" w14:textId="0049A285" w:rsidR="00585A4F" w:rsidRPr="00EF2598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73A" w14:textId="76B6EDA7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&gt;=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FA9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366" w14:textId="752E41AA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3988661D" w14:textId="4BFAC4BD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585A4F" w:rsidRPr="00EF2598" w14:paraId="245E44C4" w14:textId="77777777" w:rsidTr="0033476B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847D" w14:textId="19B6265F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AD1" w14:textId="77777777" w:rsidR="00585A4F" w:rsidRPr="00EF2598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produkcji części zamiennych (liczba lat) - min.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F3FB" w14:textId="603DE36D" w:rsidR="00585A4F" w:rsidRPr="00EF2598" w:rsidRDefault="002C2BD8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Tak, </w:t>
            </w:r>
            <w:r w:rsidR="00585A4F"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863C7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F25" w14:textId="1685B7ED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585A4F" w:rsidRPr="00EF2598" w14:paraId="5D75C9E3" w14:textId="77777777" w:rsidTr="0033476B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AB2E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EEA3" w14:textId="5527FF75" w:rsidR="00585A4F" w:rsidRPr="00EF2598" w:rsidRDefault="00585A4F" w:rsidP="00585A4F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9E7B" w14:textId="1513C7A9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C886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F9F" w14:textId="75B762E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585A4F" w:rsidRPr="00EF2598" w14:paraId="4A710EB7" w14:textId="77777777" w:rsidTr="0033476B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F4EC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C0FA" w14:textId="4DC448B2" w:rsidR="00585A4F" w:rsidRPr="00EF2598" w:rsidRDefault="00585A4F" w:rsidP="009A08A4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Maksymalny czas naprawy nie może przekroczyć 7 dni roboczych</w:t>
            </w:r>
            <w:r w:rsidR="00677B11"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 xml:space="preserve"> (w przypadku endoskopów oraz urządzeń elektronicznych czas naprawy liczony od dnia przyjęcia sprzętu do centrum serwisowego do dnia odesłania naprawionego urządzenia wynosi max 15 dni roboczych)</w:t>
            </w:r>
            <w:r w:rsidR="009A08A4"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,</w:t>
            </w: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 xml:space="preserve"> w przypadku naprawy wymagającej importu części zamiennych od producenta – 14 dni roboczych. W przypadku naprawy trwającej dłużej niż 7 dni roboczych – aparat zastępczy o identycznych parametrach lub lepszych.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F5FC" w14:textId="3D519E4E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A31B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57D" w14:textId="0F0A1A92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585A4F" w:rsidRPr="00EF2598" w14:paraId="52707D68" w14:textId="77777777" w:rsidTr="0033476B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121" w14:textId="7BEADBBB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53C" w14:textId="77777777" w:rsidR="00585A4F" w:rsidRPr="00EF2598" w:rsidRDefault="00585A4F" w:rsidP="00585A4F">
            <w:pP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04E6" w14:textId="136CE8A3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FB63B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5D6" w14:textId="0E1810D9" w:rsidR="00585A4F" w:rsidRPr="00EF2598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jeden – 5 pkt, więcej – 0 pkt</w:t>
            </w:r>
          </w:p>
        </w:tc>
      </w:tr>
      <w:tr w:rsidR="00585A4F" w:rsidRPr="00EF2598" w14:paraId="2B05CE06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5F212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47328" w14:textId="10538060" w:rsidR="00585A4F" w:rsidRPr="00EF2598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29E78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652BD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DAC6" w14:textId="77777777" w:rsidR="00585A4F" w:rsidRPr="00EF2598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585A4F" w:rsidRPr="00EF2598" w14:paraId="67B7D877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FA6F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7A73" w14:textId="28EEB708" w:rsidR="00585A4F" w:rsidRPr="00EF2598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 w:rsidRPr="00EF2598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46A6" w14:textId="68F07888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022F9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8E0A" w14:textId="6C4CF64F" w:rsidR="00585A4F" w:rsidRPr="00EF2598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589867CA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17C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949D" w14:textId="5F922D08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1A75" w14:textId="414C001E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6E905" w14:textId="1BAD5FA2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61F3" w14:textId="653A906F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87FD553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A16F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02FB" w14:textId="05D68153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EF2598">
              <w:rPr>
                <w:rFonts w:ascii="Garamond" w:hAnsi="Garamond"/>
                <w:sz w:val="20"/>
                <w:szCs w:val="20"/>
              </w:rPr>
              <w:t>48</w:t>
            </w: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20FD" w14:textId="112BF278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C6087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F3FB" w14:textId="5E01AA9A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5870F298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C74D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E2D" w14:textId="00FABAF4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0FF1" w14:textId="2DE2D06C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88A76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8A6" w14:textId="7162986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69F677CE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D746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8E5D" w14:textId="6E7D6C3D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8265" w14:textId="5CAE4709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012C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EC5" w14:textId="24E80D3F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54FE5663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E05A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A8E6" w14:textId="4A2DD9C2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4EFB" w14:textId="5C07CA88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BB57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CF5F" w14:textId="31F1A231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43349B1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6645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9E3" w14:textId="18CFC019" w:rsidR="00E310CD" w:rsidRPr="00EF2598" w:rsidRDefault="00E310CD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310CD">
              <w:rPr>
                <w:rFonts w:ascii="Garamond" w:hAnsi="Garamond"/>
                <w:color w:val="000000"/>
                <w:sz w:val="20"/>
                <w:szCs w:val="20"/>
              </w:rPr>
              <w:t>Sprzęt/y będzie/będą pozbawione haseł, kodów, blokad serwisowych, itp., które po upływie gwarancji utrudniałyby Zamawiającemu dostęp</w:t>
            </w:r>
            <w:r w:rsidRPr="00122820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122820">
              <w:rPr>
                <w:rFonts w:ascii="Garamond" w:hAnsi="Garamond"/>
                <w:color w:val="FF0000"/>
                <w:sz w:val="20"/>
                <w:szCs w:val="20"/>
              </w:rPr>
              <w:t xml:space="preserve">do </w:t>
            </w:r>
            <w:r w:rsidRPr="00E310CD">
              <w:rPr>
                <w:rFonts w:ascii="Garamond" w:hAnsi="Garamond"/>
                <w:strike/>
                <w:color w:val="FF0000"/>
                <w:sz w:val="20"/>
                <w:szCs w:val="20"/>
              </w:rPr>
              <w:t>opcji serwisowych</w:t>
            </w:r>
            <w:r w:rsidRPr="00E310CD">
              <w:rPr>
                <w:rFonts w:ascii="Garamond" w:hAnsi="Garamond"/>
                <w:color w:val="FF0000"/>
                <w:sz w:val="20"/>
                <w:szCs w:val="20"/>
              </w:rPr>
              <w:t xml:space="preserve"> podstawowych czynności serwisowych</w:t>
            </w:r>
            <w:r w:rsidRPr="00E310CD">
              <w:rPr>
                <w:rFonts w:ascii="Garamond" w:hAnsi="Garamond"/>
                <w:color w:val="000000"/>
                <w:sz w:val="20"/>
                <w:szCs w:val="20"/>
              </w:rPr>
              <w:t xml:space="preserve"> lub naprawę sprzętu/ów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1BD6" w14:textId="68C8D31F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FE30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F20A" w14:textId="7B58333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61E88CE3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2208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7BA" w14:textId="2AA28E4E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Serwis pogwarancyjny przez okres co najmniej 8 lat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7499" w14:textId="29B01771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3089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FDA5" w14:textId="10CD43F5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17072852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95837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A0448" w14:textId="0661F1FE" w:rsidR="00771338" w:rsidRPr="00EF2598" w:rsidRDefault="00771338" w:rsidP="00771338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310E1" w14:textId="77777777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B4F99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95B7A" w14:textId="77777777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771338" w:rsidRPr="00EF2598" w14:paraId="1F347891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7843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8C84" w14:textId="34674690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EF2598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EF2598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6630" w14:textId="475B1382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62F28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4C7" w14:textId="0C0830AE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75FB385A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044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5016" w14:textId="790ACE36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C3E98" w14:textId="31403D82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4EEC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766" w14:textId="088463D8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5BAFC2B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D741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EDE5" w14:textId="77777777" w:rsidR="00771338" w:rsidRPr="00EF2598" w:rsidRDefault="00771338" w:rsidP="00771338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48D442D5" w14:textId="77777777" w:rsidR="00771338" w:rsidRPr="00EF2598" w:rsidRDefault="00771338" w:rsidP="00771338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1214BAA7" w14:textId="77777777" w:rsidR="00771338" w:rsidRPr="00EF2598" w:rsidRDefault="00771338" w:rsidP="00771338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66B4A8DC" w14:textId="404940E8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EE5E" w14:textId="59F7111C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5BF3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DE9" w14:textId="76584F7D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0E2C765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34EC3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1721F" w14:textId="7BA124AC" w:rsidR="00771338" w:rsidRPr="00EF2598" w:rsidRDefault="00771338" w:rsidP="00771338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3DC96" w14:textId="77777777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251B6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5B08D" w14:textId="77777777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771338" w:rsidRPr="00EF2598" w14:paraId="6C68FA1D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A998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1710" w14:textId="223833BC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 w:cstheme="minorHAnsi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C1EB" w14:textId="612565B9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10692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3B5" w14:textId="72BC4D69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7BB3B6E1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48B8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6B53" w14:textId="3CF2A1DE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6A3" w14:textId="43388AB4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29A2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B18" w14:textId="6B2DF90C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3F33CE0C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9F6B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4382" w14:textId="77777777" w:rsidR="00771338" w:rsidRPr="00EF2598" w:rsidRDefault="00771338" w:rsidP="00771338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9C1A26A" w14:textId="0102BFB3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F7F6" w14:textId="77777777" w:rsidR="00771338" w:rsidRPr="00EF2598" w:rsidRDefault="00771338" w:rsidP="00771338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</w:p>
          <w:p w14:paraId="24808E7B" w14:textId="2BB59294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6D395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F3C" w14:textId="6FC50085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360AC412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A0EA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2DD6" w14:textId="73B1D677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5C1B" w14:textId="087D7FA8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27144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2867" w14:textId="5196FD3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2875E60D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1B5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4A6C" w14:textId="276E7270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D784" w14:textId="5328EA0F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CB54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055" w14:textId="63A82434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1A653F72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E13F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C82A" w14:textId="1395E09E" w:rsidR="00771338" w:rsidRPr="00EF2598" w:rsidRDefault="00771338" w:rsidP="00771338">
            <w:pPr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</w:t>
            </w:r>
            <w:r w:rsidR="008F68DB">
              <w:rPr>
                <w:rFonts w:ascii="Garamond" w:hAnsi="Garamond"/>
                <w:color w:val="000000"/>
                <w:sz w:val="20"/>
                <w:szCs w:val="20"/>
              </w:rPr>
              <w:t>reparaty myjące i dezynfekujące</w:t>
            </w:r>
            <w:r w:rsidR="008125A0" w:rsidRPr="008125A0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 xml:space="preserve"> (lista będzie dołączona przy dostawie)</w:t>
            </w:r>
            <w:r w:rsidR="008F68DB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>.</w:t>
            </w:r>
          </w:p>
          <w:p w14:paraId="16D41584" w14:textId="0F56E856" w:rsidR="008125A0" w:rsidRPr="008125A0" w:rsidRDefault="00771338" w:rsidP="008125A0">
            <w:pPr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2472" w14:textId="1C3EDC2D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50BC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78A" w14:textId="3291790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</w:tbl>
    <w:p w14:paraId="6CFB8EEF" w14:textId="075E4012" w:rsidR="00541A3C" w:rsidRPr="003D70C7" w:rsidRDefault="00541A3C" w:rsidP="00771338">
      <w:pPr>
        <w:widowControl/>
        <w:spacing w:after="160" w:line="259" w:lineRule="auto"/>
        <w:rPr>
          <w:rFonts w:ascii="Garamond" w:eastAsia="Times New Roman" w:hAnsi="Garamond"/>
          <w:lang w:eastAsia="ar-SA"/>
        </w:rPr>
      </w:pPr>
    </w:p>
    <w:sectPr w:rsidR="00541A3C" w:rsidRPr="003D70C7" w:rsidSect="0033476B">
      <w:headerReference w:type="default" r:id="rId8"/>
      <w:footerReference w:type="default" r:id="rId9"/>
      <w:pgSz w:w="16838" w:h="11906" w:orient="landscape"/>
      <w:pgMar w:top="993" w:right="1417" w:bottom="1134" w:left="1417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BDB0B" w14:textId="77777777" w:rsidR="00634534" w:rsidRDefault="00634534" w:rsidP="001E517E">
      <w:r>
        <w:separator/>
      </w:r>
    </w:p>
  </w:endnote>
  <w:endnote w:type="continuationSeparator" w:id="0">
    <w:p w14:paraId="6E913359" w14:textId="77777777" w:rsidR="00634534" w:rsidRDefault="00634534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487971"/>
      <w:docPartObj>
        <w:docPartGallery w:val="Page Numbers (Bottom of Page)"/>
        <w:docPartUnique/>
      </w:docPartObj>
    </w:sdtPr>
    <w:sdtEndPr/>
    <w:sdtContent>
      <w:p w14:paraId="2844C366" w14:textId="119A3FED" w:rsidR="008F68DB" w:rsidRDefault="008F68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20">
          <w:rPr>
            <w:noProof/>
          </w:rPr>
          <w:t>6</w:t>
        </w:r>
        <w:r>
          <w:fldChar w:fldCharType="end"/>
        </w:r>
      </w:p>
    </w:sdtContent>
  </w:sdt>
  <w:p w14:paraId="26E34E36" w14:textId="77777777" w:rsidR="008F68DB" w:rsidRDefault="008F6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80A4" w14:textId="77777777" w:rsidR="00634534" w:rsidRDefault="00634534" w:rsidP="001E517E">
      <w:r>
        <w:separator/>
      </w:r>
    </w:p>
  </w:footnote>
  <w:footnote w:type="continuationSeparator" w:id="0">
    <w:p w14:paraId="10F0AE00" w14:textId="77777777" w:rsidR="00634534" w:rsidRDefault="00634534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0916B" w14:textId="77777777" w:rsidR="008F68DB" w:rsidRPr="004D4065" w:rsidRDefault="008F68DB" w:rsidP="004D4065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 w:rsidRPr="004D4065">
      <w:rPr>
        <w:rFonts w:ascii="Garamond" w:eastAsia="Times New Roman" w:hAnsi="Garamond"/>
        <w:sz w:val="20"/>
        <w:szCs w:val="20"/>
        <w:lang w:eastAsia="pl-PL"/>
      </w:rPr>
      <w:t>DFP.271.100.2021.LS</w:t>
    </w:r>
  </w:p>
  <w:p w14:paraId="60968AC8" w14:textId="3ED65107" w:rsidR="008F68DB" w:rsidRPr="004D4065" w:rsidRDefault="008F68DB" w:rsidP="004D4065">
    <w:pPr>
      <w:widowControl/>
      <w:tabs>
        <w:tab w:val="right" w:pos="14040"/>
      </w:tabs>
      <w:jc w:val="right"/>
      <w:rPr>
        <w:rFonts w:ascii="Garamond" w:eastAsia="Times New Roman" w:hAnsi="Garamond"/>
        <w:sz w:val="20"/>
        <w:szCs w:val="20"/>
        <w:lang w:eastAsia="pl-PL"/>
      </w:rPr>
    </w:pPr>
    <w:r w:rsidRPr="004D4065">
      <w:rPr>
        <w:rFonts w:ascii="Garamond" w:eastAsia="Times New Roman" w:hAnsi="Garamond"/>
        <w:sz w:val="20"/>
        <w:szCs w:val="20"/>
        <w:lang w:eastAsia="pl-PL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D80F1D"/>
    <w:multiLevelType w:val="hybridMultilevel"/>
    <w:tmpl w:val="6BC4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13F32"/>
    <w:multiLevelType w:val="hybridMultilevel"/>
    <w:tmpl w:val="3A6A60E2"/>
    <w:lvl w:ilvl="0" w:tplc="0DFE1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30747"/>
    <w:multiLevelType w:val="hybridMultilevel"/>
    <w:tmpl w:val="CC74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C046D"/>
    <w:multiLevelType w:val="hybridMultilevel"/>
    <w:tmpl w:val="D9D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10696"/>
    <w:multiLevelType w:val="hybridMultilevel"/>
    <w:tmpl w:val="F134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181C"/>
    <w:multiLevelType w:val="hybridMultilevel"/>
    <w:tmpl w:val="3D2631C4"/>
    <w:lvl w:ilvl="0" w:tplc="361299F0">
      <w:start w:val="19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04D0B"/>
    <w:multiLevelType w:val="hybridMultilevel"/>
    <w:tmpl w:val="A310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739BA"/>
    <w:multiLevelType w:val="hybridMultilevel"/>
    <w:tmpl w:val="951AAFDA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 w15:restartNumberingAfterBreak="0">
    <w:nsid w:val="1FDE39F4"/>
    <w:multiLevelType w:val="hybridMultilevel"/>
    <w:tmpl w:val="2150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3529C"/>
    <w:multiLevelType w:val="hybridMultilevel"/>
    <w:tmpl w:val="B338F0E6"/>
    <w:lvl w:ilvl="0" w:tplc="F0E6586E">
      <w:start w:val="1"/>
      <w:numFmt w:val="decimal"/>
      <w:lvlText w:val="%1."/>
      <w:lvlJc w:val="left"/>
      <w:pPr>
        <w:ind w:left="360" w:hanging="360"/>
      </w:pPr>
      <w:rPr>
        <w:strike w:val="0"/>
        <w:sz w:val="22"/>
      </w:rPr>
    </w:lvl>
    <w:lvl w:ilvl="1" w:tplc="C88AD51A">
      <w:start w:val="1"/>
      <w:numFmt w:val="lowerLetter"/>
      <w:lvlText w:val="%2."/>
      <w:lvlJc w:val="left"/>
      <w:pPr>
        <w:ind w:left="1506" w:hanging="360"/>
      </w:pPr>
      <w:rPr>
        <w:rFonts w:ascii="Algerian" w:hAnsi="Algeri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2EE2B57"/>
    <w:multiLevelType w:val="hybridMultilevel"/>
    <w:tmpl w:val="CE1697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E360294"/>
    <w:multiLevelType w:val="hybridMultilevel"/>
    <w:tmpl w:val="44EC8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738ED"/>
    <w:multiLevelType w:val="hybridMultilevel"/>
    <w:tmpl w:val="492A3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D7784"/>
    <w:multiLevelType w:val="hybridMultilevel"/>
    <w:tmpl w:val="6CE4E910"/>
    <w:lvl w:ilvl="0" w:tplc="A3C43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818A5"/>
    <w:multiLevelType w:val="hybridMultilevel"/>
    <w:tmpl w:val="61AC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 w15:restartNumberingAfterBreak="0">
    <w:nsid w:val="3A016723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BC564E"/>
    <w:multiLevelType w:val="multilevel"/>
    <w:tmpl w:val="766453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0200EF"/>
    <w:multiLevelType w:val="hybridMultilevel"/>
    <w:tmpl w:val="FEF4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8264F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CC63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E9552D"/>
    <w:multiLevelType w:val="hybridMultilevel"/>
    <w:tmpl w:val="A8B240E6"/>
    <w:lvl w:ilvl="0" w:tplc="BD420580">
      <w:start w:val="195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5476D"/>
    <w:multiLevelType w:val="hybridMultilevel"/>
    <w:tmpl w:val="2F3C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96426"/>
    <w:multiLevelType w:val="hybridMultilevel"/>
    <w:tmpl w:val="C09A5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D3BC0"/>
    <w:multiLevelType w:val="hybridMultilevel"/>
    <w:tmpl w:val="C5A2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E7520"/>
    <w:multiLevelType w:val="hybridMultilevel"/>
    <w:tmpl w:val="5852B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07A88"/>
    <w:multiLevelType w:val="hybridMultilevel"/>
    <w:tmpl w:val="1F0C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2621B"/>
    <w:multiLevelType w:val="hybridMultilevel"/>
    <w:tmpl w:val="D2827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9364D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A446EBF"/>
    <w:multiLevelType w:val="hybridMultilevel"/>
    <w:tmpl w:val="03788F58"/>
    <w:lvl w:ilvl="0" w:tplc="CA3CE77A">
      <w:start w:val="198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20EA"/>
    <w:multiLevelType w:val="hybridMultilevel"/>
    <w:tmpl w:val="6936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2390D"/>
    <w:multiLevelType w:val="hybridMultilevel"/>
    <w:tmpl w:val="C82E3D84"/>
    <w:lvl w:ilvl="0" w:tplc="18000794">
      <w:start w:val="207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15"/>
  </w:num>
  <w:num w:numId="5">
    <w:abstractNumId w:val="8"/>
  </w:num>
  <w:num w:numId="6">
    <w:abstractNumId w:val="14"/>
  </w:num>
  <w:num w:numId="7">
    <w:abstractNumId w:val="16"/>
  </w:num>
  <w:num w:numId="8">
    <w:abstractNumId w:val="19"/>
  </w:num>
  <w:num w:numId="9">
    <w:abstractNumId w:val="25"/>
  </w:num>
  <w:num w:numId="10">
    <w:abstractNumId w:val="36"/>
  </w:num>
  <w:num w:numId="11">
    <w:abstractNumId w:val="22"/>
  </w:num>
  <w:num w:numId="12">
    <w:abstractNumId w:val="7"/>
  </w:num>
  <w:num w:numId="13">
    <w:abstractNumId w:val="37"/>
  </w:num>
  <w:num w:numId="14">
    <w:abstractNumId w:val="11"/>
  </w:num>
  <w:num w:numId="15">
    <w:abstractNumId w:val="24"/>
  </w:num>
  <w:num w:numId="16">
    <w:abstractNumId w:val="35"/>
  </w:num>
  <w:num w:numId="17">
    <w:abstractNumId w:val="31"/>
  </w:num>
  <w:num w:numId="18">
    <w:abstractNumId w:val="12"/>
  </w:num>
  <w:num w:numId="19">
    <w:abstractNumId w:val="5"/>
  </w:num>
  <w:num w:numId="20">
    <w:abstractNumId w:val="26"/>
  </w:num>
  <w:num w:numId="21">
    <w:abstractNumId w:val="23"/>
  </w:num>
  <w:num w:numId="22">
    <w:abstractNumId w:val="4"/>
  </w:num>
  <w:num w:numId="23">
    <w:abstractNumId w:val="27"/>
  </w:num>
  <w:num w:numId="24">
    <w:abstractNumId w:val="38"/>
  </w:num>
  <w:num w:numId="25">
    <w:abstractNumId w:val="10"/>
  </w:num>
  <w:num w:numId="26">
    <w:abstractNumId w:val="29"/>
  </w:num>
  <w:num w:numId="27">
    <w:abstractNumId w:val="34"/>
  </w:num>
  <w:num w:numId="28">
    <w:abstractNumId w:val="39"/>
  </w:num>
  <w:num w:numId="29">
    <w:abstractNumId w:val="9"/>
  </w:num>
  <w:num w:numId="30">
    <w:abstractNumId w:val="20"/>
  </w:num>
  <w:num w:numId="31">
    <w:abstractNumId w:val="17"/>
  </w:num>
  <w:num w:numId="32">
    <w:abstractNumId w:val="18"/>
  </w:num>
  <w:num w:numId="33">
    <w:abstractNumId w:val="28"/>
  </w:num>
  <w:num w:numId="34">
    <w:abstractNumId w:val="13"/>
  </w:num>
  <w:num w:numId="35">
    <w:abstractNumId w:val="30"/>
  </w:num>
  <w:num w:numId="36">
    <w:abstractNumId w:val="32"/>
  </w:num>
  <w:num w:numId="37">
    <w:abstractNumId w:val="33"/>
  </w:num>
  <w:num w:numId="38">
    <w:abstractNumId w:val="6"/>
  </w:num>
  <w:num w:numId="39">
    <w:abstractNumId w:val="3"/>
  </w:num>
  <w:num w:numId="4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18A2"/>
    <w:rsid w:val="00002064"/>
    <w:rsid w:val="00003B2D"/>
    <w:rsid w:val="0001015D"/>
    <w:rsid w:val="000126B5"/>
    <w:rsid w:val="0001279E"/>
    <w:rsid w:val="0001390C"/>
    <w:rsid w:val="000153D5"/>
    <w:rsid w:val="00020FD9"/>
    <w:rsid w:val="00021CBB"/>
    <w:rsid w:val="000232AD"/>
    <w:rsid w:val="00024C41"/>
    <w:rsid w:val="00026479"/>
    <w:rsid w:val="00032CA1"/>
    <w:rsid w:val="00034405"/>
    <w:rsid w:val="00037155"/>
    <w:rsid w:val="00037C4D"/>
    <w:rsid w:val="00050FC1"/>
    <w:rsid w:val="00060B00"/>
    <w:rsid w:val="0006182B"/>
    <w:rsid w:val="000629E7"/>
    <w:rsid w:val="000639FB"/>
    <w:rsid w:val="00067126"/>
    <w:rsid w:val="00067EC9"/>
    <w:rsid w:val="000711C2"/>
    <w:rsid w:val="00072BBB"/>
    <w:rsid w:val="000755A2"/>
    <w:rsid w:val="00076AA1"/>
    <w:rsid w:val="000823BF"/>
    <w:rsid w:val="000912F0"/>
    <w:rsid w:val="000930DB"/>
    <w:rsid w:val="00093C7C"/>
    <w:rsid w:val="000A14A0"/>
    <w:rsid w:val="000A18FC"/>
    <w:rsid w:val="000A2BEB"/>
    <w:rsid w:val="000A2FB5"/>
    <w:rsid w:val="000A6E66"/>
    <w:rsid w:val="000B0643"/>
    <w:rsid w:val="000B14E8"/>
    <w:rsid w:val="000B44B9"/>
    <w:rsid w:val="000B69E7"/>
    <w:rsid w:val="000B7066"/>
    <w:rsid w:val="000C2499"/>
    <w:rsid w:val="000D31B0"/>
    <w:rsid w:val="000D4DC1"/>
    <w:rsid w:val="000D6267"/>
    <w:rsid w:val="000E285E"/>
    <w:rsid w:val="000E51DB"/>
    <w:rsid w:val="000F64B3"/>
    <w:rsid w:val="0010538D"/>
    <w:rsid w:val="00106830"/>
    <w:rsid w:val="00107085"/>
    <w:rsid w:val="00114091"/>
    <w:rsid w:val="001140EB"/>
    <w:rsid w:val="0012053E"/>
    <w:rsid w:val="00122820"/>
    <w:rsid w:val="001247DC"/>
    <w:rsid w:val="001267AE"/>
    <w:rsid w:val="0013127F"/>
    <w:rsid w:val="00132DA8"/>
    <w:rsid w:val="00133398"/>
    <w:rsid w:val="001363F2"/>
    <w:rsid w:val="0014298E"/>
    <w:rsid w:val="0015170D"/>
    <w:rsid w:val="00152C23"/>
    <w:rsid w:val="001545BC"/>
    <w:rsid w:val="00157035"/>
    <w:rsid w:val="00160948"/>
    <w:rsid w:val="00162448"/>
    <w:rsid w:val="0016426C"/>
    <w:rsid w:val="001651E0"/>
    <w:rsid w:val="00170482"/>
    <w:rsid w:val="00171380"/>
    <w:rsid w:val="001737DC"/>
    <w:rsid w:val="00174B06"/>
    <w:rsid w:val="00174E91"/>
    <w:rsid w:val="00175414"/>
    <w:rsid w:val="00176CD8"/>
    <w:rsid w:val="00176DC5"/>
    <w:rsid w:val="00186478"/>
    <w:rsid w:val="001871D5"/>
    <w:rsid w:val="0019379C"/>
    <w:rsid w:val="00197F1F"/>
    <w:rsid w:val="001A0F7C"/>
    <w:rsid w:val="001A3928"/>
    <w:rsid w:val="001A4DED"/>
    <w:rsid w:val="001A7B1C"/>
    <w:rsid w:val="001B1BA1"/>
    <w:rsid w:val="001B265C"/>
    <w:rsid w:val="001B28AB"/>
    <w:rsid w:val="001B29E5"/>
    <w:rsid w:val="001B62A4"/>
    <w:rsid w:val="001B70CF"/>
    <w:rsid w:val="001C5791"/>
    <w:rsid w:val="001C5C2E"/>
    <w:rsid w:val="001D02FB"/>
    <w:rsid w:val="001D0D0A"/>
    <w:rsid w:val="001D0E66"/>
    <w:rsid w:val="001D2B35"/>
    <w:rsid w:val="001E3B6D"/>
    <w:rsid w:val="001E4CBD"/>
    <w:rsid w:val="001E517E"/>
    <w:rsid w:val="001E7CBD"/>
    <w:rsid w:val="001F2042"/>
    <w:rsid w:val="001F3BCA"/>
    <w:rsid w:val="00200B96"/>
    <w:rsid w:val="0020324C"/>
    <w:rsid w:val="002131F9"/>
    <w:rsid w:val="00213E5D"/>
    <w:rsid w:val="00220BC7"/>
    <w:rsid w:val="0022362B"/>
    <w:rsid w:val="00224424"/>
    <w:rsid w:val="002245A7"/>
    <w:rsid w:val="00226066"/>
    <w:rsid w:val="00226A39"/>
    <w:rsid w:val="00227AEF"/>
    <w:rsid w:val="00232DE8"/>
    <w:rsid w:val="002408F2"/>
    <w:rsid w:val="00240F74"/>
    <w:rsid w:val="002431FB"/>
    <w:rsid w:val="0024343A"/>
    <w:rsid w:val="00243C36"/>
    <w:rsid w:val="00247413"/>
    <w:rsid w:val="00247BBD"/>
    <w:rsid w:val="00255AA0"/>
    <w:rsid w:val="00257C2A"/>
    <w:rsid w:val="00262F52"/>
    <w:rsid w:val="00264456"/>
    <w:rsid w:val="00266673"/>
    <w:rsid w:val="002832C4"/>
    <w:rsid w:val="00284327"/>
    <w:rsid w:val="0028502E"/>
    <w:rsid w:val="0029038F"/>
    <w:rsid w:val="00290C54"/>
    <w:rsid w:val="00292B55"/>
    <w:rsid w:val="00295FF4"/>
    <w:rsid w:val="002A2F8E"/>
    <w:rsid w:val="002A37E3"/>
    <w:rsid w:val="002A3FB0"/>
    <w:rsid w:val="002A4CAE"/>
    <w:rsid w:val="002A5AB5"/>
    <w:rsid w:val="002A787C"/>
    <w:rsid w:val="002B5E60"/>
    <w:rsid w:val="002B7465"/>
    <w:rsid w:val="002C2BD8"/>
    <w:rsid w:val="002C390A"/>
    <w:rsid w:val="002C4DAD"/>
    <w:rsid w:val="002C501E"/>
    <w:rsid w:val="002C6F70"/>
    <w:rsid w:val="002C7CB6"/>
    <w:rsid w:val="002D3DEC"/>
    <w:rsid w:val="002E380F"/>
    <w:rsid w:val="002E5347"/>
    <w:rsid w:val="002E6A88"/>
    <w:rsid w:val="002F0634"/>
    <w:rsid w:val="002F17CA"/>
    <w:rsid w:val="002F224A"/>
    <w:rsid w:val="002F7A00"/>
    <w:rsid w:val="002F7F2A"/>
    <w:rsid w:val="00302AB1"/>
    <w:rsid w:val="00302C12"/>
    <w:rsid w:val="00302DD8"/>
    <w:rsid w:val="00303D9F"/>
    <w:rsid w:val="00303F0E"/>
    <w:rsid w:val="00313CF9"/>
    <w:rsid w:val="0031432F"/>
    <w:rsid w:val="0031594C"/>
    <w:rsid w:val="0032054C"/>
    <w:rsid w:val="00330A0E"/>
    <w:rsid w:val="0033476B"/>
    <w:rsid w:val="00336172"/>
    <w:rsid w:val="003361BC"/>
    <w:rsid w:val="0034167F"/>
    <w:rsid w:val="003468A4"/>
    <w:rsid w:val="00346ED2"/>
    <w:rsid w:val="00352452"/>
    <w:rsid w:val="00352E74"/>
    <w:rsid w:val="00354847"/>
    <w:rsid w:val="00370B2B"/>
    <w:rsid w:val="00380CE3"/>
    <w:rsid w:val="003825E2"/>
    <w:rsid w:val="0038481E"/>
    <w:rsid w:val="003879BC"/>
    <w:rsid w:val="003904C2"/>
    <w:rsid w:val="00390750"/>
    <w:rsid w:val="003914B2"/>
    <w:rsid w:val="00397870"/>
    <w:rsid w:val="003A28CE"/>
    <w:rsid w:val="003A4F4D"/>
    <w:rsid w:val="003A56EF"/>
    <w:rsid w:val="003B27E1"/>
    <w:rsid w:val="003B3DF0"/>
    <w:rsid w:val="003B5344"/>
    <w:rsid w:val="003C4169"/>
    <w:rsid w:val="003C4F7A"/>
    <w:rsid w:val="003C7047"/>
    <w:rsid w:val="003D656E"/>
    <w:rsid w:val="003D70C7"/>
    <w:rsid w:val="003E4F8D"/>
    <w:rsid w:val="003E6B06"/>
    <w:rsid w:val="003F0E23"/>
    <w:rsid w:val="003F24BC"/>
    <w:rsid w:val="003F293F"/>
    <w:rsid w:val="003F6CEB"/>
    <w:rsid w:val="003F7237"/>
    <w:rsid w:val="004019D9"/>
    <w:rsid w:val="00403CCC"/>
    <w:rsid w:val="00405062"/>
    <w:rsid w:val="00420F0F"/>
    <w:rsid w:val="00423812"/>
    <w:rsid w:val="00426D04"/>
    <w:rsid w:val="004301ED"/>
    <w:rsid w:val="0043045F"/>
    <w:rsid w:val="00430B7D"/>
    <w:rsid w:val="00437972"/>
    <w:rsid w:val="00440058"/>
    <w:rsid w:val="004402B0"/>
    <w:rsid w:val="00441D0E"/>
    <w:rsid w:val="004517C9"/>
    <w:rsid w:val="00453809"/>
    <w:rsid w:val="00453AE3"/>
    <w:rsid w:val="004548FD"/>
    <w:rsid w:val="00461F90"/>
    <w:rsid w:val="0046202F"/>
    <w:rsid w:val="004679AF"/>
    <w:rsid w:val="00470133"/>
    <w:rsid w:val="00470D3B"/>
    <w:rsid w:val="00475EF5"/>
    <w:rsid w:val="004865B6"/>
    <w:rsid w:val="004A0BAD"/>
    <w:rsid w:val="004A3A1F"/>
    <w:rsid w:val="004A610C"/>
    <w:rsid w:val="004A7248"/>
    <w:rsid w:val="004A7308"/>
    <w:rsid w:val="004B11B7"/>
    <w:rsid w:val="004B4E57"/>
    <w:rsid w:val="004B51FC"/>
    <w:rsid w:val="004B6D94"/>
    <w:rsid w:val="004C22D3"/>
    <w:rsid w:val="004C498E"/>
    <w:rsid w:val="004C5819"/>
    <w:rsid w:val="004C6763"/>
    <w:rsid w:val="004D4065"/>
    <w:rsid w:val="004D5116"/>
    <w:rsid w:val="004D5E5F"/>
    <w:rsid w:val="004E25A3"/>
    <w:rsid w:val="004E4335"/>
    <w:rsid w:val="004E6B29"/>
    <w:rsid w:val="004F2FF7"/>
    <w:rsid w:val="004F6EBC"/>
    <w:rsid w:val="00500961"/>
    <w:rsid w:val="005048F4"/>
    <w:rsid w:val="005053C3"/>
    <w:rsid w:val="00524C3C"/>
    <w:rsid w:val="005306A7"/>
    <w:rsid w:val="00531FF2"/>
    <w:rsid w:val="00541A3C"/>
    <w:rsid w:val="0054240E"/>
    <w:rsid w:val="00544373"/>
    <w:rsid w:val="00546A1E"/>
    <w:rsid w:val="005509B5"/>
    <w:rsid w:val="00551345"/>
    <w:rsid w:val="005543E7"/>
    <w:rsid w:val="00556272"/>
    <w:rsid w:val="00557712"/>
    <w:rsid w:val="00561956"/>
    <w:rsid w:val="005624CE"/>
    <w:rsid w:val="00570AA1"/>
    <w:rsid w:val="0057255A"/>
    <w:rsid w:val="00572B74"/>
    <w:rsid w:val="00572CE8"/>
    <w:rsid w:val="00581900"/>
    <w:rsid w:val="00584C67"/>
    <w:rsid w:val="00585A4F"/>
    <w:rsid w:val="00586F33"/>
    <w:rsid w:val="005871C4"/>
    <w:rsid w:val="0059091F"/>
    <w:rsid w:val="00592003"/>
    <w:rsid w:val="00592DE2"/>
    <w:rsid w:val="0059602B"/>
    <w:rsid w:val="00596385"/>
    <w:rsid w:val="005A0C04"/>
    <w:rsid w:val="005A3021"/>
    <w:rsid w:val="005A3C9D"/>
    <w:rsid w:val="005A7F10"/>
    <w:rsid w:val="005B0708"/>
    <w:rsid w:val="005B6B53"/>
    <w:rsid w:val="005C182E"/>
    <w:rsid w:val="005C2359"/>
    <w:rsid w:val="005C2A80"/>
    <w:rsid w:val="005C5A6F"/>
    <w:rsid w:val="005C5D93"/>
    <w:rsid w:val="005C6498"/>
    <w:rsid w:val="005C71B0"/>
    <w:rsid w:val="005D687C"/>
    <w:rsid w:val="005D6CB8"/>
    <w:rsid w:val="005D7F61"/>
    <w:rsid w:val="005E473D"/>
    <w:rsid w:val="005F2FAA"/>
    <w:rsid w:val="005F6039"/>
    <w:rsid w:val="005F6F02"/>
    <w:rsid w:val="006059C6"/>
    <w:rsid w:val="00605F1F"/>
    <w:rsid w:val="00606B98"/>
    <w:rsid w:val="00606BF2"/>
    <w:rsid w:val="00614016"/>
    <w:rsid w:val="00615C44"/>
    <w:rsid w:val="00615CAF"/>
    <w:rsid w:val="006231E8"/>
    <w:rsid w:val="00626857"/>
    <w:rsid w:val="00627855"/>
    <w:rsid w:val="0063028B"/>
    <w:rsid w:val="0063160E"/>
    <w:rsid w:val="00634534"/>
    <w:rsid w:val="00636A6E"/>
    <w:rsid w:val="006405D6"/>
    <w:rsid w:val="00642FE2"/>
    <w:rsid w:val="00643DEC"/>
    <w:rsid w:val="006456FE"/>
    <w:rsid w:val="006549D3"/>
    <w:rsid w:val="006610FD"/>
    <w:rsid w:val="006631C3"/>
    <w:rsid w:val="006654A3"/>
    <w:rsid w:val="006706A2"/>
    <w:rsid w:val="00671D2A"/>
    <w:rsid w:val="00674A83"/>
    <w:rsid w:val="00677B11"/>
    <w:rsid w:val="00684BE2"/>
    <w:rsid w:val="00686255"/>
    <w:rsid w:val="006922C3"/>
    <w:rsid w:val="006935EF"/>
    <w:rsid w:val="00697318"/>
    <w:rsid w:val="006A368C"/>
    <w:rsid w:val="006A5999"/>
    <w:rsid w:val="006B0CFB"/>
    <w:rsid w:val="006B6CED"/>
    <w:rsid w:val="006C11D4"/>
    <w:rsid w:val="006D0BFC"/>
    <w:rsid w:val="006D12FF"/>
    <w:rsid w:val="006D28BD"/>
    <w:rsid w:val="006D3FC3"/>
    <w:rsid w:val="006D729B"/>
    <w:rsid w:val="006E1F67"/>
    <w:rsid w:val="006E79AD"/>
    <w:rsid w:val="006F355C"/>
    <w:rsid w:val="006F4022"/>
    <w:rsid w:val="00705329"/>
    <w:rsid w:val="00712193"/>
    <w:rsid w:val="00714DD9"/>
    <w:rsid w:val="00715013"/>
    <w:rsid w:val="00717C73"/>
    <w:rsid w:val="0072100B"/>
    <w:rsid w:val="00721706"/>
    <w:rsid w:val="0072692C"/>
    <w:rsid w:val="00727613"/>
    <w:rsid w:val="00735226"/>
    <w:rsid w:val="00736475"/>
    <w:rsid w:val="00737278"/>
    <w:rsid w:val="00737732"/>
    <w:rsid w:val="00746BA8"/>
    <w:rsid w:val="00750639"/>
    <w:rsid w:val="00750B50"/>
    <w:rsid w:val="007524EB"/>
    <w:rsid w:val="00753417"/>
    <w:rsid w:val="007549A4"/>
    <w:rsid w:val="00756827"/>
    <w:rsid w:val="0076086A"/>
    <w:rsid w:val="007661A9"/>
    <w:rsid w:val="00767DFB"/>
    <w:rsid w:val="00771338"/>
    <w:rsid w:val="0077358F"/>
    <w:rsid w:val="00775607"/>
    <w:rsid w:val="0078089B"/>
    <w:rsid w:val="007813B4"/>
    <w:rsid w:val="0078175E"/>
    <w:rsid w:val="007864B4"/>
    <w:rsid w:val="00794FC2"/>
    <w:rsid w:val="007A28BD"/>
    <w:rsid w:val="007A3696"/>
    <w:rsid w:val="007A3A7E"/>
    <w:rsid w:val="007A54A8"/>
    <w:rsid w:val="007A6ECF"/>
    <w:rsid w:val="007A6F8E"/>
    <w:rsid w:val="007A7FD5"/>
    <w:rsid w:val="007B1D72"/>
    <w:rsid w:val="007B1E1D"/>
    <w:rsid w:val="007B5B5B"/>
    <w:rsid w:val="007C37D1"/>
    <w:rsid w:val="007C4235"/>
    <w:rsid w:val="007C5166"/>
    <w:rsid w:val="007C55BF"/>
    <w:rsid w:val="007C6404"/>
    <w:rsid w:val="007C68EA"/>
    <w:rsid w:val="007D0603"/>
    <w:rsid w:val="007D242A"/>
    <w:rsid w:val="007D33C1"/>
    <w:rsid w:val="007D42A4"/>
    <w:rsid w:val="007D53CA"/>
    <w:rsid w:val="007D57C9"/>
    <w:rsid w:val="007E0B87"/>
    <w:rsid w:val="007E1A26"/>
    <w:rsid w:val="007E339E"/>
    <w:rsid w:val="007E3EB2"/>
    <w:rsid w:val="007F2254"/>
    <w:rsid w:val="007F4038"/>
    <w:rsid w:val="00800142"/>
    <w:rsid w:val="008025C4"/>
    <w:rsid w:val="00802C53"/>
    <w:rsid w:val="00804CFA"/>
    <w:rsid w:val="0081085E"/>
    <w:rsid w:val="00810B76"/>
    <w:rsid w:val="008125A0"/>
    <w:rsid w:val="0081709C"/>
    <w:rsid w:val="008241DA"/>
    <w:rsid w:val="008308F8"/>
    <w:rsid w:val="00832D8B"/>
    <w:rsid w:val="008339CD"/>
    <w:rsid w:val="008448BC"/>
    <w:rsid w:val="0084615E"/>
    <w:rsid w:val="00854154"/>
    <w:rsid w:val="00856B69"/>
    <w:rsid w:val="00856F96"/>
    <w:rsid w:val="008615A0"/>
    <w:rsid w:val="00871F87"/>
    <w:rsid w:val="008724C2"/>
    <w:rsid w:val="008753D8"/>
    <w:rsid w:val="00880136"/>
    <w:rsid w:val="008814F3"/>
    <w:rsid w:val="008818A6"/>
    <w:rsid w:val="008840C6"/>
    <w:rsid w:val="008861D3"/>
    <w:rsid w:val="00891038"/>
    <w:rsid w:val="008914B7"/>
    <w:rsid w:val="0089499B"/>
    <w:rsid w:val="00896E2E"/>
    <w:rsid w:val="008A56A8"/>
    <w:rsid w:val="008B27EB"/>
    <w:rsid w:val="008C12E3"/>
    <w:rsid w:val="008C2A27"/>
    <w:rsid w:val="008C38DE"/>
    <w:rsid w:val="008D2F0F"/>
    <w:rsid w:val="008D35F6"/>
    <w:rsid w:val="008E094D"/>
    <w:rsid w:val="008E394E"/>
    <w:rsid w:val="008F1CCE"/>
    <w:rsid w:val="008F6455"/>
    <w:rsid w:val="008F68DB"/>
    <w:rsid w:val="008F784F"/>
    <w:rsid w:val="009136DF"/>
    <w:rsid w:val="009174D1"/>
    <w:rsid w:val="00920E3A"/>
    <w:rsid w:val="0092288B"/>
    <w:rsid w:val="00922A8C"/>
    <w:rsid w:val="00924B31"/>
    <w:rsid w:val="00932041"/>
    <w:rsid w:val="00933550"/>
    <w:rsid w:val="00935224"/>
    <w:rsid w:val="00941525"/>
    <w:rsid w:val="009427B4"/>
    <w:rsid w:val="0094565E"/>
    <w:rsid w:val="00954C3D"/>
    <w:rsid w:val="00955245"/>
    <w:rsid w:val="0096041F"/>
    <w:rsid w:val="00961500"/>
    <w:rsid w:val="0096738B"/>
    <w:rsid w:val="00967810"/>
    <w:rsid w:val="00967C2D"/>
    <w:rsid w:val="00971F1B"/>
    <w:rsid w:val="00973546"/>
    <w:rsid w:val="009829F8"/>
    <w:rsid w:val="00995ECC"/>
    <w:rsid w:val="009973D0"/>
    <w:rsid w:val="009A08A4"/>
    <w:rsid w:val="009A430C"/>
    <w:rsid w:val="009A5C4F"/>
    <w:rsid w:val="009A6715"/>
    <w:rsid w:val="009B0DAC"/>
    <w:rsid w:val="009B1589"/>
    <w:rsid w:val="009B1DBB"/>
    <w:rsid w:val="009B66CF"/>
    <w:rsid w:val="009C084D"/>
    <w:rsid w:val="009C1402"/>
    <w:rsid w:val="009C71FA"/>
    <w:rsid w:val="009D6D98"/>
    <w:rsid w:val="009E4965"/>
    <w:rsid w:val="009E5BD0"/>
    <w:rsid w:val="009E5C1A"/>
    <w:rsid w:val="009F3A10"/>
    <w:rsid w:val="009F6EC8"/>
    <w:rsid w:val="00A0407D"/>
    <w:rsid w:val="00A20B61"/>
    <w:rsid w:val="00A262AC"/>
    <w:rsid w:val="00A32266"/>
    <w:rsid w:val="00A33027"/>
    <w:rsid w:val="00A41C5F"/>
    <w:rsid w:val="00A45B87"/>
    <w:rsid w:val="00A57D7F"/>
    <w:rsid w:val="00A63A89"/>
    <w:rsid w:val="00A656BB"/>
    <w:rsid w:val="00A6629C"/>
    <w:rsid w:val="00A71685"/>
    <w:rsid w:val="00A73157"/>
    <w:rsid w:val="00A741EA"/>
    <w:rsid w:val="00A748CF"/>
    <w:rsid w:val="00A74BDC"/>
    <w:rsid w:val="00A81BF5"/>
    <w:rsid w:val="00A843CD"/>
    <w:rsid w:val="00A87C3C"/>
    <w:rsid w:val="00A97857"/>
    <w:rsid w:val="00AA28DD"/>
    <w:rsid w:val="00AA5FD8"/>
    <w:rsid w:val="00AA6E0E"/>
    <w:rsid w:val="00AB01D6"/>
    <w:rsid w:val="00AB04A0"/>
    <w:rsid w:val="00AB0615"/>
    <w:rsid w:val="00AB0D3F"/>
    <w:rsid w:val="00AB4291"/>
    <w:rsid w:val="00AC60B2"/>
    <w:rsid w:val="00AC7D19"/>
    <w:rsid w:val="00AD1859"/>
    <w:rsid w:val="00AD28EC"/>
    <w:rsid w:val="00AD598F"/>
    <w:rsid w:val="00AD66BC"/>
    <w:rsid w:val="00AE17CC"/>
    <w:rsid w:val="00AE27D5"/>
    <w:rsid w:val="00AE3686"/>
    <w:rsid w:val="00AF47D4"/>
    <w:rsid w:val="00B038EC"/>
    <w:rsid w:val="00B051C2"/>
    <w:rsid w:val="00B15579"/>
    <w:rsid w:val="00B15DA2"/>
    <w:rsid w:val="00B223A2"/>
    <w:rsid w:val="00B3017D"/>
    <w:rsid w:val="00B357A6"/>
    <w:rsid w:val="00B412D2"/>
    <w:rsid w:val="00B4225A"/>
    <w:rsid w:val="00B435EE"/>
    <w:rsid w:val="00B52C94"/>
    <w:rsid w:val="00B54B39"/>
    <w:rsid w:val="00B55F47"/>
    <w:rsid w:val="00B56BC7"/>
    <w:rsid w:val="00B61BD3"/>
    <w:rsid w:val="00B62838"/>
    <w:rsid w:val="00B62C13"/>
    <w:rsid w:val="00B67137"/>
    <w:rsid w:val="00B744E4"/>
    <w:rsid w:val="00B745DC"/>
    <w:rsid w:val="00B754A6"/>
    <w:rsid w:val="00B76991"/>
    <w:rsid w:val="00B818F4"/>
    <w:rsid w:val="00B829FB"/>
    <w:rsid w:val="00B91D35"/>
    <w:rsid w:val="00B959F6"/>
    <w:rsid w:val="00B9781F"/>
    <w:rsid w:val="00B97A18"/>
    <w:rsid w:val="00B97F74"/>
    <w:rsid w:val="00BA53AC"/>
    <w:rsid w:val="00BB6CFA"/>
    <w:rsid w:val="00BC210E"/>
    <w:rsid w:val="00BC3239"/>
    <w:rsid w:val="00BD4873"/>
    <w:rsid w:val="00BD4B18"/>
    <w:rsid w:val="00BD5AF7"/>
    <w:rsid w:val="00BD60D3"/>
    <w:rsid w:val="00BD6AA5"/>
    <w:rsid w:val="00BE0F4B"/>
    <w:rsid w:val="00BE14E7"/>
    <w:rsid w:val="00BE33E0"/>
    <w:rsid w:val="00BE400B"/>
    <w:rsid w:val="00BE5D4B"/>
    <w:rsid w:val="00BF09E5"/>
    <w:rsid w:val="00BF1E8D"/>
    <w:rsid w:val="00BF3C31"/>
    <w:rsid w:val="00BF5A41"/>
    <w:rsid w:val="00BF6726"/>
    <w:rsid w:val="00C03231"/>
    <w:rsid w:val="00C035B1"/>
    <w:rsid w:val="00C04161"/>
    <w:rsid w:val="00C059F5"/>
    <w:rsid w:val="00C11DB2"/>
    <w:rsid w:val="00C1271D"/>
    <w:rsid w:val="00C13CBB"/>
    <w:rsid w:val="00C14E43"/>
    <w:rsid w:val="00C1625D"/>
    <w:rsid w:val="00C1662F"/>
    <w:rsid w:val="00C20DAA"/>
    <w:rsid w:val="00C217DD"/>
    <w:rsid w:val="00C24BFD"/>
    <w:rsid w:val="00C30A2A"/>
    <w:rsid w:val="00C31F05"/>
    <w:rsid w:val="00C320A5"/>
    <w:rsid w:val="00C3545E"/>
    <w:rsid w:val="00C36301"/>
    <w:rsid w:val="00C40D93"/>
    <w:rsid w:val="00C51D19"/>
    <w:rsid w:val="00C53ECE"/>
    <w:rsid w:val="00C5799D"/>
    <w:rsid w:val="00C630B7"/>
    <w:rsid w:val="00C666BE"/>
    <w:rsid w:val="00C67E65"/>
    <w:rsid w:val="00C71385"/>
    <w:rsid w:val="00C7155C"/>
    <w:rsid w:val="00C737C9"/>
    <w:rsid w:val="00C7481E"/>
    <w:rsid w:val="00C76296"/>
    <w:rsid w:val="00C808D1"/>
    <w:rsid w:val="00C81D6D"/>
    <w:rsid w:val="00C83944"/>
    <w:rsid w:val="00C87F2D"/>
    <w:rsid w:val="00C90640"/>
    <w:rsid w:val="00C90AEF"/>
    <w:rsid w:val="00C918F9"/>
    <w:rsid w:val="00C94048"/>
    <w:rsid w:val="00C94506"/>
    <w:rsid w:val="00CA41A8"/>
    <w:rsid w:val="00CA70DF"/>
    <w:rsid w:val="00CB614E"/>
    <w:rsid w:val="00CC0C8B"/>
    <w:rsid w:val="00CD05AB"/>
    <w:rsid w:val="00CD2013"/>
    <w:rsid w:val="00CD4268"/>
    <w:rsid w:val="00CD5870"/>
    <w:rsid w:val="00CD7574"/>
    <w:rsid w:val="00CE0363"/>
    <w:rsid w:val="00CE0BB5"/>
    <w:rsid w:val="00CE1456"/>
    <w:rsid w:val="00CE2C9D"/>
    <w:rsid w:val="00CE6BBD"/>
    <w:rsid w:val="00D01962"/>
    <w:rsid w:val="00D037FE"/>
    <w:rsid w:val="00D141B9"/>
    <w:rsid w:val="00D14752"/>
    <w:rsid w:val="00D17DEF"/>
    <w:rsid w:val="00D20EE9"/>
    <w:rsid w:val="00D21B53"/>
    <w:rsid w:val="00D25974"/>
    <w:rsid w:val="00D341A5"/>
    <w:rsid w:val="00D34B0B"/>
    <w:rsid w:val="00D4124C"/>
    <w:rsid w:val="00D46417"/>
    <w:rsid w:val="00D47A27"/>
    <w:rsid w:val="00D52A02"/>
    <w:rsid w:val="00D5704D"/>
    <w:rsid w:val="00D65178"/>
    <w:rsid w:val="00D66F6A"/>
    <w:rsid w:val="00D70786"/>
    <w:rsid w:val="00D72AAC"/>
    <w:rsid w:val="00D76F49"/>
    <w:rsid w:val="00D86872"/>
    <w:rsid w:val="00D91153"/>
    <w:rsid w:val="00D91BE0"/>
    <w:rsid w:val="00DA1057"/>
    <w:rsid w:val="00DB2261"/>
    <w:rsid w:val="00DB4E74"/>
    <w:rsid w:val="00DB7120"/>
    <w:rsid w:val="00DB7C6C"/>
    <w:rsid w:val="00DC2619"/>
    <w:rsid w:val="00DC5A1F"/>
    <w:rsid w:val="00DC5FAB"/>
    <w:rsid w:val="00DC64C1"/>
    <w:rsid w:val="00DD1DEF"/>
    <w:rsid w:val="00DE5858"/>
    <w:rsid w:val="00DF277D"/>
    <w:rsid w:val="00E03CAE"/>
    <w:rsid w:val="00E04DCC"/>
    <w:rsid w:val="00E05841"/>
    <w:rsid w:val="00E079B3"/>
    <w:rsid w:val="00E12336"/>
    <w:rsid w:val="00E12E69"/>
    <w:rsid w:val="00E14036"/>
    <w:rsid w:val="00E20796"/>
    <w:rsid w:val="00E228BA"/>
    <w:rsid w:val="00E23FC0"/>
    <w:rsid w:val="00E25838"/>
    <w:rsid w:val="00E27026"/>
    <w:rsid w:val="00E30785"/>
    <w:rsid w:val="00E310CD"/>
    <w:rsid w:val="00E3189E"/>
    <w:rsid w:val="00E31AF6"/>
    <w:rsid w:val="00E3203B"/>
    <w:rsid w:val="00E3232A"/>
    <w:rsid w:val="00E37304"/>
    <w:rsid w:val="00E446C9"/>
    <w:rsid w:val="00E4473A"/>
    <w:rsid w:val="00E45C42"/>
    <w:rsid w:val="00E51166"/>
    <w:rsid w:val="00E53CCD"/>
    <w:rsid w:val="00E543C4"/>
    <w:rsid w:val="00E54F17"/>
    <w:rsid w:val="00E56685"/>
    <w:rsid w:val="00E56BA2"/>
    <w:rsid w:val="00E60D31"/>
    <w:rsid w:val="00E63133"/>
    <w:rsid w:val="00E70965"/>
    <w:rsid w:val="00E7690C"/>
    <w:rsid w:val="00E861C3"/>
    <w:rsid w:val="00E86E94"/>
    <w:rsid w:val="00E907E1"/>
    <w:rsid w:val="00E91265"/>
    <w:rsid w:val="00E91A5A"/>
    <w:rsid w:val="00E97835"/>
    <w:rsid w:val="00EA1B57"/>
    <w:rsid w:val="00EA30BA"/>
    <w:rsid w:val="00EA62C4"/>
    <w:rsid w:val="00EB0D2D"/>
    <w:rsid w:val="00EB2FD5"/>
    <w:rsid w:val="00EB316F"/>
    <w:rsid w:val="00EB762E"/>
    <w:rsid w:val="00EC094C"/>
    <w:rsid w:val="00EC2E25"/>
    <w:rsid w:val="00ED0F36"/>
    <w:rsid w:val="00ED2964"/>
    <w:rsid w:val="00ED2CC6"/>
    <w:rsid w:val="00ED370A"/>
    <w:rsid w:val="00EF2598"/>
    <w:rsid w:val="00EF510E"/>
    <w:rsid w:val="00EF6FFE"/>
    <w:rsid w:val="00F0361D"/>
    <w:rsid w:val="00F0775C"/>
    <w:rsid w:val="00F1052E"/>
    <w:rsid w:val="00F1375F"/>
    <w:rsid w:val="00F156CE"/>
    <w:rsid w:val="00F171BA"/>
    <w:rsid w:val="00F21561"/>
    <w:rsid w:val="00F26365"/>
    <w:rsid w:val="00F26874"/>
    <w:rsid w:val="00F26D02"/>
    <w:rsid w:val="00F31648"/>
    <w:rsid w:val="00F32A88"/>
    <w:rsid w:val="00F347EC"/>
    <w:rsid w:val="00F37F53"/>
    <w:rsid w:val="00F50526"/>
    <w:rsid w:val="00F52E3C"/>
    <w:rsid w:val="00F56F0D"/>
    <w:rsid w:val="00F702AA"/>
    <w:rsid w:val="00F72004"/>
    <w:rsid w:val="00F77170"/>
    <w:rsid w:val="00F80178"/>
    <w:rsid w:val="00F82736"/>
    <w:rsid w:val="00F82E16"/>
    <w:rsid w:val="00F91539"/>
    <w:rsid w:val="00F944CA"/>
    <w:rsid w:val="00F95755"/>
    <w:rsid w:val="00F975AA"/>
    <w:rsid w:val="00FA2D61"/>
    <w:rsid w:val="00FA4569"/>
    <w:rsid w:val="00FA7B50"/>
    <w:rsid w:val="00FB1971"/>
    <w:rsid w:val="00FC2656"/>
    <w:rsid w:val="00FC5E17"/>
    <w:rsid w:val="00FD6304"/>
    <w:rsid w:val="00FE5C8F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FAD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1A3C"/>
    <w:pPr>
      <w:keepNext/>
      <w:shd w:val="clear" w:color="auto" w:fill="FFFFFF"/>
      <w:tabs>
        <w:tab w:val="num" w:pos="0"/>
      </w:tabs>
      <w:suppressAutoHyphens/>
      <w:ind w:right="14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41A3C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ascii="Times New Roman" w:eastAsia="Arial Unicode MS" w:hAnsi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541A3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541A3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1A3C"/>
  </w:style>
  <w:style w:type="character" w:customStyle="1" w:styleId="WW8Num2z0">
    <w:name w:val="WW8Num2z0"/>
    <w:rsid w:val="00541A3C"/>
    <w:rPr>
      <w:rFonts w:ascii="Wingdings 2" w:hAnsi="Wingdings 2" w:cs="OpenSymbol"/>
    </w:rPr>
  </w:style>
  <w:style w:type="character" w:customStyle="1" w:styleId="WW8Num2z1">
    <w:name w:val="WW8Num2z1"/>
    <w:rsid w:val="00541A3C"/>
    <w:rPr>
      <w:rFonts w:ascii="OpenSymbol" w:hAnsi="OpenSymbol" w:cs="OpenSymbol"/>
    </w:rPr>
  </w:style>
  <w:style w:type="character" w:customStyle="1" w:styleId="WW8Num3z0">
    <w:name w:val="WW8Num3z0"/>
    <w:rsid w:val="00541A3C"/>
    <w:rPr>
      <w:rFonts w:ascii="Times New Roman" w:hAnsi="Times New Roman" w:cs="Times New Roman"/>
    </w:rPr>
  </w:style>
  <w:style w:type="character" w:customStyle="1" w:styleId="WW8Num4z0">
    <w:name w:val="WW8Num4z0"/>
    <w:rsid w:val="00541A3C"/>
    <w:rPr>
      <w:rFonts w:ascii="Tahoma" w:hAnsi="Tahoma" w:cs="Tahoma"/>
    </w:rPr>
  </w:style>
  <w:style w:type="character" w:customStyle="1" w:styleId="Absatz-Standardschriftart">
    <w:name w:val="Absatz-Standardschriftart"/>
    <w:rsid w:val="00541A3C"/>
  </w:style>
  <w:style w:type="character" w:customStyle="1" w:styleId="WW-Absatz-Standardschriftart">
    <w:name w:val="WW-Absatz-Standardschriftart"/>
    <w:rsid w:val="00541A3C"/>
  </w:style>
  <w:style w:type="character" w:customStyle="1" w:styleId="WW-Absatz-Standardschriftart1">
    <w:name w:val="WW-Absatz-Standardschriftart1"/>
    <w:rsid w:val="00541A3C"/>
  </w:style>
  <w:style w:type="character" w:customStyle="1" w:styleId="WW-Absatz-Standardschriftart11">
    <w:name w:val="WW-Absatz-Standardschriftart11"/>
    <w:rsid w:val="00541A3C"/>
  </w:style>
  <w:style w:type="character" w:customStyle="1" w:styleId="WW-Absatz-Standardschriftart111">
    <w:name w:val="WW-Absatz-Standardschriftart111"/>
    <w:rsid w:val="00541A3C"/>
  </w:style>
  <w:style w:type="character" w:customStyle="1" w:styleId="Domylnaczcionkaakapitu1">
    <w:name w:val="Domyślna czcionka akapitu1"/>
    <w:rsid w:val="00541A3C"/>
  </w:style>
  <w:style w:type="character" w:customStyle="1" w:styleId="WW-Absatz-Standardschriftart1111">
    <w:name w:val="WW-Absatz-Standardschriftart1111"/>
    <w:rsid w:val="00541A3C"/>
  </w:style>
  <w:style w:type="character" w:customStyle="1" w:styleId="WW-Absatz-Standardschriftart11111">
    <w:name w:val="WW-Absatz-Standardschriftart11111"/>
    <w:rsid w:val="00541A3C"/>
  </w:style>
  <w:style w:type="character" w:customStyle="1" w:styleId="WW-Absatz-Standardschriftart111111">
    <w:name w:val="WW-Absatz-Standardschriftart111111"/>
    <w:rsid w:val="00541A3C"/>
  </w:style>
  <w:style w:type="character" w:customStyle="1" w:styleId="WW-Absatz-Standardschriftart1111111">
    <w:name w:val="WW-Absatz-Standardschriftart1111111"/>
    <w:rsid w:val="00541A3C"/>
  </w:style>
  <w:style w:type="character" w:customStyle="1" w:styleId="WW-Absatz-Standardschriftart11111111">
    <w:name w:val="WW-Absatz-Standardschriftart11111111"/>
    <w:rsid w:val="00541A3C"/>
  </w:style>
  <w:style w:type="character" w:customStyle="1" w:styleId="WW-Absatz-Standardschriftart111111111">
    <w:name w:val="WW-Absatz-Standardschriftart111111111"/>
    <w:rsid w:val="00541A3C"/>
  </w:style>
  <w:style w:type="character" w:customStyle="1" w:styleId="WW-Absatz-Standardschriftart1111111111">
    <w:name w:val="WW-Absatz-Standardschriftart1111111111"/>
    <w:rsid w:val="00541A3C"/>
  </w:style>
  <w:style w:type="character" w:customStyle="1" w:styleId="Symbolewypunktowania">
    <w:name w:val="Symbole wypunktowania"/>
    <w:rsid w:val="00541A3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Lista">
    <w:name w:val="List"/>
    <w:basedOn w:val="Tekstpodstawowy"/>
    <w:rsid w:val="00541A3C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  <w:szCs w:val="24"/>
    </w:rPr>
  </w:style>
  <w:style w:type="paragraph" w:customStyle="1" w:styleId="Podpis2">
    <w:name w:val="Podpis2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541A3C"/>
    <w:pPr>
      <w:suppressLineNumbers/>
      <w:suppressAutoHyphens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41A3C"/>
    <w:pPr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541A3C"/>
    <w:pPr>
      <w:jc w:val="center"/>
    </w:pPr>
    <w:rPr>
      <w:b/>
      <w:bCs/>
    </w:rPr>
  </w:style>
  <w:style w:type="paragraph" w:customStyle="1" w:styleId="Lista-kontynuacja21">
    <w:name w:val="Lista - kontynuacja 21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41A3C"/>
    <w:pPr>
      <w:widowControl/>
    </w:pPr>
    <w:rPr>
      <w:rFonts w:ascii="Times New Roman" w:eastAsia="Times New Roman" w:hAnsi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54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A3C"/>
    <w:pPr>
      <w:suppressAutoHyphens/>
    </w:pPr>
    <w:rPr>
      <w:rFonts w:ascii="Times New Roman" w:eastAsia="Andale Sans UI" w:hAnsi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A3C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A3C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41A3C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541A3C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41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541A3C"/>
    <w:pPr>
      <w:suppressAutoHyphens/>
      <w:spacing w:after="120"/>
      <w:ind w:left="566"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41A3C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541A3C"/>
    <w:pPr>
      <w:numPr>
        <w:numId w:val="2"/>
      </w:numPr>
      <w:suppressAutoHyphens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541A3C"/>
    <w:pPr>
      <w:suppressLineNumbers/>
      <w:suppressAutoHyphens/>
    </w:pPr>
    <w:rPr>
      <w:rFonts w:ascii="Times New Roman" w:eastAsia="Andale Sans UI" w:hAnsi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541A3C"/>
    <w:rPr>
      <w:rFonts w:cs="Times New Roman"/>
      <w:lang w:eastAsia="hi-IN" w:bidi="hi-IN"/>
    </w:rPr>
  </w:style>
  <w:style w:type="paragraph" w:styleId="NormalnyWeb">
    <w:name w:val="Normal (Web)"/>
    <w:basedOn w:val="Normalny"/>
    <w:rsid w:val="00541A3C"/>
    <w:pPr>
      <w:suppressAutoHyphens/>
      <w:spacing w:before="100" w:after="100"/>
    </w:pPr>
    <w:rPr>
      <w:rFonts w:ascii="Arial Unicode MS" w:eastAsia="MS Mincho" w:hAnsi="Arial Unicode MS" w:cs="Arial Unicode MS"/>
      <w:color w:val="000000"/>
      <w:sz w:val="24"/>
      <w:szCs w:val="24"/>
      <w:lang w:bidi="en-US"/>
    </w:rPr>
  </w:style>
  <w:style w:type="paragraph" w:customStyle="1" w:styleId="TableContentsuser">
    <w:name w:val="Table Contents (user)"/>
    <w:basedOn w:val="Normalny"/>
    <w:uiPriority w:val="99"/>
    <w:rsid w:val="00541A3C"/>
    <w:pPr>
      <w:widowControl/>
      <w:suppressLineNumbers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41A3C"/>
    <w:pPr>
      <w:widowControl/>
      <w:spacing w:after="200" w:line="276" w:lineRule="auto"/>
      <w:ind w:left="720"/>
      <w:contextualSpacing/>
    </w:pPr>
  </w:style>
  <w:style w:type="character" w:customStyle="1" w:styleId="hps">
    <w:name w:val="hps"/>
    <w:rsid w:val="00541A3C"/>
  </w:style>
  <w:style w:type="paragraph" w:customStyle="1" w:styleId="Akapitzlist1">
    <w:name w:val="Akapit z listą1"/>
    <w:basedOn w:val="Normalny"/>
    <w:rsid w:val="00541A3C"/>
    <w:pPr>
      <w:widowControl/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rsid w:val="00541A3C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41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541A3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541A3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541A3C"/>
    <w:pPr>
      <w:numPr>
        <w:numId w:val="3"/>
      </w:numPr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541A3C"/>
    <w:rPr>
      <w:rFonts w:ascii="Calibri" w:eastAsia="Calibri" w:hAnsi="Calibri" w:cs="Times New Roman"/>
    </w:rPr>
  </w:style>
  <w:style w:type="numbering" w:customStyle="1" w:styleId="WW8Num21">
    <w:name w:val="WW8Num21"/>
    <w:rsid w:val="00541A3C"/>
  </w:style>
  <w:style w:type="table" w:customStyle="1" w:styleId="Tabela-Siatka1">
    <w:name w:val="Tabela - Siatka1"/>
    <w:basedOn w:val="Standardowy"/>
    <w:next w:val="Tabela-Siatka"/>
    <w:uiPriority w:val="39"/>
    <w:rsid w:val="0054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255A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255A"/>
    <w:rPr>
      <w:rFonts w:ascii="Consolas" w:eastAsia="Calibri" w:hAnsi="Consolas" w:cs="Times New Roman"/>
      <w:sz w:val="20"/>
      <w:szCs w:val="20"/>
      <w:lang w:val="en-US"/>
    </w:rPr>
  </w:style>
  <w:style w:type="character" w:customStyle="1" w:styleId="ListLabel29">
    <w:name w:val="ListLabel 29"/>
    <w:rsid w:val="003C4F7A"/>
    <w:rPr>
      <w:rFonts w:cs="Courier New"/>
    </w:rPr>
  </w:style>
  <w:style w:type="paragraph" w:customStyle="1" w:styleId="Akapitzlist2">
    <w:name w:val="Akapit z listą2"/>
    <w:basedOn w:val="Normalny"/>
    <w:rsid w:val="00A262AC"/>
    <w:pPr>
      <w:widowControl/>
      <w:suppressAutoHyphens/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224"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22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93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29E5-CD52-4FC9-A500-68FFF40D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2214</Words>
  <Characters>13286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2021-10-11T08:01:00Z</dcterms:created>
  <dcterms:modified xsi:type="dcterms:W3CDTF">2021-10-13T09:43:00Z</dcterms:modified>
</cp:coreProperties>
</file>