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D7" w:rsidRPr="00B408D7" w:rsidRDefault="00B408D7" w:rsidP="00B408D7">
      <w:pPr>
        <w:suppressAutoHyphens/>
        <w:autoSpaceDN w:val="0"/>
        <w:spacing w:line="288" w:lineRule="auto"/>
        <w:textAlignment w:val="baseline"/>
        <w:rPr>
          <w:rFonts w:ascii="Century Gothic" w:hAnsi="Century Gothic" w:cs="Calibri"/>
          <w:b/>
          <w:kern w:val="2"/>
          <w:sz w:val="22"/>
          <w:szCs w:val="22"/>
          <w:lang w:eastAsia="ar-SA"/>
        </w:rPr>
      </w:pPr>
      <w:r w:rsidRPr="00B408D7">
        <w:rPr>
          <w:rFonts w:ascii="Century Gothic" w:hAnsi="Century Gothic" w:cs="Calibri"/>
          <w:b/>
          <w:kern w:val="2"/>
          <w:sz w:val="22"/>
          <w:szCs w:val="22"/>
          <w:highlight w:val="yellow"/>
          <w:lang w:eastAsia="ar-SA"/>
        </w:rPr>
        <w:t>Po odpo</w:t>
      </w:r>
      <w:r>
        <w:rPr>
          <w:rFonts w:ascii="Century Gothic" w:hAnsi="Century Gothic" w:cs="Calibri"/>
          <w:b/>
          <w:kern w:val="2"/>
          <w:sz w:val="22"/>
          <w:szCs w:val="22"/>
          <w:highlight w:val="yellow"/>
          <w:lang w:eastAsia="ar-SA"/>
        </w:rPr>
        <w:t>wiedziach na pytania i zmianach</w:t>
      </w:r>
    </w:p>
    <w:p w:rsidR="00B408D7" w:rsidRDefault="00B408D7" w:rsidP="00A4103E">
      <w:pPr>
        <w:rPr>
          <w:rFonts w:ascii="Garamond" w:hAnsi="Garamond" w:cs="Tahoma"/>
          <w:b/>
          <w:sz w:val="22"/>
          <w:szCs w:val="22"/>
        </w:rPr>
      </w:pPr>
    </w:p>
    <w:p w:rsidR="00A4103E" w:rsidRDefault="00A4103E" w:rsidP="00A4103E">
      <w:pPr>
        <w:rPr>
          <w:rFonts w:ascii="Garamond" w:hAnsi="Garamond" w:cs="Tahoma"/>
          <w:b/>
          <w:sz w:val="22"/>
          <w:szCs w:val="22"/>
        </w:rPr>
      </w:pPr>
      <w:r>
        <w:rPr>
          <w:rFonts w:ascii="Garamond" w:hAnsi="Garamond" w:cs="Tahoma"/>
          <w:b/>
          <w:sz w:val="22"/>
          <w:szCs w:val="22"/>
        </w:rPr>
        <w:t>Arkusz cenowy</w:t>
      </w:r>
    </w:p>
    <w:p w:rsidR="00A4103E" w:rsidRDefault="00A4103E" w:rsidP="00A4103E">
      <w:pPr>
        <w:rPr>
          <w:rFonts w:ascii="Garamond" w:hAnsi="Garamond" w:cs="Tahoma"/>
          <w:b/>
          <w:sz w:val="22"/>
          <w:szCs w:val="22"/>
        </w:rPr>
      </w:pPr>
    </w:p>
    <w:tbl>
      <w:tblPr>
        <w:tblW w:w="3726" w:type="pct"/>
        <w:tblCellMar>
          <w:left w:w="10" w:type="dxa"/>
          <w:right w:w="10" w:type="dxa"/>
        </w:tblCellMar>
        <w:tblLook w:val="04A0" w:firstRow="1" w:lastRow="0" w:firstColumn="1" w:lastColumn="0" w:noHBand="0" w:noVBand="1"/>
      </w:tblPr>
      <w:tblGrid>
        <w:gridCol w:w="718"/>
        <w:gridCol w:w="6452"/>
        <w:gridCol w:w="3747"/>
      </w:tblGrid>
      <w:tr w:rsidR="00A4103E" w:rsidRPr="00DE613B" w:rsidTr="00A4103E">
        <w:tc>
          <w:tcPr>
            <w:tcW w:w="329" w:type="pct"/>
            <w:tcBorders>
              <w:top w:val="single" w:sz="4" w:space="0" w:color="000000"/>
              <w:left w:val="single" w:sz="4" w:space="0" w:color="000000"/>
              <w:bottom w:val="single" w:sz="4" w:space="0" w:color="000000"/>
            </w:tcBorders>
            <w:vAlign w:val="center"/>
          </w:tcPr>
          <w:p w:rsidR="00A4103E" w:rsidRPr="00DE613B" w:rsidRDefault="00A4103E" w:rsidP="00A4103E">
            <w:pPr>
              <w:suppressAutoHyphens/>
              <w:autoSpaceDN w:val="0"/>
              <w:snapToGrid w:val="0"/>
              <w:jc w:val="center"/>
              <w:textAlignment w:val="baseline"/>
              <w:rPr>
                <w:rFonts w:ascii="Garamond" w:hAnsi="Garamond"/>
                <w:b/>
                <w:kern w:val="3"/>
                <w:sz w:val="22"/>
                <w:szCs w:val="22"/>
                <w:lang w:eastAsia="zh-CN"/>
              </w:rPr>
            </w:pPr>
            <w:r w:rsidRPr="00DE613B">
              <w:rPr>
                <w:rFonts w:ascii="Garamond" w:hAnsi="Garamond"/>
                <w:b/>
                <w:kern w:val="3"/>
                <w:sz w:val="22"/>
                <w:szCs w:val="22"/>
                <w:lang w:eastAsia="zh-CN"/>
              </w:rPr>
              <w:t>Lp.</w:t>
            </w:r>
          </w:p>
        </w:tc>
        <w:tc>
          <w:tcPr>
            <w:tcW w:w="2955" w:type="pct"/>
            <w:tcBorders>
              <w:top w:val="single" w:sz="4" w:space="0" w:color="000000"/>
              <w:left w:val="single" w:sz="4" w:space="0" w:color="000000"/>
              <w:bottom w:val="single" w:sz="4" w:space="0" w:color="000000"/>
            </w:tcBorders>
            <w:vAlign w:val="center"/>
          </w:tcPr>
          <w:p w:rsidR="00A4103E" w:rsidRPr="00DE613B" w:rsidRDefault="00A4103E" w:rsidP="00A4103E">
            <w:pPr>
              <w:suppressAutoHyphens/>
              <w:autoSpaceDN w:val="0"/>
              <w:snapToGrid w:val="0"/>
              <w:jc w:val="center"/>
              <w:textAlignment w:val="baseline"/>
              <w:rPr>
                <w:rFonts w:ascii="Garamond" w:hAnsi="Garamond"/>
                <w:b/>
                <w:kern w:val="3"/>
                <w:sz w:val="22"/>
                <w:szCs w:val="22"/>
                <w:lang w:eastAsia="zh-CN"/>
              </w:rPr>
            </w:pPr>
            <w:r w:rsidRPr="00DE613B">
              <w:rPr>
                <w:rFonts w:ascii="Garamond" w:hAnsi="Garamond"/>
                <w:b/>
                <w:kern w:val="3"/>
                <w:sz w:val="22"/>
                <w:szCs w:val="22"/>
                <w:lang w:eastAsia="zh-CN"/>
              </w:rPr>
              <w:t>Przedmiot</w:t>
            </w:r>
          </w:p>
        </w:tc>
        <w:tc>
          <w:tcPr>
            <w:tcW w:w="171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
                <w:kern w:val="3"/>
                <w:sz w:val="22"/>
                <w:szCs w:val="22"/>
                <w:lang w:eastAsia="zh-CN"/>
              </w:rPr>
            </w:pPr>
            <w:r w:rsidRPr="00DE613B">
              <w:rPr>
                <w:rFonts w:ascii="Garamond" w:hAnsi="Garamond"/>
                <w:b/>
                <w:kern w:val="3"/>
                <w:sz w:val="22"/>
                <w:szCs w:val="22"/>
                <w:lang w:eastAsia="zh-CN"/>
              </w:rPr>
              <w:t>Cena brutto</w:t>
            </w:r>
          </w:p>
          <w:p w:rsidR="00A4103E" w:rsidRPr="00DE613B" w:rsidRDefault="00A4103E" w:rsidP="00A4103E">
            <w:pPr>
              <w:suppressAutoHyphens/>
              <w:autoSpaceDN w:val="0"/>
              <w:jc w:val="center"/>
              <w:textAlignment w:val="baseline"/>
              <w:rPr>
                <w:rFonts w:ascii="Garamond" w:hAnsi="Garamond"/>
                <w:b/>
                <w:kern w:val="3"/>
                <w:sz w:val="22"/>
                <w:szCs w:val="22"/>
                <w:lang w:eastAsia="zh-CN"/>
              </w:rPr>
            </w:pPr>
          </w:p>
        </w:tc>
      </w:tr>
      <w:tr w:rsidR="00A4103E" w:rsidRPr="00DE613B" w:rsidTr="00A4103E">
        <w:trPr>
          <w:trHeight w:val="70"/>
        </w:trPr>
        <w:tc>
          <w:tcPr>
            <w:tcW w:w="329" w:type="pct"/>
            <w:tcBorders>
              <w:top w:val="single" w:sz="4" w:space="0" w:color="000000"/>
              <w:left w:val="single" w:sz="4" w:space="0" w:color="000000"/>
              <w:bottom w:val="single" w:sz="4" w:space="0" w:color="auto"/>
            </w:tcBorders>
          </w:tcPr>
          <w:p w:rsidR="00A4103E" w:rsidRPr="00DE613B" w:rsidRDefault="00A4103E" w:rsidP="00A4103E">
            <w:pPr>
              <w:suppressAutoHyphens/>
              <w:autoSpaceDN w:val="0"/>
              <w:snapToGrid w:val="0"/>
              <w:jc w:val="center"/>
              <w:textAlignment w:val="baseline"/>
              <w:rPr>
                <w:rFonts w:ascii="Garamond" w:hAnsi="Garamond"/>
                <w:bCs/>
                <w:i/>
                <w:kern w:val="3"/>
                <w:sz w:val="22"/>
                <w:szCs w:val="22"/>
                <w:lang w:eastAsia="zh-CN"/>
              </w:rPr>
            </w:pPr>
            <w:r w:rsidRPr="00DE613B">
              <w:rPr>
                <w:rFonts w:ascii="Garamond" w:hAnsi="Garamond"/>
                <w:bCs/>
                <w:i/>
                <w:kern w:val="3"/>
                <w:sz w:val="22"/>
                <w:szCs w:val="22"/>
                <w:lang w:eastAsia="zh-CN"/>
              </w:rPr>
              <w:t>1</w:t>
            </w:r>
          </w:p>
        </w:tc>
        <w:tc>
          <w:tcPr>
            <w:tcW w:w="2955" w:type="pct"/>
            <w:tcBorders>
              <w:top w:val="single" w:sz="4" w:space="0" w:color="000000"/>
              <w:left w:val="single" w:sz="4" w:space="0" w:color="000000"/>
              <w:bottom w:val="single" w:sz="4" w:space="0" w:color="auto"/>
            </w:tcBorders>
            <w:vAlign w:val="center"/>
          </w:tcPr>
          <w:p w:rsidR="00A4103E" w:rsidRPr="00DE613B" w:rsidRDefault="00A4103E" w:rsidP="00A4103E">
            <w:pPr>
              <w:suppressAutoHyphens/>
              <w:autoSpaceDN w:val="0"/>
              <w:snapToGrid w:val="0"/>
              <w:jc w:val="center"/>
              <w:textAlignment w:val="baseline"/>
              <w:rPr>
                <w:rFonts w:ascii="Garamond" w:hAnsi="Garamond"/>
                <w:bCs/>
                <w:i/>
                <w:kern w:val="3"/>
                <w:sz w:val="22"/>
                <w:szCs w:val="22"/>
                <w:lang w:eastAsia="zh-CN"/>
              </w:rPr>
            </w:pPr>
            <w:r w:rsidRPr="00DE613B">
              <w:rPr>
                <w:rFonts w:ascii="Garamond" w:hAnsi="Garamond"/>
                <w:bCs/>
                <w:i/>
                <w:kern w:val="3"/>
                <w:sz w:val="22"/>
                <w:szCs w:val="22"/>
                <w:lang w:eastAsia="zh-CN"/>
              </w:rPr>
              <w:t>2</w:t>
            </w:r>
          </w:p>
        </w:tc>
        <w:tc>
          <w:tcPr>
            <w:tcW w:w="1716"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Cs/>
                <w:i/>
                <w:kern w:val="3"/>
                <w:sz w:val="22"/>
                <w:szCs w:val="22"/>
                <w:lang w:eastAsia="zh-CN"/>
              </w:rPr>
            </w:pPr>
            <w:r w:rsidRPr="00DE613B">
              <w:rPr>
                <w:rFonts w:ascii="Garamond" w:hAnsi="Garamond"/>
                <w:bCs/>
                <w:i/>
                <w:kern w:val="3"/>
                <w:sz w:val="22"/>
                <w:szCs w:val="22"/>
                <w:lang w:eastAsia="zh-CN"/>
              </w:rPr>
              <w:t>3</w:t>
            </w:r>
          </w:p>
        </w:tc>
      </w:tr>
      <w:tr w:rsidR="00A4103E" w:rsidRPr="00DE613B" w:rsidTr="00A4103E">
        <w:trPr>
          <w:trHeight w:val="527"/>
        </w:trPr>
        <w:tc>
          <w:tcPr>
            <w:tcW w:w="329" w:type="pct"/>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widowControl w:val="0"/>
              <w:autoSpaceDN w:val="0"/>
              <w:jc w:val="center"/>
              <w:textAlignment w:val="baseline"/>
              <w:rPr>
                <w:rFonts w:ascii="Garamond" w:eastAsia="Lucida Sans Unicode" w:hAnsi="Garamond"/>
                <w:color w:val="000000"/>
                <w:kern w:val="3"/>
                <w:sz w:val="22"/>
                <w:szCs w:val="22"/>
                <w:lang w:bidi="hi-IN"/>
              </w:rPr>
            </w:pPr>
            <w:r w:rsidRPr="00DE613B">
              <w:rPr>
                <w:rFonts w:ascii="Garamond" w:eastAsia="Lucida Sans Unicode" w:hAnsi="Garamond"/>
                <w:color w:val="000000"/>
                <w:kern w:val="3"/>
                <w:sz w:val="22"/>
                <w:szCs w:val="22"/>
                <w:lang w:bidi="hi-IN"/>
              </w:rPr>
              <w:t>1.</w:t>
            </w:r>
          </w:p>
        </w:tc>
        <w:tc>
          <w:tcPr>
            <w:tcW w:w="2955" w:type="pct"/>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widowControl w:val="0"/>
              <w:autoSpaceDN w:val="0"/>
              <w:textAlignment w:val="baseline"/>
              <w:rPr>
                <w:rFonts w:ascii="Garamond" w:eastAsia="Lucida Sans Unicode" w:hAnsi="Garamond"/>
                <w:color w:val="000000"/>
                <w:kern w:val="3"/>
                <w:sz w:val="22"/>
                <w:szCs w:val="22"/>
                <w:lang w:bidi="hi-IN"/>
              </w:rPr>
            </w:pPr>
            <w:r>
              <w:rPr>
                <w:rFonts w:ascii="Garamond" w:hAnsi="Garamond"/>
                <w:bCs/>
                <w:sz w:val="22"/>
                <w:szCs w:val="22"/>
              </w:rPr>
              <w:t xml:space="preserve">Łączna cena (brutto) za </w:t>
            </w:r>
            <w:r w:rsidR="00034300">
              <w:rPr>
                <w:rFonts w:ascii="Garamond" w:hAnsi="Garamond"/>
                <w:bCs/>
                <w:sz w:val="22"/>
                <w:szCs w:val="22"/>
              </w:rPr>
              <w:t>oprogramowanie</w:t>
            </w:r>
            <w:r w:rsidRPr="00DE613B">
              <w:rPr>
                <w:rFonts w:ascii="Garamond" w:hAnsi="Garamond"/>
                <w:bCs/>
                <w:sz w:val="22"/>
                <w:szCs w:val="22"/>
              </w:rPr>
              <w:t xml:space="preserve"> zgodnie z zakresem przedstawionym w Tabeli 1 niniejszego załącznika</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Cs/>
                <w:kern w:val="3"/>
                <w:sz w:val="22"/>
                <w:szCs w:val="22"/>
                <w:lang w:eastAsia="zh-CN"/>
              </w:rPr>
            </w:pPr>
          </w:p>
        </w:tc>
      </w:tr>
      <w:tr w:rsidR="00A4103E" w:rsidRPr="00DE613B" w:rsidTr="00A4103E">
        <w:trPr>
          <w:trHeight w:val="527"/>
        </w:trPr>
        <w:tc>
          <w:tcPr>
            <w:tcW w:w="329" w:type="pct"/>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widowControl w:val="0"/>
              <w:autoSpaceDN w:val="0"/>
              <w:jc w:val="center"/>
              <w:textAlignment w:val="baseline"/>
              <w:rPr>
                <w:rFonts w:ascii="Garamond" w:eastAsia="Lucida Sans Unicode" w:hAnsi="Garamond"/>
                <w:color w:val="000000"/>
                <w:kern w:val="3"/>
                <w:sz w:val="22"/>
                <w:szCs w:val="22"/>
                <w:lang w:bidi="hi-IN"/>
              </w:rPr>
            </w:pPr>
            <w:r w:rsidRPr="00DE613B">
              <w:rPr>
                <w:rFonts w:ascii="Garamond" w:eastAsia="Lucida Sans Unicode" w:hAnsi="Garamond"/>
                <w:color w:val="000000"/>
                <w:kern w:val="3"/>
                <w:sz w:val="22"/>
                <w:szCs w:val="22"/>
                <w:lang w:bidi="hi-IN"/>
              </w:rPr>
              <w:t>2.</w:t>
            </w:r>
          </w:p>
        </w:tc>
        <w:tc>
          <w:tcPr>
            <w:tcW w:w="2955" w:type="pct"/>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widowControl w:val="0"/>
              <w:autoSpaceDN w:val="0"/>
              <w:textAlignment w:val="baseline"/>
              <w:rPr>
                <w:rFonts w:ascii="Garamond" w:eastAsia="Lucida Sans Unicode" w:hAnsi="Garamond"/>
                <w:bCs/>
                <w:color w:val="000000"/>
                <w:kern w:val="3"/>
                <w:sz w:val="22"/>
                <w:szCs w:val="22"/>
                <w:lang w:bidi="hi-IN"/>
              </w:rPr>
            </w:pPr>
            <w:r>
              <w:rPr>
                <w:rFonts w:ascii="Garamond" w:eastAsia="Lucida Sans Unicode" w:hAnsi="Garamond"/>
                <w:bCs/>
                <w:color w:val="000000"/>
                <w:kern w:val="3"/>
                <w:sz w:val="22"/>
                <w:szCs w:val="22"/>
                <w:lang w:bidi="hi-IN"/>
              </w:rPr>
              <w:t>Łączna cena (brutto) za d</w:t>
            </w:r>
            <w:r w:rsidRPr="00DE613B">
              <w:rPr>
                <w:rFonts w:ascii="Garamond" w:eastAsia="Lucida Sans Unicode" w:hAnsi="Garamond"/>
                <w:bCs/>
                <w:color w:val="000000"/>
                <w:kern w:val="3"/>
                <w:sz w:val="22"/>
                <w:szCs w:val="22"/>
                <w:lang w:bidi="hi-IN"/>
              </w:rPr>
              <w:t>ostaw</w:t>
            </w:r>
            <w:r>
              <w:rPr>
                <w:rFonts w:ascii="Garamond" w:eastAsia="Lucida Sans Unicode" w:hAnsi="Garamond"/>
                <w:bCs/>
                <w:color w:val="000000"/>
                <w:kern w:val="3"/>
                <w:sz w:val="22"/>
                <w:szCs w:val="22"/>
                <w:lang w:bidi="hi-IN"/>
              </w:rPr>
              <w:t>ę</w:t>
            </w:r>
            <w:r w:rsidRPr="00DE613B">
              <w:rPr>
                <w:rFonts w:ascii="Garamond" w:eastAsia="Lucida Sans Unicode" w:hAnsi="Garamond"/>
                <w:bCs/>
                <w:color w:val="000000"/>
                <w:kern w:val="3"/>
                <w:sz w:val="22"/>
                <w:szCs w:val="22"/>
                <w:lang w:bidi="hi-IN"/>
              </w:rPr>
              <w:t xml:space="preserve"> sprzętu, o którym mowa w Tabeli 2 niniejszego załącznika</w:t>
            </w:r>
            <w:r>
              <w:rPr>
                <w:rFonts w:ascii="Garamond" w:eastAsia="Lucida Sans Unicode" w:hAnsi="Garamond"/>
                <w:bCs/>
                <w:color w:val="000000"/>
                <w:kern w:val="3"/>
                <w:sz w:val="22"/>
                <w:szCs w:val="22"/>
                <w:lang w:bidi="hi-IN"/>
              </w:rPr>
              <w:t xml:space="preserve"> (cenę tą będzie stanowić suma cen brutto za sprzęt wykazanych w kolumnie 6 w tabelach: 2.1, 2.2, 2.3, 2.4, 2.5.1, 2.5.2, 2.5.3, 2.5.4, 2.5.5, 2.5.6, 2.5.7)</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Cs/>
                <w:kern w:val="3"/>
                <w:sz w:val="22"/>
                <w:szCs w:val="22"/>
                <w:lang w:eastAsia="zh-CN"/>
              </w:rPr>
            </w:pPr>
          </w:p>
        </w:tc>
      </w:tr>
      <w:tr w:rsidR="00A4103E" w:rsidRPr="00DE613B" w:rsidTr="00A4103E">
        <w:trPr>
          <w:trHeight w:val="527"/>
        </w:trPr>
        <w:tc>
          <w:tcPr>
            <w:tcW w:w="3284" w:type="pct"/>
            <w:gridSpan w:val="2"/>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suppressAutoHyphens/>
              <w:autoSpaceDN w:val="0"/>
              <w:snapToGrid w:val="0"/>
              <w:ind w:right="56"/>
              <w:jc w:val="right"/>
              <w:textAlignment w:val="baseline"/>
              <w:rPr>
                <w:rFonts w:ascii="Garamond" w:hAnsi="Garamond"/>
                <w:b/>
                <w:bCs/>
                <w:kern w:val="3"/>
                <w:sz w:val="22"/>
                <w:szCs w:val="22"/>
                <w:lang w:eastAsia="zh-CN"/>
              </w:rPr>
            </w:pPr>
            <w:r w:rsidRPr="00DE613B">
              <w:rPr>
                <w:rFonts w:ascii="Garamond" w:hAnsi="Garamond"/>
                <w:b/>
                <w:bCs/>
                <w:kern w:val="3"/>
                <w:sz w:val="22"/>
                <w:szCs w:val="22"/>
                <w:lang w:eastAsia="zh-CN"/>
              </w:rPr>
              <w:t xml:space="preserve">Cena brutto oferty (poz. 1+2):  </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Cs/>
                <w:kern w:val="3"/>
                <w:sz w:val="22"/>
                <w:szCs w:val="22"/>
                <w:lang w:eastAsia="zh-CN"/>
              </w:rPr>
            </w:pPr>
          </w:p>
        </w:tc>
      </w:tr>
    </w:tbl>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Pr="00C17321" w:rsidRDefault="00A4103E" w:rsidP="00A4103E">
      <w:pPr>
        <w:rPr>
          <w:rFonts w:ascii="Garamond" w:hAnsi="Garamond" w:cs="Tahoma"/>
          <w:b/>
          <w:sz w:val="22"/>
          <w:szCs w:val="22"/>
        </w:rPr>
      </w:pPr>
      <w:r w:rsidRPr="00C17321">
        <w:rPr>
          <w:rFonts w:ascii="Garamond" w:hAnsi="Garamond" w:cs="Tahoma"/>
          <w:b/>
          <w:sz w:val="22"/>
          <w:szCs w:val="22"/>
        </w:rPr>
        <w:t>Tabela 1. Wymagania graniczne dla oprogramowania</w:t>
      </w:r>
    </w:p>
    <w:p w:rsidR="00A4103E" w:rsidRPr="00C17321" w:rsidRDefault="00A4103E" w:rsidP="00A4103E">
      <w:pPr>
        <w:ind w:firstLine="709"/>
        <w:rPr>
          <w:rFonts w:ascii="Garamond" w:hAnsi="Garamond" w:cs="Tahoma"/>
          <w:b/>
          <w:sz w:val="22"/>
          <w:szCs w:val="22"/>
        </w:rPr>
      </w:pPr>
    </w:p>
    <w:tbl>
      <w:tblPr>
        <w:tblpPr w:leftFromText="141" w:rightFromText="141" w:vertAnchor="text"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5930"/>
        <w:gridCol w:w="2235"/>
        <w:gridCol w:w="2238"/>
        <w:gridCol w:w="2617"/>
      </w:tblGrid>
      <w:tr w:rsidR="00A4103E" w:rsidRPr="00C17321" w:rsidTr="00A4103E">
        <w:tc>
          <w:tcPr>
            <w:tcW w:w="980" w:type="dxa"/>
            <w:shd w:val="clear" w:color="auto" w:fill="auto"/>
            <w:vAlign w:val="center"/>
          </w:tcPr>
          <w:p w:rsidR="00A4103E" w:rsidRPr="00C17321" w:rsidRDefault="00A4103E" w:rsidP="00A4103E">
            <w:pPr>
              <w:rPr>
                <w:rFonts w:ascii="Garamond" w:hAnsi="Garamond" w:cs="Arial"/>
                <w:b/>
                <w:sz w:val="22"/>
                <w:szCs w:val="22"/>
              </w:rPr>
            </w:pPr>
            <w:r w:rsidRPr="00C17321">
              <w:rPr>
                <w:rFonts w:ascii="Garamond" w:hAnsi="Garamond" w:cs="Arial"/>
                <w:b/>
                <w:sz w:val="22"/>
                <w:szCs w:val="22"/>
              </w:rPr>
              <w:t>Lp.</w:t>
            </w:r>
          </w:p>
        </w:tc>
        <w:tc>
          <w:tcPr>
            <w:tcW w:w="5930" w:type="dxa"/>
            <w:shd w:val="clear" w:color="auto" w:fill="auto"/>
            <w:vAlign w:val="center"/>
          </w:tcPr>
          <w:p w:rsidR="00A4103E" w:rsidRPr="00C17321" w:rsidRDefault="00A4103E" w:rsidP="00A4103E">
            <w:pPr>
              <w:jc w:val="center"/>
              <w:rPr>
                <w:rFonts w:ascii="Garamond" w:hAnsi="Garamond" w:cs="Arial"/>
                <w:b/>
                <w:sz w:val="22"/>
                <w:szCs w:val="22"/>
              </w:rPr>
            </w:pPr>
            <w:r w:rsidRPr="00C17321">
              <w:rPr>
                <w:rFonts w:ascii="Garamond" w:hAnsi="Garamond" w:cs="Arial"/>
                <w:b/>
                <w:sz w:val="22"/>
                <w:szCs w:val="22"/>
              </w:rPr>
              <w:t>Parametr wymagany</w:t>
            </w:r>
          </w:p>
        </w:tc>
        <w:tc>
          <w:tcPr>
            <w:tcW w:w="2235" w:type="dxa"/>
            <w:shd w:val="clear" w:color="auto" w:fill="auto"/>
            <w:vAlign w:val="center"/>
          </w:tcPr>
          <w:p w:rsidR="00A4103E" w:rsidRPr="00C17321" w:rsidRDefault="00A4103E" w:rsidP="00A4103E">
            <w:pPr>
              <w:jc w:val="center"/>
              <w:rPr>
                <w:rFonts w:ascii="Garamond" w:hAnsi="Garamond" w:cs="Arial"/>
                <w:b/>
                <w:sz w:val="22"/>
                <w:szCs w:val="22"/>
              </w:rPr>
            </w:pPr>
            <w:r w:rsidRPr="00C17321">
              <w:rPr>
                <w:rFonts w:ascii="Garamond" w:hAnsi="Garamond" w:cs="Arial"/>
                <w:b/>
                <w:sz w:val="22"/>
                <w:szCs w:val="22"/>
              </w:rPr>
              <w:t>Parametr wymagany</w:t>
            </w:r>
          </w:p>
        </w:tc>
        <w:tc>
          <w:tcPr>
            <w:tcW w:w="2238" w:type="dxa"/>
            <w:shd w:val="clear" w:color="auto" w:fill="auto"/>
            <w:vAlign w:val="center"/>
          </w:tcPr>
          <w:p w:rsidR="00A4103E" w:rsidRPr="00C17321" w:rsidRDefault="00A4103E" w:rsidP="00A4103E">
            <w:pPr>
              <w:jc w:val="center"/>
              <w:rPr>
                <w:rFonts w:ascii="Garamond" w:hAnsi="Garamond" w:cs="Arial"/>
                <w:b/>
                <w:sz w:val="22"/>
                <w:szCs w:val="22"/>
              </w:rPr>
            </w:pPr>
            <w:r w:rsidRPr="00C17321">
              <w:rPr>
                <w:rFonts w:ascii="Garamond" w:hAnsi="Garamond" w:cs="Arial"/>
                <w:b/>
                <w:sz w:val="22"/>
                <w:szCs w:val="22"/>
              </w:rPr>
              <w:t>Parametr oferowany</w:t>
            </w:r>
          </w:p>
        </w:tc>
        <w:tc>
          <w:tcPr>
            <w:tcW w:w="2617" w:type="dxa"/>
            <w:shd w:val="clear" w:color="auto" w:fill="auto"/>
            <w:vAlign w:val="center"/>
          </w:tcPr>
          <w:p w:rsidR="00A4103E" w:rsidRPr="00C17321" w:rsidRDefault="00A4103E" w:rsidP="00A4103E">
            <w:pPr>
              <w:jc w:val="center"/>
              <w:rPr>
                <w:rFonts w:ascii="Garamond" w:hAnsi="Garamond" w:cs="Arial"/>
                <w:b/>
                <w:sz w:val="22"/>
                <w:szCs w:val="22"/>
              </w:rPr>
            </w:pPr>
            <w:r w:rsidRPr="00C17321">
              <w:rPr>
                <w:rFonts w:ascii="Garamond" w:hAnsi="Garamond" w:cs="Arial"/>
                <w:b/>
                <w:sz w:val="22"/>
                <w:szCs w:val="22"/>
              </w:rPr>
              <w:t>Sposób oceny</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w:t>
            </w:r>
          </w:p>
        </w:tc>
        <w:tc>
          <w:tcPr>
            <w:tcW w:w="5930" w:type="dxa"/>
            <w:shd w:val="clear" w:color="auto" w:fill="auto"/>
          </w:tcPr>
          <w:p w:rsidR="00A4103E" w:rsidRPr="00C17321" w:rsidRDefault="00A4103E" w:rsidP="00A4103E">
            <w:pPr>
              <w:jc w:val="both"/>
              <w:rPr>
                <w:rFonts w:ascii="Garamond" w:hAnsi="Garamond" w:cs="Arial"/>
                <w:b/>
                <w:sz w:val="22"/>
                <w:szCs w:val="22"/>
              </w:rPr>
            </w:pPr>
            <w:r w:rsidRPr="00C17321">
              <w:rPr>
                <w:rFonts w:ascii="Garamond" w:eastAsia="ArialNarrow,Bold" w:hAnsi="Garamond" w:cs="Arial"/>
                <w:b/>
                <w:bCs/>
                <w:sz w:val="22"/>
                <w:szCs w:val="22"/>
              </w:rPr>
              <w:t>Oprogramowanie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 producenta i wersję</w:t>
            </w:r>
          </w:p>
        </w:tc>
        <w:tc>
          <w:tcPr>
            <w:tcW w:w="2238"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Producent ......................</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Wersja .......................</w:t>
            </w: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System musi być dostępny dla użytkowników jako tzw. aplikacja webowa w przeglądarce internetowej.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 xml:space="preserve">System musi zapewnić możliwość rozdzielenia </w:t>
            </w:r>
            <w:proofErr w:type="spellStart"/>
            <w:r w:rsidRPr="00C17321">
              <w:rPr>
                <w:rFonts w:ascii="Garamond" w:hAnsi="Garamond" w:cs="Arial"/>
                <w:sz w:val="22"/>
                <w:szCs w:val="22"/>
              </w:rPr>
              <w:t>backendu</w:t>
            </w:r>
            <w:proofErr w:type="spellEnd"/>
            <w:r w:rsidRPr="00C17321">
              <w:rPr>
                <w:rFonts w:ascii="Garamond" w:hAnsi="Garamond" w:cs="Arial"/>
                <w:sz w:val="22"/>
                <w:szCs w:val="22"/>
              </w:rPr>
              <w:t xml:space="preserve"> bazodanowego i </w:t>
            </w:r>
            <w:proofErr w:type="spellStart"/>
            <w:r w:rsidRPr="00C17321">
              <w:rPr>
                <w:rFonts w:ascii="Garamond" w:hAnsi="Garamond" w:cs="Arial"/>
                <w:sz w:val="22"/>
                <w:szCs w:val="22"/>
              </w:rPr>
              <w:t>frontendu</w:t>
            </w:r>
            <w:proofErr w:type="spellEnd"/>
            <w:r w:rsidRPr="00C17321">
              <w:rPr>
                <w:rFonts w:ascii="Garamond" w:hAnsi="Garamond" w:cs="Arial"/>
                <w:sz w:val="22"/>
                <w:szCs w:val="22"/>
              </w:rPr>
              <w:t xml:space="preserve"> aplikacyjnego na osobne serwery.</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1.3</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 xml:space="preserve">System musi umożliwiać jednoczesną pracę wielu użytkowników poprzez sieć, min. 100 osób (pracownik zakładu, osoba zlecająca </w:t>
            </w:r>
            <w:r w:rsidRPr="00C17321">
              <w:rPr>
                <w:rFonts w:ascii="Garamond" w:hAnsi="Garamond" w:cs="Arial"/>
                <w:sz w:val="22"/>
                <w:szCs w:val="22"/>
              </w:rPr>
              <w:lastRenderedPageBreak/>
              <w:t>badanie, osoba odbierająca wynik)</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1.4</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Wymagania odnośnie interfejsu użytkownika: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1.4.1</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System dysponuje interfejsem użytkownika w polskiej wersji językowej.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1.4.2</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Interfejs użytkownika z funkcjonalnościami odświeżania strony, „przeciągnij i upuść” oraz komunikatami akustycznymi do pracy bezwzrokowej.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692F7E" w:rsidRDefault="00A4103E" w:rsidP="00A4103E">
            <w:pPr>
              <w:jc w:val="center"/>
              <w:rPr>
                <w:rFonts w:ascii="Garamond" w:hAnsi="Garamond" w:cs="Arial"/>
                <w:sz w:val="22"/>
                <w:szCs w:val="22"/>
                <w:highlight w:val="cyan"/>
              </w:rPr>
            </w:pPr>
            <w:r w:rsidRPr="00104239">
              <w:rPr>
                <w:rFonts w:ascii="Garamond" w:hAnsi="Garamond" w:cs="Arial"/>
                <w:sz w:val="22"/>
                <w:szCs w:val="22"/>
              </w:rPr>
              <w:t xml:space="preserve">nie – 0 </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1.4.3</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Skróty klawiszowe do najczęściej wykorzystywanych funkcji umożliwiające ograniczenie korzystania z myszki i zwiększenie wydajności pracy.</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692F7E" w:rsidRDefault="00A4103E" w:rsidP="00A4103E">
            <w:pPr>
              <w:jc w:val="center"/>
              <w:rPr>
                <w:rFonts w:ascii="Garamond" w:hAnsi="Garamond" w:cs="Arial"/>
                <w:sz w:val="22"/>
                <w:szCs w:val="22"/>
                <w:highlight w:val="cyan"/>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2</w:t>
            </w:r>
          </w:p>
        </w:tc>
        <w:tc>
          <w:tcPr>
            <w:tcW w:w="5930" w:type="dxa"/>
            <w:shd w:val="clear" w:color="auto" w:fill="auto"/>
          </w:tcPr>
          <w:p w:rsidR="00A4103E" w:rsidRPr="00C17321" w:rsidRDefault="00A4103E" w:rsidP="00A4103E">
            <w:pPr>
              <w:jc w:val="both"/>
              <w:rPr>
                <w:rFonts w:ascii="Garamond" w:hAnsi="Garamond" w:cs="Arial"/>
                <w:b/>
                <w:sz w:val="22"/>
                <w:szCs w:val="22"/>
              </w:rPr>
            </w:pPr>
            <w:r w:rsidRPr="00C17321">
              <w:rPr>
                <w:rFonts w:ascii="Garamond" w:hAnsi="Garamond" w:cs="Arial"/>
                <w:b/>
                <w:sz w:val="22"/>
                <w:szCs w:val="22"/>
              </w:rPr>
              <w:t>Struktura laboratorium</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2.1</w:t>
            </w:r>
          </w:p>
        </w:tc>
        <w:tc>
          <w:tcPr>
            <w:tcW w:w="5930" w:type="dxa"/>
            <w:shd w:val="clear" w:color="auto" w:fill="auto"/>
          </w:tcPr>
          <w:p w:rsidR="00A4103E" w:rsidRPr="00C17321" w:rsidRDefault="00A4103E" w:rsidP="00A4103E">
            <w:pPr>
              <w:rPr>
                <w:rFonts w:ascii="Garamond" w:hAnsi="Garamond"/>
                <w:sz w:val="22"/>
                <w:szCs w:val="22"/>
              </w:rPr>
            </w:pPr>
            <w:r w:rsidRPr="00C17321">
              <w:rPr>
                <w:rFonts w:ascii="Garamond" w:hAnsi="Garamond"/>
                <w:sz w:val="22"/>
                <w:szCs w:val="22"/>
              </w:rPr>
              <w:t>Możliwość wprowadzenia struktury organizacyjnej laboratorium i przypisania personelu do poszczególnych jednostek organizacyjnych.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2.2</w:t>
            </w:r>
          </w:p>
        </w:tc>
        <w:tc>
          <w:tcPr>
            <w:tcW w:w="5930" w:type="dxa"/>
            <w:shd w:val="clear" w:color="auto" w:fill="auto"/>
          </w:tcPr>
          <w:p w:rsidR="00A4103E" w:rsidRPr="00C17321" w:rsidRDefault="00A4103E" w:rsidP="00A4103E">
            <w:pPr>
              <w:rPr>
                <w:rFonts w:ascii="Garamond" w:hAnsi="Garamond"/>
                <w:sz w:val="22"/>
                <w:szCs w:val="22"/>
              </w:rPr>
            </w:pPr>
            <w:r w:rsidRPr="00C17321">
              <w:rPr>
                <w:rFonts w:ascii="Garamond" w:hAnsi="Garamond"/>
                <w:sz w:val="22"/>
                <w:szCs w:val="22"/>
              </w:rPr>
              <w:t>Każda jednostka organizacyjna może mieć własne szablony znakowania i numeracji obiektów (skierowania, materiały, kostki, preparaty).</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w:t>
            </w:r>
          </w:p>
        </w:tc>
        <w:tc>
          <w:tcPr>
            <w:tcW w:w="5930" w:type="dxa"/>
            <w:shd w:val="clear" w:color="auto" w:fill="auto"/>
          </w:tcPr>
          <w:p w:rsidR="00A4103E" w:rsidRPr="00C17321" w:rsidRDefault="00A4103E" w:rsidP="00A4103E">
            <w:pPr>
              <w:rPr>
                <w:rFonts w:ascii="Garamond" w:hAnsi="Garamond" w:cs="Arial"/>
                <w:b/>
                <w:sz w:val="22"/>
                <w:szCs w:val="22"/>
              </w:rPr>
            </w:pPr>
            <w:r w:rsidRPr="00C17321">
              <w:rPr>
                <w:rFonts w:ascii="Garamond" w:hAnsi="Garamond" w:cs="Arial"/>
                <w:b/>
                <w:sz w:val="22"/>
                <w:szCs w:val="22"/>
              </w:rPr>
              <w:t>Obsługa badań ogólna (na wszystkich stanowiskach)</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Obsługa różnych typów badań: histopatologia, cytologia, autopsje, weterynaryjne, biologia molekularna,</w:t>
            </w:r>
            <w:r>
              <w:rPr>
                <w:rFonts w:ascii="Garamond" w:hAnsi="Garamond" w:cs="Arial"/>
                <w:sz w:val="22"/>
                <w:szCs w:val="22"/>
              </w:rPr>
              <w:t xml:space="preserve"> </w:t>
            </w:r>
            <w:r w:rsidRPr="00C17321">
              <w:rPr>
                <w:rFonts w:ascii="Garamond" w:hAnsi="Garamond" w:cs="Arial"/>
                <w:sz w:val="22"/>
                <w:szCs w:val="22"/>
              </w:rPr>
              <w:t>konsultacyjnych, naukowych i innych.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3.2</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Rejestracja, edycja, zatwierdzanie przypadków.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3.3</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Dodawanie, edycja, usuwanie elementów zlecenia na dowolnym etapie opracowania.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3.4</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Podgląd historii operacji użytkowników w kontekście przypadku, materiału diagnostycznego, lokalizacji, badań i preparatów.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3.5</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Przechowywanie historycznej wersji wszystkich wyników przypadku.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3.6</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Możliwość wyszukiwania przypadków wg kryteriów: kodu graficznego badania , ID przypadku, nazwisko i imię pacjenta (włącznie z  fragmentami), płeć, PESEL, wiek, data rejestracji, nr SIMP, lekarz kierujący, zlecający, oddział, nr badania, typ badania, </w:t>
            </w:r>
            <w:r w:rsidRPr="00C17321">
              <w:rPr>
                <w:rFonts w:ascii="Garamond" w:hAnsi="Garamond" w:cs="Arial"/>
                <w:sz w:val="22"/>
                <w:szCs w:val="22"/>
              </w:rPr>
              <w:lastRenderedPageBreak/>
              <w:t xml:space="preserve">nr preparatu, typ preparatu, typ grupy preparatów (grupa </w:t>
            </w:r>
            <w:proofErr w:type="spellStart"/>
            <w:r w:rsidRPr="00C17321">
              <w:rPr>
                <w:rFonts w:ascii="Garamond" w:hAnsi="Garamond" w:cs="Arial"/>
                <w:sz w:val="22"/>
                <w:szCs w:val="22"/>
              </w:rPr>
              <w:t>barwień</w:t>
            </w:r>
            <w:proofErr w:type="spellEnd"/>
            <w:r w:rsidRPr="00C17321">
              <w:rPr>
                <w:rFonts w:ascii="Garamond" w:hAnsi="Garamond" w:cs="Arial"/>
                <w:sz w:val="22"/>
                <w:szCs w:val="22"/>
              </w:rPr>
              <w:t xml:space="preserve"> należących do tej samej kategorii pod względem technicznym lub cennikowym, np. </w:t>
            </w:r>
            <w:proofErr w:type="spellStart"/>
            <w:r w:rsidRPr="00C17321">
              <w:rPr>
                <w:rFonts w:ascii="Garamond" w:hAnsi="Garamond" w:cs="Arial"/>
                <w:sz w:val="22"/>
                <w:szCs w:val="22"/>
              </w:rPr>
              <w:t>Immunohistochemia</w:t>
            </w:r>
            <w:proofErr w:type="spellEnd"/>
            <w:r w:rsidRPr="00C17321">
              <w:rPr>
                <w:rFonts w:ascii="Garamond" w:hAnsi="Garamond" w:cs="Arial"/>
                <w:sz w:val="22"/>
                <w:szCs w:val="22"/>
              </w:rPr>
              <w:t>, Histochemia, ISH, itp.), diagnozujący, diagnozujący 2, konsultujący, lek. wykrawający, osoba rejestrująca, rozpoznanie (fragm.), nowotwór złośliwy (flaga), data przekazania przypadku osobie odpowiedzialnej, data zatwierdzenia przypadku, miejsce pobrania (fragm.), topografia, lokalizacja preparatu, status zatwierdzenia przypadku, status wydrukowania wyniku, status kontrasygnaty 2. diagnozującego, status konsultacji, rozpoznanie cytologiczne wg Bethesda (w tym kombinacja  wielu warunków i/lub/</w:t>
            </w:r>
            <w:proofErr w:type="spellStart"/>
            <w:r w:rsidRPr="00C17321">
              <w:rPr>
                <w:rFonts w:ascii="Garamond" w:hAnsi="Garamond" w:cs="Arial"/>
                <w:sz w:val="22"/>
                <w:szCs w:val="22"/>
              </w:rPr>
              <w:t>nie_posiada</w:t>
            </w:r>
            <w:proofErr w:type="spellEnd"/>
            <w:r w:rsidRPr="00C17321">
              <w:rPr>
                <w:rFonts w:ascii="Garamond" w:hAnsi="Garamond" w:cs="Arial"/>
                <w:sz w:val="22"/>
                <w:szCs w:val="22"/>
              </w:rPr>
              <w:t>), status wygenerowania wyniku w pliku PDF (Tak/Nie), status podpisu elektronicznego wyniku (Tak/Nie), status pilności.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3.7</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Możliwość wydruku lub zapisu w formacie umożliwiającym edycję tabelarycznej listy przypadków spełniających kryteria wyszukiwania. Lista powinna zawierać kolumny zdefiniowane przez użytkownika. Minimalny zakres kolumn do wyboru: Liczba porządkowa, identyfikator pacjenta, numer przypadku, imię i nazwisko pacjenta, PESEL, szpital/oddział, data rejestracji, data zatwierdzenia, kod graficzny badania umożliwiający wejście w przypadek poprzez zeskanowanie kodu z wydrukowanej listy.</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3.8</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Zapisywanie kryteriów wyszukiwania i definiowanie ich jako „ulubionych” dla definiującego je użytkownika.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3.9</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Możliwość podpinania załączników (min. dokument Microsoft Word, zdjęcie) pod dowolne skierowanie, materiał, badanie i preparat.</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851C07">
              <w:rPr>
                <w:rFonts w:ascii="Garamond" w:hAnsi="Garamond" w:cs="Arial"/>
                <w:sz w:val="22"/>
                <w:szCs w:val="22"/>
              </w:rPr>
              <w:t>3.10</w:t>
            </w:r>
          </w:p>
        </w:tc>
        <w:tc>
          <w:tcPr>
            <w:tcW w:w="5930" w:type="dxa"/>
            <w:shd w:val="clear" w:color="auto" w:fill="auto"/>
          </w:tcPr>
          <w:p w:rsidR="00323E55" w:rsidRDefault="00A4103E" w:rsidP="00323E55">
            <w:pPr>
              <w:rPr>
                <w:rFonts w:ascii="Garamond" w:hAnsi="Garamond" w:cs="Arial"/>
                <w:sz w:val="22"/>
                <w:szCs w:val="22"/>
              </w:rPr>
            </w:pPr>
            <w:r w:rsidRPr="00851C07">
              <w:rPr>
                <w:rFonts w:ascii="Garamond" w:hAnsi="Garamond" w:cs="Arial"/>
                <w:sz w:val="22"/>
                <w:szCs w:val="22"/>
              </w:rPr>
              <w:t>Możliwość integracji załączników z obsługą urządzeń zewnętrznych (np. skanery, aparaty fotogra</w:t>
            </w:r>
            <w:r w:rsidR="00851C07">
              <w:rPr>
                <w:rFonts w:ascii="Garamond" w:hAnsi="Garamond" w:cs="Arial"/>
                <w:sz w:val="22"/>
                <w:szCs w:val="22"/>
              </w:rPr>
              <w:t xml:space="preserve">ficzne poprzez interfejs TWAIN </w:t>
            </w:r>
            <w:r w:rsidR="00851C07" w:rsidRPr="00851C07">
              <w:rPr>
                <w:rFonts w:ascii="Garamond" w:hAnsi="Garamond" w:cs="Arial"/>
                <w:sz w:val="22"/>
                <w:szCs w:val="22"/>
                <w:highlight w:val="yellow"/>
              </w:rPr>
              <w:t xml:space="preserve">lub </w:t>
            </w:r>
            <w:r w:rsidR="00323E55" w:rsidRPr="00851C07">
              <w:rPr>
                <w:rFonts w:ascii="Garamond" w:hAnsi="Garamond" w:cs="Arial"/>
                <w:sz w:val="22"/>
                <w:szCs w:val="22"/>
                <w:highlight w:val="yellow"/>
              </w:rPr>
              <w:t>WIA).</w:t>
            </w:r>
          </w:p>
          <w:p w:rsidR="00323E55" w:rsidRPr="00C17321" w:rsidRDefault="00323E55" w:rsidP="00A4103E">
            <w:pPr>
              <w:rPr>
                <w:rFonts w:ascii="Garamond" w:hAnsi="Garamond" w:cs="Arial"/>
                <w:sz w:val="22"/>
                <w:szCs w:val="22"/>
              </w:rPr>
            </w:pP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692F7E" w:rsidRDefault="00A4103E" w:rsidP="00A4103E">
            <w:pPr>
              <w:jc w:val="center"/>
              <w:rPr>
                <w:rFonts w:ascii="Garamond" w:hAnsi="Garamond" w:cs="Arial"/>
                <w:sz w:val="22"/>
                <w:szCs w:val="22"/>
                <w:highlight w:val="cyan"/>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3.11</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Możliwość zdefiniowania procedur wykonywanych przy odpowiedniej akcji (np. dodaj materiał, edytuj materiał), które </w:t>
            </w:r>
            <w:r w:rsidRPr="00C17321">
              <w:rPr>
                <w:rFonts w:ascii="Garamond" w:hAnsi="Garamond" w:cs="Arial"/>
                <w:sz w:val="22"/>
                <w:szCs w:val="22"/>
              </w:rPr>
              <w:lastRenderedPageBreak/>
              <w:t xml:space="preserve">mogą realizować automatyzację działań, np. podpinanie procedur rozliczeniowych, generowanie statystyk, dodawanie rutynowych preparatów itp.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3.12</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W przypadku każdego słownika możliwość definiowania pozycji preferowanych dla jednostki lub użytkownika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3.13</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Generowania automatycznych powiadomień o występujących zdarzeniach niepożądanych w systemie w postaci e-maila i/lub komunikatu.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3.14</w:t>
            </w:r>
          </w:p>
        </w:tc>
        <w:tc>
          <w:tcPr>
            <w:tcW w:w="593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Rejestracja czasu operacji wykonanych w systemie.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Rejestr niezgodności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3.15.1</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Z dokładnością do zlecenia, materiału, badania, preparatu.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3.15.2</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Kategoria zgłoszenia niezgodności do wyboru ze słownika. Kategoria zgłoszenia musi mieć powiązanie z osobą zgłaszającą, odpowiedzialną i kierownikiem zakładu.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3.15.3</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Pole tekstowe do wpisania własnych uwag odnośnie niezgodności.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3.15.4</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Skierowanie uwag do osoby odpowiedzialnej w formie komunikatu systemowego. Osoba odpowiedzialna musi mieć możliwość odpowiedzieć na zauważone niezgodności i zamknąć zgłoszenie.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3.15.5</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Wydruk i możliwość eksportu do pliku CSV rejestru niezgodności za dany okres dla danej jednostki organizacyjnej.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3.16</w:t>
            </w:r>
          </w:p>
        </w:tc>
        <w:tc>
          <w:tcPr>
            <w:tcW w:w="5930" w:type="dxa"/>
            <w:shd w:val="clear" w:color="auto" w:fill="auto"/>
          </w:tcPr>
          <w:p w:rsidR="00A4103E" w:rsidRPr="00C17321" w:rsidRDefault="00A4103E" w:rsidP="00A4103E">
            <w:pPr>
              <w:rPr>
                <w:rFonts w:ascii="Garamond" w:hAnsi="Garamond" w:cs="Arial"/>
                <w:sz w:val="22"/>
                <w:szCs w:val="22"/>
                <w:highlight w:val="yellow"/>
              </w:rPr>
            </w:pPr>
            <w:r w:rsidRPr="00C17321">
              <w:rPr>
                <w:rFonts w:ascii="Garamond" w:hAnsi="Garamond" w:cs="Arial"/>
                <w:sz w:val="22"/>
                <w:szCs w:val="22"/>
              </w:rPr>
              <w:t>Kontrola jakości</w:t>
            </w:r>
          </w:p>
        </w:tc>
        <w:tc>
          <w:tcPr>
            <w:tcW w:w="2235" w:type="dxa"/>
            <w:shd w:val="clear" w:color="auto" w:fill="auto"/>
          </w:tcPr>
          <w:p w:rsidR="00A4103E" w:rsidRPr="00C17321" w:rsidRDefault="00A4103E" w:rsidP="00A4103E">
            <w:pPr>
              <w:jc w:val="center"/>
              <w:rPr>
                <w:rFonts w:ascii="Garamond" w:hAnsi="Garamond" w:cs="Arial"/>
                <w:sz w:val="22"/>
                <w:szCs w:val="22"/>
                <w:highlight w:val="yellow"/>
              </w:rPr>
            </w:pPr>
          </w:p>
        </w:tc>
        <w:tc>
          <w:tcPr>
            <w:tcW w:w="2238" w:type="dxa"/>
            <w:shd w:val="clear" w:color="auto" w:fill="auto"/>
          </w:tcPr>
          <w:p w:rsidR="00A4103E" w:rsidRPr="00C17321" w:rsidRDefault="00A4103E" w:rsidP="00A4103E">
            <w:pPr>
              <w:jc w:val="center"/>
              <w:rPr>
                <w:rFonts w:ascii="Garamond" w:hAnsi="Garamond" w:cs="Arial"/>
                <w:sz w:val="22"/>
                <w:szCs w:val="22"/>
                <w:highlight w:val="yellow"/>
              </w:rPr>
            </w:pPr>
          </w:p>
        </w:tc>
        <w:tc>
          <w:tcPr>
            <w:tcW w:w="2617" w:type="dxa"/>
            <w:shd w:val="clear" w:color="auto" w:fill="auto"/>
          </w:tcPr>
          <w:p w:rsidR="00A4103E" w:rsidRPr="00C17321" w:rsidRDefault="00A4103E" w:rsidP="00A4103E">
            <w:pPr>
              <w:jc w:val="center"/>
              <w:rPr>
                <w:rFonts w:ascii="Garamond" w:hAnsi="Garamond" w:cs="Arial"/>
                <w:sz w:val="22"/>
                <w:szCs w:val="22"/>
                <w:highlight w:val="yellow"/>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3.16.1</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Kontrola losowa preparatów i kierowanie ich do weryfikacji przez zdefiniowaną osobę.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3.16.2</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System musi zapewniać weryfikację, czy jakiś preparat z przypadku podlega pod kontrolę jakości przed wydaniem diagnozującemu kompletowanego przypadku (po zeskanowaniu kodu kreskowego dowolnego preparatu z przypadku w trakcie kompletacji).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3.16.3</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Możliwość pominięcia preparatów ze zleceń z priorytetowym trybem przyjęcia, aby nie opóźniać procesu diagnostycznego.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3.17</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System umożliwia weryfikację, czy pracownik skanuje kod graficzny z obiektu czy wpisuje go ręcznie. Możliwość </w:t>
            </w:r>
            <w:r w:rsidRPr="00C17321">
              <w:rPr>
                <w:rFonts w:ascii="Garamond" w:hAnsi="Garamond" w:cs="Arial"/>
                <w:sz w:val="22"/>
                <w:szCs w:val="22"/>
              </w:rPr>
              <w:lastRenderedPageBreak/>
              <w:t>generowania ostrzeżeń w postaci komunikatów systemowych dla personelu zarządczego o takich zdarzeniach.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lastRenderedPageBreak/>
              <w:t>3.18</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System może weryfikować czy operacje pracownika na ekranach stanowiskowych następują w rytmie czasowym określonym wewnętrznymi przepisami kontroli jakości. Możliwość generowania ostrzeżeń w postaci komunikatów systemowych dla personelu zarządczego o takich zdarzeniach.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w:t>
            </w:r>
          </w:p>
        </w:tc>
        <w:tc>
          <w:tcPr>
            <w:tcW w:w="5930" w:type="dxa"/>
            <w:shd w:val="clear" w:color="auto" w:fill="auto"/>
          </w:tcPr>
          <w:p w:rsidR="00A4103E" w:rsidRPr="00C17321" w:rsidRDefault="00A4103E" w:rsidP="00A4103E">
            <w:pPr>
              <w:rPr>
                <w:rFonts w:ascii="Garamond" w:hAnsi="Garamond" w:cs="Arial"/>
                <w:b/>
                <w:sz w:val="22"/>
                <w:szCs w:val="22"/>
              </w:rPr>
            </w:pPr>
            <w:r w:rsidRPr="00C17321">
              <w:rPr>
                <w:rFonts w:ascii="Garamond" w:hAnsi="Garamond" w:cs="Arial"/>
                <w:b/>
                <w:sz w:val="22"/>
                <w:szCs w:val="22"/>
              </w:rPr>
              <w:t>Obsługa badań na wybranych stanowiskach</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4.1</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Możliwość zdefiniowania nazewnictwa osób uczestniczących w procesie diagnostycznym w zależności od typu badania.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4.2</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Wydruk zatwierdzonego przypadku lub w statusie „wynik wstępny”. Możliwość podglądu wydruku przed autoryzacją lub wydrukowaniem.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4.3</w:t>
            </w:r>
          </w:p>
        </w:tc>
        <w:tc>
          <w:tcPr>
            <w:tcW w:w="5930" w:type="dxa"/>
            <w:shd w:val="clear" w:color="auto" w:fill="auto"/>
            <w:vAlign w:val="center"/>
          </w:tcPr>
          <w:p w:rsidR="00A4103E" w:rsidRPr="00C17321" w:rsidRDefault="00A4103E" w:rsidP="00A4103E">
            <w:pPr>
              <w:jc w:val="both"/>
              <w:rPr>
                <w:rFonts w:ascii="Garamond" w:hAnsi="Garamond" w:cs="Arial"/>
                <w:color w:val="000000"/>
                <w:sz w:val="22"/>
                <w:szCs w:val="22"/>
              </w:rPr>
            </w:pPr>
            <w:r w:rsidRPr="00C17321">
              <w:rPr>
                <w:rFonts w:ascii="Garamond" w:eastAsia="ArialNarrow" w:hAnsi="Garamond" w:cs="Arial"/>
                <w:color w:val="000000"/>
                <w:sz w:val="22"/>
                <w:szCs w:val="22"/>
              </w:rPr>
              <w:t>Możliwość wydruku statystyk badań spełniających kryteria wyszukiwania.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4.4</w:t>
            </w:r>
          </w:p>
        </w:tc>
        <w:tc>
          <w:tcPr>
            <w:tcW w:w="5930" w:type="dxa"/>
            <w:shd w:val="clear" w:color="auto" w:fill="auto"/>
            <w:vAlign w:val="center"/>
          </w:tcPr>
          <w:p w:rsidR="00A4103E" w:rsidRPr="00C17321" w:rsidRDefault="00A4103E" w:rsidP="00A4103E">
            <w:pPr>
              <w:rPr>
                <w:rFonts w:ascii="Garamond" w:eastAsia="ArialNarrow" w:hAnsi="Garamond" w:cs="Arial"/>
                <w:color w:val="000000"/>
                <w:sz w:val="22"/>
                <w:szCs w:val="22"/>
              </w:rPr>
            </w:pPr>
            <w:r w:rsidRPr="00C17321">
              <w:rPr>
                <w:rFonts w:ascii="Garamond" w:eastAsia="ArialNarrow" w:hAnsi="Garamond" w:cs="Arial"/>
                <w:color w:val="000000"/>
                <w:sz w:val="22"/>
                <w:szCs w:val="22"/>
              </w:rPr>
              <w:t>Możliwość eksportu danych z odfiltrowanych badań w wyszukiwarce do pliku CSV w celu dalszej analizy lub obróbki statystycznej.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4.5</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Generowanie wykresów trendu dla „ulubionych” statystyk dla definiującego je użytkownika.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4.6</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Możliwość definiowania własnych atrybutów dla badań  i późniejsze wyszukiwanie po tych atrybutach (także ich kombinacji).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4.7</w:t>
            </w:r>
          </w:p>
        </w:tc>
        <w:tc>
          <w:tcPr>
            <w:tcW w:w="5930" w:type="dxa"/>
            <w:shd w:val="clear" w:color="auto" w:fill="auto"/>
            <w:vAlign w:val="center"/>
          </w:tcPr>
          <w:p w:rsidR="00A4103E" w:rsidRPr="00C17321" w:rsidRDefault="00A4103E" w:rsidP="00A4103E">
            <w:pPr>
              <w:jc w:val="both"/>
              <w:rPr>
                <w:rFonts w:ascii="Garamond" w:hAnsi="Garamond" w:cs="Arial"/>
                <w:color w:val="000000"/>
                <w:sz w:val="22"/>
                <w:szCs w:val="22"/>
              </w:rPr>
            </w:pPr>
            <w:r w:rsidRPr="00C17321">
              <w:rPr>
                <w:rFonts w:ascii="Garamond" w:eastAsia="ArialNarrow" w:hAnsi="Garamond" w:cs="Arial"/>
                <w:color w:val="000000"/>
                <w:sz w:val="22"/>
                <w:szCs w:val="22"/>
              </w:rPr>
              <w:t>Szablony typowych tekstów (rozpoznanie kliniczne, obraz makroskopowy, rozpoznanie patomorfologiczne) z możliwością szybkiej edycji przez użytkownika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4.7.1</w:t>
            </w:r>
          </w:p>
        </w:tc>
        <w:tc>
          <w:tcPr>
            <w:tcW w:w="5930" w:type="dxa"/>
            <w:shd w:val="clear" w:color="auto" w:fill="auto"/>
            <w:vAlign w:val="center"/>
          </w:tcPr>
          <w:p w:rsidR="00A4103E" w:rsidRPr="00C17321" w:rsidRDefault="00A4103E" w:rsidP="00A4103E">
            <w:pPr>
              <w:jc w:val="both"/>
              <w:rPr>
                <w:rFonts w:ascii="Garamond" w:eastAsia="ArialNarrow" w:hAnsi="Garamond" w:cs="Arial"/>
                <w:color w:val="000000"/>
                <w:sz w:val="22"/>
                <w:szCs w:val="22"/>
              </w:rPr>
            </w:pPr>
            <w:r w:rsidRPr="00C17321">
              <w:rPr>
                <w:rFonts w:ascii="Garamond" w:eastAsia="ArialNarrow" w:hAnsi="Garamond" w:cs="Arial"/>
                <w:color w:val="000000"/>
                <w:sz w:val="22"/>
                <w:szCs w:val="22"/>
              </w:rPr>
              <w:t>szablony globalne (widoczne per jednostka organizacyjna) zarządzane przez użytkownika z odpowiednim poziomem uprawnień;</w:t>
            </w:r>
            <w:r w:rsidRPr="00C17321">
              <w:rPr>
                <w:rFonts w:ascii="Garamond" w:eastAsia="ArialNarrow"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4.7.2</w:t>
            </w:r>
          </w:p>
        </w:tc>
        <w:tc>
          <w:tcPr>
            <w:tcW w:w="5930" w:type="dxa"/>
            <w:shd w:val="clear" w:color="auto" w:fill="auto"/>
            <w:vAlign w:val="center"/>
          </w:tcPr>
          <w:p w:rsidR="00A4103E" w:rsidRPr="00C17321" w:rsidRDefault="00A4103E" w:rsidP="00A4103E">
            <w:pPr>
              <w:jc w:val="both"/>
              <w:rPr>
                <w:rFonts w:ascii="Garamond" w:eastAsia="ArialNarrow" w:hAnsi="Garamond" w:cs="Arial"/>
                <w:color w:val="000000"/>
                <w:sz w:val="22"/>
                <w:szCs w:val="22"/>
              </w:rPr>
            </w:pPr>
            <w:r w:rsidRPr="00C17321">
              <w:rPr>
                <w:rFonts w:ascii="Garamond" w:eastAsia="ArialNarrow" w:hAnsi="Garamond" w:cs="Arial"/>
                <w:color w:val="000000"/>
                <w:sz w:val="22"/>
                <w:szCs w:val="22"/>
              </w:rPr>
              <w:t>szablony prywatne (widoczne i edytowalne tylko przez osobę tworzącą).</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4.8</w:t>
            </w:r>
          </w:p>
        </w:tc>
        <w:tc>
          <w:tcPr>
            <w:tcW w:w="5930" w:type="dxa"/>
            <w:shd w:val="clear" w:color="auto" w:fill="auto"/>
            <w:vAlign w:val="center"/>
          </w:tcPr>
          <w:p w:rsidR="00A4103E" w:rsidRPr="00C17321" w:rsidRDefault="00A4103E" w:rsidP="00A4103E">
            <w:pPr>
              <w:jc w:val="both"/>
              <w:rPr>
                <w:rFonts w:ascii="Garamond" w:hAnsi="Garamond" w:cs="Arial"/>
                <w:color w:val="000000"/>
                <w:sz w:val="22"/>
                <w:szCs w:val="22"/>
              </w:rPr>
            </w:pPr>
            <w:r w:rsidRPr="00C17321">
              <w:rPr>
                <w:rFonts w:ascii="Garamond" w:eastAsia="ArialNarrow" w:hAnsi="Garamond" w:cs="Arial"/>
                <w:color w:val="000000"/>
                <w:sz w:val="22"/>
                <w:szCs w:val="22"/>
              </w:rPr>
              <w:t xml:space="preserve">Walidacja numeru PESEL, automatyczne określanie płci i daty </w:t>
            </w:r>
            <w:r w:rsidRPr="00C17321">
              <w:rPr>
                <w:rFonts w:ascii="Garamond" w:eastAsia="ArialNarrow" w:hAnsi="Garamond" w:cs="Arial"/>
                <w:color w:val="000000"/>
                <w:sz w:val="22"/>
                <w:szCs w:val="22"/>
              </w:rPr>
              <w:lastRenderedPageBreak/>
              <w:t>urodzenia wg PESEL.</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4.9</w:t>
            </w:r>
          </w:p>
        </w:tc>
        <w:tc>
          <w:tcPr>
            <w:tcW w:w="5930" w:type="dxa"/>
            <w:shd w:val="clear" w:color="auto" w:fill="auto"/>
            <w:vAlign w:val="center"/>
          </w:tcPr>
          <w:p w:rsidR="00A4103E" w:rsidRPr="00C17321" w:rsidRDefault="00A4103E" w:rsidP="00A4103E">
            <w:pPr>
              <w:jc w:val="both"/>
              <w:rPr>
                <w:rFonts w:ascii="Garamond" w:hAnsi="Garamond" w:cs="Arial"/>
                <w:color w:val="000000"/>
                <w:sz w:val="22"/>
                <w:szCs w:val="22"/>
              </w:rPr>
            </w:pPr>
            <w:r w:rsidRPr="00C17321">
              <w:rPr>
                <w:rFonts w:ascii="Garamond" w:eastAsia="ArialNarrow" w:hAnsi="Garamond" w:cs="Arial"/>
                <w:color w:val="000000"/>
                <w:sz w:val="22"/>
                <w:szCs w:val="22"/>
              </w:rPr>
              <w:t>Algorytm samouczący się podpowiadania lekarza kierującego i jego NPWZ.</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4.10</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Możliwość modyfikacji obsługi wycinków histopatologicznych wymagających odwapniania lub </w:t>
            </w:r>
            <w:proofErr w:type="spellStart"/>
            <w:r w:rsidRPr="00C17321">
              <w:rPr>
                <w:rFonts w:ascii="Garamond" w:hAnsi="Garamond" w:cs="Calibri"/>
              </w:rPr>
              <w:t>dotrwalania</w:t>
            </w:r>
            <w:proofErr w:type="spellEnd"/>
            <w:r w:rsidRPr="00C17321">
              <w:rPr>
                <w:rFonts w:ascii="Garamond" w:hAnsi="Garamond" w:cs="Calibri"/>
              </w:rPr>
              <w:t xml:space="preserve">, badań naukowych oraz zleconych samych </w:t>
            </w:r>
            <w:proofErr w:type="spellStart"/>
            <w:r w:rsidRPr="00C17321">
              <w:rPr>
                <w:rFonts w:ascii="Garamond" w:hAnsi="Garamond" w:cs="Calibri"/>
              </w:rPr>
              <w:t>barwień</w:t>
            </w:r>
            <w:proofErr w:type="spellEnd"/>
            <w:r w:rsidRPr="00C17321">
              <w:rPr>
                <w:rFonts w:ascii="Garamond" w:hAnsi="Garamond" w:cs="Calibri"/>
              </w:rPr>
              <w:t xml:space="preserve"> oraz innych preparatów odbiegających od rutynowo wykonywanych.</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4.11</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Funkcja przekierowania przypadku do innego diagnozującego.</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w:t>
            </w:r>
          </w:p>
        </w:tc>
        <w:tc>
          <w:tcPr>
            <w:tcW w:w="5930" w:type="dxa"/>
            <w:shd w:val="clear" w:color="auto" w:fill="auto"/>
            <w:vAlign w:val="bottom"/>
          </w:tcPr>
          <w:p w:rsidR="00A4103E" w:rsidRPr="00C17321" w:rsidRDefault="00A4103E" w:rsidP="00A4103E">
            <w:pPr>
              <w:rPr>
                <w:rFonts w:ascii="Garamond" w:hAnsi="Garamond" w:cs="Arial"/>
                <w:b/>
                <w:color w:val="000000"/>
                <w:sz w:val="22"/>
                <w:szCs w:val="22"/>
              </w:rPr>
            </w:pPr>
            <w:r w:rsidRPr="00C17321">
              <w:rPr>
                <w:rFonts w:ascii="Garamond" w:hAnsi="Garamond" w:cs="Arial"/>
                <w:b/>
                <w:color w:val="000000"/>
                <w:sz w:val="22"/>
                <w:szCs w:val="22"/>
              </w:rPr>
              <w:t>Obsługa stanowisk z dedykowanymi ekranami stanowiskowymi do współpracy z czytnikami kodów:</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BA27EC">
              <w:rPr>
                <w:rFonts w:ascii="Garamond" w:hAnsi="Garamond" w:cs="Arial"/>
                <w:color w:val="000000"/>
                <w:sz w:val="22"/>
                <w:szCs w:val="22"/>
              </w:rPr>
              <w:t>Miejsce pobrania materiału od pacjenta - kompletacja i wysyłka kontenerów z przesyłkami materiału diagnostycznego po stronie zleceniodawcy</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Zarejestrowanie badań w systemie, nadanie kodów dla skierowania i pojemnika z materiałem.</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Dodanie do kontenera z przesyłką zarejestrowanych materiałów diagnostycznych poprzez zeskanowanie ich kodu lub ręczne wprowadzenie numeru.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Zatwierdzenie („zamknięcie”) przesyłki wraz z wpisaniem numeru listu przewozowego firmy kurierskiej lub oznaczenie transportu we własnym zakresie.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wydruku listy skierowań i materiałów składających się na daną przesyłkę.</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podejrzenia ewentualnych uwag dotyczących kompletności i zawartości przesyłki, które wprowadził zakład patomorfologii.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Punkt Przyjęć materiału</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Dla zleceń zleconych w systemie weryfikacja kompletności skanerem kodów.</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Dla zleceń niezleconych w systemie – rejestracja pacjenta i nadanie kodów dla skierowania i pojemnika z materiałem.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wprowadzenia uwag dotyczących kompletności i </w:t>
            </w:r>
            <w:r w:rsidRPr="00C17321">
              <w:rPr>
                <w:rFonts w:ascii="Garamond" w:hAnsi="Garamond" w:cs="Arial"/>
                <w:color w:val="000000"/>
                <w:sz w:val="22"/>
                <w:szCs w:val="22"/>
              </w:rPr>
              <w:lastRenderedPageBreak/>
              <w:t>zawartości przesyłki, które będzie widział zleceniodawca w kontekście przesyłki.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5.2.4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Skanowanie dostarczonego skierowania, jeśli jest w wersji papierowej w celu załączenia jako obrazu do badania pacjenta.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pobierania materiału</w:t>
            </w:r>
          </w:p>
        </w:tc>
        <w:tc>
          <w:tcPr>
            <w:tcW w:w="2235" w:type="dxa"/>
            <w:shd w:val="clear" w:color="auto" w:fill="auto"/>
          </w:tcPr>
          <w:p w:rsidR="00A4103E" w:rsidRPr="00C17321" w:rsidRDefault="00A4103E" w:rsidP="00A4103E">
            <w:pP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Skanowanie pojemnika z materiałem w celu wywołania w systemie badania pacjenta. W otwierającym się oknie widoczne są dane pacjenta oraz skierowanie i/ lub jego obraz.</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Nadawanie numeru badania histologicznego (kostki), kolejnego w czasie trwania procesu pobierania z zabezpieczeniem przed wykorzystaniem tego  samego numeru ponownie.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Przypisanie materiału do lekarza oceniającego, wybieranego z listy lekarzy, domyślny ostatni  wybór. Zapisanie w systemie informacji o lekarzu pobierającym oraz asystującym mu techniku.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wprowadzenia opisu makroskopowego dla każdego dostarczonego materiału – dowolnej treści lub z dostępnych szablonów zdefiniowanych przez użytkownika. Opis </w:t>
            </w:r>
            <w:r w:rsidRPr="00104239">
              <w:rPr>
                <w:rFonts w:ascii="Garamond" w:hAnsi="Garamond" w:cs="Arial"/>
                <w:color w:val="000000"/>
                <w:sz w:val="22"/>
                <w:szCs w:val="22"/>
              </w:rPr>
              <w:t>makroskopowy</w:t>
            </w:r>
            <w:r w:rsidRPr="00C17321">
              <w:rPr>
                <w:rFonts w:ascii="Garamond" w:hAnsi="Garamond" w:cs="Arial"/>
                <w:color w:val="000000"/>
                <w:sz w:val="22"/>
                <w:szCs w:val="22"/>
              </w:rPr>
              <w:t xml:space="preserve"> wpisywany z klawiatury lub poprzez system zamiany mowy na tekst.</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wprowadzania uwag tekstowych istotnych dla osób zajmujących się materiałem na dalszych etapach procesu (zatapianie i krojenie). </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w:t>
            </w:r>
            <w:r>
              <w:rPr>
                <w:rFonts w:ascii="Garamond" w:hAnsi="Garamond" w:cs="Arial"/>
                <w:sz w:val="22"/>
                <w:szCs w:val="22"/>
              </w:rPr>
              <w:t>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Sygnalizacja dźwiękowa w ekranach stanowiskowych, jeżeli uwaga jest wpisana.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w:t>
            </w:r>
            <w:r>
              <w:rPr>
                <w:rFonts w:ascii="Garamond" w:hAnsi="Garamond" w:cs="Arial"/>
                <w:sz w:val="22"/>
                <w:szCs w:val="22"/>
              </w:rPr>
              <w:t>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zdefiniowania stałych zleceń (np.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dla określonych rodzajów badań. Zlecenia stałe przypisywane do bloczka z dostępnej, edytowalnej listy.  Wydruk zdefiniowanych szkiełek następuje po zeskanowaniu bloczka na  stanowisku krojenia.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zatapiania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Generowanie listy bloczków pozostałych do zatopienia po pobieraniu z wyszczególnieniem badań w trybie pilnym.</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5.4.2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Oznaczanie bloczków jako zatopionych poprzez zeskanowanie kodu z bloczka lub ręczne wprowadzenie numeru bloczka.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Automatyczne odświeżanie listy bloczków do zatopienia.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Rejestracja, gdzie, o której godzinie oraz w którym dniu i przez kogo nastąpiło zatopienie.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wprowadzania uwag tekstowych istotnych dla osób zajmujących się materiałem na dalszych etapach procesu (krojenie i barwienie)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Sygnalizacja dźwiękowa w ekranach stanowiskowych, jeżeli uwaga jest wpisana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krojenia (stanowisko mikrotomu) z drukowaniem szkiełek</w:t>
            </w:r>
          </w:p>
        </w:tc>
        <w:tc>
          <w:tcPr>
            <w:tcW w:w="2235" w:type="dxa"/>
            <w:shd w:val="clear" w:color="auto" w:fill="auto"/>
          </w:tcPr>
          <w:p w:rsidR="00A4103E" w:rsidRPr="00C17321" w:rsidRDefault="00A4103E" w:rsidP="00A4103E">
            <w:pP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Generowanie listy bloczków pozostałych do skrojenia po zatopieniu.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Praca w kontekście bloczka poprzez zeskanowanie kodu z bloczka lub ręczne wprowadzenie numeru bloczka (wybór bloczka).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Wydruk szkiełek na preparaty, które mają powstać z bloczka, z uwzględnieniem zleceń stałych przypisanych do bloczka na etapie pobierania.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D055DF" w:rsidRDefault="00A4103E" w:rsidP="00A4103E">
            <w:pPr>
              <w:rPr>
                <w:rFonts w:ascii="Garamond" w:hAnsi="Garamond" w:cs="Arial"/>
                <w:strike/>
                <w:sz w:val="22"/>
                <w:szCs w:val="22"/>
                <w:highlight w:val="yellow"/>
              </w:rPr>
            </w:pPr>
            <w:r w:rsidRPr="00D055DF">
              <w:rPr>
                <w:rFonts w:ascii="Garamond" w:hAnsi="Garamond" w:cs="Arial"/>
                <w:strike/>
                <w:sz w:val="22"/>
                <w:szCs w:val="22"/>
                <w:highlight w:val="yellow"/>
              </w:rPr>
              <w:t>5.5.4</w:t>
            </w:r>
          </w:p>
        </w:tc>
        <w:tc>
          <w:tcPr>
            <w:tcW w:w="5930" w:type="dxa"/>
            <w:shd w:val="clear" w:color="auto" w:fill="auto"/>
            <w:vAlign w:val="bottom"/>
          </w:tcPr>
          <w:p w:rsidR="00A4103E" w:rsidRPr="00D055DF" w:rsidRDefault="00A4103E" w:rsidP="00A4103E">
            <w:pPr>
              <w:jc w:val="both"/>
              <w:rPr>
                <w:rFonts w:ascii="Garamond" w:hAnsi="Garamond" w:cs="Arial"/>
                <w:strike/>
                <w:color w:val="000000"/>
                <w:sz w:val="22"/>
                <w:szCs w:val="22"/>
                <w:highlight w:val="yellow"/>
              </w:rPr>
            </w:pPr>
            <w:r w:rsidRPr="00D055DF">
              <w:rPr>
                <w:rFonts w:ascii="Garamond" w:hAnsi="Garamond" w:cs="Arial"/>
                <w:strike/>
                <w:color w:val="000000"/>
                <w:sz w:val="22"/>
                <w:szCs w:val="22"/>
                <w:highlight w:val="yellow"/>
              </w:rPr>
              <w:t>Oznaczenie bloczka jako skrojonego po zeskanowaniu szkiełek powstałych z bloczka.</w:t>
            </w:r>
          </w:p>
        </w:tc>
        <w:tc>
          <w:tcPr>
            <w:tcW w:w="2235" w:type="dxa"/>
            <w:shd w:val="clear" w:color="auto" w:fill="auto"/>
          </w:tcPr>
          <w:p w:rsidR="00A4103E" w:rsidRPr="00D055DF" w:rsidRDefault="00A4103E" w:rsidP="00A4103E">
            <w:pPr>
              <w:jc w:val="center"/>
              <w:rPr>
                <w:rFonts w:ascii="Garamond" w:hAnsi="Garamond"/>
                <w:strike/>
                <w:sz w:val="22"/>
                <w:szCs w:val="22"/>
                <w:highlight w:val="yellow"/>
              </w:rPr>
            </w:pPr>
            <w:r w:rsidRPr="00D055DF">
              <w:rPr>
                <w:rFonts w:ascii="Garamond" w:hAnsi="Garamond" w:cs="Arial"/>
                <w:strike/>
                <w:sz w:val="22"/>
                <w:szCs w:val="22"/>
                <w:highlight w:val="yellow"/>
              </w:rPr>
              <w:t>tak</w:t>
            </w:r>
          </w:p>
        </w:tc>
        <w:tc>
          <w:tcPr>
            <w:tcW w:w="2238" w:type="dxa"/>
            <w:shd w:val="clear" w:color="auto" w:fill="auto"/>
          </w:tcPr>
          <w:p w:rsidR="00A4103E" w:rsidRPr="00D055DF" w:rsidRDefault="00A4103E" w:rsidP="00A4103E">
            <w:pPr>
              <w:jc w:val="center"/>
              <w:rPr>
                <w:rFonts w:ascii="Garamond" w:hAnsi="Garamond" w:cs="Arial"/>
                <w:strike/>
                <w:sz w:val="22"/>
                <w:szCs w:val="22"/>
                <w:highlight w:val="yellow"/>
              </w:rPr>
            </w:pPr>
          </w:p>
        </w:tc>
        <w:tc>
          <w:tcPr>
            <w:tcW w:w="2617" w:type="dxa"/>
            <w:shd w:val="clear" w:color="auto" w:fill="auto"/>
          </w:tcPr>
          <w:p w:rsidR="00A4103E" w:rsidRPr="00D055DF" w:rsidRDefault="00A4103E" w:rsidP="00A4103E">
            <w:pPr>
              <w:jc w:val="center"/>
              <w:rPr>
                <w:rFonts w:ascii="Garamond" w:hAnsi="Garamond" w:cs="Arial"/>
                <w:strike/>
                <w:sz w:val="22"/>
                <w:szCs w:val="22"/>
                <w:highlight w:val="yellow"/>
              </w:rPr>
            </w:pPr>
            <w:r w:rsidRPr="00D055DF">
              <w:rPr>
                <w:rFonts w:ascii="Garamond" w:hAnsi="Garamond" w:cs="Arial"/>
                <w:strike/>
                <w:sz w:val="22"/>
                <w:szCs w:val="22"/>
                <w:highlight w:val="yellow"/>
              </w:rPr>
              <w:t>---</w:t>
            </w:r>
          </w:p>
        </w:tc>
      </w:tr>
      <w:tr w:rsidR="00A4103E" w:rsidRPr="00C17321" w:rsidTr="00A4103E">
        <w:tc>
          <w:tcPr>
            <w:tcW w:w="980" w:type="dxa"/>
            <w:shd w:val="clear" w:color="auto" w:fill="auto"/>
          </w:tcPr>
          <w:p w:rsidR="00A4103E" w:rsidRPr="00C17321" w:rsidRDefault="00435D99" w:rsidP="00A4103E">
            <w:pPr>
              <w:rPr>
                <w:rFonts w:ascii="Garamond" w:hAnsi="Garamond" w:cs="Arial"/>
                <w:sz w:val="22"/>
                <w:szCs w:val="22"/>
              </w:rPr>
            </w:pPr>
            <w:r>
              <w:rPr>
                <w:rFonts w:ascii="Garamond" w:hAnsi="Garamond" w:cs="Arial"/>
                <w:sz w:val="22"/>
                <w:szCs w:val="22"/>
              </w:rPr>
              <w:t>5.5.4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Rejestracja liczby wykonanych preparatów przez zalogowanego użytkownika.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5.6</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barwienia.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5.6.1</w:t>
            </w:r>
          </w:p>
        </w:tc>
        <w:tc>
          <w:tcPr>
            <w:tcW w:w="5930" w:type="dxa"/>
            <w:shd w:val="clear" w:color="auto" w:fill="auto"/>
            <w:vAlign w:val="bottom"/>
          </w:tcPr>
          <w:p w:rsidR="00A4103E" w:rsidRDefault="00A4103E" w:rsidP="00A4103E">
            <w:pPr>
              <w:jc w:val="both"/>
              <w:rPr>
                <w:rFonts w:ascii="Garamond" w:hAnsi="Garamond" w:cs="Arial"/>
                <w:color w:val="000000"/>
                <w:sz w:val="22"/>
                <w:szCs w:val="22"/>
              </w:rPr>
            </w:pPr>
            <w:r w:rsidRPr="00D055DF">
              <w:rPr>
                <w:rFonts w:ascii="Garamond" w:hAnsi="Garamond" w:cs="Arial"/>
                <w:color w:val="000000"/>
                <w:sz w:val="22"/>
                <w:szCs w:val="22"/>
              </w:rPr>
              <w:t xml:space="preserve">W automatycznych systemach barwiących wyposażonych we wbudowane czytniki kodów przekazanie do systemu </w:t>
            </w:r>
            <w:r w:rsidR="00D055DF">
              <w:rPr>
                <w:rFonts w:ascii="Garamond" w:hAnsi="Garamond" w:cs="Arial"/>
                <w:color w:val="000000"/>
                <w:sz w:val="22"/>
                <w:szCs w:val="22"/>
              </w:rPr>
              <w:t>informacji o procesie barwienia</w:t>
            </w:r>
          </w:p>
          <w:p w:rsidR="00D055DF" w:rsidRPr="00D055DF" w:rsidRDefault="00D055DF" w:rsidP="00A4103E">
            <w:pPr>
              <w:jc w:val="both"/>
              <w:rPr>
                <w:rFonts w:ascii="Garamond" w:hAnsi="Garamond" w:cs="Arial"/>
                <w:color w:val="000000"/>
                <w:sz w:val="22"/>
                <w:szCs w:val="22"/>
                <w:highlight w:val="yellow"/>
              </w:rPr>
            </w:pPr>
            <w:r w:rsidRPr="00D055DF">
              <w:rPr>
                <w:rFonts w:ascii="Garamond" w:hAnsi="Garamond" w:cs="Arial"/>
                <w:color w:val="000000"/>
                <w:sz w:val="22"/>
                <w:szCs w:val="22"/>
                <w:highlight w:val="yellow"/>
              </w:rPr>
              <w:t>lub</w:t>
            </w:r>
          </w:p>
          <w:p w:rsidR="006F55A1" w:rsidRPr="00D055DF" w:rsidRDefault="00D055DF" w:rsidP="00A4103E">
            <w:pPr>
              <w:jc w:val="both"/>
              <w:rPr>
                <w:rFonts w:ascii="Garamond" w:hAnsi="Garamond" w:cs="Arial"/>
                <w:color w:val="000000"/>
                <w:sz w:val="22"/>
                <w:szCs w:val="22"/>
              </w:rPr>
            </w:pPr>
            <w:r>
              <w:rPr>
                <w:rFonts w:ascii="Garamond" w:hAnsi="Garamond" w:cs="Arial"/>
                <w:color w:val="000000"/>
                <w:sz w:val="22"/>
                <w:szCs w:val="22"/>
                <w:highlight w:val="yellow"/>
              </w:rPr>
              <w:t>m</w:t>
            </w:r>
            <w:r w:rsidR="006F55A1" w:rsidRPr="00D055DF">
              <w:rPr>
                <w:rFonts w:ascii="Garamond" w:hAnsi="Garamond" w:cs="Arial"/>
                <w:color w:val="000000"/>
                <w:sz w:val="22"/>
                <w:szCs w:val="22"/>
                <w:highlight w:val="yellow"/>
              </w:rPr>
              <w:t xml:space="preserve">oduł podłączany do urządzenia barwiącego z interfejsem Ethernet, umożliwiającym komunikację z </w:t>
            </w:r>
            <w:proofErr w:type="spellStart"/>
            <w:r w:rsidR="006F55A1" w:rsidRPr="00D055DF">
              <w:rPr>
                <w:rFonts w:ascii="Garamond" w:hAnsi="Garamond" w:cs="Arial"/>
                <w:color w:val="000000"/>
                <w:sz w:val="22"/>
                <w:szCs w:val="22"/>
                <w:highlight w:val="yellow"/>
              </w:rPr>
              <w:t>webserwisami</w:t>
            </w:r>
            <w:proofErr w:type="spellEnd"/>
            <w:r w:rsidR="006F55A1" w:rsidRPr="00D055DF">
              <w:rPr>
                <w:rFonts w:ascii="Garamond" w:hAnsi="Garamond" w:cs="Arial"/>
                <w:color w:val="000000"/>
                <w:sz w:val="22"/>
                <w:szCs w:val="22"/>
                <w:highlight w:val="yellow"/>
              </w:rPr>
              <w:t xml:space="preserve"> systemu LIS w celu kontroli procesu barwienia</w:t>
            </w:r>
            <w:r w:rsidR="006F55A1" w:rsidRPr="00D055DF">
              <w:rPr>
                <w:rFonts w:ascii="Garamond" w:hAnsi="Garamond" w:cs="Arial"/>
                <w:color w:val="000000"/>
                <w:sz w:val="22"/>
                <w:szCs w:val="22"/>
              </w:rPr>
              <w:t>.</w:t>
            </w:r>
          </w:p>
        </w:tc>
        <w:tc>
          <w:tcPr>
            <w:tcW w:w="2235" w:type="dxa"/>
            <w:shd w:val="clear" w:color="auto" w:fill="auto"/>
          </w:tcPr>
          <w:p w:rsidR="00A4103E" w:rsidRPr="00D055DF" w:rsidRDefault="00A4103E" w:rsidP="00A4103E">
            <w:pPr>
              <w:jc w:val="center"/>
              <w:rPr>
                <w:rFonts w:ascii="Garamond" w:hAnsi="Garamond"/>
                <w:sz w:val="22"/>
                <w:szCs w:val="22"/>
              </w:rPr>
            </w:pPr>
            <w:r w:rsidRPr="00D055DF">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120A5B">
              <w:rPr>
                <w:rFonts w:ascii="Garamond" w:hAnsi="Garamond" w:cs="Arial"/>
                <w:b/>
                <w:color w:val="000000"/>
                <w:sz w:val="22"/>
                <w:szCs w:val="22"/>
              </w:rPr>
              <w:t>Stanowisko kompletacji preparatów po barwieniu</w:t>
            </w:r>
            <w:r w:rsidRPr="00C17321">
              <w:rPr>
                <w:rFonts w:ascii="Garamond" w:hAnsi="Garamond" w:cs="Arial"/>
                <w:color w:val="000000"/>
                <w:sz w:val="22"/>
                <w:szCs w:val="22"/>
              </w:rPr>
              <w:t xml:space="preserve"> </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120A5B">
              <w:rPr>
                <w:rFonts w:ascii="Garamond" w:hAnsi="Garamond" w:cs="Arial"/>
                <w:sz w:val="22"/>
                <w:szCs w:val="22"/>
              </w:rPr>
              <w:lastRenderedPageBreak/>
              <w:t>5.7.1</w:t>
            </w:r>
          </w:p>
        </w:tc>
        <w:tc>
          <w:tcPr>
            <w:tcW w:w="5930" w:type="dxa"/>
            <w:shd w:val="clear" w:color="auto" w:fill="auto"/>
            <w:vAlign w:val="bottom"/>
          </w:tcPr>
          <w:p w:rsidR="00A4103E" w:rsidRPr="00120A5B" w:rsidRDefault="00A4103E" w:rsidP="00A4103E">
            <w:pPr>
              <w:jc w:val="both"/>
              <w:rPr>
                <w:rFonts w:ascii="Garamond" w:hAnsi="Garamond" w:cs="Arial"/>
                <w:color w:val="000000"/>
                <w:sz w:val="22"/>
                <w:szCs w:val="22"/>
              </w:rPr>
            </w:pPr>
            <w:r w:rsidRPr="00120A5B">
              <w:rPr>
                <w:rFonts w:ascii="Garamond" w:hAnsi="Garamond" w:cs="Arial"/>
                <w:color w:val="000000"/>
                <w:sz w:val="22"/>
                <w:szCs w:val="22"/>
              </w:rPr>
              <w:t>Możliwość hurtowego przekazywania przypadków diagnozującemu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Pr>
                <w:rFonts w:ascii="Garamond" w:hAnsi="Garamond" w:cs="Arial"/>
                <w:sz w:val="22"/>
                <w:szCs w:val="22"/>
              </w:rPr>
              <w:t>5.7.2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Kompletacja pokazująca na ekranie po odczytaniu pierwszego szkiełka wszystkie szkiełka z przypadku (listę) i „odznaczająca” kolejno sczytywane szkiełka do przekazania oceniającemu.</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Pr>
                <w:rFonts w:ascii="Garamond" w:hAnsi="Garamond" w:cs="Arial"/>
                <w:sz w:val="22"/>
                <w:szCs w:val="22"/>
              </w:rPr>
              <w:t>5.7.3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zdefiniowania w systemie oddzielnych stanowisk kompletowania, dla osobnych pracowni (minimum 10).</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oceny (diagnozy)</w:t>
            </w:r>
          </w:p>
        </w:tc>
        <w:tc>
          <w:tcPr>
            <w:tcW w:w="2235" w:type="dxa"/>
            <w:shd w:val="clear" w:color="auto" w:fill="auto"/>
          </w:tcPr>
          <w:p w:rsidR="00A4103E" w:rsidRPr="00C17321" w:rsidRDefault="00A4103E" w:rsidP="00A4103E">
            <w:pP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Lista robocza z informacją o gotowych przypadkach w następujących statusach: przypadki „nowe” do diagnozowania, przypadki w statusie do weryfikacji, przypadki w statusie wyniku wstępnego, przypadki z oczekującymi zleceniami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przypadki z wykonanymi zleceniami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przypadki do konsultacji, przypadki do kontrasygnaty nowotworu złośliwego, przypadki w statusie wyniku ostatecznego do podpisu elektronicznego.</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5.8.2</w:t>
            </w:r>
          </w:p>
        </w:tc>
        <w:tc>
          <w:tcPr>
            <w:tcW w:w="5930" w:type="dxa"/>
            <w:shd w:val="clear" w:color="auto" w:fill="auto"/>
            <w:vAlign w:val="bottom"/>
          </w:tcPr>
          <w:p w:rsidR="00A4103E" w:rsidRPr="00D055DF" w:rsidRDefault="00A4103E" w:rsidP="00A4103E">
            <w:pPr>
              <w:jc w:val="both"/>
              <w:rPr>
                <w:rFonts w:ascii="Garamond" w:hAnsi="Garamond" w:cs="Arial"/>
                <w:color w:val="000000"/>
                <w:sz w:val="22"/>
                <w:szCs w:val="22"/>
              </w:rPr>
            </w:pPr>
            <w:r w:rsidRPr="00D055DF">
              <w:rPr>
                <w:rFonts w:ascii="Garamond" w:hAnsi="Garamond" w:cs="Arial"/>
                <w:color w:val="000000"/>
                <w:sz w:val="22"/>
                <w:szCs w:val="22"/>
              </w:rPr>
              <w:t xml:space="preserve">Sortowanie listy roboczej wg trybu przyjęcia i daty przyjęcia materiału do </w:t>
            </w:r>
            <w:r w:rsidR="00D055DF" w:rsidRPr="00D055DF">
              <w:rPr>
                <w:rFonts w:ascii="Garamond" w:hAnsi="Garamond" w:cs="Arial"/>
                <w:color w:val="000000"/>
                <w:sz w:val="22"/>
                <w:szCs w:val="22"/>
              </w:rPr>
              <w:t>zakładu</w:t>
            </w:r>
          </w:p>
          <w:p w:rsidR="00D055DF" w:rsidRPr="00D055DF" w:rsidRDefault="00D055DF" w:rsidP="00A4103E">
            <w:pPr>
              <w:jc w:val="both"/>
              <w:rPr>
                <w:rFonts w:ascii="Garamond" w:hAnsi="Garamond" w:cs="Arial"/>
                <w:color w:val="000000"/>
                <w:sz w:val="22"/>
                <w:szCs w:val="22"/>
                <w:highlight w:val="yellow"/>
              </w:rPr>
            </w:pPr>
            <w:r w:rsidRPr="00D055DF">
              <w:rPr>
                <w:rFonts w:ascii="Garamond" w:hAnsi="Garamond" w:cs="Arial"/>
                <w:color w:val="000000"/>
                <w:sz w:val="22"/>
                <w:szCs w:val="22"/>
                <w:highlight w:val="yellow"/>
              </w:rPr>
              <w:t>lub</w:t>
            </w:r>
          </w:p>
          <w:p w:rsidR="006F55A1" w:rsidRPr="00C17321" w:rsidRDefault="00D055DF" w:rsidP="00A4103E">
            <w:pPr>
              <w:jc w:val="both"/>
              <w:rPr>
                <w:rFonts w:ascii="Garamond" w:hAnsi="Garamond" w:cs="Arial"/>
                <w:color w:val="000000"/>
                <w:sz w:val="22"/>
                <w:szCs w:val="22"/>
              </w:rPr>
            </w:pPr>
            <w:r w:rsidRPr="00D055DF">
              <w:rPr>
                <w:rFonts w:ascii="Garamond" w:hAnsi="Garamond" w:cs="Arial"/>
                <w:color w:val="000000"/>
                <w:sz w:val="22"/>
                <w:szCs w:val="22"/>
                <w:highlight w:val="yellow"/>
              </w:rPr>
              <w:t>s</w:t>
            </w:r>
            <w:r w:rsidR="006F55A1" w:rsidRPr="00D055DF">
              <w:rPr>
                <w:rFonts w:ascii="Garamond" w:hAnsi="Garamond" w:cs="Arial"/>
                <w:color w:val="000000"/>
                <w:sz w:val="22"/>
                <w:szCs w:val="22"/>
                <w:highlight w:val="yellow"/>
              </w:rPr>
              <w:t>ortowanie listy roboczej diagnozującego wg trybu przyjęcia i oczekiwanej daty wyniku obliczanej w systemie klasy LIS na podstawie rozbudowanych reguł terminowości.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edycji i przekierowania oraz dopisania lekarza opisującego.</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Wybór przypadku przez sczytanie kodu lub wpisanie numeru powodujące wyświetlenie danych przypadku.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Okno wprowadzania wyniku uwzględnienia  wymagania :</w:t>
            </w:r>
          </w:p>
        </w:tc>
        <w:tc>
          <w:tcPr>
            <w:tcW w:w="2235" w:type="dxa"/>
            <w:shd w:val="clear" w:color="auto" w:fill="auto"/>
          </w:tcPr>
          <w:p w:rsidR="00A4103E" w:rsidRPr="00C17321" w:rsidRDefault="00A4103E" w:rsidP="00A4103E">
            <w:pP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Dodawanie, edycja, usuwanie </w:t>
            </w:r>
            <w:proofErr w:type="spellStart"/>
            <w:r w:rsidRPr="00C17321">
              <w:rPr>
                <w:rFonts w:ascii="Garamond" w:hAnsi="Garamond" w:cs="Arial"/>
                <w:color w:val="000000"/>
                <w:sz w:val="22"/>
                <w:szCs w:val="22"/>
              </w:rPr>
              <w:t>rozpoznań</w:t>
            </w:r>
            <w:proofErr w:type="spellEnd"/>
            <w:r w:rsidRPr="00C17321">
              <w:rPr>
                <w:rFonts w:ascii="Garamond" w:hAnsi="Garamond" w:cs="Arial"/>
                <w:color w:val="000000"/>
                <w:sz w:val="22"/>
                <w:szCs w:val="22"/>
              </w:rPr>
              <w:t xml:space="preserve"> do badań w przypadku.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t>
            </w:r>
            <w:r w:rsidRPr="006F55A1">
              <w:rPr>
                <w:rFonts w:ascii="Garamond" w:hAnsi="Garamond" w:cs="Arial"/>
                <w:strike/>
                <w:color w:val="000000"/>
                <w:sz w:val="22"/>
                <w:szCs w:val="22"/>
              </w:rPr>
              <w:t>trzyetapowego</w:t>
            </w:r>
            <w:r w:rsidRPr="00C17321">
              <w:rPr>
                <w:rFonts w:ascii="Garamond" w:hAnsi="Garamond" w:cs="Arial"/>
                <w:color w:val="000000"/>
                <w:sz w:val="22"/>
                <w:szCs w:val="22"/>
              </w:rPr>
              <w:t xml:space="preserve"> </w:t>
            </w:r>
            <w:r w:rsidR="006F55A1" w:rsidRPr="006F55A1">
              <w:rPr>
                <w:rFonts w:ascii="Garamond" w:hAnsi="Garamond" w:cs="Arial"/>
                <w:color w:val="000000"/>
                <w:sz w:val="22"/>
                <w:szCs w:val="22"/>
                <w:highlight w:val="yellow"/>
              </w:rPr>
              <w:t xml:space="preserve">czteroetapowego </w:t>
            </w:r>
            <w:r w:rsidRPr="006F55A1">
              <w:rPr>
                <w:rFonts w:ascii="Garamond" w:hAnsi="Garamond" w:cs="Arial"/>
                <w:color w:val="000000"/>
                <w:sz w:val="22"/>
                <w:szCs w:val="22"/>
                <w:highlight w:val="yellow"/>
              </w:rPr>
              <w:t>zatwierdzania wyniku: „do weryfikacji”, „wynik wstępny”, „wynik ostateczny”</w:t>
            </w:r>
            <w:r w:rsidR="006F55A1" w:rsidRPr="006F55A1">
              <w:rPr>
                <w:rFonts w:ascii="Garamond" w:hAnsi="Garamond" w:cs="Arial"/>
                <w:color w:val="000000"/>
                <w:sz w:val="22"/>
                <w:szCs w:val="22"/>
                <w:highlight w:val="yellow"/>
              </w:rPr>
              <w:t>, „wynik nie diagnostyczny”.</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Szablony </w:t>
            </w:r>
            <w:proofErr w:type="spellStart"/>
            <w:r w:rsidRPr="00C17321">
              <w:rPr>
                <w:rFonts w:ascii="Garamond" w:hAnsi="Garamond" w:cs="Arial"/>
                <w:color w:val="000000"/>
                <w:sz w:val="22"/>
                <w:szCs w:val="22"/>
              </w:rPr>
              <w:t>rozpoznań</w:t>
            </w:r>
            <w:proofErr w:type="spellEnd"/>
            <w:r w:rsidRPr="00C17321">
              <w:rPr>
                <w:rFonts w:ascii="Garamond" w:hAnsi="Garamond" w:cs="Arial"/>
                <w:color w:val="000000"/>
                <w:sz w:val="22"/>
                <w:szCs w:val="22"/>
              </w:rPr>
              <w:t xml:space="preserve"> wg określonych protokołów pozwalające np. </w:t>
            </w:r>
            <w:r w:rsidRPr="00C17321">
              <w:rPr>
                <w:rFonts w:ascii="Garamond" w:hAnsi="Garamond" w:cs="Arial"/>
                <w:color w:val="000000"/>
                <w:sz w:val="22"/>
                <w:szCs w:val="22"/>
              </w:rPr>
              <w:lastRenderedPageBreak/>
              <w:t>na tworzenie raportów synoptycznych. Możliwość tworzenia dodatkowych pól raportu, które następnie przekładają się na zdefiniowane teksty na wydruku rozpoznania. Możliwość implementacji w formularzach różnych klasyfikacji dotyczących rozpoznania (np. SNOMED, ICD-9, ICD-10, ICD-O3 itp.).</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5.8.5.4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wiązania stawianego rozpoznania z dokładnością do pojedynczej procedury (np. kostki parafinowej): w przypadku, całego przypadku lub dowolnej kombinacji składowych procedur. Hurtowe wiązanie pojedynczego rozpoznania ze wszystkimi procedurami składowymi.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kontrasygnaty ze wskazaniem preferowanego drugiego diagnozującego lub konsultującego. Badanie przeznaczone do oceny przez drugą osobę pojawia się na liście roboczej wskazanego użytkownika.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Dostępne formularze dla </w:t>
            </w:r>
            <w:proofErr w:type="spellStart"/>
            <w:r w:rsidRPr="00C17321">
              <w:rPr>
                <w:rFonts w:ascii="Garamond" w:hAnsi="Garamond" w:cs="Arial"/>
                <w:color w:val="000000"/>
                <w:sz w:val="22"/>
                <w:szCs w:val="22"/>
              </w:rPr>
              <w:t>rozpoznań</w:t>
            </w:r>
            <w:proofErr w:type="spellEnd"/>
            <w:r w:rsidRPr="00C17321">
              <w:rPr>
                <w:rFonts w:ascii="Garamond" w:hAnsi="Garamond" w:cs="Arial"/>
                <w:color w:val="000000"/>
                <w:sz w:val="22"/>
                <w:szCs w:val="22"/>
              </w:rPr>
              <w:t xml:space="preserve"> cytologii ginekologicznej wg systemu Bethesda 2001 (zarówno w wersji NFZ jak i standardowej). Możliwość równoległego korzystania z różnych standardów klasyfikacji.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120A5B">
              <w:rPr>
                <w:rFonts w:ascii="Garamond" w:hAnsi="Garamond" w:cs="Arial"/>
                <w:sz w:val="22"/>
                <w:szCs w:val="22"/>
              </w:rPr>
              <w:t>5.8.6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Zatwierdzanie i autoryzacja wyniku jak w pkt 8.8</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120A5B">
              <w:rPr>
                <w:rFonts w:ascii="Garamond" w:hAnsi="Garamond" w:cs="Arial"/>
                <w:sz w:val="22"/>
                <w:szCs w:val="22"/>
              </w:rPr>
              <w:t>5.8.7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ręcznego wprowadzenia przez określoną grupę użytkowników danych dotyczących produkcji w zakresie ilości badanego materiału, umożliwiające wykonanie raportów opisanych w punktach 9.2; 9.3; 9.4; 9,5; 9.6; 9.7; 9.28</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 xml:space="preserve">Stanowisko wyszukiwania i </w:t>
            </w:r>
            <w:r>
              <w:rPr>
                <w:rFonts w:ascii="Garamond" w:hAnsi="Garamond" w:cs="Arial"/>
                <w:b/>
                <w:color w:val="000000"/>
                <w:sz w:val="22"/>
                <w:szCs w:val="22"/>
              </w:rPr>
              <w:t>wydawania wyników (sekretariat)</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Wyszukiwanie przypadków po danych jak w pkt  3.6. </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Prezentacja listy wyszukanych przypadków z aktualnym statusem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wydruku wersji papierowej wyniku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wygenerowania wyniku do wersji PDF</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wyboru i hurtowego wydruku wybranych wyników</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hurtowego wydruku wyników przypadków spełniających kryteria wyszukiwania.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Automatyczny eksport zatwierdzonych danych wyniku do systemu </w:t>
            </w:r>
            <w:r w:rsidRPr="00C17321">
              <w:rPr>
                <w:rFonts w:ascii="Garamond" w:hAnsi="Garamond" w:cs="Arial"/>
                <w:color w:val="000000"/>
                <w:sz w:val="22"/>
                <w:szCs w:val="22"/>
              </w:rPr>
              <w:lastRenderedPageBreak/>
              <w:t>medycznego (HIS) jako wynik zlecenia w przypadku gdy zlecenie było w nim wystawione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5.9.8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Automatyczny eksport elektronicznej wersji wyniku do systemu EDM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podglądu wyniku oraz pobrania wersji PDF przez uprawnionego użytkownika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zdefiniowania procedur medycznych „rozliczeniowych” niewymagających wpisania rozpoznania czyli zakończenie procesu bez diagnozy </w:t>
            </w:r>
            <w:proofErr w:type="spellStart"/>
            <w:r w:rsidRPr="00C17321">
              <w:rPr>
                <w:rFonts w:ascii="Garamond" w:hAnsi="Garamond" w:cs="Arial"/>
                <w:color w:val="000000"/>
                <w:sz w:val="22"/>
                <w:szCs w:val="22"/>
              </w:rPr>
              <w:t>np.wykonanie</w:t>
            </w:r>
            <w:proofErr w:type="spellEnd"/>
            <w:r w:rsidRPr="00C17321">
              <w:rPr>
                <w:rFonts w:ascii="Garamond" w:hAnsi="Garamond" w:cs="Arial"/>
                <w:color w:val="000000"/>
                <w:sz w:val="22"/>
                <w:szCs w:val="22"/>
              </w:rPr>
              <w:t xml:space="preserve"> barwienia czy badania naukowe.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Wydruk etykiet adresowych na koperty z wynikami oraz na przypadki konsultacyjne – zwrot materiału diagnostycznego.</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Wydruk etykiet adresowych na koperty z fakturami dla kontrahentów za wykonane badania.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Stanowisko</w:t>
            </w:r>
            <w:r>
              <w:rPr>
                <w:rFonts w:ascii="Garamond" w:hAnsi="Garamond" w:cs="Arial"/>
                <w:b/>
                <w:color w:val="000000"/>
                <w:sz w:val="22"/>
                <w:szCs w:val="22"/>
              </w:rPr>
              <w:t xml:space="preserve"> archiwizowania i udostępniania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Obsługa archiwów dla poszczególnych obiektów (skierowanie papierowe, rewers, materiał biologiczny, kostka parafinowa, szkiełko).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Przypisanie obiektu do lokalizacji w archiwum po zeskanowaniu czytnikiem kodów, w tym hurtowe.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Moduł obsługujący wypożyczenie i zwrot preparatu / kostki z danego przypadku  z datą wypożyczenia, instytucją, osobą wypożyczającą oraz wydrukiem rewersu i możliwością dołączenia </w:t>
            </w:r>
            <w:proofErr w:type="spellStart"/>
            <w:r w:rsidRPr="00C17321">
              <w:rPr>
                <w:rFonts w:ascii="Garamond" w:hAnsi="Garamond" w:cs="Arial"/>
                <w:color w:val="000000"/>
                <w:sz w:val="22"/>
                <w:szCs w:val="22"/>
              </w:rPr>
              <w:t>skanu</w:t>
            </w:r>
            <w:proofErr w:type="spellEnd"/>
            <w:r w:rsidRPr="00C17321">
              <w:rPr>
                <w:rFonts w:ascii="Garamond" w:hAnsi="Garamond" w:cs="Arial"/>
                <w:color w:val="000000"/>
                <w:sz w:val="22"/>
                <w:szCs w:val="22"/>
              </w:rPr>
              <w:t xml:space="preserve"> wniosku oraz upoważnienia.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Obsługa archiwum materiałów pozostałych po pobraniu. Diagnozujący ma możliwość wydłużenia czasu archiwizacji danego materiału diagnostycznego o określoną liczbę dni względem okresu standardowo zdefiniowanego w typie materiału diagnostycznego.  Prezentacja informacji o zwolnieniu do utylizacji po upływie zdefiniowanego czasu od autoryzacji.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Materiał oznaczony jako wyskrobiny z jamy macicy po poronieniu przekazywany jest po zwolnieniu z archiwum do oczekiwania do </w:t>
            </w:r>
            <w:r w:rsidRPr="00C17321">
              <w:rPr>
                <w:rFonts w:ascii="Garamond" w:hAnsi="Garamond" w:cs="Arial"/>
                <w:color w:val="000000"/>
                <w:sz w:val="22"/>
                <w:szCs w:val="22"/>
              </w:rPr>
              <w:lastRenderedPageBreak/>
              <w:t>pochowania.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5.14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Ekrany stanowiskowe wykorzystują sygnalizację dźwiękową, umożliwiającą pracę „bezwzrokowo” z czytnikiem kodów.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6</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Śledzenie przypadku</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6.1</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Informacja dla obiektów (skierowanie, materiał, </w:t>
            </w:r>
            <w:proofErr w:type="spellStart"/>
            <w:r w:rsidRPr="00C17321">
              <w:rPr>
                <w:rFonts w:ascii="Garamond" w:hAnsi="Garamond" w:cs="Calibri"/>
              </w:rPr>
              <w:t>odwapniacze</w:t>
            </w:r>
            <w:proofErr w:type="spellEnd"/>
            <w:r w:rsidRPr="00C17321">
              <w:rPr>
                <w:rFonts w:ascii="Garamond" w:hAnsi="Garamond" w:cs="Calibri"/>
              </w:rPr>
              <w:t>, kostki, preparaty) o statusie postępu obróbki technicznej, lokalizacji w obrębie struktury organizacyjnej (gdzie ostatnio był zeskanowany) oraz osobach zmieniających status obiektów i czasie każdej z dokonanych zmian.</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6.2</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Generowanie do systemu szpitalnego informacji o statusie przypadku i osobie  diagnozującej z chwilą przypisania przypadku osobie odpowiedzialnej dla zleceń wewnętrznych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6.3</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Automatyczna integracja ekranów stanowiskowych (np. zatapianie, krojenie, kompletacja itp.) z funkcjonalnością śledzenia przypadku.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w:t>
            </w:r>
          </w:p>
        </w:tc>
        <w:tc>
          <w:tcPr>
            <w:tcW w:w="5930" w:type="dxa"/>
            <w:shd w:val="clear" w:color="auto" w:fill="auto"/>
            <w:vAlign w:val="bottom"/>
          </w:tcPr>
          <w:p w:rsidR="00A4103E" w:rsidRPr="00C17321" w:rsidRDefault="00A4103E" w:rsidP="00A4103E">
            <w:pPr>
              <w:rPr>
                <w:rFonts w:ascii="Garamond" w:hAnsi="Garamond" w:cs="Arial"/>
                <w:b/>
                <w:color w:val="000000"/>
                <w:sz w:val="22"/>
                <w:szCs w:val="22"/>
              </w:rPr>
            </w:pPr>
            <w:r w:rsidRPr="00C17321">
              <w:rPr>
                <w:rFonts w:ascii="Garamond" w:hAnsi="Garamond" w:cs="Arial"/>
                <w:b/>
                <w:color w:val="000000"/>
                <w:sz w:val="22"/>
                <w:szCs w:val="22"/>
              </w:rPr>
              <w:t>Zlecenia wewnętrzne w Zakładzie Diagnostyki Patomorfologicznej (między stanowiskami)</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Zlecenia wewnętrzne między jednostkami organizacyjnymi w oparciu o różne szablony formularzy zleceń.</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Powiadamianie zlecającego o powracającym wykonaniu zlecenia.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Zlecenia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(np. </w:t>
            </w:r>
            <w:proofErr w:type="spellStart"/>
            <w:r w:rsidRPr="00C17321">
              <w:rPr>
                <w:rFonts w:ascii="Garamond" w:hAnsi="Garamond" w:cs="Arial"/>
                <w:color w:val="000000"/>
                <w:sz w:val="22"/>
                <w:szCs w:val="22"/>
              </w:rPr>
              <w:t>immunohistochemia</w:t>
            </w:r>
            <w:proofErr w:type="spellEnd"/>
            <w:r w:rsidRPr="00C17321">
              <w:rPr>
                <w:rFonts w:ascii="Garamond" w:hAnsi="Garamond" w:cs="Arial"/>
                <w:color w:val="000000"/>
                <w:sz w:val="22"/>
                <w:szCs w:val="22"/>
              </w:rPr>
              <w:t>, histochemia itp.) wraz z kontrolą poprawności zlecenia (np. rodzaj preparatu wykonywany przez daną pracownię, której wystawia się zlecenie). Zlecenie może opcjonalnie obejmować etap wyszukiwania kostki w archiwum.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Kontrola negatywna dla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możliwość zdefiniowania dla każdego typu preparatu dodatkowego preparatu kontroli negatywnej, który będzie się automatycznie dodawać przy wystawianiu zleceń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Obsługa paneli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Możliwość wyboru barwienia z listy ulubionych oraz możliwość wielokrotnego wyboru typów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z listy </w:t>
            </w:r>
            <w:proofErr w:type="spellStart"/>
            <w:r w:rsidRPr="00C17321">
              <w:rPr>
                <w:rFonts w:ascii="Garamond" w:hAnsi="Garamond" w:cs="Arial"/>
                <w:color w:val="000000"/>
                <w:sz w:val="22"/>
                <w:szCs w:val="22"/>
              </w:rPr>
              <w:t>checkboxami</w:t>
            </w:r>
            <w:proofErr w:type="spellEnd"/>
            <w:r w:rsidRPr="00C17321">
              <w:rPr>
                <w:rFonts w:ascii="Garamond" w:hAnsi="Garamond" w:cs="Arial"/>
                <w:color w:val="000000"/>
                <w:sz w:val="22"/>
                <w:szCs w:val="22"/>
              </w:rPr>
              <w:t xml:space="preserve"> (ptaszkami).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Obsługa zleceń dobierania (II rzutu) – dodatkowego dobierania </w:t>
            </w:r>
            <w:r w:rsidRPr="00C17321">
              <w:rPr>
                <w:rFonts w:ascii="Garamond" w:hAnsi="Garamond" w:cs="Arial"/>
                <w:color w:val="000000"/>
                <w:sz w:val="22"/>
                <w:szCs w:val="22"/>
              </w:rPr>
              <w:lastRenderedPageBreak/>
              <w:t>materiału z pojemnika z utrwalonym materiałem tkankowym (np. formaliną) w celu uzyskania dodatkowych bloczków parafinowych z materiału tkankowego, z lokalizacji wskazanej przez zlecającego patomorfologa.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7.7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Zlecenia wypożyczenia materiału z archiwum (wewnętrzne, zewnętrzne, do innej jednostki organizacyjnej).</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Generowane dokumenty</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Na etapie konfiguracji systemu wymagana implementacja szablonów (np. skierowań, wyników, nadruków itp.) dostarczonych przez Zamawiającego.</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w:t>
            </w:r>
            <w:r w:rsidR="00307E73">
              <w:rPr>
                <w:rFonts w:ascii="Garamond" w:hAnsi="Garamond" w:cs="Arial"/>
                <w:color w:val="000000"/>
                <w:sz w:val="22"/>
                <w:szCs w:val="22"/>
              </w:rPr>
              <w:t xml:space="preserve">ystem umożliwia edycję szablonów. </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EE5E0D" w:rsidRDefault="00A4103E" w:rsidP="00A4103E">
            <w:pPr>
              <w:rPr>
                <w:rFonts w:ascii="Garamond" w:hAnsi="Garamond" w:cs="Arial"/>
                <w:sz w:val="22"/>
                <w:szCs w:val="22"/>
              </w:rPr>
            </w:pPr>
            <w:r w:rsidRPr="00EE5E0D">
              <w:rPr>
                <w:rFonts w:ascii="Garamond" w:hAnsi="Garamond" w:cs="Arial"/>
                <w:sz w:val="22"/>
                <w:szCs w:val="22"/>
              </w:rPr>
              <w:t>8.3</w:t>
            </w:r>
          </w:p>
        </w:tc>
        <w:tc>
          <w:tcPr>
            <w:tcW w:w="5930" w:type="dxa"/>
            <w:shd w:val="clear" w:color="auto" w:fill="auto"/>
            <w:vAlign w:val="bottom"/>
          </w:tcPr>
          <w:p w:rsidR="001F71FC" w:rsidRDefault="00A4103E" w:rsidP="00A4103E">
            <w:pPr>
              <w:jc w:val="both"/>
              <w:rPr>
                <w:rFonts w:ascii="Garamond" w:hAnsi="Garamond" w:cs="Arial"/>
                <w:color w:val="000000"/>
                <w:sz w:val="22"/>
                <w:szCs w:val="22"/>
              </w:rPr>
            </w:pPr>
            <w:r w:rsidRPr="00B36E0D">
              <w:rPr>
                <w:rFonts w:ascii="Garamond" w:hAnsi="Garamond" w:cs="Arial"/>
                <w:color w:val="000000"/>
                <w:sz w:val="22"/>
                <w:szCs w:val="22"/>
              </w:rPr>
              <w:t>System zapewni możliwość dodawania i usuwania szablonów przez Zamawiającego</w:t>
            </w:r>
          </w:p>
          <w:p w:rsidR="00B36E0D" w:rsidRPr="00B36E0D" w:rsidRDefault="00B36E0D" w:rsidP="00A4103E">
            <w:pPr>
              <w:jc w:val="both"/>
              <w:rPr>
                <w:rFonts w:ascii="Garamond" w:hAnsi="Garamond" w:cs="Arial"/>
                <w:color w:val="000000"/>
                <w:sz w:val="22"/>
                <w:szCs w:val="22"/>
                <w:highlight w:val="yellow"/>
              </w:rPr>
            </w:pPr>
            <w:r w:rsidRPr="00B36E0D">
              <w:rPr>
                <w:rFonts w:ascii="Garamond" w:hAnsi="Garamond" w:cs="Arial"/>
                <w:color w:val="000000"/>
                <w:sz w:val="22"/>
                <w:szCs w:val="22"/>
                <w:highlight w:val="yellow"/>
              </w:rPr>
              <w:t>lub</w:t>
            </w:r>
          </w:p>
          <w:p w:rsidR="00A4103E" w:rsidRPr="00C17321" w:rsidRDefault="00B36E0D" w:rsidP="00B36E0D">
            <w:pPr>
              <w:jc w:val="both"/>
              <w:rPr>
                <w:rFonts w:ascii="Garamond" w:hAnsi="Garamond" w:cs="Arial"/>
                <w:color w:val="000000"/>
                <w:sz w:val="22"/>
                <w:szCs w:val="22"/>
              </w:rPr>
            </w:pPr>
            <w:r w:rsidRPr="00B36E0D">
              <w:rPr>
                <w:rFonts w:ascii="Garamond" w:hAnsi="Garamond" w:cs="Arial"/>
                <w:color w:val="000000"/>
                <w:sz w:val="22"/>
                <w:szCs w:val="22"/>
                <w:highlight w:val="yellow"/>
              </w:rPr>
              <w:t>s</w:t>
            </w:r>
            <w:r w:rsidR="001F71FC" w:rsidRPr="00B36E0D">
              <w:rPr>
                <w:rFonts w:ascii="Garamond" w:hAnsi="Garamond" w:cs="Arial"/>
                <w:color w:val="000000"/>
                <w:sz w:val="22"/>
                <w:szCs w:val="22"/>
                <w:highlight w:val="yellow"/>
              </w:rPr>
              <w:t xml:space="preserve">ystem </w:t>
            </w:r>
            <w:r w:rsidR="001F71FC" w:rsidRPr="001F71FC">
              <w:rPr>
                <w:rFonts w:ascii="Garamond" w:hAnsi="Garamond" w:cs="Arial"/>
                <w:color w:val="000000"/>
                <w:sz w:val="22"/>
                <w:szCs w:val="22"/>
                <w:highlight w:val="yellow"/>
              </w:rPr>
              <w:t xml:space="preserve">zapewni możliwość dodawania i usuwania szablonów przez Zamawiającego. </w:t>
            </w:r>
            <w:r w:rsidR="00307E73" w:rsidRPr="001F71FC">
              <w:rPr>
                <w:rFonts w:ascii="Garamond" w:hAnsi="Garamond" w:cs="Arial"/>
                <w:color w:val="000000"/>
                <w:sz w:val="22"/>
                <w:szCs w:val="22"/>
                <w:highlight w:val="yellow"/>
              </w:rPr>
              <w:t xml:space="preserve">Szablony </w:t>
            </w:r>
            <w:r w:rsidR="00307E73" w:rsidRPr="00307E73">
              <w:rPr>
                <w:rFonts w:ascii="Garamond" w:hAnsi="Garamond" w:cs="Arial"/>
                <w:color w:val="000000"/>
                <w:sz w:val="22"/>
                <w:szCs w:val="22"/>
                <w:highlight w:val="yellow"/>
              </w:rPr>
              <w:t xml:space="preserve">dokumentów będą edytowane i tworzone na </w:t>
            </w:r>
            <w:r>
              <w:rPr>
                <w:rFonts w:ascii="Garamond" w:hAnsi="Garamond" w:cs="Arial"/>
                <w:color w:val="000000"/>
                <w:sz w:val="22"/>
                <w:szCs w:val="22"/>
                <w:highlight w:val="yellow"/>
              </w:rPr>
              <w:t>wniosek</w:t>
            </w:r>
            <w:r w:rsidR="00307E73" w:rsidRPr="00307E73">
              <w:rPr>
                <w:rFonts w:ascii="Garamond" w:hAnsi="Garamond" w:cs="Arial"/>
                <w:color w:val="000000"/>
                <w:sz w:val="22"/>
                <w:szCs w:val="22"/>
                <w:highlight w:val="yellow"/>
              </w:rPr>
              <w:t xml:space="preserve"> Zamawiającego przez Wykonawcę w ramach obsługi serwisowej do 14 dni od dnia złożenia zamówienia.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musi zapewniać obsługę drukarek i czytników kodów w celu jednoznacznego znakowania materiału diagnostycznego, kostek parafinowych i szkiełek mikroskopowych.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musi zapewniać hurtowe generowanie kodów do późniejszego wykorzystania (np. znakowanie materiałów, kostek, preparatów itp.). System musi mieć możliwość generowania wstępnie zadrukowanych serii numeracyjnych na obiektach do późniejszego łatwego wiązania kontekstowego przy użyciu czytników kodów kreskowych.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System musi obsługiwać kody kreskowe w standardach 1D: Code39, EAN 13 oraz 2D: QR, </w:t>
            </w:r>
            <w:proofErr w:type="spellStart"/>
            <w:r w:rsidRPr="00C17321">
              <w:rPr>
                <w:rFonts w:ascii="Garamond" w:hAnsi="Garamond" w:cs="Arial"/>
                <w:color w:val="000000"/>
                <w:sz w:val="22"/>
                <w:szCs w:val="22"/>
              </w:rPr>
              <w:t>DataMatrix</w:t>
            </w:r>
            <w:proofErr w:type="spellEnd"/>
            <w:r w:rsidRPr="00C17321">
              <w:rPr>
                <w:rFonts w:ascii="Garamond" w:hAnsi="Garamond" w:cs="Arial"/>
                <w:color w:val="000000"/>
                <w:sz w:val="22"/>
                <w:szCs w:val="22"/>
              </w:rPr>
              <w:t>.</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8.7</w:t>
            </w:r>
          </w:p>
        </w:tc>
        <w:tc>
          <w:tcPr>
            <w:tcW w:w="5930" w:type="dxa"/>
            <w:shd w:val="clear" w:color="auto" w:fill="auto"/>
            <w:vAlign w:val="bottom"/>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Generowanie plików PDF z wynikami badań przy zatwierdzaniu wyniku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8.8</w:t>
            </w:r>
          </w:p>
        </w:tc>
        <w:tc>
          <w:tcPr>
            <w:tcW w:w="5930" w:type="dxa"/>
            <w:shd w:val="clear" w:color="auto" w:fill="auto"/>
            <w:vAlign w:val="bottom"/>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 xml:space="preserve">Podpisywanie plików PDF kwalifikowanym podpisem </w:t>
            </w:r>
            <w:r w:rsidRPr="00C17321">
              <w:rPr>
                <w:rFonts w:ascii="Garamond" w:hAnsi="Garamond" w:cs="Arial"/>
                <w:sz w:val="22"/>
                <w:szCs w:val="22"/>
              </w:rPr>
              <w:lastRenderedPageBreak/>
              <w:t>elektronicznym (wbudowanym w plik PDF). Obsługa znakowania dokumentów znacznikiem czasu.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8.8.1</w:t>
            </w:r>
          </w:p>
        </w:tc>
        <w:tc>
          <w:tcPr>
            <w:tcW w:w="593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Podpisywanie hurtowe z jednorazowym podaniem kodu PIN</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Raporty i statystyki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Wydruki ksiąg pracowni (osobno dla pracowni diagnostycznych i dla pracowni realizujących barwienia dodatkowe).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Wydruk księgi Zakładu (zbiorczej dla całego Zakładu)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9.3</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Raport badań usuniętych.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9.4</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Raport listy diagnozujących, którzy wystąpili w okresie rozliczeniowym.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9.5</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Raport ilości badań dla diagnozujących.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9.6</w:t>
            </w:r>
          </w:p>
        </w:tc>
        <w:tc>
          <w:tcPr>
            <w:tcW w:w="5930" w:type="dxa"/>
            <w:shd w:val="clear" w:color="auto" w:fill="auto"/>
          </w:tcPr>
          <w:p w:rsidR="00A4103E" w:rsidRDefault="00A4103E" w:rsidP="00A4103E">
            <w:pPr>
              <w:pStyle w:val="Akapitzlist"/>
              <w:ind w:left="0"/>
              <w:contextualSpacing/>
              <w:jc w:val="both"/>
              <w:rPr>
                <w:rFonts w:ascii="Garamond" w:hAnsi="Garamond" w:cs="Calibri"/>
              </w:rPr>
            </w:pPr>
            <w:r w:rsidRPr="00C17321">
              <w:rPr>
                <w:rFonts w:ascii="Garamond" w:hAnsi="Garamond" w:cs="Calibri"/>
              </w:rPr>
              <w:t xml:space="preserve">Raport liczby punktów kontraktowych dla diagnozujących we wskazanym okresie wg algorytmu przeliczania procedur na punkty, z możliwością edycji algorytmu, w podziale na kontrahentów zewnętrznych i zlecenia wewnętrzne. Aktualny algorytm dostępny w wersji papierowej w Dziale Zamówień Zamawiającego. </w:t>
            </w:r>
          </w:p>
          <w:p w:rsidR="00C329E0" w:rsidRPr="00C17321" w:rsidRDefault="00C329E0" w:rsidP="00A4103E">
            <w:pPr>
              <w:pStyle w:val="Akapitzlist"/>
              <w:ind w:left="0"/>
              <w:contextualSpacing/>
              <w:jc w:val="both"/>
              <w:rPr>
                <w:rFonts w:ascii="Garamond" w:hAnsi="Garamond" w:cs="Calibri"/>
              </w:rPr>
            </w:pPr>
            <w:r w:rsidRPr="00C329E0">
              <w:rPr>
                <w:rFonts w:ascii="Garamond" w:hAnsi="Garamond" w:cs="Calibri"/>
                <w:highlight w:val="yellow"/>
              </w:rPr>
              <w:t xml:space="preserve">Dokonywanie edycji algorytmu przez serwis Wykonawcy implementujący zmieniające się algorytmy do 14 dni od dnia </w:t>
            </w:r>
            <w:r w:rsidRPr="001742C6">
              <w:rPr>
                <w:rFonts w:ascii="Garamond" w:hAnsi="Garamond" w:cs="Calibri"/>
                <w:highlight w:val="yellow"/>
              </w:rPr>
              <w:t xml:space="preserve">zgłoszenia </w:t>
            </w:r>
            <w:r w:rsidR="001742C6" w:rsidRPr="001742C6">
              <w:rPr>
                <w:rFonts w:ascii="Garamond" w:hAnsi="Garamond" w:cs="Calibri"/>
                <w:highlight w:val="yellow"/>
              </w:rPr>
              <w:t xml:space="preserve">i/lub </w:t>
            </w:r>
            <w:r w:rsidRPr="001742C6">
              <w:rPr>
                <w:rFonts w:ascii="Garamond" w:hAnsi="Garamond" w:cs="Calibri"/>
                <w:highlight w:val="yellow"/>
              </w:rPr>
              <w:t xml:space="preserve">przez </w:t>
            </w:r>
            <w:r w:rsidRPr="00C329E0">
              <w:rPr>
                <w:rFonts w:ascii="Garamond" w:hAnsi="Garamond" w:cs="Calibri"/>
                <w:highlight w:val="yellow"/>
              </w:rPr>
              <w:t>Zamawiającego samodzielnie.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9.7</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Raport ilości badań i listy pacjentów dla diagnozujących.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tabs>
                <w:tab w:val="left" w:pos="495"/>
              </w:tabs>
              <w:rPr>
                <w:rFonts w:ascii="Garamond" w:hAnsi="Garamond" w:cs="Arial"/>
                <w:sz w:val="22"/>
                <w:szCs w:val="22"/>
              </w:rPr>
            </w:pPr>
            <w:r w:rsidRPr="00C17321">
              <w:rPr>
                <w:rFonts w:ascii="Garamond" w:hAnsi="Garamond" w:cs="Arial"/>
                <w:sz w:val="22"/>
                <w:szCs w:val="22"/>
              </w:rPr>
              <w:t>9.8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czasu wykonania badań dla wybranej grupy badań wyfiltrowanej wg możliwych parametrów (minimum rodzaj materiału, lokalizacja, lekarz kierujący, ośrodek kierujący, lekarz diagnozujący w wybranym dowolnie okresie). Raport powinien zawierać kolumny: data rejestracji, data wyniku (zatwierdzenia przypadku), czas diagnostyki w dniach, status nowotworu złośliwego (tak/nie). Raport powinien zawierać w podsumowaniu czas diagnostyki: średni, minimalny, maksymalny oraz medianę.</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dla diagnozującego – lista zlecających, którym diagnozował.</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9.10</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czasu wykonania badań z podziałem na diagnozujących.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lastRenderedPageBreak/>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9.11</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listy lek. wykrawających, którzy wystąpili w okresie rozliczeniowym.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9.12</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ilości badań dla lek. wykrawających.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9.13</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ilości badań i listy pacjentów dla lek. wykrawających.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9.14</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listy techników wykrawających, którzy wystąpili w okresie rozliczeniowym.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9.15</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ilości badań dla techników wykrawających.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9.16</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ilości badań i listy pacjentów dla techników wykrawających.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dla techników na poszczególnych etapach procesu diagnostycznego w wybranym okresie z generowaniem wykresów.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wykonanych zbiorczo na poszczególnych etapach procesu diagnostycznego w trybie ciągłym w czasie trwania pracy z generowaniem wykresów lub zbiorczo w wybranym okresie.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wykonanych badań w całej pracowni z podziałem na stawki rozliczeniowe ze zlecającymi.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Raport statystyk wpisanych </w:t>
            </w:r>
            <w:proofErr w:type="spellStart"/>
            <w:r w:rsidRPr="00C17321">
              <w:rPr>
                <w:rFonts w:ascii="Garamond" w:hAnsi="Garamond" w:cs="Arial"/>
                <w:color w:val="000000"/>
                <w:sz w:val="22"/>
                <w:szCs w:val="22"/>
              </w:rPr>
              <w:t>rozpoznań</w:t>
            </w:r>
            <w:proofErr w:type="spellEnd"/>
            <w:r w:rsidRPr="00C17321">
              <w:rPr>
                <w:rFonts w:ascii="Garamond" w:hAnsi="Garamond" w:cs="Arial"/>
                <w:color w:val="000000"/>
                <w:sz w:val="22"/>
                <w:szCs w:val="22"/>
              </w:rPr>
              <w:t>.</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statystyk wpisanych opisów makroskopowych.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listy zlecających, którzy wystąpili w okresie rozliczeniowym.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dla zlecającego (z możliwością ograniczenia kryteriów do oddziału).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i listy pacjentów dla zlecającego (z możliwością ograniczenia kryteriów do oddziału).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dla zlecającego – jedna lista z podziałem na jednostki zlecające.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9.26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z podziałem na topografię (np. do statystyk do rozliczeń z NFZ).</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9.27</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zatwierdzonych badań wg osoby rejestrującej.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Szczegółowy raport finansowy wykonanych wszystkich procedur medycznych w zadanym okresie z eksportem do pliku CSV, z podziałem na target rozliczenia (Zlecający, Diagnozujący, Diagnozujący 2, Konsultujący, Lek. wykrawający, Technik wykrawający).</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przygotowywania innych raportów zgodnie z potrzebami Zamawiającego przez uprawnionego użytkownika.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EE5E0D" w:rsidRDefault="00A4103E" w:rsidP="00A4103E">
            <w:pPr>
              <w:rPr>
                <w:rFonts w:ascii="Garamond" w:hAnsi="Garamond" w:cs="Arial"/>
                <w:sz w:val="22"/>
                <w:szCs w:val="22"/>
              </w:rPr>
            </w:pPr>
            <w:r w:rsidRPr="00EE5E0D">
              <w:rPr>
                <w:rFonts w:ascii="Garamond" w:hAnsi="Garamond" w:cs="Arial"/>
                <w:sz w:val="22"/>
                <w:szCs w:val="22"/>
              </w:rPr>
              <w:t>9.30</w:t>
            </w:r>
          </w:p>
        </w:tc>
        <w:tc>
          <w:tcPr>
            <w:tcW w:w="5930" w:type="dxa"/>
            <w:shd w:val="clear" w:color="auto" w:fill="auto"/>
            <w:vAlign w:val="bottom"/>
          </w:tcPr>
          <w:p w:rsidR="00E53CD9" w:rsidRDefault="00E53CD9" w:rsidP="00A4103E">
            <w:pPr>
              <w:jc w:val="both"/>
              <w:rPr>
                <w:rFonts w:ascii="Garamond" w:hAnsi="Garamond" w:cs="Arial"/>
                <w:color w:val="000000"/>
                <w:sz w:val="22"/>
                <w:szCs w:val="22"/>
              </w:rPr>
            </w:pPr>
            <w:r w:rsidRPr="007A1DDA">
              <w:rPr>
                <w:rFonts w:ascii="Garamond" w:hAnsi="Garamond" w:cs="Arial"/>
                <w:color w:val="000000"/>
                <w:sz w:val="22"/>
                <w:szCs w:val="22"/>
              </w:rPr>
              <w:t xml:space="preserve">Możliwość eksportu </w:t>
            </w:r>
            <w:r w:rsidR="007A1DDA">
              <w:rPr>
                <w:rFonts w:ascii="Garamond" w:hAnsi="Garamond" w:cs="Arial"/>
                <w:color w:val="000000"/>
                <w:sz w:val="22"/>
                <w:szCs w:val="22"/>
              </w:rPr>
              <w:t>raportów do plików CSV oraz PDF</w:t>
            </w:r>
          </w:p>
          <w:p w:rsidR="007A1DDA" w:rsidRPr="007A1DDA" w:rsidRDefault="007A1DDA" w:rsidP="00A4103E">
            <w:pPr>
              <w:jc w:val="both"/>
              <w:rPr>
                <w:rFonts w:ascii="Garamond" w:hAnsi="Garamond" w:cs="Arial"/>
                <w:color w:val="000000"/>
                <w:sz w:val="22"/>
                <w:szCs w:val="22"/>
              </w:rPr>
            </w:pPr>
            <w:r>
              <w:rPr>
                <w:rFonts w:ascii="Garamond" w:hAnsi="Garamond" w:cs="Arial"/>
                <w:color w:val="000000"/>
                <w:sz w:val="22"/>
                <w:szCs w:val="22"/>
              </w:rPr>
              <w:t xml:space="preserve">lub </w:t>
            </w:r>
          </w:p>
          <w:p w:rsidR="00A4103E" w:rsidRPr="00C17321" w:rsidRDefault="007A1DDA" w:rsidP="00A4103E">
            <w:pPr>
              <w:jc w:val="both"/>
              <w:rPr>
                <w:rFonts w:ascii="Garamond" w:hAnsi="Garamond" w:cs="Arial"/>
                <w:color w:val="000000"/>
                <w:sz w:val="22"/>
                <w:szCs w:val="22"/>
              </w:rPr>
            </w:pPr>
            <w:r>
              <w:rPr>
                <w:rFonts w:ascii="Garamond" w:hAnsi="Garamond" w:cs="Arial"/>
                <w:color w:val="000000"/>
                <w:sz w:val="22"/>
                <w:szCs w:val="22"/>
                <w:highlight w:val="yellow"/>
              </w:rPr>
              <w:t xml:space="preserve">rozwiązanie w którym </w:t>
            </w:r>
            <w:r w:rsidRPr="007A1DDA">
              <w:rPr>
                <w:rFonts w:ascii="Garamond" w:hAnsi="Garamond" w:cs="Arial"/>
                <w:color w:val="000000"/>
                <w:sz w:val="22"/>
                <w:szCs w:val="22"/>
                <w:highlight w:val="yellow"/>
              </w:rPr>
              <w:t>każdy z raportów będzie miał możliwość eksportu do pliku PDF, a eksport do pliku CSV będzie umożliwiony jedynie w przypadku tych raportów, które generują raport w postaci jednej spójnej tabeli.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Obsługa danych finansowych</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tworzenia i modyfikacji przez Zamawiającego cenników procedur (sprzedaży) dla zlecających (kontrahentów) w wartościach cen netto</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wyboru stawki VAT oraz stawki zwolnionej na poziomie rejestracji badania.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Generowanie danych do rozliczeń dla kontrahentów, potrzebnych do sporządzenia rachunków / faktur VAT / faktur VAT korekta, w oparciu o ewidencję procedur w systemie oraz przypisany dla kontrahenta cennik.</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ręcznego dodania pozycji do rozliczenia.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automatycznego dodawania i naliczania do każdego przypadku dodatkowych pozycji wycenionych w cenniku, w zależności od faktycznego wykonania danej procedury medycznej.</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korekty ceny badania po autoryzacji i wydruku badania.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10.7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podglądu prognozowanej ceny za przypadek w każdym momencie od wykonania pierwszych czynności technicznych na badanym materiale.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0332EC" w:rsidRDefault="00A4103E" w:rsidP="00A4103E">
            <w:pPr>
              <w:rPr>
                <w:rFonts w:ascii="Garamond" w:hAnsi="Garamond" w:cs="Arial"/>
                <w:sz w:val="22"/>
                <w:szCs w:val="22"/>
              </w:rPr>
            </w:pPr>
            <w:r w:rsidRPr="000332EC">
              <w:rPr>
                <w:rFonts w:ascii="Garamond" w:hAnsi="Garamond" w:cs="Arial"/>
                <w:sz w:val="22"/>
                <w:szCs w:val="22"/>
              </w:rPr>
              <w:t>10.8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tworzenia i modyfikacji przez Zamawiającego tabeli wycen punktowy</w:t>
            </w:r>
            <w:r>
              <w:rPr>
                <w:rFonts w:ascii="Garamond" w:hAnsi="Garamond" w:cs="Arial"/>
                <w:color w:val="000000"/>
                <w:sz w:val="22"/>
                <w:szCs w:val="22"/>
              </w:rPr>
              <w:t>ch</w:t>
            </w:r>
            <w:r w:rsidRPr="00C17321">
              <w:rPr>
                <w:rFonts w:ascii="Garamond" w:hAnsi="Garamond" w:cs="Arial"/>
                <w:color w:val="000000"/>
                <w:sz w:val="22"/>
                <w:szCs w:val="22"/>
              </w:rPr>
              <w:t xml:space="preserve"> za wykonane procedury i czynności, zdefiniowanych zgodnie z pkt </w:t>
            </w:r>
            <w:r w:rsidRPr="00E53CD9">
              <w:rPr>
                <w:rFonts w:ascii="Garamond" w:hAnsi="Garamond" w:cs="Arial"/>
                <w:strike/>
                <w:color w:val="000000"/>
                <w:sz w:val="22"/>
                <w:szCs w:val="22"/>
              </w:rPr>
              <w:t>3.13</w:t>
            </w:r>
            <w:r w:rsidR="00E53CD9">
              <w:rPr>
                <w:rFonts w:ascii="Garamond" w:hAnsi="Garamond" w:cs="Arial"/>
                <w:color w:val="000000"/>
                <w:sz w:val="22"/>
                <w:szCs w:val="22"/>
              </w:rPr>
              <w:t xml:space="preserve"> </w:t>
            </w:r>
            <w:r w:rsidR="00E53CD9" w:rsidRPr="00E53CD9">
              <w:rPr>
                <w:rFonts w:ascii="Garamond" w:hAnsi="Garamond" w:cs="Arial"/>
                <w:color w:val="000000"/>
                <w:sz w:val="22"/>
                <w:szCs w:val="22"/>
                <w:highlight w:val="yellow"/>
              </w:rPr>
              <w:t>3.11</w:t>
            </w:r>
            <w:r>
              <w:rPr>
                <w:rFonts w:ascii="Garamond" w:hAnsi="Garamond" w:cs="Arial"/>
                <w:color w:val="000000"/>
                <w:sz w:val="22"/>
                <w:szCs w:val="22"/>
              </w:rPr>
              <w:t xml:space="preserve">, zarejestrowane  w </w:t>
            </w:r>
            <w:r w:rsidRPr="00C17321">
              <w:rPr>
                <w:rFonts w:ascii="Garamond" w:hAnsi="Garamond" w:cs="Arial"/>
                <w:color w:val="000000"/>
                <w:sz w:val="22"/>
                <w:szCs w:val="22"/>
              </w:rPr>
              <w:t>systemie, oraz indywidualnych reguł rozliczania kosztów dla personelu (w tym diagnozujących, konsultujących, lekarzy wykrawających, techników: wykrawających, zatapiających, krojących i barwiących).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Funkcja generowania raportu o wartości rozliczeń dla osób personelu za dany okres oraz o liczbie punktów w podziale na zlecenia zewnętrzne i wewnętrzne.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10.10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ręcznego dodania pozycji rozliczenia przez uprawnionego użytkownika dla danej osoby personelu.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Prezentacja wyników badań dla podmiotów zewnętrznych</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powiadamiania zleceniodawcy o dostępności wyniku w systemie poprzez automatyczna wysyłkę e-mail z komunikatem, po autoryzacji wyniku, jeżeli dla danego kontrahenta zostanie zdefiniowany adres e-mail.</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udostępnienia wyników w trybie „tylko do odczytu” dla uprawnionych użytkowników zewnętrznych poprzez dedykowany serwis internetowy. Dostęp zabezpieczony kombinacją login / hasło nadawany przez Zamawiającego uprawnia                             do odczytu własnych zleceń kontrahenta oraz pobrania wyniku w formacie PDF, takż</w:t>
            </w:r>
            <w:r>
              <w:rPr>
                <w:rFonts w:ascii="Garamond" w:hAnsi="Garamond" w:cs="Arial"/>
                <w:color w:val="000000"/>
                <w:sz w:val="22"/>
                <w:szCs w:val="22"/>
              </w:rPr>
              <w:t xml:space="preserve">e </w:t>
            </w:r>
            <w:r w:rsidRPr="00C17321">
              <w:rPr>
                <w:rFonts w:ascii="Garamond" w:hAnsi="Garamond" w:cs="Arial"/>
                <w:color w:val="000000"/>
                <w:sz w:val="22"/>
                <w:szCs w:val="22"/>
              </w:rPr>
              <w:t>w formacie podpisanym cyfrowo. Możliwość hurtowego pobierania wyników w plikach PDF w postaci archiwum ZIP.</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wydruku wybranego (zaznaczonego) wyniku/wyników w formacie papierowym, także podpisanego elektronicznie, w celu wydania / wysłania pocztą / </w:t>
            </w:r>
            <w:proofErr w:type="spellStart"/>
            <w:r w:rsidRPr="00C17321">
              <w:rPr>
                <w:rFonts w:ascii="Garamond" w:hAnsi="Garamond" w:cs="Arial"/>
                <w:color w:val="000000"/>
                <w:sz w:val="22"/>
                <w:szCs w:val="22"/>
              </w:rPr>
              <w:t>faxem</w:t>
            </w:r>
            <w:proofErr w:type="spellEnd"/>
            <w:r w:rsidRPr="00C17321">
              <w:rPr>
                <w:rFonts w:ascii="Garamond" w:hAnsi="Garamond" w:cs="Arial"/>
                <w:color w:val="000000"/>
                <w:sz w:val="22"/>
                <w:szCs w:val="22"/>
              </w:rPr>
              <w:t xml:space="preserve"> do kontrahenta. Możliwość hurtowego wydruku wyników dla wybranego kontrahenta za dany </w:t>
            </w:r>
            <w:r w:rsidRPr="00C17321">
              <w:rPr>
                <w:rFonts w:ascii="Garamond" w:hAnsi="Garamond" w:cs="Arial"/>
                <w:color w:val="000000"/>
                <w:sz w:val="22"/>
                <w:szCs w:val="22"/>
              </w:rPr>
              <w:lastRenderedPageBreak/>
              <w:t>okres.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w:t>
            </w:r>
          </w:p>
        </w:tc>
        <w:tc>
          <w:tcPr>
            <w:tcW w:w="5930" w:type="dxa"/>
            <w:shd w:val="clear" w:color="auto" w:fill="auto"/>
            <w:vAlign w:val="bottom"/>
          </w:tcPr>
          <w:p w:rsidR="00A4103E" w:rsidRPr="00C17321" w:rsidRDefault="00A4103E" w:rsidP="00A4103E">
            <w:pPr>
              <w:rPr>
                <w:rFonts w:ascii="Garamond" w:hAnsi="Garamond" w:cs="Arial"/>
                <w:b/>
                <w:color w:val="000000"/>
                <w:sz w:val="22"/>
                <w:szCs w:val="22"/>
              </w:rPr>
            </w:pPr>
            <w:r w:rsidRPr="00C17321">
              <w:rPr>
                <w:rFonts w:ascii="Garamond" w:hAnsi="Garamond" w:cs="Arial"/>
                <w:b/>
                <w:color w:val="000000"/>
                <w:sz w:val="22"/>
                <w:szCs w:val="22"/>
              </w:rPr>
              <w:t>Integracja i współpraca z innymi systemami informatycznymi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Wykonawca zobowiązuje się do współpracy z firmą </w:t>
            </w:r>
            <w:proofErr w:type="spellStart"/>
            <w:r w:rsidRPr="00C17321">
              <w:rPr>
                <w:rFonts w:ascii="Garamond" w:hAnsi="Garamond" w:cs="Arial"/>
                <w:color w:val="000000"/>
                <w:sz w:val="22"/>
                <w:szCs w:val="22"/>
              </w:rPr>
              <w:t>Asseco</w:t>
            </w:r>
            <w:proofErr w:type="spellEnd"/>
            <w:r w:rsidRPr="00C17321">
              <w:rPr>
                <w:rFonts w:ascii="Garamond" w:hAnsi="Garamond" w:cs="Arial"/>
                <w:color w:val="000000"/>
                <w:sz w:val="22"/>
                <w:szCs w:val="22"/>
              </w:rPr>
              <w:t xml:space="preserve"> Poland SA, autorem Szpitalnego Systemu Informatycznego „AMMS” aktualnie używanego w Szpitalu Uniwersyteckim w Krakowie, w zakresie wykonania i dostarczenia integracji.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Wszelkie koszty związane z realizacją integracji oprogramowania (SS) ze szpitalnym systemem informatycznym (SSI)  ponosi Wykonawca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12.3</w:t>
            </w:r>
          </w:p>
        </w:tc>
        <w:tc>
          <w:tcPr>
            <w:tcW w:w="5930" w:type="dxa"/>
            <w:shd w:val="clear" w:color="auto" w:fill="auto"/>
            <w:vAlign w:val="bottom"/>
          </w:tcPr>
          <w:p w:rsidR="00A4103E" w:rsidRPr="008534A4" w:rsidRDefault="00A4103E" w:rsidP="00A4103E">
            <w:pPr>
              <w:jc w:val="both"/>
              <w:rPr>
                <w:rFonts w:ascii="Garamond" w:hAnsi="Garamond" w:cs="Arial"/>
                <w:color w:val="000000"/>
                <w:sz w:val="22"/>
                <w:szCs w:val="22"/>
              </w:rPr>
            </w:pPr>
            <w:r w:rsidRPr="008534A4">
              <w:rPr>
                <w:rFonts w:ascii="Garamond" w:hAnsi="Garamond" w:cs="Arial"/>
                <w:color w:val="000000"/>
                <w:sz w:val="22"/>
                <w:szCs w:val="22"/>
              </w:rPr>
              <w:t>Zakres integracji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12.3.1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Dane oso</w:t>
            </w:r>
            <w:r>
              <w:rPr>
                <w:rFonts w:ascii="Garamond" w:hAnsi="Garamond" w:cs="Arial"/>
                <w:color w:val="000000"/>
                <w:sz w:val="22"/>
                <w:szCs w:val="22"/>
              </w:rPr>
              <w:t>bowe pacjenta</w:t>
            </w:r>
            <w:r w:rsidRPr="00C17321">
              <w:rPr>
                <w:rFonts w:ascii="Garamond" w:hAnsi="Garamond" w:cs="Arial"/>
                <w:color w:val="000000"/>
                <w:sz w:val="22"/>
                <w:szCs w:val="22"/>
              </w:rPr>
              <w:t xml:space="preserve"> (kierunek SSI-&gt;SS)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12.3.2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Obsługa zleceń zarówno z oddziału jak i w trybie ambulatoryjnym</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12.3.3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Status zlecenia (kierunek SS-&gt;SSI) aktualizacja w miarę postępu realizacji zlecenia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Interfejs HL7 do obsługi zleceń ze  SSI: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Automatyczna synchronizacja słowników wykorzystywanych przez oba systemy</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Zlecenia przychodzące (SSI-&gt;SS) zawierają dane:</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Imię, nazwisko pacjenta, </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płeć,</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adres miejsca zamieszkania,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datę urodzenia,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identyfikator pacjenta w systemie HIS  </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numer PESEL, jeżeli został nadany, w przypadku noworodka – numer PESEL matki, a w przypadku osób, które nie mają nadanego numeru PESEL – rodzaj i numer dokumentu potwierdzającego tożsamość (zgodnie z danymi w HIS)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 przypadku gdy pacjentem jest osoba małoletnia, całkowicie ubezwłasnowolniona lub niezdolna do świadomego wyrażenia zgody – imię (imiona) i nazwisko przedstawiciela ustawowego oraz adres jego miejsca zamieszkania (zgodnie z danymi w HIS)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12.4.2.8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nazwę jednostki, której lekarz zleca i kieruje na badanie z numerem ośrodka kosztów oraz kodem w systemie HIS.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data i godzina pobrania materiału</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wskazania medyczne do wykonania badania (istotne dane kliniczne oraz wyniki badań dodatkowych, w szczególności hematologicznych i radiologicznych, niezbędne do uzyskania rozpoznania patomorfologicznego, rozpoznanie wstępne kliniczne, </w:t>
            </w:r>
            <w:r w:rsidRPr="00104239">
              <w:rPr>
                <w:rFonts w:ascii="Garamond" w:hAnsi="Garamond" w:cs="Arial"/>
                <w:color w:val="000000"/>
                <w:sz w:val="22"/>
                <w:szCs w:val="22"/>
              </w:rPr>
              <w:t>informację o wcześniejszych badaniach histopatologicznych lub cytologicznych oraz istotnych innych badaniach,  informację o stosowanym leczeniu</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oznaczenie lekarza zlecającego i kierującego na badanie (imię i nazwisko, posiadana specjalizacja, numer prawa wykonywania zawodu),</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tryb wykonania badania: pilny/normalny – intra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pole tekstowe do zlecenia prezentujące dane pochodzące z HIS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data wystawienia zlecenia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12.4.3</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Wysyłka wyników do zleceń (SS-&gt;SSI)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12.4.3.1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Wynik badania widoczny jako wynik zlecenia – z poziomu pobytu pacjenta oraz z poziomu przeglądu wyników</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12.4.3.2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Przesłany komplet danych medycznych równoważny z danymi na wyniku badania w systemie Patomorfologia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12.4.3.3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Przesłany komplet danych administracyjno-organizacyjnych równoważny z danymi na wyniku badania w systemie Patomorfologia w tym: dane lekarza zatwierdzającego wynik, dane jednostki wykonującej (kod i nazwa) wraz z numerem ośrodka kosztów. Przesłane dane mają być wystarczające do współpracy z modułem kalkulacji kosztów leczenia pacjenta.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Wysyłka informacji o zmianie statusu zlecenia (przyjęcie do realizacji/odrzucenie,</w:t>
            </w:r>
            <w:r w:rsidRPr="00C17321" w:rsidDel="00A34A5A">
              <w:rPr>
                <w:rFonts w:ascii="Garamond" w:hAnsi="Garamond" w:cs="Arial"/>
                <w:color w:val="000000"/>
                <w:sz w:val="22"/>
                <w:szCs w:val="22"/>
              </w:rPr>
              <w:t xml:space="preserve"> </w:t>
            </w:r>
            <w:r w:rsidRPr="00C17321">
              <w:rPr>
                <w:rFonts w:ascii="Garamond" w:hAnsi="Garamond" w:cs="Arial"/>
                <w:color w:val="000000"/>
                <w:sz w:val="22"/>
                <w:szCs w:val="22"/>
              </w:rPr>
              <w:t>przypisaniu diagnozującego do przypadku, wynik wstępny, wynik ostateczny).</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wysyłania z Zakładu do EDM wyników dla zleceń powstałych tylko w wersji „papierowej”</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12.4.6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wysyłania wyników w formacie PDF (w tym z podpisem elektronicznym) w komunikatach HL7 lub jako linków do wyniku.</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automatycznego przesłania wyniku do repozytorium dokumentacji EDM.  </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Eksport zestawień statystycznych z wykonanych badań do systemu INFOMEDICA firmy </w:t>
            </w:r>
            <w:proofErr w:type="spellStart"/>
            <w:r w:rsidRPr="00C17321">
              <w:rPr>
                <w:rFonts w:ascii="Garamond" w:hAnsi="Garamond" w:cs="Arial"/>
                <w:color w:val="000000"/>
                <w:sz w:val="22"/>
                <w:szCs w:val="22"/>
              </w:rPr>
              <w:t>Asseco</w:t>
            </w:r>
            <w:proofErr w:type="spellEnd"/>
            <w:r w:rsidRPr="00C17321">
              <w:rPr>
                <w:rFonts w:ascii="Garamond" w:hAnsi="Garamond" w:cs="Arial"/>
                <w:color w:val="000000"/>
                <w:sz w:val="22"/>
                <w:szCs w:val="22"/>
              </w:rPr>
              <w:t xml:space="preserve"> (moduł Kosztów).</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Integracja z systemem księgowym Szpitala (FK </w:t>
            </w:r>
            <w:proofErr w:type="spellStart"/>
            <w:r w:rsidRPr="00C17321">
              <w:rPr>
                <w:rFonts w:ascii="Garamond" w:hAnsi="Garamond" w:cs="Arial"/>
                <w:color w:val="000000"/>
                <w:sz w:val="22"/>
                <w:szCs w:val="22"/>
              </w:rPr>
              <w:t>Asseco</w:t>
            </w:r>
            <w:proofErr w:type="spellEnd"/>
            <w:r w:rsidRPr="00C17321">
              <w:rPr>
                <w:rFonts w:ascii="Garamond" w:hAnsi="Garamond" w:cs="Arial"/>
                <w:color w:val="000000"/>
                <w:sz w:val="22"/>
                <w:szCs w:val="22"/>
              </w:rPr>
              <w:t>) co najmniej poprzez możliwość wygenerowanie pliku z danymi do zaczytania w celu wygenerowania faktury za dany okres dla danego kontrahenta. Możliwość wygenerowania pliku zbiorczo za okres dla wszystkich kontrahentów. Zabezpieczenie przed dublowaniem danych.</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Integracja ze sprzętem laboratoryjnym Zamawiającego</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Drukarki do kasetek</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Drukarki do szkiełek</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Systemy barwiące</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12.8.4</w:t>
            </w:r>
          </w:p>
        </w:tc>
        <w:tc>
          <w:tcPr>
            <w:tcW w:w="5930" w:type="dxa"/>
            <w:shd w:val="clear" w:color="auto" w:fill="auto"/>
            <w:vAlign w:val="bottom"/>
          </w:tcPr>
          <w:p w:rsidR="00A4103E" w:rsidRDefault="00A4103E" w:rsidP="00A4103E">
            <w:pPr>
              <w:jc w:val="both"/>
              <w:rPr>
                <w:rFonts w:ascii="Garamond" w:hAnsi="Garamond" w:cs="Arial"/>
                <w:color w:val="000000"/>
                <w:sz w:val="22"/>
                <w:szCs w:val="22"/>
              </w:rPr>
            </w:pPr>
            <w:proofErr w:type="spellStart"/>
            <w:r w:rsidRPr="00C17321">
              <w:rPr>
                <w:rFonts w:ascii="Garamond" w:hAnsi="Garamond" w:cs="Arial"/>
                <w:color w:val="000000"/>
                <w:sz w:val="22"/>
                <w:szCs w:val="22"/>
              </w:rPr>
              <w:t>Immunohistochemia</w:t>
            </w:r>
            <w:proofErr w:type="spellEnd"/>
          </w:p>
          <w:p w:rsidR="001742C6" w:rsidRPr="001742C6" w:rsidRDefault="001742C6" w:rsidP="00A4103E">
            <w:pPr>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Oczekiwany zakres integracji:</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Integracja dwukierunkowa - każdy z systemów (system laboratoryjny oraz system barwienia) może zainicjować połączenie do drugiego systemu.</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Patomorfolog w systemie laboratoryjnym zleca barwienie dodatkowe do konkretnego bloczka.</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Personel laboratorium tworzy szkiełko, drukuje je z systemu laboratoryjnego i umieszcza na nim skrawek tkankowy do barwienia.</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 xml:space="preserve">Szkiełko zawiera kod kreskowy, unikatowy w obrębie całego laboratorium, stanowiący identyfikator preparatu. Kod kreskowy będzie wydrukowany w formacie 2D. </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System laboratoryjny w momencie dodania preparatu wysyła do systemu barwienia zlecenie barwienia.</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lastRenderedPageBreak/>
              <w:t xml:space="preserve">W przypadku anulowania zlecenia barwienia system laboratoryjny wyśle informację , że zlecenie jest anulowane. System barwienia wykreśli wtedy takie zlecenie barwienia z bazy lub je </w:t>
            </w:r>
            <w:proofErr w:type="spellStart"/>
            <w:r w:rsidRPr="001742C6">
              <w:rPr>
                <w:rFonts w:ascii="Garamond" w:hAnsi="Garamond" w:cs="Arial"/>
                <w:color w:val="000000"/>
                <w:sz w:val="22"/>
                <w:szCs w:val="22"/>
                <w:highlight w:val="yellow"/>
              </w:rPr>
              <w:t>zdezaktywuje</w:t>
            </w:r>
            <w:proofErr w:type="spellEnd"/>
            <w:r w:rsidRPr="001742C6">
              <w:rPr>
                <w:rFonts w:ascii="Garamond" w:hAnsi="Garamond" w:cs="Arial"/>
                <w:color w:val="000000"/>
                <w:sz w:val="22"/>
                <w:szCs w:val="22"/>
                <w:highlight w:val="yellow"/>
              </w:rPr>
              <w:t>/ukryje.</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Zlecenie barwienia zawiera dane: imię i nazwisko pacjenta, PESEL, identyfikator pacjenta z systemu szpitalnego (HIS), numer przypadku, numer bloczka parafinowego, typ barwienia ze słownika systemu barwienia, kod kreskowy z preparatu.</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Jeżeli system barwienia będzie wspierać określanie stref zakraplania odczynnika, to w systemie laboratoryjnym powinna być funkcja wyboru strefy zakraplania.</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System barwienia zapisuje zlecenie barwienia do swojej bazy danych i z chwilą umieszczenia szkiełka w maszynie barwiącej, na podstawie kodu kreskowego i danych zlecenia określi ona typ barwienia i je wykona.</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System barwienia po zakończeniu barwienia wysyła do systemu laboratoryjnego informację ze statusem zakończenia barwienia, aby poinformować patomorfologa, że preparat jest już na ukończeniu.</w:t>
            </w:r>
          </w:p>
          <w:p w:rsidR="00AC1E54" w:rsidRDefault="001742C6" w:rsidP="00AC1E54">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 xml:space="preserve">Wykonawca jest zobowiązany do uzgodnienia słowników </w:t>
            </w:r>
            <w:proofErr w:type="spellStart"/>
            <w:r w:rsidRPr="001742C6">
              <w:rPr>
                <w:rFonts w:ascii="Garamond" w:hAnsi="Garamond" w:cs="Arial"/>
                <w:color w:val="000000"/>
                <w:sz w:val="22"/>
                <w:szCs w:val="22"/>
                <w:highlight w:val="yellow"/>
              </w:rPr>
              <w:t>barwień</w:t>
            </w:r>
            <w:proofErr w:type="spellEnd"/>
            <w:r w:rsidRPr="001742C6">
              <w:rPr>
                <w:rFonts w:ascii="Garamond" w:hAnsi="Garamond" w:cs="Arial"/>
                <w:color w:val="000000"/>
                <w:sz w:val="22"/>
                <w:szCs w:val="22"/>
                <w:highlight w:val="yellow"/>
              </w:rPr>
              <w:t xml:space="preserve"> z dostawcą systemu barwienia.</w:t>
            </w:r>
          </w:p>
          <w:p w:rsidR="001742C6" w:rsidRPr="00AC1E54" w:rsidRDefault="001742C6" w:rsidP="00AC1E54">
            <w:pPr>
              <w:numPr>
                <w:ilvl w:val="0"/>
                <w:numId w:val="47"/>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Niedopuszczalne jest wielokrotne oznakowanie szkiełka różnymi kodami kreskowymi w trakcie procesu przygotowywania i barwienia.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12.8.5</w:t>
            </w:r>
          </w:p>
        </w:tc>
        <w:tc>
          <w:tcPr>
            <w:tcW w:w="5930" w:type="dxa"/>
            <w:shd w:val="clear" w:color="auto" w:fill="auto"/>
            <w:vAlign w:val="bottom"/>
          </w:tcPr>
          <w:p w:rsidR="00A4103E"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Histochemia</w:t>
            </w:r>
          </w:p>
          <w:p w:rsidR="001742C6" w:rsidRPr="00AC1E54" w:rsidRDefault="001742C6" w:rsidP="00A4103E">
            <w:pPr>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Oczekiwany zakres integracji:</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Integracja dwukierunkowa - każdy z systemów (system laboratoryjny oraz system barwienia) może zainicjować połączenie do drugiego systemu.</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Patomorfolog w systemie laboratoryjnym zleca barwienie dodatkowe do konkretnego bloczka.</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 xml:space="preserve">Personel laboratorium tworzy szkiełko, drukuje je z systemu laboratoryjnego i umieszcza na nim skrawek tkankowy do </w:t>
            </w:r>
            <w:r w:rsidRPr="00AC1E54">
              <w:rPr>
                <w:rFonts w:ascii="Garamond" w:hAnsi="Garamond" w:cs="Arial"/>
                <w:color w:val="000000"/>
                <w:sz w:val="22"/>
                <w:szCs w:val="22"/>
                <w:highlight w:val="yellow"/>
              </w:rPr>
              <w:lastRenderedPageBreak/>
              <w:t>barwienia.</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 xml:space="preserve">Szkiełko zawiera kod kreskowy, unikatowy w obrębie całego laboratorium, stanowiący identyfikator preparatu. Kod kreskowy będzie wydrukowany w formacie 2D. </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System laboratoryjny w momencie dodania preparatu wysyła do systemu barwienia zlecenie barwienia.</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 xml:space="preserve">W przypadku anulowania zlecenia barwienia system laboratoryjny wyśle informację , że zlecenie jest anulowane. System barwienia wykreśli wtedy takie zlecenie barwienia z bazy lub je </w:t>
            </w:r>
            <w:proofErr w:type="spellStart"/>
            <w:r w:rsidRPr="00AC1E54">
              <w:rPr>
                <w:rFonts w:ascii="Garamond" w:hAnsi="Garamond" w:cs="Arial"/>
                <w:color w:val="000000"/>
                <w:sz w:val="22"/>
                <w:szCs w:val="22"/>
                <w:highlight w:val="yellow"/>
              </w:rPr>
              <w:t>zdezaktywuje</w:t>
            </w:r>
            <w:proofErr w:type="spellEnd"/>
            <w:r w:rsidRPr="00AC1E54">
              <w:rPr>
                <w:rFonts w:ascii="Garamond" w:hAnsi="Garamond" w:cs="Arial"/>
                <w:color w:val="000000"/>
                <w:sz w:val="22"/>
                <w:szCs w:val="22"/>
                <w:highlight w:val="yellow"/>
              </w:rPr>
              <w:t>/ukryje.</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Zlecenie barwienia zawiera dane: imię i nazwisko pacjenta, PESEL, identyfikator pacjenta z systemu szpitalnego (HIS), numer przypadku, numer bloczka parafinowego, typ barwienia ze słownika systemu barwienia, kod kreskowy z preparatu.</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Jeżeli system barwienia będzie wspierać określanie stref zakraplania odczynnika, to w systemie laboratoryjnym powinna być funkcja wyboru strefy zakraplania.</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System barwienia zapisuje zlecenie barwienia do swojej bazy danych i z chwilą umieszczenia szkiełka w maszynie barwiącej, na podstawie kodu kreskowego i danych zlecenia określi ona typ barwienia i je wykona.</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System barwienia po zakończeniu barwienia wysyła do systemu laboratoryjnego informację ze statusem zakończenia barwienia, aby poinformować patomorfologa, że preparat jest już na ukończeniu.</w:t>
            </w:r>
          </w:p>
          <w:p w:rsidR="00AC1E54" w:rsidRDefault="001742C6" w:rsidP="00AC1E54">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 xml:space="preserve">Wykonawca jest zobowiązany do uzgodnienia słowników </w:t>
            </w:r>
            <w:proofErr w:type="spellStart"/>
            <w:r w:rsidRPr="00AC1E54">
              <w:rPr>
                <w:rFonts w:ascii="Garamond" w:hAnsi="Garamond" w:cs="Arial"/>
                <w:color w:val="000000"/>
                <w:sz w:val="22"/>
                <w:szCs w:val="22"/>
                <w:highlight w:val="yellow"/>
              </w:rPr>
              <w:t>barwień</w:t>
            </w:r>
            <w:proofErr w:type="spellEnd"/>
            <w:r w:rsidRPr="00AC1E54">
              <w:rPr>
                <w:rFonts w:ascii="Garamond" w:hAnsi="Garamond" w:cs="Arial"/>
                <w:color w:val="000000"/>
                <w:sz w:val="22"/>
                <w:szCs w:val="22"/>
                <w:highlight w:val="yellow"/>
              </w:rPr>
              <w:t xml:space="preserve"> z dostawcą systemu barwienia.</w:t>
            </w:r>
          </w:p>
          <w:p w:rsidR="001742C6" w:rsidRPr="00AC1E54" w:rsidRDefault="001742C6" w:rsidP="00AC1E54">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Niedopuszczalne jest wielokrotne oznakowanie szkiełka różnymi kodami kreskowymi w trakcie procesu przygotowywania i barwienia.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12.9</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Dodatkowe wymagania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12.9.1</w:t>
            </w:r>
          </w:p>
        </w:tc>
        <w:tc>
          <w:tcPr>
            <w:tcW w:w="5930" w:type="dxa"/>
            <w:shd w:val="clear" w:color="auto" w:fill="auto"/>
            <w:vAlign w:val="bottom"/>
          </w:tcPr>
          <w:p w:rsidR="00A4103E"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Monitoring stanu procesów wymiany danych (integracji)</w:t>
            </w:r>
          </w:p>
          <w:p w:rsidR="00FF66A1" w:rsidRPr="00C17321" w:rsidRDefault="00FF66A1" w:rsidP="00A4103E">
            <w:pPr>
              <w:jc w:val="both"/>
              <w:rPr>
                <w:rFonts w:ascii="Garamond" w:hAnsi="Garamond" w:cs="Arial"/>
                <w:color w:val="000000"/>
                <w:sz w:val="22"/>
                <w:szCs w:val="22"/>
              </w:rPr>
            </w:pPr>
            <w:r w:rsidRPr="00FF66A1">
              <w:rPr>
                <w:rFonts w:ascii="Garamond" w:hAnsi="Garamond" w:cs="Arial"/>
                <w:color w:val="000000"/>
                <w:sz w:val="22"/>
                <w:szCs w:val="22"/>
                <w:highlight w:val="yellow"/>
              </w:rPr>
              <w:t xml:space="preserve">Wykonawca ma udostępnić Zamawiającemu narzędzie do </w:t>
            </w:r>
            <w:r w:rsidRPr="00FF66A1">
              <w:rPr>
                <w:rFonts w:ascii="Garamond" w:hAnsi="Garamond" w:cs="Arial"/>
                <w:color w:val="000000"/>
                <w:sz w:val="22"/>
                <w:szCs w:val="22"/>
                <w:highlight w:val="yellow"/>
              </w:rPr>
              <w:lastRenderedPageBreak/>
              <w:t>samodzielnego monitorowania procesu integracji.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12.9.2</w:t>
            </w:r>
          </w:p>
        </w:tc>
        <w:tc>
          <w:tcPr>
            <w:tcW w:w="5930" w:type="dxa"/>
            <w:shd w:val="clear" w:color="auto" w:fill="auto"/>
            <w:vAlign w:val="bottom"/>
          </w:tcPr>
          <w:p w:rsidR="00A4103E" w:rsidRPr="00C17321" w:rsidRDefault="00C11A69" w:rsidP="00AF1FD4">
            <w:pPr>
              <w:jc w:val="both"/>
              <w:rPr>
                <w:rFonts w:ascii="Garamond" w:hAnsi="Garamond" w:cs="Arial"/>
                <w:color w:val="000000"/>
                <w:sz w:val="22"/>
                <w:szCs w:val="22"/>
              </w:rPr>
            </w:pPr>
            <w:r w:rsidRPr="00C11A69">
              <w:rPr>
                <w:rFonts w:ascii="Garamond" w:hAnsi="Garamond" w:cs="Arial"/>
                <w:color w:val="000000"/>
                <w:sz w:val="22"/>
                <w:szCs w:val="22"/>
                <w:highlight w:val="yellow"/>
              </w:rPr>
              <w:t xml:space="preserve">Wykonawca w terminie 30 dni od podpisania umowy </w:t>
            </w:r>
            <w:r w:rsidRPr="00AF1FD4">
              <w:rPr>
                <w:rFonts w:ascii="Garamond" w:hAnsi="Garamond" w:cs="Arial"/>
                <w:color w:val="000000"/>
                <w:sz w:val="22"/>
                <w:szCs w:val="22"/>
                <w:highlight w:val="yellow"/>
              </w:rPr>
              <w:t>dostarczy</w:t>
            </w:r>
            <w:r w:rsidR="00AF1FD4" w:rsidRPr="00AF1FD4">
              <w:rPr>
                <w:rFonts w:ascii="Garamond" w:hAnsi="Garamond"/>
                <w:sz w:val="22"/>
                <w:szCs w:val="22"/>
                <w:highlight w:val="yellow"/>
              </w:rPr>
              <w:t xml:space="preserve"> </w:t>
            </w:r>
            <w:r w:rsidR="00AF1FD4" w:rsidRPr="00AF1FD4">
              <w:rPr>
                <w:highlight w:val="yellow"/>
              </w:rPr>
              <w:t xml:space="preserve"> </w:t>
            </w:r>
            <w:r w:rsidR="00AF1FD4" w:rsidRPr="00AF1FD4">
              <w:rPr>
                <w:rFonts w:ascii="Garamond" w:hAnsi="Garamond"/>
                <w:sz w:val="22"/>
                <w:szCs w:val="22"/>
                <w:highlight w:val="yellow"/>
              </w:rPr>
              <w:t xml:space="preserve">w języku polskim w </w:t>
            </w:r>
            <w:r w:rsidR="00AF1FD4" w:rsidRPr="00AF1FD4">
              <w:rPr>
                <w:rFonts w:ascii="Garamond" w:hAnsi="Garamond" w:cs="Arial"/>
                <w:color w:val="000000"/>
                <w:sz w:val="22"/>
                <w:szCs w:val="22"/>
                <w:highlight w:val="yellow"/>
              </w:rPr>
              <w:t>wersji drukowanej lub elektronicznej</w:t>
            </w:r>
            <w:r w:rsidRPr="00AF1FD4">
              <w:rPr>
                <w:rFonts w:ascii="Garamond" w:hAnsi="Garamond" w:cs="Arial"/>
                <w:color w:val="000000"/>
                <w:sz w:val="22"/>
                <w:szCs w:val="22"/>
                <w:highlight w:val="yellow"/>
              </w:rPr>
              <w:t xml:space="preserve"> szczegółową dokumentację </w:t>
            </w:r>
            <w:r w:rsidRPr="00C11A69">
              <w:rPr>
                <w:rFonts w:ascii="Garamond" w:hAnsi="Garamond" w:cs="Arial"/>
                <w:color w:val="000000"/>
                <w:sz w:val="22"/>
                <w:szCs w:val="22"/>
                <w:highlight w:val="yellow"/>
              </w:rPr>
              <w:t>techniczną oraz funkcjonalną dotyczącą</w:t>
            </w:r>
            <w:r w:rsidR="00A4103E" w:rsidRPr="00C11A69">
              <w:rPr>
                <w:rFonts w:ascii="Garamond" w:hAnsi="Garamond" w:cs="Arial"/>
                <w:color w:val="000000"/>
                <w:sz w:val="22"/>
                <w:szCs w:val="22"/>
                <w:highlight w:val="yellow"/>
              </w:rPr>
              <w:t xml:space="preserve"> zakresu</w:t>
            </w:r>
            <w:r w:rsidRPr="00C11A69">
              <w:rPr>
                <w:rFonts w:ascii="Garamond" w:hAnsi="Garamond" w:cs="Arial"/>
                <w:color w:val="000000"/>
                <w:sz w:val="22"/>
                <w:szCs w:val="22"/>
                <w:highlight w:val="yellow"/>
              </w:rPr>
              <w:t xml:space="preserve"> i sposobu integracji oraz</w:t>
            </w:r>
            <w:r w:rsidR="00AF1FD4">
              <w:rPr>
                <w:rFonts w:ascii="Garamond" w:hAnsi="Garamond" w:cs="Arial"/>
                <w:color w:val="000000"/>
                <w:sz w:val="22"/>
                <w:szCs w:val="22"/>
                <w:highlight w:val="yellow"/>
              </w:rPr>
              <w:t xml:space="preserve"> </w:t>
            </w:r>
            <w:r w:rsidRPr="00C11A69">
              <w:rPr>
                <w:rFonts w:ascii="Garamond" w:hAnsi="Garamond" w:cs="Arial"/>
                <w:color w:val="000000"/>
                <w:sz w:val="22"/>
                <w:szCs w:val="22"/>
                <w:highlight w:val="yellow"/>
              </w:rPr>
              <w:t>schematy wymiany danych pomiędzy systemami.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AF1FD4" w:rsidRDefault="00A4103E" w:rsidP="00A4103E">
            <w:pPr>
              <w:rPr>
                <w:rFonts w:ascii="Garamond" w:hAnsi="Garamond" w:cs="Arial"/>
                <w:strike/>
                <w:sz w:val="22"/>
                <w:szCs w:val="22"/>
                <w:highlight w:val="yellow"/>
              </w:rPr>
            </w:pPr>
            <w:r w:rsidRPr="00AF1FD4">
              <w:rPr>
                <w:rFonts w:ascii="Garamond" w:hAnsi="Garamond" w:cs="Arial"/>
                <w:strike/>
                <w:sz w:val="22"/>
                <w:szCs w:val="22"/>
                <w:highlight w:val="yellow"/>
              </w:rPr>
              <w:t>12.9.3</w:t>
            </w:r>
          </w:p>
        </w:tc>
        <w:tc>
          <w:tcPr>
            <w:tcW w:w="5930" w:type="dxa"/>
            <w:shd w:val="clear" w:color="auto" w:fill="auto"/>
            <w:vAlign w:val="bottom"/>
          </w:tcPr>
          <w:p w:rsidR="00A4103E" w:rsidRPr="00AF1FD4" w:rsidRDefault="00A4103E" w:rsidP="00A4103E">
            <w:pPr>
              <w:jc w:val="both"/>
              <w:rPr>
                <w:rFonts w:ascii="Garamond" w:hAnsi="Garamond" w:cs="Arial"/>
                <w:strike/>
                <w:color w:val="000000"/>
                <w:sz w:val="22"/>
                <w:szCs w:val="22"/>
                <w:highlight w:val="yellow"/>
              </w:rPr>
            </w:pPr>
            <w:r w:rsidRPr="00AF1FD4">
              <w:rPr>
                <w:rFonts w:ascii="Garamond" w:hAnsi="Garamond" w:cs="Arial"/>
                <w:strike/>
                <w:color w:val="000000"/>
                <w:sz w:val="22"/>
                <w:szCs w:val="22"/>
                <w:highlight w:val="yellow"/>
              </w:rPr>
              <w:t>Zamawiający zastrzega sobie prawo do poproszenia Wykonawcy o dostarczenie wersji drukowanej lub elektronicznej tego dokumentu przed dokonaniem dostawy.</w:t>
            </w:r>
          </w:p>
        </w:tc>
        <w:tc>
          <w:tcPr>
            <w:tcW w:w="2235" w:type="dxa"/>
            <w:shd w:val="clear" w:color="auto" w:fill="auto"/>
          </w:tcPr>
          <w:p w:rsidR="00A4103E" w:rsidRPr="00AF1FD4" w:rsidRDefault="00A4103E" w:rsidP="00A4103E">
            <w:pPr>
              <w:jc w:val="center"/>
              <w:rPr>
                <w:rFonts w:ascii="Garamond" w:hAnsi="Garamond" w:cs="Arial"/>
                <w:strike/>
                <w:sz w:val="22"/>
                <w:szCs w:val="22"/>
                <w:highlight w:val="yellow"/>
              </w:rPr>
            </w:pPr>
            <w:r w:rsidRPr="00AF1FD4">
              <w:rPr>
                <w:rFonts w:ascii="Garamond" w:hAnsi="Garamond" w:cs="Arial"/>
                <w:strike/>
                <w:sz w:val="22"/>
                <w:szCs w:val="22"/>
                <w:highlight w:val="yellow"/>
              </w:rPr>
              <w:t>tak</w:t>
            </w:r>
          </w:p>
        </w:tc>
        <w:tc>
          <w:tcPr>
            <w:tcW w:w="2238" w:type="dxa"/>
            <w:shd w:val="clear" w:color="auto" w:fill="auto"/>
          </w:tcPr>
          <w:p w:rsidR="00A4103E" w:rsidRPr="00AF1FD4" w:rsidRDefault="00A4103E" w:rsidP="00A4103E">
            <w:pPr>
              <w:jc w:val="center"/>
              <w:rPr>
                <w:rFonts w:ascii="Garamond" w:hAnsi="Garamond" w:cs="Arial"/>
                <w:strike/>
                <w:sz w:val="22"/>
                <w:szCs w:val="22"/>
                <w:highlight w:val="yellow"/>
              </w:rPr>
            </w:pPr>
          </w:p>
        </w:tc>
        <w:tc>
          <w:tcPr>
            <w:tcW w:w="2617" w:type="dxa"/>
            <w:shd w:val="clear" w:color="auto" w:fill="auto"/>
          </w:tcPr>
          <w:p w:rsidR="00A4103E" w:rsidRPr="00AF1FD4" w:rsidRDefault="00A4103E" w:rsidP="00A4103E">
            <w:pPr>
              <w:jc w:val="center"/>
              <w:rPr>
                <w:rFonts w:ascii="Garamond" w:hAnsi="Garamond" w:cs="Arial"/>
                <w:strike/>
                <w:sz w:val="22"/>
                <w:szCs w:val="22"/>
                <w:highlight w:val="yellow"/>
              </w:rPr>
            </w:pPr>
            <w:r w:rsidRPr="00AF1FD4">
              <w:rPr>
                <w:rFonts w:ascii="Garamond" w:hAnsi="Garamond" w:cs="Arial"/>
                <w:strike/>
                <w:sz w:val="22"/>
                <w:szCs w:val="22"/>
                <w:highlight w:val="yellow"/>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13</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Migracja danych:</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13.1</w:t>
            </w:r>
          </w:p>
        </w:tc>
        <w:tc>
          <w:tcPr>
            <w:tcW w:w="5930" w:type="dxa"/>
            <w:shd w:val="clear" w:color="auto" w:fill="auto"/>
            <w:vAlign w:val="bottom"/>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 xml:space="preserve">Import danych badań z aktualnie wykorzystywanego programu w Zakładzie Patomorfologii do bazy w oferowanym systemie z możliwością wyszukiwania minimum po imieniu, nazwisku i/lub PESEL pacjenta. Dane te powinny obejmować minimum: imię i nazwisko pacjenta, PESEL, nr badania histologicznego, datę autoryzacji, okolica pobrania materiału, rodzaj materiału, rozpoznanie kliniczne, rozpoznanie histopatologiczne. </w:t>
            </w:r>
            <w:r w:rsidRPr="00C17321">
              <w:rPr>
                <w:rFonts w:ascii="Garamond" w:hAnsi="Garamond" w:cs="Arial"/>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13.2</w:t>
            </w:r>
          </w:p>
        </w:tc>
        <w:tc>
          <w:tcPr>
            <w:tcW w:w="5930" w:type="dxa"/>
            <w:shd w:val="clear" w:color="auto" w:fill="auto"/>
            <w:vAlign w:val="bottom"/>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W przypadku możliwości migracji większej liczby danych lub zwiększenia zakresu kryteriów wyszukiwania na etapie realizacji, Wykonawca wykona migrację w możliwie najszerszym, uzasadnionym technicznie zakresie.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Zarządzanie użytkownikami: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zdefiniowania nieograniczonej liczby użytkowników.</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zdefiniowania grup uprawnień dedykowanych dla grup personelu (np. technik, lekarz specjalista, lekarz rezydent, sekretarka).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Przypisywanie uprawnień użytkownikom do poszczególnych części i funkcj</w:t>
            </w:r>
            <w:r>
              <w:rPr>
                <w:rFonts w:ascii="Garamond" w:hAnsi="Garamond" w:cs="Arial"/>
                <w:color w:val="000000"/>
                <w:sz w:val="22"/>
                <w:szCs w:val="22"/>
              </w:rPr>
              <w:t xml:space="preserve">i programu </w:t>
            </w:r>
            <w:r w:rsidRPr="00C17321">
              <w:rPr>
                <w:rFonts w:ascii="Garamond" w:hAnsi="Garamond" w:cs="Arial"/>
                <w:color w:val="000000"/>
                <w:sz w:val="22"/>
                <w:szCs w:val="22"/>
              </w:rPr>
              <w:t>(z dokładnością do pojedynczego polecenia w systemie).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Przypisywanie użytkownika do jednostek organizacyjnych. W przypadku możliwości pracy w kilku jednostkach (np. cykliczna rotacja personelu wynikająca z organizacji pracy) użytkownik może </w:t>
            </w:r>
            <w:r w:rsidRPr="00C17321">
              <w:rPr>
                <w:rFonts w:ascii="Garamond" w:hAnsi="Garamond" w:cs="Arial"/>
                <w:color w:val="000000"/>
                <w:sz w:val="22"/>
                <w:szCs w:val="22"/>
              </w:rPr>
              <w:lastRenderedPageBreak/>
              <w:t>wybrać bieżące miejsce pracy po zalogowaniu się.</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14.5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Wymuszanie cyklicznej zmiany haseł z dokładnością do pojedynczego konta użytkownika, przez osobę uprawnioną do zarządzania użytkownikami.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wyświetlenia listy zalogowanych użytkowników i ich wylogowania (posiadając stosowne uprawnienia).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Historia logowania użytkowników.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Funkcja resetu zapomnianego hasła użytkownika z kluczem odblokowującym wysyłanym na adres e-mail zdefiniowany w profilu użytkownika.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Komunikaty systemowe kierowane do pracowników i/lub grup pracowników. Weryfikacja potwierdzeń komunikatów przez adresatów wiadomości. Możliwość wykorzystania komunikatów systemowych do automatycznego informowania uprawnionych użytkowników o zdarzeniach w systemie.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14.10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Autoryzacja użytkowników poprzez zewnętrzny serwer LDAP (np. domena MS Windows – Active Directory</w:t>
            </w:r>
            <w:r w:rsidR="00D90661">
              <w:rPr>
                <w:rFonts w:ascii="Garamond" w:hAnsi="Garamond" w:cs="Arial"/>
                <w:color w:val="000000"/>
                <w:sz w:val="22"/>
                <w:szCs w:val="22"/>
              </w:rPr>
              <w:t xml:space="preserve"> posiadana przez Zamawiającego</w:t>
            </w:r>
            <w:r w:rsidRPr="00C17321">
              <w:rPr>
                <w:rFonts w:ascii="Garamond" w:hAnsi="Garamond" w:cs="Arial"/>
                <w:color w:val="000000"/>
                <w:sz w:val="22"/>
                <w:szCs w:val="22"/>
              </w:rPr>
              <w:t>). Możliwość zmiany hasła w LDAP poprzez system. Możliwość wdrożenia jednokrotnego logowania użytkownika – SSO (hasło lub karta inteligentna).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przypinania poszczególnym użytkownikom zapisanych kryteriów wyszukiwania („ulubionych”) przez osobę upoważnioną do zarządzania użytkownikami.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Zabezpieczenia: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musi być zainstalowany, skonfigurowany i uruchomiony przy udziale pracownika Działu Informatyki Szpitala Uniwersyteckiego.</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Dostęp do systemu zabezpieczany jest kombinacją użytkownik/hasło</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Wszystkie hasła musza być przekazane do Działu Informatyki Szpitala Uniwersyteckiego.</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Automatyczne wylogowanie użytkownika po określonym czasie </w:t>
            </w:r>
            <w:r w:rsidRPr="00C17321">
              <w:rPr>
                <w:rFonts w:ascii="Garamond" w:hAnsi="Garamond" w:cs="Arial"/>
                <w:color w:val="000000"/>
                <w:sz w:val="22"/>
                <w:szCs w:val="22"/>
              </w:rPr>
              <w:lastRenderedPageBreak/>
              <w:t>nieaktywności.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15.5.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skonfigurowania bezpiecznego dostępu poprzez VPN.</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Codzienna kopia zapasowa danych zgromadzonych w bazie.</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Administrator posiada możliwości pełnej konfiguracji parametrów pracy aplikacji tworzących system</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zarządzania bazą danych zapewnia wysoki stopień ochrony danych.</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Usługi zapewniane Zamawiającemu w ramach umowy wdrożeniowej:</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16.1</w:t>
            </w:r>
          </w:p>
        </w:tc>
        <w:tc>
          <w:tcPr>
            <w:tcW w:w="5930" w:type="dxa"/>
            <w:shd w:val="clear" w:color="auto" w:fill="auto"/>
            <w:vAlign w:val="bottom"/>
          </w:tcPr>
          <w:p w:rsidR="00A4103E" w:rsidRPr="00DD1E31" w:rsidRDefault="00A4103E" w:rsidP="00A4103E">
            <w:pPr>
              <w:jc w:val="both"/>
              <w:rPr>
                <w:rFonts w:ascii="Garamond" w:hAnsi="Garamond" w:cs="Arial"/>
                <w:sz w:val="22"/>
                <w:szCs w:val="22"/>
              </w:rPr>
            </w:pPr>
            <w:r w:rsidRPr="00C17321">
              <w:rPr>
                <w:rFonts w:ascii="Garamond" w:hAnsi="Garamond" w:cs="Arial"/>
                <w:sz w:val="22"/>
                <w:szCs w:val="22"/>
              </w:rPr>
              <w:t xml:space="preserve">Szkolenia personelu przed rozruchem produkcyjnym (grupowe </w:t>
            </w:r>
            <w:r w:rsidRPr="00DD1E31">
              <w:rPr>
                <w:rFonts w:ascii="Garamond" w:hAnsi="Garamond" w:cs="Arial"/>
                <w:sz w:val="22"/>
                <w:szCs w:val="22"/>
              </w:rPr>
              <w:t>oraz indywidualne) dla 60 użytkowników w Zakładzie</w:t>
            </w:r>
          </w:p>
          <w:p w:rsidR="00925B02" w:rsidRPr="00C17321" w:rsidRDefault="00925B02" w:rsidP="00A4103E">
            <w:pPr>
              <w:jc w:val="both"/>
              <w:rPr>
                <w:rFonts w:ascii="Garamond" w:hAnsi="Garamond" w:cs="Arial"/>
                <w:sz w:val="22"/>
                <w:szCs w:val="22"/>
              </w:rPr>
            </w:pPr>
            <w:r w:rsidRPr="00DD1E31">
              <w:rPr>
                <w:rFonts w:ascii="Garamond" w:hAnsi="Garamond" w:cs="Arial"/>
                <w:sz w:val="22"/>
                <w:szCs w:val="22"/>
              </w:rPr>
              <w:t>Szkolenia obejmować będą również szkolenie zaawansowane dla min. 6 użytkowników zakładu będących liderami wdrożenia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16.2</w:t>
            </w:r>
          </w:p>
        </w:tc>
        <w:tc>
          <w:tcPr>
            <w:tcW w:w="5930" w:type="dxa"/>
            <w:shd w:val="clear" w:color="auto" w:fill="auto"/>
            <w:vAlign w:val="bottom"/>
          </w:tcPr>
          <w:p w:rsidR="00A4103E" w:rsidRPr="00C17321" w:rsidRDefault="00A4103E" w:rsidP="00A4103E">
            <w:pPr>
              <w:pStyle w:val="Akapitzlist"/>
              <w:ind w:left="0"/>
              <w:contextualSpacing/>
              <w:rPr>
                <w:rFonts w:ascii="Garamond" w:hAnsi="Garamond" w:cs="Arial"/>
              </w:rPr>
            </w:pPr>
            <w:r w:rsidRPr="00C17321">
              <w:rPr>
                <w:rFonts w:ascii="Garamond" w:hAnsi="Garamond" w:cs="Arial"/>
              </w:rPr>
              <w:t>Przeszkolenie techniczne wyznaczonych (min. 4) pracowników Działu IT Szpitala Uniwersyteckiego w zakresie</w:t>
            </w:r>
          </w:p>
          <w:p w:rsidR="00A4103E" w:rsidRPr="00C17321" w:rsidRDefault="00A4103E" w:rsidP="00A4103E">
            <w:pPr>
              <w:pStyle w:val="Akapitzlist"/>
              <w:contextualSpacing/>
              <w:rPr>
                <w:rFonts w:ascii="Garamond" w:hAnsi="Garamond" w:cs="Arial"/>
              </w:rPr>
            </w:pPr>
            <w:r w:rsidRPr="00C17321">
              <w:rPr>
                <w:rFonts w:ascii="Garamond" w:hAnsi="Garamond" w:cs="Arial"/>
              </w:rPr>
              <w:t>a.</w:t>
            </w:r>
            <w:r w:rsidRPr="00C17321">
              <w:rPr>
                <w:rFonts w:ascii="Garamond" w:hAnsi="Garamond" w:cs="Arial"/>
              </w:rPr>
              <w:tab/>
              <w:t xml:space="preserve">monitorowania, </w:t>
            </w:r>
          </w:p>
          <w:p w:rsidR="00A4103E" w:rsidRPr="00C17321" w:rsidRDefault="00A4103E" w:rsidP="00A4103E">
            <w:pPr>
              <w:pStyle w:val="Akapitzlist"/>
              <w:contextualSpacing/>
              <w:rPr>
                <w:rFonts w:ascii="Garamond" w:hAnsi="Garamond" w:cs="Arial"/>
              </w:rPr>
            </w:pPr>
            <w:r w:rsidRPr="00C17321">
              <w:rPr>
                <w:rFonts w:ascii="Garamond" w:hAnsi="Garamond" w:cs="Arial"/>
              </w:rPr>
              <w:t>b.</w:t>
            </w:r>
            <w:r w:rsidRPr="00C17321">
              <w:rPr>
                <w:rFonts w:ascii="Garamond" w:hAnsi="Garamond" w:cs="Arial"/>
              </w:rPr>
              <w:tab/>
              <w:t xml:space="preserve">obsługi awaryjnych sytuacji, </w:t>
            </w:r>
          </w:p>
          <w:p w:rsidR="00A4103E" w:rsidRPr="00C17321" w:rsidRDefault="00A4103E" w:rsidP="00A4103E">
            <w:pPr>
              <w:pStyle w:val="Akapitzlist"/>
              <w:contextualSpacing/>
              <w:rPr>
                <w:rFonts w:ascii="Garamond" w:hAnsi="Garamond" w:cs="Arial"/>
              </w:rPr>
            </w:pPr>
            <w:r w:rsidRPr="00C17321">
              <w:rPr>
                <w:rFonts w:ascii="Garamond" w:hAnsi="Garamond" w:cs="Arial"/>
              </w:rPr>
              <w:t>c.</w:t>
            </w:r>
            <w:r w:rsidRPr="00C17321">
              <w:rPr>
                <w:rFonts w:ascii="Garamond" w:hAnsi="Garamond" w:cs="Arial"/>
              </w:rPr>
              <w:tab/>
              <w:t xml:space="preserve">zgłaszania awarii, </w:t>
            </w:r>
          </w:p>
          <w:p w:rsidR="00A4103E" w:rsidRPr="00C17321" w:rsidRDefault="00A4103E" w:rsidP="00A4103E">
            <w:pPr>
              <w:pStyle w:val="Akapitzlist"/>
              <w:contextualSpacing/>
              <w:rPr>
                <w:rFonts w:ascii="Garamond" w:hAnsi="Garamond" w:cs="Arial"/>
              </w:rPr>
            </w:pPr>
            <w:r w:rsidRPr="00C17321">
              <w:rPr>
                <w:rFonts w:ascii="Garamond" w:hAnsi="Garamond" w:cs="Arial"/>
              </w:rPr>
              <w:t>d.</w:t>
            </w:r>
            <w:r w:rsidRPr="00C17321">
              <w:rPr>
                <w:rFonts w:ascii="Garamond" w:hAnsi="Garamond" w:cs="Arial"/>
              </w:rPr>
              <w:tab/>
              <w:t>obsługi i monitorowania procesu tworzenia kopii bezpieczeństwa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16.3</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Dostarczenie stosowanych procedur, opisujących działania będące przedmiotem szkolenia</w:t>
            </w:r>
            <w:r w:rsidR="000F4816">
              <w:rPr>
                <w:rFonts w:ascii="Garamond" w:hAnsi="Garamond" w:cs="Arial"/>
                <w:sz w:val="22"/>
                <w:szCs w:val="22"/>
              </w:rPr>
              <w:t xml:space="preserve"> </w:t>
            </w:r>
            <w:r w:rsidR="000F4816" w:rsidRPr="000F4816">
              <w:rPr>
                <w:rFonts w:ascii="Garamond" w:hAnsi="Garamond" w:cs="Arial"/>
                <w:sz w:val="22"/>
                <w:szCs w:val="22"/>
              </w:rPr>
              <w:t xml:space="preserve"> </w:t>
            </w:r>
            <w:r w:rsidR="000F4816" w:rsidRPr="000F4816">
              <w:rPr>
                <w:rFonts w:ascii="Garamond" w:hAnsi="Garamond" w:cs="Arial"/>
                <w:sz w:val="22"/>
                <w:szCs w:val="22"/>
                <w:highlight w:val="yellow"/>
              </w:rPr>
              <w:t>(konspekty szkoleń)</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16.4</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Szkolenia przeprowadzone będą w godzinach pracy pracowników Zamawiającego.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16.5</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Wykonawca dostarczy harmonogram szkoleń do zatwierdzenia przez Zamawiającego na 14 dni przed ich rozpoczęciem.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16.6</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Asysta stanowiskowa dla personelu w trakcie rozruchu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16.7</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Udostępnienie wersji demonstracyjnej/ testowej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16.8</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756F89">
              <w:rPr>
                <w:rFonts w:ascii="Garamond" w:hAnsi="Garamond" w:cs="Arial"/>
                <w:sz w:val="22"/>
                <w:szCs w:val="22"/>
              </w:rPr>
              <w:t>Integracja z systemami zewnętrznymi opisanymi w pkt. 12</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16.9</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Instalacja systemu na serwerze.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16.10</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Konfiguracja stacji roboczych pracowników do pracy z systemem.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16.11</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Migracja istniejących danych z dotychczasowych systemów do </w:t>
            </w:r>
            <w:r w:rsidRPr="00C17321">
              <w:rPr>
                <w:rFonts w:ascii="Garamond" w:hAnsi="Garamond" w:cs="Arial"/>
                <w:sz w:val="22"/>
                <w:szCs w:val="22"/>
              </w:rPr>
              <w:lastRenderedPageBreak/>
              <w:t>bazy danych oferowanego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16.12</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Wdrożenie powinno być zakończone wykonaniem testu prawidłowości funkcjonowania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Usługi zapewniane Zamawiającemu w ramach umowy serwisowej:</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17.1</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Umowa serwisowa zawierana na 36 miesięcy od</w:t>
            </w:r>
            <w:r>
              <w:rPr>
                <w:rFonts w:ascii="Garamond" w:hAnsi="Garamond" w:cs="Arial"/>
                <w:color w:val="000000"/>
                <w:sz w:val="22"/>
                <w:szCs w:val="22"/>
              </w:rPr>
              <w:t xml:space="preserve"> daty odbioru wdrożenia systemu (w I zakresie)</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17.2</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Wsparcie techniczne dotyczące pracy z systemem dla pracowników Zamawiającego. Wsparcie dotyczy także podstawowej diagnostyki typowych problemów np. z drukarkami czy systemami operacyjnymi komputerów pracowników.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17.3</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 xml:space="preserve">Wykonawca musi zapewnić system </w:t>
            </w:r>
            <w:proofErr w:type="spellStart"/>
            <w:r w:rsidRPr="00C17321">
              <w:rPr>
                <w:rFonts w:ascii="Garamond" w:hAnsi="Garamond" w:cs="Arial"/>
                <w:color w:val="000000"/>
                <w:sz w:val="22"/>
                <w:szCs w:val="22"/>
              </w:rPr>
              <w:t>helpdesk</w:t>
            </w:r>
            <w:proofErr w:type="spellEnd"/>
            <w:r w:rsidRPr="00C17321">
              <w:rPr>
                <w:rFonts w:ascii="Garamond" w:hAnsi="Garamond" w:cs="Arial"/>
                <w:color w:val="000000"/>
                <w:sz w:val="22"/>
                <w:szCs w:val="22"/>
              </w:rPr>
              <w:t xml:space="preserve"> z możliwością przekazywania zgłoszeń całodobowo.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17.4</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W zależności od typu zgłoszenia maksymalny czas usunięcia awarii wynosi: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17.4.1</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zgłoszenie krytyczne (całkowity brak działania systemu) – do 24 godzin przez 7 dni w tygodniu</w:t>
            </w:r>
            <w:r w:rsidRPr="00C17321">
              <w:rPr>
                <w:rFonts w:ascii="Garamond" w:hAnsi="Garamond" w:cs="Arial"/>
                <w:color w:val="000000"/>
                <w:sz w:val="22"/>
                <w:szCs w:val="22"/>
              </w:rPr>
              <w:tab/>
              <w:t xml:space="preserve">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 podać czas usunięcia błędu</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24 godz. - 0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12 godz. - 3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6 godz. – 6 pkt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17.4.2</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zgłoszenie poważne (ograniczona praca w systemie) – do 3 dni roboczych od zgłoszenia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 podać czas usunięcia błędu</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3 dni roboczych - 0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2 dni roboczych - 3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1 dnia roboczego - 6 pkt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17.4.3</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 xml:space="preserve">zgłoszenie standardowe (utrudniona praca w systemie) – do 20 dni roboczych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 podać czas usunięcia błędu</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20 dni roboczych - 0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10 dni roboczych - 3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5 dni roboczych - 6 pkt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17.5</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Wykonawca zapewni własne narzędzia zdalnej pomocy technicznej zapewniające bezpieczne, szyfrowane połączenie.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17.6</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W przypadku awarii systemu, której nie da się usunąć zdalnie, Wykonawca realizuje czynności w siedzibie Zamawiającego.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17.7</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Zapewnienie zgodności systemu z obowiązującymi przepisami prawa.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17.8</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Zapewnienie stałej aktualności oferowanego systemu oraz oprogramowania dostarczanego razem z systemem.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17.9</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Utrzymanie w sprawności technicznej interfejsów integracji po stronie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17.10</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Synchronizacja zasobów słownikowych między zintegrowanymi systemami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18</w:t>
            </w:r>
          </w:p>
        </w:tc>
        <w:tc>
          <w:tcPr>
            <w:tcW w:w="5930" w:type="dxa"/>
            <w:shd w:val="clear" w:color="auto" w:fill="auto"/>
            <w:vAlign w:val="bottom"/>
          </w:tcPr>
          <w:p w:rsidR="00A4103E" w:rsidRPr="00C17321" w:rsidRDefault="00A4103E" w:rsidP="00A4103E">
            <w:pPr>
              <w:rPr>
                <w:rFonts w:ascii="Garamond" w:hAnsi="Garamond" w:cs="Arial"/>
                <w:b/>
                <w:color w:val="000000"/>
                <w:sz w:val="22"/>
                <w:szCs w:val="22"/>
              </w:rPr>
            </w:pPr>
            <w:r w:rsidRPr="00C17321">
              <w:rPr>
                <w:rFonts w:ascii="Garamond" w:hAnsi="Garamond" w:cs="Arial"/>
                <w:b/>
                <w:color w:val="000000"/>
                <w:sz w:val="22"/>
                <w:szCs w:val="22"/>
              </w:rPr>
              <w:t>Wymagania odnośnie licencji systemu udzielanej Zamawiającemu:</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18.1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Licencja niewyłączna, udzielana na czas nieokreślony, bez możliwości wypowiedzenia ze strony Wykonawcy (z wyłączeniem sytuacji naruszenia prawa).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18.2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Brak limitu jednocześnie zalogowanych użytkowników.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19. </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Pozostałe wymagania i warunki wykonania zamówienia: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Zamawiający zapewni </w:t>
            </w:r>
            <w:r>
              <w:rPr>
                <w:rFonts w:ascii="Garamond" w:hAnsi="Garamond" w:cs="Arial"/>
                <w:color w:val="000000"/>
                <w:sz w:val="22"/>
                <w:szCs w:val="22"/>
              </w:rPr>
              <w:t>Wykonawcom</w:t>
            </w:r>
            <w:r w:rsidRPr="00C17321">
              <w:rPr>
                <w:rFonts w:ascii="Garamond" w:hAnsi="Garamond" w:cs="Arial"/>
                <w:color w:val="000000"/>
                <w:sz w:val="22"/>
                <w:szCs w:val="22"/>
              </w:rPr>
              <w:t xml:space="preserve"> </w:t>
            </w:r>
            <w:r>
              <w:rPr>
                <w:rFonts w:ascii="Garamond" w:hAnsi="Garamond" w:cs="Arial"/>
                <w:color w:val="000000"/>
                <w:sz w:val="22"/>
                <w:szCs w:val="22"/>
              </w:rPr>
              <w:t>możliwość przeprowadzenia</w:t>
            </w:r>
            <w:r w:rsidRPr="00C17321">
              <w:rPr>
                <w:rFonts w:ascii="Garamond" w:hAnsi="Garamond" w:cs="Arial"/>
                <w:color w:val="000000"/>
                <w:sz w:val="22"/>
                <w:szCs w:val="22"/>
              </w:rPr>
              <w:t xml:space="preserve"> wizji lokalnej w Zakładzie Patomorfologii</w:t>
            </w:r>
            <w:r>
              <w:rPr>
                <w:rFonts w:ascii="Garamond" w:hAnsi="Garamond" w:cs="Arial"/>
                <w:color w:val="000000"/>
                <w:sz w:val="22"/>
                <w:szCs w:val="22"/>
              </w:rPr>
              <w:t>.</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B408D7">
              <w:rPr>
                <w:rFonts w:ascii="Garamond" w:hAnsi="Garamond" w:cs="Arial"/>
                <w:sz w:val="22"/>
                <w:szCs w:val="22"/>
              </w:rPr>
              <w:t>19.2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Pr>
                <w:rFonts w:ascii="Garamond" w:hAnsi="Garamond" w:cs="Arial"/>
                <w:color w:val="000000"/>
                <w:sz w:val="22"/>
                <w:szCs w:val="22"/>
              </w:rPr>
              <w:t>Wykonawca</w:t>
            </w:r>
            <w:r w:rsidRPr="00C17321">
              <w:rPr>
                <w:rFonts w:ascii="Garamond" w:hAnsi="Garamond" w:cs="Arial"/>
                <w:color w:val="000000"/>
                <w:sz w:val="22"/>
                <w:szCs w:val="22"/>
              </w:rPr>
              <w:t xml:space="preserve"> zapewni </w:t>
            </w:r>
            <w:r>
              <w:rPr>
                <w:rFonts w:ascii="Garamond" w:hAnsi="Garamond" w:cs="Arial"/>
                <w:color w:val="000000"/>
                <w:sz w:val="22"/>
                <w:szCs w:val="22"/>
              </w:rPr>
              <w:t xml:space="preserve">wszelki </w:t>
            </w:r>
            <w:r w:rsidRPr="00C17321">
              <w:rPr>
                <w:rFonts w:ascii="Garamond" w:hAnsi="Garamond"/>
                <w:sz w:val="22"/>
                <w:szCs w:val="22"/>
              </w:rPr>
              <w:t>o</w:t>
            </w:r>
            <w:r w:rsidRPr="00C17321">
              <w:rPr>
                <w:rFonts w:ascii="Garamond" w:hAnsi="Garamond" w:cs="Arial"/>
                <w:color w:val="000000"/>
                <w:sz w:val="22"/>
                <w:szCs w:val="22"/>
              </w:rPr>
              <w:t>sprzęt montażowy do komputerów (uchwyty biurkowe/ścienne, wózki, półki pod klawiaturę, okablowanie)</w:t>
            </w:r>
            <w:r>
              <w:rPr>
                <w:rFonts w:ascii="Garamond" w:hAnsi="Garamond" w:cs="Arial"/>
                <w:color w:val="000000"/>
                <w:sz w:val="22"/>
                <w:szCs w:val="22"/>
              </w:rPr>
              <w:t>, u</w:t>
            </w:r>
            <w:r w:rsidRPr="008534A4">
              <w:rPr>
                <w:rFonts w:ascii="Garamond" w:hAnsi="Garamond" w:cs="Arial"/>
                <w:color w:val="000000"/>
                <w:sz w:val="22"/>
                <w:szCs w:val="22"/>
              </w:rPr>
              <w:t>możliwiający bezpieczny i ergonomiczny montaż komputerów na stanowiskach pracy.</w:t>
            </w:r>
          </w:p>
        </w:tc>
        <w:tc>
          <w:tcPr>
            <w:tcW w:w="2235" w:type="dxa"/>
            <w:shd w:val="clear" w:color="auto" w:fill="auto"/>
          </w:tcPr>
          <w:p w:rsidR="00A4103E" w:rsidRPr="00D01FCA" w:rsidRDefault="00D01FCA" w:rsidP="00A4103E">
            <w:pPr>
              <w:jc w:val="center"/>
              <w:rPr>
                <w:rFonts w:ascii="Garamond" w:hAnsi="Garamond" w:cs="Arial"/>
                <w:sz w:val="22"/>
                <w:szCs w:val="22"/>
                <w:highlight w:val="yellow"/>
              </w:rPr>
            </w:pPr>
            <w:r w:rsidRPr="00D01FCA">
              <w:rPr>
                <w:rFonts w:ascii="Garamond" w:hAnsi="Garamond" w:cs="Arial"/>
                <w:sz w:val="22"/>
                <w:szCs w:val="22"/>
                <w:highlight w:val="yellow"/>
              </w:rPr>
              <w:t>tak</w:t>
            </w:r>
          </w:p>
        </w:tc>
        <w:tc>
          <w:tcPr>
            <w:tcW w:w="2238" w:type="dxa"/>
            <w:shd w:val="clear" w:color="auto" w:fill="auto"/>
          </w:tcPr>
          <w:p w:rsidR="00A4103E" w:rsidRPr="00D01FCA" w:rsidRDefault="00A4103E" w:rsidP="00A4103E">
            <w:pPr>
              <w:jc w:val="center"/>
              <w:rPr>
                <w:rFonts w:ascii="Garamond" w:hAnsi="Garamond" w:cs="Arial"/>
                <w:sz w:val="22"/>
                <w:szCs w:val="22"/>
                <w:highlight w:val="yellow"/>
              </w:rPr>
            </w:pPr>
          </w:p>
        </w:tc>
        <w:tc>
          <w:tcPr>
            <w:tcW w:w="2617" w:type="dxa"/>
            <w:shd w:val="clear" w:color="auto" w:fill="auto"/>
          </w:tcPr>
          <w:p w:rsidR="00A4103E" w:rsidRPr="00D01FCA" w:rsidRDefault="00D01FCA" w:rsidP="00A4103E">
            <w:pPr>
              <w:jc w:val="center"/>
              <w:rPr>
                <w:rFonts w:ascii="Garamond" w:hAnsi="Garamond" w:cs="Arial"/>
                <w:sz w:val="22"/>
                <w:szCs w:val="22"/>
                <w:highlight w:val="yellow"/>
              </w:rPr>
            </w:pPr>
            <w:r w:rsidRPr="00D01FCA">
              <w:rPr>
                <w:rFonts w:ascii="Garamond" w:hAnsi="Garamond" w:cs="Arial"/>
                <w:sz w:val="22"/>
                <w:szCs w:val="22"/>
                <w:highlight w:val="yellow"/>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Zamawiający zapewni doprowadzenie w każde miejsce instalacji sprzętu będącego przedmiotem zamówienia zasilania w energię elektryczną oraz dostęp do lokalnej sieci komputerowej.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w:t>
            </w:r>
            <w:r>
              <w:rPr>
                <w:rFonts w:ascii="Garamond" w:hAnsi="Garamond" w:cs="Arial"/>
                <w:sz w:val="22"/>
                <w:szCs w:val="22"/>
              </w:rPr>
              <w:t>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Pr>
                <w:rFonts w:ascii="Garamond" w:hAnsi="Garamond" w:cs="Arial"/>
                <w:color w:val="000000"/>
                <w:sz w:val="22"/>
                <w:szCs w:val="22"/>
              </w:rPr>
              <w:t xml:space="preserve">Wykonawca </w:t>
            </w:r>
            <w:r w:rsidRPr="00C17321">
              <w:rPr>
                <w:rFonts w:ascii="Garamond" w:hAnsi="Garamond" w:cs="Arial"/>
                <w:color w:val="000000"/>
                <w:sz w:val="22"/>
                <w:szCs w:val="22"/>
              </w:rPr>
              <w:t xml:space="preserve">w ciągu 30 dni od </w:t>
            </w:r>
            <w:r w:rsidRPr="00EE5E0D">
              <w:rPr>
                <w:rFonts w:ascii="Garamond" w:hAnsi="Garamond" w:cs="Arial"/>
                <w:strike/>
                <w:color w:val="000000"/>
                <w:sz w:val="22"/>
                <w:szCs w:val="22"/>
              </w:rPr>
              <w:t>wezwania przez Zamawiającego</w:t>
            </w:r>
            <w:r w:rsidR="00EE5E0D">
              <w:rPr>
                <w:rFonts w:ascii="Garamond" w:hAnsi="Garamond" w:cs="Arial"/>
                <w:strike/>
                <w:color w:val="000000"/>
                <w:sz w:val="22"/>
                <w:szCs w:val="22"/>
              </w:rPr>
              <w:t xml:space="preserve"> </w:t>
            </w:r>
            <w:r w:rsidR="00EE5E0D">
              <w:rPr>
                <w:rFonts w:ascii="Garamond" w:hAnsi="Garamond"/>
                <w:color w:val="000000"/>
                <w:highlight w:val="yellow"/>
              </w:rPr>
              <w:t xml:space="preserve"> </w:t>
            </w:r>
            <w:r w:rsidR="00EE5E0D" w:rsidRPr="00EE5E0D">
              <w:rPr>
                <w:rFonts w:ascii="Garamond" w:hAnsi="Garamond"/>
                <w:color w:val="000000"/>
                <w:sz w:val="22"/>
                <w:szCs w:val="22"/>
                <w:highlight w:val="yellow"/>
              </w:rPr>
              <w:t>od dnia podpisania umowy</w:t>
            </w:r>
            <w:r w:rsidR="00EE5E0D" w:rsidRPr="00EE5E0D">
              <w:rPr>
                <w:rFonts w:ascii="Garamond" w:hAnsi="Garamond" w:cs="Arial"/>
                <w:color w:val="000000"/>
                <w:sz w:val="22"/>
                <w:szCs w:val="22"/>
              </w:rPr>
              <w:t xml:space="preserve"> </w:t>
            </w:r>
            <w:r w:rsidRPr="00EE5E0D">
              <w:rPr>
                <w:rFonts w:ascii="Garamond" w:hAnsi="Garamond" w:cs="Arial"/>
                <w:color w:val="000000"/>
                <w:sz w:val="22"/>
                <w:szCs w:val="22"/>
              </w:rPr>
              <w:t>przedstawi wersję testową programu z demonstracją funkcjonalności opisanych w pkt. 4, 5, 6, 7, 9 i 14,</w:t>
            </w:r>
            <w:r w:rsidRPr="00C17321">
              <w:rPr>
                <w:rFonts w:ascii="Garamond" w:hAnsi="Garamond" w:cs="Arial"/>
                <w:color w:val="000000"/>
                <w:sz w:val="22"/>
                <w:szCs w:val="22"/>
              </w:rPr>
              <w:t xml:space="preserve"> z wyłączeniem funkcjonalności specyficznych dla Zamawiającego, np. integracji z systemami zewnętrznymi.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w:t>
            </w:r>
            <w:r>
              <w:rPr>
                <w:rFonts w:ascii="Garamond" w:hAnsi="Garamond" w:cs="Arial"/>
                <w:sz w:val="22"/>
                <w:szCs w:val="22"/>
              </w:rPr>
              <w:t>5</w:t>
            </w:r>
          </w:p>
        </w:tc>
        <w:tc>
          <w:tcPr>
            <w:tcW w:w="5930" w:type="dxa"/>
            <w:shd w:val="clear" w:color="auto" w:fill="auto"/>
            <w:vAlign w:val="bottom"/>
          </w:tcPr>
          <w:p w:rsidR="00A4103E" w:rsidRPr="00C17321" w:rsidRDefault="00925B02" w:rsidP="00925B02">
            <w:pPr>
              <w:jc w:val="both"/>
              <w:rPr>
                <w:rFonts w:ascii="Garamond" w:hAnsi="Garamond" w:cs="Arial"/>
                <w:color w:val="000000"/>
                <w:sz w:val="22"/>
                <w:szCs w:val="22"/>
              </w:rPr>
            </w:pPr>
            <w:r w:rsidRPr="00DD1E31">
              <w:rPr>
                <w:rFonts w:ascii="Garamond" w:hAnsi="Garamond" w:cs="Arial"/>
                <w:color w:val="000000"/>
                <w:sz w:val="22"/>
                <w:szCs w:val="22"/>
              </w:rPr>
              <w:t>Eta</w:t>
            </w:r>
            <w:r w:rsidR="00A4103E" w:rsidRPr="00DD1E31">
              <w:rPr>
                <w:rFonts w:ascii="Garamond" w:hAnsi="Garamond" w:cs="Arial"/>
                <w:color w:val="000000"/>
                <w:sz w:val="22"/>
                <w:szCs w:val="22"/>
              </w:rPr>
              <w:t>powe wdrożeni</w:t>
            </w:r>
            <w:r w:rsidRPr="00DD1E31">
              <w:rPr>
                <w:rFonts w:ascii="Garamond" w:hAnsi="Garamond" w:cs="Arial"/>
                <w:color w:val="000000"/>
                <w:sz w:val="22"/>
                <w:szCs w:val="22"/>
              </w:rPr>
              <w:t>e</w:t>
            </w:r>
            <w:r w:rsidR="00A4103E" w:rsidRPr="00DD1E31">
              <w:rPr>
                <w:rFonts w:ascii="Garamond" w:hAnsi="Garamond" w:cs="Arial"/>
                <w:color w:val="000000"/>
                <w:sz w:val="22"/>
                <w:szCs w:val="22"/>
              </w:rPr>
              <w:t xml:space="preserve"> systemu, gdzie w pierwszym etapie (</w:t>
            </w:r>
            <w:r w:rsidRPr="00DD1E31">
              <w:rPr>
                <w:rFonts w:ascii="Garamond" w:hAnsi="Garamond" w:cs="Arial"/>
                <w:color w:val="000000"/>
                <w:sz w:val="22"/>
                <w:szCs w:val="22"/>
              </w:rPr>
              <w:t>Zakres I) uruchomiona zostanie</w:t>
            </w:r>
            <w:r>
              <w:rPr>
                <w:rFonts w:ascii="Garamond" w:hAnsi="Garamond" w:cs="Arial"/>
                <w:color w:val="000000"/>
                <w:sz w:val="22"/>
                <w:szCs w:val="22"/>
              </w:rPr>
              <w:t xml:space="preserve"> </w:t>
            </w:r>
            <w:r w:rsidR="00A4103E" w:rsidRPr="00081FA6">
              <w:rPr>
                <w:rFonts w:ascii="Garamond" w:hAnsi="Garamond" w:cs="Arial"/>
                <w:color w:val="000000"/>
                <w:sz w:val="22"/>
                <w:szCs w:val="22"/>
              </w:rPr>
              <w:t>Część administracyjna (obsługa zleceń i wyników, w tym obsługa danych finansowych oraz integracja z systemem HIS i EDM oraz prezentacja wyników badań dla podmiotów zewnętrznych). W drugim etapie (Zakres II)  wdrożenie obsługi całości procesu w części laboratoryjnej.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20.</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Kryteria oceny ofert</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20.1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Pr>
                <w:rFonts w:ascii="Garamond" w:hAnsi="Garamond" w:cs="Arial"/>
                <w:color w:val="000000"/>
                <w:sz w:val="22"/>
                <w:szCs w:val="22"/>
              </w:rPr>
              <w:t xml:space="preserve">Wykonawca </w:t>
            </w:r>
            <w:r w:rsidRPr="00C17321">
              <w:rPr>
                <w:rFonts w:ascii="Garamond" w:hAnsi="Garamond" w:cs="Arial"/>
                <w:color w:val="000000"/>
                <w:sz w:val="22"/>
                <w:szCs w:val="22"/>
              </w:rPr>
              <w:t>musi bezwzględnie spełnić wszystkie warunki wymienione określone jako wymagane. Pozostałe określone jako opcjonalne będą podlegały ocenie. Nie dopuszcza się ofert częściowych lub niespełniających wymienionych warunków.</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bl>
    <w:p w:rsidR="00A4103E" w:rsidRPr="00C17321" w:rsidRDefault="00A4103E" w:rsidP="00A4103E">
      <w:pPr>
        <w:jc w:val="center"/>
        <w:rPr>
          <w:rFonts w:ascii="Garamond" w:hAnsi="Garamond" w:cs="Tahoma"/>
          <w:b/>
          <w:sz w:val="22"/>
          <w:szCs w:val="22"/>
        </w:rPr>
      </w:pPr>
    </w:p>
    <w:p w:rsidR="00A4103E" w:rsidRPr="00C17321" w:rsidRDefault="00A4103E" w:rsidP="00A4103E">
      <w:pPr>
        <w:jc w:val="center"/>
        <w:rPr>
          <w:rFonts w:ascii="Garamond" w:hAnsi="Garamond" w:cs="Tahoma"/>
          <w:b/>
          <w:sz w:val="22"/>
          <w:szCs w:val="22"/>
        </w:rPr>
      </w:pPr>
    </w:p>
    <w:p w:rsidR="00A4103E" w:rsidRPr="00C17321" w:rsidRDefault="00A4103E" w:rsidP="00A4103E">
      <w:pPr>
        <w:jc w:val="center"/>
        <w:rPr>
          <w:rFonts w:ascii="Garamond" w:hAnsi="Garamond" w:cs="Tahoma"/>
          <w:b/>
          <w:sz w:val="22"/>
          <w:szCs w:val="22"/>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pPr>
        <w:rPr>
          <w:rFonts w:ascii="Garamond" w:hAnsi="Garamond" w:cs="Tahoma"/>
          <w:b/>
          <w:sz w:val="22"/>
          <w:szCs w:val="28"/>
        </w:rPr>
      </w:pPr>
      <w:r>
        <w:rPr>
          <w:rFonts w:ascii="Garamond" w:hAnsi="Garamond" w:cs="Tahoma"/>
          <w:b/>
          <w:sz w:val="22"/>
          <w:szCs w:val="28"/>
        </w:rPr>
        <w:br w:type="page"/>
      </w:r>
    </w:p>
    <w:p w:rsidR="00F42B92" w:rsidRDefault="00F42B92" w:rsidP="008F1D28">
      <w:pPr>
        <w:rPr>
          <w:rFonts w:ascii="Garamond" w:hAnsi="Garamond" w:cs="Tahoma"/>
          <w:b/>
          <w:sz w:val="22"/>
          <w:szCs w:val="28"/>
        </w:rPr>
      </w:pPr>
    </w:p>
    <w:p w:rsidR="00795549" w:rsidRDefault="007767DA" w:rsidP="008F1D28">
      <w:pPr>
        <w:rPr>
          <w:rFonts w:ascii="Garamond" w:hAnsi="Garamond" w:cs="Tahoma"/>
          <w:b/>
          <w:sz w:val="22"/>
          <w:szCs w:val="28"/>
        </w:rPr>
      </w:pPr>
      <w:r>
        <w:rPr>
          <w:rFonts w:ascii="Garamond" w:hAnsi="Garamond" w:cs="Tahoma"/>
          <w:b/>
          <w:sz w:val="22"/>
          <w:szCs w:val="28"/>
        </w:rPr>
        <w:t xml:space="preserve">Tabela 2. </w:t>
      </w:r>
      <w:r w:rsidR="00E10174" w:rsidRPr="00E10174">
        <w:rPr>
          <w:rFonts w:ascii="Garamond" w:hAnsi="Garamond" w:cs="Tahoma"/>
          <w:b/>
          <w:sz w:val="22"/>
          <w:szCs w:val="28"/>
        </w:rPr>
        <w:t>Sprzęt stanowiskowy do zainstalowania w ramach zamówienia – w pełni kompatybilny z oferowanym systemem</w:t>
      </w:r>
    </w:p>
    <w:p w:rsidR="00795549" w:rsidRDefault="00795549" w:rsidP="008F1D28">
      <w:pPr>
        <w:rPr>
          <w:rFonts w:ascii="Garamond" w:hAnsi="Garamond" w:cs="Tahoma"/>
          <w:b/>
          <w:sz w:val="22"/>
          <w:szCs w:val="28"/>
        </w:rPr>
      </w:pPr>
    </w:p>
    <w:p w:rsidR="00F42B92" w:rsidRDefault="00F42B92" w:rsidP="008F1D28">
      <w:pPr>
        <w:rPr>
          <w:rFonts w:ascii="Garamond" w:hAnsi="Garamond" w:cs="Tahoma"/>
          <w:b/>
          <w:sz w:val="22"/>
          <w:szCs w:val="28"/>
        </w:rPr>
      </w:pPr>
    </w:p>
    <w:p w:rsidR="00F42B92" w:rsidRDefault="00F42B92" w:rsidP="008F1D28">
      <w:pPr>
        <w:rPr>
          <w:rFonts w:ascii="Garamond" w:hAnsi="Garamond" w:cs="Tahoma"/>
          <w:b/>
          <w:sz w:val="22"/>
          <w:szCs w:val="28"/>
          <w:lang w:val="en-US"/>
        </w:rPr>
      </w:pPr>
      <w:proofErr w:type="spellStart"/>
      <w:r w:rsidRPr="0078286D">
        <w:rPr>
          <w:rFonts w:ascii="Garamond" w:hAnsi="Garamond" w:cs="Tahoma"/>
          <w:b/>
          <w:sz w:val="22"/>
          <w:szCs w:val="28"/>
          <w:lang w:val="en-US"/>
        </w:rPr>
        <w:t>Tabela</w:t>
      </w:r>
      <w:proofErr w:type="spellEnd"/>
      <w:r w:rsidRPr="0078286D">
        <w:rPr>
          <w:rFonts w:ascii="Garamond" w:hAnsi="Garamond" w:cs="Tahoma"/>
          <w:b/>
          <w:sz w:val="22"/>
          <w:szCs w:val="28"/>
          <w:lang w:val="en-US"/>
        </w:rPr>
        <w:t xml:space="preserve"> </w:t>
      </w:r>
      <w:r w:rsidR="0078286D" w:rsidRPr="0078286D">
        <w:rPr>
          <w:rFonts w:ascii="Garamond" w:hAnsi="Garamond" w:cs="Tahoma"/>
          <w:b/>
          <w:sz w:val="22"/>
          <w:szCs w:val="28"/>
          <w:lang w:val="en-US"/>
        </w:rPr>
        <w:t>2.</w:t>
      </w:r>
      <w:r w:rsidRPr="0078286D">
        <w:rPr>
          <w:rFonts w:ascii="Garamond" w:hAnsi="Garamond" w:cs="Tahoma"/>
          <w:b/>
          <w:sz w:val="22"/>
          <w:szCs w:val="28"/>
          <w:lang w:val="en-US"/>
        </w:rPr>
        <w:t xml:space="preserve">1. </w:t>
      </w:r>
      <w:proofErr w:type="spellStart"/>
      <w:r w:rsidRPr="0078286D">
        <w:rPr>
          <w:rFonts w:ascii="Garamond" w:hAnsi="Garamond" w:cs="Tahoma"/>
          <w:b/>
          <w:sz w:val="22"/>
          <w:szCs w:val="28"/>
          <w:lang w:val="en-US"/>
        </w:rPr>
        <w:t>Komputer</w:t>
      </w:r>
      <w:proofErr w:type="spellEnd"/>
      <w:r w:rsidRPr="0078286D">
        <w:rPr>
          <w:rFonts w:ascii="Garamond" w:hAnsi="Garamond" w:cs="Tahoma"/>
          <w:b/>
          <w:sz w:val="22"/>
          <w:szCs w:val="28"/>
          <w:lang w:val="en-US"/>
        </w:rPr>
        <w:t xml:space="preserve"> All-In-One</w:t>
      </w:r>
    </w:p>
    <w:p w:rsidR="0078286D" w:rsidRPr="0078286D" w:rsidRDefault="0078286D" w:rsidP="008F1D28">
      <w:pPr>
        <w:rPr>
          <w:rFonts w:ascii="Garamond" w:hAnsi="Garamond" w:cs="Tahoma"/>
          <w:b/>
          <w:sz w:val="22"/>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4"/>
        <w:gridCol w:w="1417"/>
        <w:gridCol w:w="1432"/>
        <w:gridCol w:w="1417"/>
        <w:gridCol w:w="709"/>
        <w:gridCol w:w="1828"/>
        <w:gridCol w:w="4821"/>
      </w:tblGrid>
      <w:tr w:rsidR="00832CA1" w:rsidRPr="004A5F22" w:rsidTr="00832CA1">
        <w:trPr>
          <w:trHeight w:val="871"/>
          <w:jc w:val="center"/>
        </w:trPr>
        <w:tc>
          <w:tcPr>
            <w:tcW w:w="2414" w:type="dxa"/>
            <w:gridSpan w:val="2"/>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Przedmiot</w:t>
            </w:r>
          </w:p>
        </w:tc>
        <w:tc>
          <w:tcPr>
            <w:tcW w:w="1417" w:type="dxa"/>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32" w:type="dxa"/>
            <w:tcBorders>
              <w:right w:val="single" w:sz="6" w:space="0" w:color="auto"/>
            </w:tcBorders>
            <w:vAlign w:val="center"/>
          </w:tcPr>
          <w:p w:rsidR="00832CA1" w:rsidRPr="004C411F" w:rsidRDefault="00832CA1" w:rsidP="00832CA1">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417" w:type="dxa"/>
            <w:tcBorders>
              <w:top w:val="single" w:sz="6" w:space="0" w:color="auto"/>
              <w:left w:val="single" w:sz="6" w:space="0" w:color="auto"/>
              <w:bottom w:val="single" w:sz="6" w:space="0" w:color="auto"/>
              <w:right w:val="single" w:sz="6" w:space="0" w:color="auto"/>
            </w:tcBorders>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09" w:type="dxa"/>
            <w:tcBorders>
              <w:top w:val="single" w:sz="6" w:space="0" w:color="auto"/>
              <w:left w:val="single" w:sz="6" w:space="0" w:color="auto"/>
              <w:bottom w:val="single" w:sz="6" w:space="0" w:color="auto"/>
              <w:right w:val="single" w:sz="6" w:space="0" w:color="auto"/>
            </w:tcBorders>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Ilość</w:t>
            </w:r>
          </w:p>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[szt.]</w:t>
            </w:r>
          </w:p>
        </w:tc>
        <w:tc>
          <w:tcPr>
            <w:tcW w:w="1828" w:type="dxa"/>
            <w:tcBorders>
              <w:top w:val="single" w:sz="6" w:space="0" w:color="auto"/>
              <w:left w:val="single" w:sz="6" w:space="0" w:color="auto"/>
              <w:bottom w:val="single" w:sz="6" w:space="0" w:color="auto"/>
              <w:right w:val="single" w:sz="6" w:space="0" w:color="auto"/>
            </w:tcBorders>
            <w:vAlign w:val="center"/>
          </w:tcPr>
          <w:p w:rsidR="00832CA1" w:rsidRPr="004A5F22" w:rsidRDefault="00832CA1" w:rsidP="00F42B92">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821" w:type="dxa"/>
            <w:tcBorders>
              <w:left w:val="single" w:sz="6" w:space="0" w:color="auto"/>
              <w:bottom w:val="single" w:sz="4" w:space="0" w:color="auto"/>
            </w:tcBorders>
            <w:vAlign w:val="center"/>
            <w:hideMark/>
          </w:tcPr>
          <w:p w:rsidR="00832CA1" w:rsidRDefault="00832CA1" w:rsidP="00F42B92">
            <w:pPr>
              <w:jc w:val="center"/>
              <w:rPr>
                <w:rFonts w:ascii="Garamond" w:hAnsi="Garamond" w:cs="Tahoma"/>
                <w:b/>
                <w:bCs/>
                <w:sz w:val="22"/>
                <w:szCs w:val="22"/>
              </w:rPr>
            </w:pPr>
            <w:r w:rsidRPr="004A5F22">
              <w:rPr>
                <w:rFonts w:ascii="Garamond" w:hAnsi="Garamond" w:cs="Tahoma"/>
                <w:b/>
                <w:bCs/>
                <w:sz w:val="22"/>
                <w:szCs w:val="22"/>
              </w:rPr>
              <w:t xml:space="preserve">Producent, model </w:t>
            </w:r>
          </w:p>
          <w:p w:rsidR="00832CA1" w:rsidRPr="00D13B59" w:rsidRDefault="00832CA1" w:rsidP="00F42B92">
            <w:pPr>
              <w:jc w:val="center"/>
              <w:rPr>
                <w:rFonts w:ascii="Garamond" w:hAnsi="Garamond" w:cs="Tahoma"/>
                <w:b/>
                <w:bCs/>
                <w:color w:val="FF0000"/>
                <w:sz w:val="22"/>
                <w:szCs w:val="22"/>
              </w:rPr>
            </w:pPr>
            <w:r w:rsidRPr="00D13B59">
              <w:rPr>
                <w:rFonts w:ascii="Garamond" w:hAnsi="Garamond" w:cs="Tahoma"/>
                <w:bCs/>
                <w:color w:val="FF0000"/>
                <w:sz w:val="22"/>
                <w:szCs w:val="22"/>
              </w:rPr>
              <w:t>(w tabeli uzupełnić tylko miejsca wykropkowane)</w:t>
            </w:r>
          </w:p>
        </w:tc>
      </w:tr>
      <w:tr w:rsidR="00F42B92" w:rsidRPr="004A5F22" w:rsidTr="00832CA1">
        <w:trPr>
          <w:trHeight w:val="189"/>
          <w:jc w:val="center"/>
        </w:trPr>
        <w:tc>
          <w:tcPr>
            <w:tcW w:w="2414" w:type="dxa"/>
            <w:gridSpan w:val="2"/>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1</w:t>
            </w:r>
          </w:p>
        </w:tc>
        <w:tc>
          <w:tcPr>
            <w:tcW w:w="1417" w:type="dxa"/>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2</w:t>
            </w:r>
          </w:p>
        </w:tc>
        <w:tc>
          <w:tcPr>
            <w:tcW w:w="1432" w:type="dxa"/>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3</w:t>
            </w:r>
          </w:p>
        </w:tc>
        <w:tc>
          <w:tcPr>
            <w:tcW w:w="1417" w:type="dxa"/>
            <w:tcBorders>
              <w:top w:val="single" w:sz="6" w:space="0" w:color="auto"/>
              <w:bottom w:val="single" w:sz="4" w:space="0" w:color="auto"/>
            </w:tcBorders>
            <w:vAlign w:val="center"/>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4</w:t>
            </w:r>
            <w:r w:rsidR="00832CA1">
              <w:rPr>
                <w:rFonts w:ascii="Garamond" w:hAnsi="Garamond" w:cs="Tahoma"/>
                <w:bCs/>
                <w:i/>
                <w:sz w:val="22"/>
                <w:szCs w:val="22"/>
                <w:lang w:val="de-DE"/>
              </w:rPr>
              <w:t>=2+3</w:t>
            </w:r>
          </w:p>
        </w:tc>
        <w:tc>
          <w:tcPr>
            <w:tcW w:w="709" w:type="dxa"/>
            <w:tcBorders>
              <w:top w:val="single" w:sz="6" w:space="0" w:color="auto"/>
              <w:bottom w:val="single" w:sz="4" w:space="0" w:color="auto"/>
            </w:tcBorders>
            <w:vAlign w:val="center"/>
          </w:tcPr>
          <w:p w:rsidR="00F42B92" w:rsidRPr="009F5C90" w:rsidRDefault="00F42B92" w:rsidP="00F42B92">
            <w:pPr>
              <w:jc w:val="center"/>
              <w:rPr>
                <w:rFonts w:ascii="Garamond" w:hAnsi="Garamond" w:cs="Tahoma"/>
                <w:bCs/>
                <w:i/>
                <w:sz w:val="18"/>
                <w:szCs w:val="18"/>
                <w:lang w:val="de-DE"/>
              </w:rPr>
            </w:pPr>
            <w:r>
              <w:rPr>
                <w:rFonts w:ascii="Garamond" w:hAnsi="Garamond" w:cs="Tahoma"/>
                <w:bCs/>
                <w:i/>
                <w:sz w:val="22"/>
                <w:szCs w:val="22"/>
                <w:lang w:val="de-DE"/>
              </w:rPr>
              <w:t>5</w:t>
            </w:r>
          </w:p>
        </w:tc>
        <w:tc>
          <w:tcPr>
            <w:tcW w:w="1828" w:type="dxa"/>
            <w:tcBorders>
              <w:top w:val="single" w:sz="6" w:space="0" w:color="auto"/>
              <w:bottom w:val="single" w:sz="4" w:space="0" w:color="auto"/>
            </w:tcBorders>
            <w:vAlign w:val="center"/>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6</w:t>
            </w:r>
            <w:r w:rsidR="00832CA1">
              <w:rPr>
                <w:rFonts w:ascii="Garamond" w:hAnsi="Garamond" w:cs="Tahoma"/>
                <w:bCs/>
                <w:i/>
                <w:sz w:val="22"/>
                <w:szCs w:val="22"/>
                <w:lang w:val="de-DE"/>
              </w:rPr>
              <w:t>=4x5</w:t>
            </w:r>
          </w:p>
        </w:tc>
        <w:tc>
          <w:tcPr>
            <w:tcW w:w="4821" w:type="dxa"/>
            <w:tcBorders>
              <w:bottom w:val="single" w:sz="4" w:space="0" w:color="auto"/>
            </w:tcBorders>
            <w:vAlign w:val="center"/>
            <w:hideMark/>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7</w:t>
            </w:r>
          </w:p>
        </w:tc>
      </w:tr>
      <w:tr w:rsidR="00F42B92" w:rsidRPr="004A5F22" w:rsidTr="00832CA1">
        <w:trPr>
          <w:trHeight w:val="1211"/>
          <w:jc w:val="center"/>
        </w:trPr>
        <w:tc>
          <w:tcPr>
            <w:tcW w:w="2414" w:type="dxa"/>
            <w:gridSpan w:val="2"/>
            <w:tcBorders>
              <w:top w:val="single" w:sz="4" w:space="0" w:color="auto"/>
              <w:left w:val="single" w:sz="4" w:space="0" w:color="auto"/>
              <w:right w:val="single" w:sz="4" w:space="0" w:color="auto"/>
            </w:tcBorders>
            <w:vAlign w:val="center"/>
            <w:hideMark/>
          </w:tcPr>
          <w:p w:rsidR="00F42B92" w:rsidRPr="006D3690" w:rsidRDefault="00F42B92" w:rsidP="00F42B92">
            <w:pPr>
              <w:rPr>
                <w:rFonts w:ascii="Garamond" w:hAnsi="Garamond" w:cs="Tahoma"/>
                <w:b/>
                <w:sz w:val="22"/>
                <w:szCs w:val="22"/>
              </w:rPr>
            </w:pPr>
            <w:r>
              <w:rPr>
                <w:rFonts w:ascii="Garamond" w:hAnsi="Garamond" w:cs="Tahoma"/>
                <w:b/>
                <w:sz w:val="22"/>
                <w:szCs w:val="22"/>
              </w:rPr>
              <w:t>Komputer</w:t>
            </w:r>
            <w:r w:rsidRPr="004A5F22">
              <w:rPr>
                <w:rFonts w:ascii="Garamond" w:hAnsi="Garamond" w:cs="Tahoma"/>
                <w:b/>
                <w:sz w:val="22"/>
                <w:szCs w:val="22"/>
              </w:rPr>
              <w:t xml:space="preserve"> </w:t>
            </w:r>
            <w:proofErr w:type="spellStart"/>
            <w:r w:rsidRPr="004A5F22">
              <w:rPr>
                <w:rFonts w:ascii="Garamond" w:hAnsi="Garamond" w:cs="Tahoma"/>
                <w:b/>
                <w:sz w:val="22"/>
                <w:szCs w:val="22"/>
              </w:rPr>
              <w:t>All</w:t>
            </w:r>
            <w:proofErr w:type="spellEnd"/>
            <w:r w:rsidRPr="004A5F22">
              <w:rPr>
                <w:rFonts w:ascii="Garamond" w:hAnsi="Garamond" w:cs="Tahoma"/>
                <w:b/>
                <w:sz w:val="22"/>
                <w:szCs w:val="22"/>
              </w:rPr>
              <w:t>-In-One</w:t>
            </w:r>
          </w:p>
        </w:tc>
        <w:tc>
          <w:tcPr>
            <w:tcW w:w="1417" w:type="dxa"/>
            <w:tcBorders>
              <w:top w:val="single" w:sz="4" w:space="0" w:color="auto"/>
              <w:left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1432" w:type="dxa"/>
            <w:tcBorders>
              <w:top w:val="single" w:sz="4" w:space="0" w:color="auto"/>
              <w:left w:val="single" w:sz="4" w:space="0" w:color="auto"/>
              <w:right w:val="single" w:sz="4" w:space="0" w:color="auto"/>
            </w:tcBorders>
            <w:vAlign w:val="center"/>
          </w:tcPr>
          <w:p w:rsidR="00F42B92" w:rsidRPr="00674E6C" w:rsidRDefault="00832CA1" w:rsidP="00F42B92">
            <w:pPr>
              <w:jc w:val="center"/>
              <w:rPr>
                <w:rFonts w:ascii="Garamond" w:hAnsi="Garamond" w:cs="Tahoma"/>
                <w:b/>
                <w:bCs/>
                <w:sz w:val="22"/>
                <w:szCs w:val="22"/>
              </w:rPr>
            </w:pPr>
            <w:r>
              <w:rPr>
                <w:rFonts w:ascii="Garamond" w:hAnsi="Garamond" w:cs="Tahoma"/>
                <w:bCs/>
                <w:sz w:val="22"/>
                <w:szCs w:val="22"/>
              </w:rPr>
              <w:t>……….</w:t>
            </w:r>
          </w:p>
        </w:tc>
        <w:tc>
          <w:tcPr>
            <w:tcW w:w="1417" w:type="dxa"/>
            <w:tcBorders>
              <w:top w:val="single" w:sz="4" w:space="0" w:color="auto"/>
              <w:left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709" w:type="dxa"/>
            <w:tcBorders>
              <w:top w:val="single" w:sz="4" w:space="0" w:color="auto"/>
              <w:left w:val="single" w:sz="4" w:space="0" w:color="auto"/>
              <w:right w:val="single" w:sz="4" w:space="0" w:color="auto"/>
            </w:tcBorders>
            <w:vAlign w:val="center"/>
          </w:tcPr>
          <w:p w:rsidR="00F42B92" w:rsidRPr="004A5F22" w:rsidRDefault="00832CA1" w:rsidP="00832CA1">
            <w:pPr>
              <w:jc w:val="center"/>
              <w:rPr>
                <w:rFonts w:ascii="Garamond" w:hAnsi="Garamond" w:cs="Tahoma"/>
                <w:bCs/>
                <w:sz w:val="22"/>
                <w:szCs w:val="22"/>
              </w:rPr>
            </w:pPr>
            <w:r>
              <w:rPr>
                <w:rFonts w:ascii="Garamond" w:hAnsi="Garamond" w:cs="Tahoma"/>
                <w:b/>
                <w:bCs/>
                <w:sz w:val="22"/>
                <w:szCs w:val="22"/>
              </w:rPr>
              <w:t>62</w:t>
            </w:r>
          </w:p>
        </w:tc>
        <w:tc>
          <w:tcPr>
            <w:tcW w:w="1828" w:type="dxa"/>
            <w:tcBorders>
              <w:top w:val="single" w:sz="4" w:space="0" w:color="auto"/>
              <w:left w:val="single" w:sz="4" w:space="0" w:color="auto"/>
              <w:right w:val="single" w:sz="4" w:space="0" w:color="auto"/>
            </w:tcBorders>
            <w:vAlign w:val="center"/>
          </w:tcPr>
          <w:p w:rsidR="00F42B92" w:rsidRPr="004A5F22" w:rsidRDefault="00F42B92" w:rsidP="00034300">
            <w:pPr>
              <w:jc w:val="center"/>
              <w:rPr>
                <w:rFonts w:ascii="Garamond" w:hAnsi="Garamond" w:cs="Tahoma"/>
                <w:bCs/>
                <w:sz w:val="22"/>
                <w:szCs w:val="22"/>
              </w:rPr>
            </w:pPr>
            <w:r>
              <w:rPr>
                <w:rFonts w:ascii="Garamond" w:hAnsi="Garamond" w:cs="Tahoma"/>
                <w:bCs/>
                <w:sz w:val="22"/>
                <w:szCs w:val="22"/>
              </w:rPr>
              <w:t>…………………</w:t>
            </w:r>
          </w:p>
        </w:tc>
        <w:tc>
          <w:tcPr>
            <w:tcW w:w="4821" w:type="dxa"/>
            <w:tcBorders>
              <w:top w:val="single" w:sz="4" w:space="0" w:color="auto"/>
              <w:left w:val="single" w:sz="4" w:space="0" w:color="auto"/>
              <w:right w:val="single" w:sz="4" w:space="0" w:color="auto"/>
            </w:tcBorders>
            <w:vAlign w:val="center"/>
          </w:tcPr>
          <w:p w:rsidR="00F42B92" w:rsidRDefault="00F42B92" w:rsidP="00F42B92">
            <w:pPr>
              <w:rPr>
                <w:rFonts w:ascii="Garamond" w:hAnsi="Garamond" w:cs="Tahoma"/>
                <w:b/>
                <w:bCs/>
                <w:sz w:val="22"/>
                <w:szCs w:val="22"/>
              </w:rPr>
            </w:pPr>
          </w:p>
          <w:p w:rsidR="00F42B92" w:rsidRPr="00812F4A" w:rsidRDefault="00F42B92" w:rsidP="00F42B92">
            <w:pPr>
              <w:rPr>
                <w:rFonts w:ascii="Garamond" w:hAnsi="Garamond" w:cs="Tahoma"/>
                <w:b/>
                <w:bCs/>
                <w:sz w:val="22"/>
                <w:szCs w:val="22"/>
              </w:rPr>
            </w:pPr>
            <w:r w:rsidRPr="00812F4A">
              <w:rPr>
                <w:rFonts w:ascii="Garamond" w:hAnsi="Garamond" w:cs="Tahoma"/>
                <w:b/>
                <w:bCs/>
                <w:sz w:val="22"/>
                <w:szCs w:val="22"/>
              </w:rPr>
              <w:t>Producent………………………….</w:t>
            </w:r>
          </w:p>
          <w:p w:rsidR="00F42B92" w:rsidRPr="00812F4A" w:rsidRDefault="00F42B92" w:rsidP="00F42B92">
            <w:pPr>
              <w:rPr>
                <w:rFonts w:ascii="Garamond" w:hAnsi="Garamond" w:cs="Tahoma"/>
                <w:b/>
                <w:bCs/>
                <w:sz w:val="22"/>
                <w:szCs w:val="22"/>
              </w:rPr>
            </w:pPr>
          </w:p>
          <w:p w:rsidR="00F42B92" w:rsidRDefault="00F42B92" w:rsidP="00F42B92">
            <w:pPr>
              <w:rPr>
                <w:rFonts w:ascii="Garamond" w:hAnsi="Garamond" w:cs="Tahoma"/>
                <w:b/>
                <w:bCs/>
                <w:sz w:val="22"/>
                <w:szCs w:val="22"/>
              </w:rPr>
            </w:pPr>
            <w:r w:rsidRPr="00812F4A">
              <w:rPr>
                <w:rFonts w:ascii="Garamond" w:hAnsi="Garamond" w:cs="Tahoma"/>
                <w:b/>
                <w:bCs/>
                <w:sz w:val="22"/>
                <w:szCs w:val="22"/>
              </w:rPr>
              <w:t>Model……………………………….</w:t>
            </w:r>
          </w:p>
          <w:p w:rsidR="00F42B92" w:rsidRDefault="00F42B92" w:rsidP="00F42B92">
            <w:pPr>
              <w:rPr>
                <w:rFonts w:ascii="Garamond" w:hAnsi="Garamond" w:cs="Tahoma"/>
                <w:b/>
                <w:bCs/>
                <w:sz w:val="22"/>
                <w:szCs w:val="22"/>
              </w:rPr>
            </w:pPr>
          </w:p>
          <w:p w:rsidR="00F42B92" w:rsidRDefault="00F42B92" w:rsidP="00F42B92">
            <w:pPr>
              <w:rPr>
                <w:rFonts w:ascii="Garamond" w:hAnsi="Garamond" w:cs="Tahoma"/>
                <w:b/>
                <w:bCs/>
                <w:sz w:val="22"/>
                <w:szCs w:val="22"/>
              </w:rPr>
            </w:pPr>
            <w:r>
              <w:rPr>
                <w:rFonts w:ascii="Garamond" w:hAnsi="Garamond" w:cs="Tahoma"/>
                <w:b/>
                <w:bCs/>
                <w:sz w:val="22"/>
                <w:szCs w:val="22"/>
              </w:rPr>
              <w:t>Data produkcji…………………………..</w:t>
            </w:r>
          </w:p>
          <w:p w:rsidR="00F42B92" w:rsidRPr="00351718" w:rsidRDefault="00F42B92" w:rsidP="00F42B92">
            <w:pPr>
              <w:rPr>
                <w:rFonts w:ascii="Garamond" w:hAnsi="Garamond" w:cs="Tahoma"/>
                <w:bCs/>
                <w:i/>
                <w:sz w:val="22"/>
                <w:szCs w:val="22"/>
              </w:rPr>
            </w:pPr>
            <w:r>
              <w:rPr>
                <w:rFonts w:ascii="Garamond" w:hAnsi="Garamond" w:cs="Tahoma"/>
                <w:b/>
                <w:bCs/>
                <w:sz w:val="22"/>
                <w:szCs w:val="22"/>
              </w:rPr>
              <w:t xml:space="preserve">                                   </w:t>
            </w:r>
            <w:r w:rsidRPr="00351718">
              <w:rPr>
                <w:rFonts w:ascii="Garamond" w:hAnsi="Garamond" w:cs="Tahoma"/>
                <w:bCs/>
                <w:i/>
                <w:sz w:val="22"/>
                <w:szCs w:val="22"/>
              </w:rPr>
              <w:t xml:space="preserve">  (</w:t>
            </w:r>
            <w:proofErr w:type="spellStart"/>
            <w:r w:rsidRPr="00351718">
              <w:rPr>
                <w:rFonts w:ascii="Garamond" w:hAnsi="Garamond" w:cs="Tahoma"/>
                <w:bCs/>
                <w:i/>
                <w:sz w:val="22"/>
                <w:szCs w:val="22"/>
              </w:rPr>
              <w:t>dd.mm.rrrr</w:t>
            </w:r>
            <w:proofErr w:type="spellEnd"/>
            <w:r w:rsidRPr="00351718">
              <w:rPr>
                <w:rFonts w:ascii="Garamond" w:hAnsi="Garamond" w:cs="Tahoma"/>
                <w:bCs/>
                <w:i/>
                <w:sz w:val="22"/>
                <w:szCs w:val="22"/>
              </w:rPr>
              <w:t>)</w:t>
            </w:r>
          </w:p>
        </w:tc>
      </w:tr>
      <w:tr w:rsidR="00F42B92" w:rsidRPr="004A5F22" w:rsidTr="00F42B92">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Lp.</w:t>
            </w:r>
          </w:p>
        </w:tc>
        <w:tc>
          <w:tcPr>
            <w:tcW w:w="8647" w:type="dxa"/>
            <w:gridSpan w:val="6"/>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F42B92">
            <w:pPr>
              <w:jc w:val="center"/>
              <w:rPr>
                <w:rFonts w:ascii="Garamond" w:hAnsi="Garamond" w:cs="Tahoma"/>
                <w:b/>
                <w:bCs/>
                <w:sz w:val="22"/>
                <w:szCs w:val="22"/>
              </w:rPr>
            </w:pPr>
            <w:r w:rsidRPr="004A5F22">
              <w:rPr>
                <w:rFonts w:ascii="Garamond" w:hAnsi="Garamond" w:cs="Tahoma"/>
                <w:b/>
                <w:bCs/>
                <w:sz w:val="22"/>
                <w:szCs w:val="22"/>
              </w:rPr>
              <w:t xml:space="preserve">Podzespół/Parametr oferowany </w:t>
            </w:r>
          </w:p>
          <w:p w:rsidR="00F42B92" w:rsidRPr="004A5F22" w:rsidRDefault="00F42B92" w:rsidP="00F42B92">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F42B92" w:rsidRPr="004A5F22" w:rsidTr="00F42B92">
        <w:trPr>
          <w:trHeight w:val="133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1</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sidRPr="004A5F22">
              <w:rPr>
                <w:rFonts w:ascii="Garamond" w:hAnsi="Garamond" w:cs="Tahoma"/>
                <w:sz w:val="22"/>
                <w:szCs w:val="22"/>
              </w:rPr>
              <w:t>Procesor</w:t>
            </w:r>
            <w:r>
              <w:rPr>
                <w:rFonts w:ascii="Garamond" w:hAnsi="Garamond" w:cs="Tahoma"/>
                <w:sz w:val="22"/>
                <w:szCs w:val="22"/>
              </w:rPr>
              <w:t>:</w:t>
            </w:r>
          </w:p>
          <w:p w:rsidR="00F42B92" w:rsidRPr="00063001" w:rsidRDefault="00F42B92" w:rsidP="00F42B92">
            <w:pPr>
              <w:numPr>
                <w:ilvl w:val="0"/>
                <w:numId w:val="11"/>
              </w:numPr>
              <w:jc w:val="both"/>
              <w:rPr>
                <w:rFonts w:ascii="Garamond" w:hAnsi="Garamond" w:cs="Tahoma"/>
                <w:sz w:val="22"/>
                <w:szCs w:val="22"/>
              </w:rPr>
            </w:pPr>
            <w:r w:rsidRPr="006D3690">
              <w:rPr>
                <w:rFonts w:ascii="Garamond" w:hAnsi="Garamond" w:cs="Tahoma"/>
                <w:sz w:val="22"/>
                <w:szCs w:val="22"/>
              </w:rPr>
              <w:t xml:space="preserve">procesor 64 bitowy o architekturze x86 o wydajności - </w:t>
            </w:r>
            <w:r w:rsidRPr="005E758A">
              <w:rPr>
                <w:rFonts w:ascii="Garamond" w:hAnsi="Garamond" w:cs="Tahoma"/>
                <w:sz w:val="22"/>
                <w:szCs w:val="22"/>
              </w:rPr>
              <w:t>minimum 12090 pkt</w:t>
            </w:r>
            <w:r w:rsidRPr="006D3690">
              <w:rPr>
                <w:rFonts w:ascii="Garamond" w:hAnsi="Garamond" w:cs="Tahoma"/>
                <w:sz w:val="22"/>
                <w:szCs w:val="22"/>
              </w:rPr>
              <w:t>. w teście cpubenchmark.net</w:t>
            </w:r>
            <w:r>
              <w:rPr>
                <w:rFonts w:ascii="Garamond" w:hAnsi="Garamond" w:cs="Tahoma"/>
                <w:sz w:val="22"/>
                <w:szCs w:val="22"/>
              </w:rPr>
              <w:t xml:space="preserve"> (wyniki testu aktualne na </w:t>
            </w:r>
            <w:r w:rsidRPr="005E758A">
              <w:rPr>
                <w:rFonts w:ascii="Garamond" w:hAnsi="Garamond" w:cs="Tahoma"/>
                <w:sz w:val="22"/>
                <w:szCs w:val="22"/>
              </w:rPr>
              <w:t>06.09.2018</w:t>
            </w:r>
            <w:r>
              <w:rPr>
                <w:rFonts w:ascii="Garamond" w:hAnsi="Garamond" w:cs="Tahoma"/>
                <w:sz w:val="22"/>
                <w:szCs w:val="22"/>
              </w:rPr>
              <w:t xml:space="preserve"> r. znajdują się </w:t>
            </w:r>
            <w:r w:rsidRPr="00B708BE">
              <w:rPr>
                <w:rFonts w:ascii="Garamond" w:hAnsi="Garamond" w:cs="Tahoma"/>
                <w:sz w:val="22"/>
                <w:szCs w:val="22"/>
              </w:rPr>
              <w:t xml:space="preserve">pod </w:t>
            </w:r>
            <w:r w:rsidR="00E3158A" w:rsidRPr="00B708BE">
              <w:rPr>
                <w:rFonts w:ascii="Garamond" w:hAnsi="Garamond" w:cs="Tahoma"/>
                <w:sz w:val="22"/>
                <w:szCs w:val="22"/>
              </w:rPr>
              <w:t xml:space="preserve">tabelą </w:t>
            </w:r>
            <w:r w:rsidR="0078286D" w:rsidRPr="00B708BE">
              <w:rPr>
                <w:rFonts w:ascii="Garamond" w:hAnsi="Garamond" w:cs="Tahoma"/>
                <w:sz w:val="22"/>
                <w:szCs w:val="22"/>
              </w:rPr>
              <w:t>2.</w:t>
            </w:r>
            <w:r w:rsidR="00E3158A" w:rsidRPr="00B708BE">
              <w:rPr>
                <w:rFonts w:ascii="Garamond" w:hAnsi="Garamond" w:cs="Tahoma"/>
                <w:sz w:val="22"/>
                <w:szCs w:val="22"/>
              </w:rPr>
              <w:t>5</w:t>
            </w:r>
            <w:r w:rsidRPr="006D3690">
              <w:rPr>
                <w:rFonts w:ascii="Garamond" w:hAnsi="Garamond" w:cs="Tahoma"/>
                <w:sz w:val="22"/>
                <w:szCs w:val="22"/>
              </w:rPr>
              <w:t xml:space="preserve"> niniejsze</w:t>
            </w:r>
            <w:r>
              <w:rPr>
                <w:rFonts w:ascii="Garamond" w:hAnsi="Garamond" w:cs="Tahoma"/>
                <w:sz w:val="22"/>
                <w:szCs w:val="22"/>
              </w:rPr>
              <w:t>go załącznika do specyfikacji</w:t>
            </w:r>
            <w:r w:rsidRPr="006D3690">
              <w:rPr>
                <w:rFonts w:ascii="Garamond" w:hAnsi="Garamond" w:cs="Tahoma"/>
                <w:sz w:val="22"/>
                <w:szCs w:val="22"/>
              </w:rPr>
              <w:t>).</w:t>
            </w:r>
          </w:p>
        </w:tc>
        <w:tc>
          <w:tcPr>
            <w:tcW w:w="4821"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Producent</w:t>
            </w:r>
            <w:r>
              <w:rPr>
                <w:rFonts w:ascii="Garamond" w:hAnsi="Garamond" w:cs="Tahoma"/>
                <w:b/>
                <w:bCs/>
                <w:sz w:val="22"/>
                <w:szCs w:val="22"/>
              </w:rPr>
              <w:t xml:space="preserve"> procesora</w:t>
            </w:r>
          </w:p>
          <w:p w:rsidR="00F42B92" w:rsidRDefault="00F42B92" w:rsidP="00F42B92">
            <w:pPr>
              <w:jc w:val="center"/>
              <w:rPr>
                <w:rFonts w:ascii="Garamond" w:hAnsi="Garamond" w:cs="Tahoma"/>
                <w:b/>
                <w:bCs/>
                <w:sz w:val="22"/>
                <w:szCs w:val="22"/>
              </w:rPr>
            </w:pPr>
          </w:p>
          <w:p w:rsidR="00F42B92" w:rsidRPr="006D3690" w:rsidRDefault="00F42B92" w:rsidP="00F42B92">
            <w:pPr>
              <w:jc w:val="center"/>
              <w:rPr>
                <w:rFonts w:ascii="Garamond" w:hAnsi="Garamond" w:cs="Tahoma"/>
                <w:b/>
                <w:bCs/>
                <w:sz w:val="22"/>
                <w:szCs w:val="22"/>
              </w:rPr>
            </w:pPr>
            <w:r w:rsidRPr="006D3690">
              <w:rPr>
                <w:rFonts w:ascii="Garamond" w:hAnsi="Garamond" w:cs="Tahoma"/>
                <w:b/>
                <w:bCs/>
                <w:sz w:val="22"/>
                <w:szCs w:val="22"/>
              </w:rPr>
              <w:t>…………………………………………</w:t>
            </w:r>
          </w:p>
          <w:p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Model</w:t>
            </w:r>
            <w:r>
              <w:rPr>
                <w:rFonts w:ascii="Garamond" w:hAnsi="Garamond" w:cs="Tahoma"/>
                <w:b/>
                <w:bCs/>
                <w:sz w:val="22"/>
                <w:szCs w:val="22"/>
              </w:rPr>
              <w:t xml:space="preserve"> procesora</w:t>
            </w:r>
          </w:p>
          <w:p w:rsidR="00F42B92"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6D3690">
              <w:rPr>
                <w:rFonts w:ascii="Garamond" w:hAnsi="Garamond" w:cs="Tahoma"/>
                <w:b/>
                <w:bCs/>
                <w:sz w:val="22"/>
                <w:szCs w:val="22"/>
              </w:rPr>
              <w:t>……………………………………………..</w:t>
            </w:r>
          </w:p>
        </w:tc>
      </w:tr>
      <w:tr w:rsidR="00F42B92" w:rsidRPr="004A5F22" w:rsidTr="00F42B92">
        <w:trPr>
          <w:trHeight w:val="1239"/>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2</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sidRPr="004A5F22">
              <w:rPr>
                <w:rFonts w:ascii="Garamond" w:hAnsi="Garamond" w:cs="Tahoma"/>
                <w:sz w:val="22"/>
                <w:szCs w:val="22"/>
              </w:rPr>
              <w:t>Pamięć RAM</w:t>
            </w:r>
            <w:r>
              <w:rPr>
                <w:rFonts w:ascii="Garamond" w:hAnsi="Garamond" w:cs="Tahoma"/>
                <w:sz w:val="22"/>
                <w:szCs w:val="22"/>
              </w:rPr>
              <w:t>:</w:t>
            </w:r>
          </w:p>
          <w:p w:rsidR="00F42B92" w:rsidRDefault="00F42B92" w:rsidP="00F42B92">
            <w:pPr>
              <w:numPr>
                <w:ilvl w:val="0"/>
                <w:numId w:val="5"/>
              </w:numPr>
              <w:jc w:val="both"/>
              <w:rPr>
                <w:rFonts w:ascii="Garamond" w:hAnsi="Garamond" w:cs="Tahoma"/>
                <w:sz w:val="22"/>
                <w:szCs w:val="22"/>
              </w:rPr>
            </w:pPr>
            <w:r>
              <w:rPr>
                <w:rFonts w:ascii="Garamond" w:hAnsi="Garamond" w:cs="Tahoma"/>
                <w:sz w:val="22"/>
                <w:szCs w:val="22"/>
              </w:rPr>
              <w:t xml:space="preserve">min. </w:t>
            </w:r>
            <w:r w:rsidRPr="004A5F22">
              <w:rPr>
                <w:rFonts w:ascii="Garamond" w:hAnsi="Garamond" w:cs="Tahoma"/>
                <w:sz w:val="22"/>
                <w:szCs w:val="22"/>
              </w:rPr>
              <w:t xml:space="preserve">8 GB </w:t>
            </w:r>
            <w:r>
              <w:rPr>
                <w:rFonts w:ascii="Garamond" w:hAnsi="Garamond" w:cs="Tahoma"/>
                <w:sz w:val="22"/>
                <w:szCs w:val="22"/>
              </w:rPr>
              <w:t>w jednej kości,</w:t>
            </w:r>
          </w:p>
          <w:p w:rsidR="00F42B92" w:rsidRDefault="00F42B92" w:rsidP="00F42B92">
            <w:pPr>
              <w:numPr>
                <w:ilvl w:val="0"/>
                <w:numId w:val="5"/>
              </w:numPr>
              <w:jc w:val="both"/>
              <w:rPr>
                <w:rFonts w:ascii="Garamond" w:hAnsi="Garamond" w:cs="Tahoma"/>
                <w:sz w:val="22"/>
                <w:szCs w:val="22"/>
              </w:rPr>
            </w:pPr>
            <w:r w:rsidRPr="004A5F22">
              <w:rPr>
                <w:rFonts w:ascii="Garamond" w:hAnsi="Garamond" w:cs="Tahoma"/>
                <w:sz w:val="22"/>
                <w:szCs w:val="22"/>
              </w:rPr>
              <w:t>DDR4</w:t>
            </w:r>
            <w:r>
              <w:rPr>
                <w:rFonts w:ascii="Garamond" w:hAnsi="Garamond" w:cs="Tahoma"/>
                <w:sz w:val="22"/>
                <w:szCs w:val="22"/>
              </w:rPr>
              <w:t>,</w:t>
            </w:r>
          </w:p>
          <w:p w:rsidR="00F42B92" w:rsidRPr="00D542DF" w:rsidRDefault="00F42B92" w:rsidP="00F42B92">
            <w:pPr>
              <w:numPr>
                <w:ilvl w:val="0"/>
                <w:numId w:val="5"/>
              </w:numPr>
              <w:jc w:val="both"/>
              <w:rPr>
                <w:rFonts w:ascii="Garamond" w:hAnsi="Garamond" w:cs="Tahoma"/>
                <w:sz w:val="22"/>
                <w:szCs w:val="22"/>
              </w:rPr>
            </w:pPr>
            <w:r w:rsidRPr="00D542DF">
              <w:rPr>
                <w:rFonts w:ascii="Garamond" w:hAnsi="Garamond" w:cs="Tahoma"/>
                <w:sz w:val="22"/>
                <w:szCs w:val="22"/>
              </w:rPr>
              <w:t>możliwość rozbudowy do min. 32 GB,</w:t>
            </w:r>
          </w:p>
          <w:p w:rsidR="00F42B92" w:rsidRPr="006953A3" w:rsidRDefault="00F42B92" w:rsidP="00F42B92">
            <w:pPr>
              <w:numPr>
                <w:ilvl w:val="0"/>
                <w:numId w:val="5"/>
              </w:numPr>
              <w:jc w:val="both"/>
              <w:rPr>
                <w:rFonts w:ascii="Garamond" w:hAnsi="Garamond" w:cs="Tahoma"/>
                <w:sz w:val="22"/>
                <w:szCs w:val="22"/>
              </w:rPr>
            </w:pPr>
            <w:r>
              <w:rPr>
                <w:rFonts w:ascii="Garamond" w:hAnsi="Garamond" w:cs="Tahoma"/>
                <w:sz w:val="22"/>
                <w:szCs w:val="22"/>
              </w:rPr>
              <w:t>min. 1 gniazdo pamięci DDR4 wolne.</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F42B92">
            <w:pPr>
              <w:jc w:val="center"/>
              <w:rPr>
                <w:rFonts w:ascii="Garamond" w:hAnsi="Garamond" w:cs="Tahoma"/>
                <w:b/>
                <w:bCs/>
                <w:sz w:val="22"/>
                <w:szCs w:val="22"/>
              </w:rPr>
            </w:pPr>
            <w:r>
              <w:rPr>
                <w:rFonts w:ascii="Garamond" w:hAnsi="Garamond" w:cs="Tahoma"/>
                <w:b/>
                <w:bCs/>
                <w:sz w:val="22"/>
                <w:szCs w:val="22"/>
              </w:rPr>
              <w:t>Oferowany rozmiar pamięci</w:t>
            </w:r>
          </w:p>
          <w:p w:rsidR="00F42B92" w:rsidRDefault="00F42B92" w:rsidP="00F42B92">
            <w:pPr>
              <w:rPr>
                <w:rFonts w:ascii="Garamond" w:hAnsi="Garamond" w:cs="Tahoma"/>
                <w:b/>
                <w:bCs/>
                <w:sz w:val="22"/>
                <w:szCs w:val="22"/>
              </w:rPr>
            </w:pPr>
          </w:p>
          <w:p w:rsidR="00F42B92" w:rsidRPr="00063001" w:rsidRDefault="00F42B92" w:rsidP="00F42B92">
            <w:pPr>
              <w:jc w:val="center"/>
              <w:rPr>
                <w:rFonts w:ascii="Garamond" w:hAnsi="Garamond" w:cs="Tahoma"/>
                <w:b/>
                <w:bCs/>
                <w:sz w:val="22"/>
                <w:szCs w:val="22"/>
              </w:rPr>
            </w:pPr>
            <w:r w:rsidRPr="006D3690">
              <w:rPr>
                <w:rFonts w:ascii="Garamond" w:hAnsi="Garamond" w:cs="Tahoma"/>
                <w:b/>
                <w:bCs/>
                <w:sz w:val="22"/>
                <w:szCs w:val="22"/>
              </w:rPr>
              <w:t>……………………………………………..</w:t>
            </w:r>
            <w:r w:rsidRPr="009F39D9">
              <w:rPr>
                <w:rFonts w:ascii="Garamond" w:hAnsi="Garamond" w:cs="Tahoma"/>
                <w:b/>
                <w:bCs/>
                <w:sz w:val="16"/>
                <w:szCs w:val="22"/>
              </w:rPr>
              <w:t xml:space="preserve"> </w:t>
            </w:r>
          </w:p>
        </w:tc>
      </w:tr>
      <w:tr w:rsidR="00F42B92" w:rsidRPr="004A5F22" w:rsidTr="00F42B92">
        <w:trPr>
          <w:trHeight w:val="216"/>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3</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tabs>
                <w:tab w:val="left" w:pos="1530"/>
              </w:tabs>
              <w:jc w:val="both"/>
              <w:rPr>
                <w:rFonts w:ascii="Garamond" w:hAnsi="Garamond" w:cs="Tahoma"/>
                <w:sz w:val="22"/>
                <w:szCs w:val="22"/>
              </w:rPr>
            </w:pPr>
            <w:r w:rsidRPr="004A5F22">
              <w:rPr>
                <w:rFonts w:ascii="Garamond" w:hAnsi="Garamond" w:cs="Tahoma"/>
                <w:sz w:val="22"/>
                <w:szCs w:val="22"/>
              </w:rPr>
              <w:t>Dysk Twardy:</w:t>
            </w:r>
          </w:p>
          <w:p w:rsidR="00F42B92" w:rsidRDefault="00F42B92" w:rsidP="00F42B92">
            <w:pPr>
              <w:numPr>
                <w:ilvl w:val="0"/>
                <w:numId w:val="13"/>
              </w:numPr>
              <w:ind w:left="892" w:hanging="708"/>
              <w:jc w:val="both"/>
              <w:rPr>
                <w:rFonts w:ascii="Garamond" w:hAnsi="Garamond" w:cs="Tahoma"/>
                <w:sz w:val="22"/>
                <w:szCs w:val="22"/>
              </w:rPr>
            </w:pPr>
            <w:r>
              <w:rPr>
                <w:rFonts w:ascii="Garamond" w:hAnsi="Garamond" w:cs="Tahoma"/>
                <w:sz w:val="22"/>
                <w:szCs w:val="22"/>
              </w:rPr>
              <w:lastRenderedPageBreak/>
              <w:t>SSD: SATA 2,5” lub M.2,</w:t>
            </w:r>
            <w:r w:rsidRPr="004A5F22">
              <w:rPr>
                <w:rFonts w:ascii="Garamond" w:hAnsi="Garamond" w:cs="Tahoma"/>
                <w:sz w:val="22"/>
                <w:szCs w:val="22"/>
              </w:rPr>
              <w:t xml:space="preserve"> </w:t>
            </w:r>
          </w:p>
          <w:p w:rsidR="00F42B92" w:rsidRPr="004A5F22" w:rsidRDefault="00F42B92" w:rsidP="00F42B92">
            <w:pPr>
              <w:numPr>
                <w:ilvl w:val="0"/>
                <w:numId w:val="13"/>
              </w:numPr>
              <w:ind w:left="892" w:hanging="708"/>
              <w:jc w:val="both"/>
              <w:rPr>
                <w:rFonts w:ascii="Garamond" w:hAnsi="Garamond" w:cs="Tahoma"/>
                <w:sz w:val="22"/>
                <w:szCs w:val="22"/>
              </w:rPr>
            </w:pPr>
            <w:r>
              <w:rPr>
                <w:rFonts w:ascii="Garamond" w:hAnsi="Garamond" w:cs="Tahoma"/>
                <w:sz w:val="22"/>
                <w:szCs w:val="22"/>
              </w:rPr>
              <w:t xml:space="preserve">pojemność min. </w:t>
            </w:r>
            <w:r w:rsidRPr="00857548">
              <w:rPr>
                <w:rFonts w:ascii="Garamond" w:hAnsi="Garamond" w:cs="Tahoma"/>
                <w:sz w:val="22"/>
                <w:szCs w:val="22"/>
              </w:rPr>
              <w:t>2</w:t>
            </w:r>
            <w:r>
              <w:rPr>
                <w:rFonts w:ascii="Garamond" w:hAnsi="Garamond" w:cs="Tahoma"/>
                <w:sz w:val="22"/>
                <w:szCs w:val="22"/>
              </w:rPr>
              <w:t>40</w:t>
            </w:r>
            <w:r w:rsidRPr="00857548">
              <w:rPr>
                <w:rFonts w:ascii="Garamond" w:hAnsi="Garamond" w:cs="Tahoma"/>
                <w:sz w:val="22"/>
                <w:szCs w:val="22"/>
              </w:rPr>
              <w:t xml:space="preserve"> G</w:t>
            </w:r>
            <w:r>
              <w:rPr>
                <w:rFonts w:ascii="Garamond" w:hAnsi="Garamond" w:cs="Tahoma"/>
                <w:sz w:val="22"/>
                <w:szCs w:val="22"/>
              </w:rPr>
              <w:t>B.</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F42B92">
            <w:pP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lastRenderedPageBreak/>
              <w:t>Parametr wymagany</w:t>
            </w:r>
          </w:p>
          <w:p w:rsidR="00F42B92" w:rsidRPr="004A5F22" w:rsidRDefault="00F42B92" w:rsidP="00F42B92">
            <w:pPr>
              <w:jc w:val="center"/>
              <w:rPr>
                <w:rFonts w:ascii="Garamond" w:hAnsi="Garamond" w:cs="Tahoma"/>
                <w:bCs/>
                <w:sz w:val="22"/>
                <w:szCs w:val="22"/>
              </w:rPr>
            </w:pPr>
            <w:r w:rsidRPr="004A5F22">
              <w:rPr>
                <w:rFonts w:ascii="Garamond" w:hAnsi="Garamond" w:cs="Tahoma"/>
                <w:bCs/>
                <w:i/>
                <w:sz w:val="22"/>
                <w:szCs w:val="22"/>
              </w:rPr>
              <w:t>(nie wypełniać)</w:t>
            </w:r>
          </w:p>
        </w:tc>
      </w:tr>
      <w:tr w:rsidR="00F42B92" w:rsidRPr="004A5F22" w:rsidTr="00F42B92">
        <w:trPr>
          <w:trHeight w:val="4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lastRenderedPageBreak/>
              <w:t>4</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Pr>
                <w:rFonts w:ascii="Garamond" w:hAnsi="Garamond" w:cs="Tahoma"/>
                <w:sz w:val="22"/>
                <w:szCs w:val="22"/>
              </w:rPr>
              <w:t>Złącza:</w:t>
            </w:r>
          </w:p>
          <w:p w:rsidR="00F42B92" w:rsidRPr="00FE147B" w:rsidRDefault="00F42B92" w:rsidP="00F42B92">
            <w:pPr>
              <w:numPr>
                <w:ilvl w:val="0"/>
                <w:numId w:val="7"/>
              </w:numPr>
              <w:jc w:val="both"/>
              <w:rPr>
                <w:rFonts w:ascii="Garamond" w:hAnsi="Garamond" w:cs="Tahoma"/>
                <w:sz w:val="22"/>
                <w:szCs w:val="22"/>
              </w:rPr>
            </w:pPr>
            <w:r w:rsidRPr="00BF029B">
              <w:rPr>
                <w:rFonts w:ascii="Garamond" w:hAnsi="Garamond" w:cs="Tahoma"/>
                <w:sz w:val="22"/>
                <w:szCs w:val="22"/>
              </w:rPr>
              <w:t xml:space="preserve">wbudowana karta sieciowa Ethernet 10/100/1000 </w:t>
            </w:r>
            <w:proofErr w:type="spellStart"/>
            <w:r w:rsidRPr="00BF029B">
              <w:rPr>
                <w:rFonts w:ascii="Garamond" w:hAnsi="Garamond" w:cs="Tahoma"/>
                <w:sz w:val="22"/>
                <w:szCs w:val="22"/>
              </w:rPr>
              <w:t>Mb</w:t>
            </w:r>
            <w:proofErr w:type="spellEnd"/>
            <w:r w:rsidRPr="00BF029B">
              <w:rPr>
                <w:rFonts w:ascii="Garamond" w:hAnsi="Garamond" w:cs="Tahoma"/>
                <w:sz w:val="22"/>
                <w:szCs w:val="22"/>
              </w:rPr>
              <w:t>/s z wbudowanym portem RJ45,</w:t>
            </w:r>
          </w:p>
          <w:p w:rsidR="00F42B92" w:rsidRPr="004C411F" w:rsidRDefault="00F42B92" w:rsidP="00F42B92">
            <w:pPr>
              <w:numPr>
                <w:ilvl w:val="0"/>
                <w:numId w:val="7"/>
              </w:numPr>
              <w:jc w:val="both"/>
              <w:rPr>
                <w:rFonts w:ascii="Garamond" w:hAnsi="Garamond" w:cs="Tahoma"/>
                <w:sz w:val="22"/>
                <w:szCs w:val="22"/>
              </w:rPr>
            </w:pPr>
            <w:r>
              <w:rPr>
                <w:rFonts w:ascii="Garamond" w:hAnsi="Garamond" w:cs="Tahoma"/>
                <w:sz w:val="22"/>
                <w:szCs w:val="22"/>
              </w:rPr>
              <w:t>min. 6 x USB wbudowane w tym min. 2x USB 3.1 Gen 1,</w:t>
            </w:r>
            <w:r w:rsidRPr="004C411F">
              <w:rPr>
                <w:rFonts w:ascii="Garamond" w:hAnsi="Garamond" w:cs="Tahoma"/>
                <w:sz w:val="22"/>
                <w:szCs w:val="22"/>
              </w:rPr>
              <w:tab/>
            </w:r>
          </w:p>
          <w:p w:rsidR="00F42B92" w:rsidRDefault="00F42B92" w:rsidP="00F42B92">
            <w:pPr>
              <w:numPr>
                <w:ilvl w:val="0"/>
                <w:numId w:val="7"/>
              </w:numPr>
              <w:jc w:val="both"/>
              <w:rPr>
                <w:rFonts w:ascii="Garamond" w:hAnsi="Garamond" w:cs="Tahoma"/>
                <w:sz w:val="22"/>
                <w:szCs w:val="22"/>
              </w:rPr>
            </w:pPr>
            <w:r w:rsidRPr="004C411F">
              <w:rPr>
                <w:rFonts w:ascii="Garamond" w:hAnsi="Garamond" w:cs="Tahoma"/>
                <w:sz w:val="22"/>
                <w:szCs w:val="22"/>
              </w:rPr>
              <w:t>min. 1 x HDMI/</w:t>
            </w:r>
            <w:proofErr w:type="spellStart"/>
            <w:r w:rsidRPr="004C411F">
              <w:rPr>
                <w:rFonts w:ascii="Garamond" w:hAnsi="Garamond" w:cs="Tahoma"/>
                <w:sz w:val="22"/>
                <w:szCs w:val="22"/>
              </w:rPr>
              <w:t>DisplayPort</w:t>
            </w:r>
            <w:proofErr w:type="spellEnd"/>
            <w:r>
              <w:rPr>
                <w:rFonts w:ascii="Garamond" w:hAnsi="Garamond" w:cs="Tahoma"/>
                <w:sz w:val="22"/>
                <w:szCs w:val="22"/>
              </w:rPr>
              <w:t xml:space="preserve"> wbudowane,</w:t>
            </w:r>
          </w:p>
          <w:p w:rsidR="00F42B92" w:rsidRDefault="00F42B92" w:rsidP="00F42B92">
            <w:pPr>
              <w:numPr>
                <w:ilvl w:val="0"/>
                <w:numId w:val="7"/>
              </w:numPr>
              <w:jc w:val="both"/>
              <w:rPr>
                <w:rFonts w:ascii="Garamond" w:hAnsi="Garamond" w:cs="Tahoma"/>
                <w:sz w:val="22"/>
                <w:szCs w:val="22"/>
              </w:rPr>
            </w:pPr>
            <w:r w:rsidRPr="004C411F">
              <w:rPr>
                <w:rFonts w:ascii="Garamond" w:hAnsi="Garamond" w:cs="Tahoma"/>
                <w:sz w:val="22"/>
                <w:szCs w:val="22"/>
              </w:rPr>
              <w:t xml:space="preserve">złącze słuchawek (lub </w:t>
            </w:r>
            <w:proofErr w:type="spellStart"/>
            <w:r w:rsidRPr="004C411F">
              <w:rPr>
                <w:rFonts w:ascii="Garamond" w:hAnsi="Garamond" w:cs="Tahoma"/>
                <w:sz w:val="22"/>
                <w:szCs w:val="22"/>
              </w:rPr>
              <w:t>combo</w:t>
            </w:r>
            <w:proofErr w:type="spellEnd"/>
            <w:r w:rsidRPr="004C411F">
              <w:rPr>
                <w:rFonts w:ascii="Garamond" w:hAnsi="Garamond" w:cs="Tahoma"/>
                <w:sz w:val="22"/>
                <w:szCs w:val="22"/>
              </w:rPr>
              <w:t>)</w:t>
            </w:r>
            <w:r>
              <w:rPr>
                <w:rFonts w:ascii="Garamond" w:hAnsi="Garamond" w:cs="Tahoma"/>
                <w:sz w:val="22"/>
                <w:szCs w:val="22"/>
              </w:rPr>
              <w:t xml:space="preserve"> wbudowane,</w:t>
            </w:r>
          </w:p>
          <w:p w:rsidR="00F42B92" w:rsidRDefault="00F42B92" w:rsidP="00F42B92">
            <w:pPr>
              <w:numPr>
                <w:ilvl w:val="0"/>
                <w:numId w:val="7"/>
              </w:numPr>
              <w:jc w:val="both"/>
              <w:rPr>
                <w:rFonts w:ascii="Garamond" w:hAnsi="Garamond" w:cs="Tahoma"/>
                <w:sz w:val="22"/>
                <w:szCs w:val="22"/>
              </w:rPr>
            </w:pPr>
            <w:r w:rsidRPr="00A84F29">
              <w:rPr>
                <w:rFonts w:ascii="Garamond" w:hAnsi="Garamond" w:cs="Tahoma"/>
                <w:sz w:val="22"/>
                <w:szCs w:val="22"/>
              </w:rPr>
              <w:t xml:space="preserve">złącze mikrofonu (lub </w:t>
            </w:r>
            <w:proofErr w:type="spellStart"/>
            <w:r w:rsidRPr="00A84F29">
              <w:rPr>
                <w:rFonts w:ascii="Garamond" w:hAnsi="Garamond" w:cs="Tahoma"/>
                <w:sz w:val="22"/>
                <w:szCs w:val="22"/>
              </w:rPr>
              <w:t>combo</w:t>
            </w:r>
            <w:proofErr w:type="spellEnd"/>
            <w:r w:rsidRPr="00A84F29">
              <w:rPr>
                <w:rFonts w:ascii="Garamond" w:hAnsi="Garamond" w:cs="Tahoma"/>
                <w:sz w:val="22"/>
                <w:szCs w:val="22"/>
              </w:rPr>
              <w:t>)</w:t>
            </w:r>
            <w:r>
              <w:rPr>
                <w:rFonts w:ascii="Garamond" w:hAnsi="Garamond" w:cs="Tahoma"/>
                <w:sz w:val="22"/>
                <w:szCs w:val="22"/>
              </w:rPr>
              <w:t xml:space="preserve"> wbudowane,</w:t>
            </w:r>
          </w:p>
          <w:p w:rsidR="00F42B92" w:rsidRPr="007C586A" w:rsidRDefault="00F42B92" w:rsidP="00F42B92">
            <w:pPr>
              <w:numPr>
                <w:ilvl w:val="0"/>
                <w:numId w:val="7"/>
              </w:numPr>
              <w:jc w:val="both"/>
              <w:rPr>
                <w:rFonts w:ascii="Garamond" w:hAnsi="Garamond" w:cs="Tahoma"/>
                <w:sz w:val="22"/>
                <w:szCs w:val="22"/>
              </w:rPr>
            </w:pPr>
            <w:r w:rsidRPr="007C586A">
              <w:rPr>
                <w:rFonts w:ascii="Garamond" w:hAnsi="Garamond" w:cs="Tahoma"/>
                <w:sz w:val="22"/>
                <w:szCs w:val="22"/>
              </w:rPr>
              <w:t>gniazd</w:t>
            </w:r>
            <w:r>
              <w:rPr>
                <w:rFonts w:ascii="Garamond" w:hAnsi="Garamond" w:cs="Tahoma"/>
                <w:sz w:val="22"/>
                <w:szCs w:val="22"/>
              </w:rPr>
              <w:t>o blokady zabezpieczającej przed kradzieżą,</w:t>
            </w:r>
          </w:p>
          <w:p w:rsidR="00F42B92" w:rsidRPr="007F240A" w:rsidRDefault="00F42B92" w:rsidP="00F42B92">
            <w:pPr>
              <w:numPr>
                <w:ilvl w:val="0"/>
                <w:numId w:val="7"/>
              </w:numPr>
              <w:jc w:val="both"/>
              <w:rPr>
                <w:rFonts w:ascii="Garamond" w:hAnsi="Garamond" w:cs="Tahoma"/>
                <w:sz w:val="22"/>
                <w:szCs w:val="22"/>
              </w:rPr>
            </w:pPr>
            <w:r w:rsidRPr="006953A3">
              <w:rPr>
                <w:rFonts w:ascii="Garamond" w:hAnsi="Garamond" w:cs="Tahoma"/>
                <w:sz w:val="22"/>
                <w:szCs w:val="22"/>
              </w:rPr>
              <w:t>czytnik kart pamięci SD</w:t>
            </w:r>
            <w:r>
              <w:rPr>
                <w:rFonts w:ascii="Garamond" w:hAnsi="Garamond" w:cs="Tahoma"/>
                <w:sz w:val="22"/>
                <w:szCs w:val="22"/>
              </w:rPr>
              <w:t xml:space="preserve"> wbudowany.</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F42B92">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5</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Pr>
                <w:rFonts w:ascii="Garamond" w:hAnsi="Garamond" w:cs="Tahoma"/>
                <w:sz w:val="22"/>
                <w:szCs w:val="22"/>
              </w:rPr>
              <w:t>Dodatkowe wyposażenie/wymagania</w:t>
            </w:r>
            <w:r w:rsidRPr="004A5F22">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sidRPr="004A5F22">
              <w:rPr>
                <w:rFonts w:ascii="Garamond" w:hAnsi="Garamond" w:cs="Tahoma"/>
                <w:sz w:val="22"/>
                <w:szCs w:val="22"/>
              </w:rPr>
              <w:t>wbudowana nagrywarka DVD</w:t>
            </w:r>
            <w:r>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z</w:t>
            </w:r>
            <w:r>
              <w:rPr>
                <w:rFonts w:ascii="Garamond" w:hAnsi="Garamond" w:cs="Tahoma"/>
                <w:sz w:val="22"/>
                <w:szCs w:val="22"/>
              </w:rPr>
              <w:t>integrowane g</w:t>
            </w:r>
            <w:r w:rsidRPr="007C586A">
              <w:rPr>
                <w:rFonts w:ascii="Garamond" w:hAnsi="Garamond" w:cs="Tahoma"/>
                <w:sz w:val="22"/>
                <w:szCs w:val="22"/>
              </w:rPr>
              <w:t>łośniki</w:t>
            </w:r>
            <w:r>
              <w:rPr>
                <w:rFonts w:ascii="Garamond" w:hAnsi="Garamond" w:cs="Tahoma"/>
                <w:sz w:val="22"/>
                <w:szCs w:val="22"/>
              </w:rPr>
              <w:t xml:space="preserve"> stereo,</w:t>
            </w:r>
          </w:p>
          <w:p w:rsidR="00F42B92"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z</w:t>
            </w:r>
            <w:r>
              <w:rPr>
                <w:rFonts w:ascii="Garamond" w:hAnsi="Garamond" w:cs="Tahoma"/>
                <w:sz w:val="22"/>
                <w:szCs w:val="22"/>
              </w:rPr>
              <w:t>integrowany mikrofon,</w:t>
            </w:r>
          </w:p>
          <w:p w:rsidR="00F42B92" w:rsidRPr="00B335DC"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zint</w:t>
            </w:r>
            <w:r>
              <w:rPr>
                <w:rFonts w:ascii="Garamond" w:hAnsi="Garamond" w:cs="Tahoma"/>
                <w:sz w:val="22"/>
                <w:szCs w:val="22"/>
              </w:rPr>
              <w:t>egrowana kamera internetowa min. 720p z wbudowaną mechaniczną przysłoną</w:t>
            </w:r>
            <w:r w:rsidRPr="00B335DC">
              <w:rPr>
                <w:rFonts w:ascii="Garamond" w:hAnsi="Garamond" w:cs="Tahoma"/>
                <w:sz w:val="22"/>
                <w:szCs w:val="22"/>
              </w:rPr>
              <w:t xml:space="preserve"> lub inny</w:t>
            </w:r>
            <w:r>
              <w:rPr>
                <w:rFonts w:ascii="Garamond" w:hAnsi="Garamond" w:cs="Tahoma"/>
                <w:sz w:val="22"/>
                <w:szCs w:val="22"/>
              </w:rPr>
              <w:t>m</w:t>
            </w:r>
            <w:r w:rsidRPr="00B335DC">
              <w:rPr>
                <w:rFonts w:ascii="Garamond" w:hAnsi="Garamond" w:cs="Tahoma"/>
                <w:sz w:val="22"/>
                <w:szCs w:val="22"/>
              </w:rPr>
              <w:t xml:space="preserve"> system</w:t>
            </w:r>
            <w:r>
              <w:rPr>
                <w:rFonts w:ascii="Garamond" w:hAnsi="Garamond" w:cs="Tahoma"/>
                <w:sz w:val="22"/>
                <w:szCs w:val="22"/>
              </w:rPr>
              <w:t>em (np. wysuwana kamera)</w:t>
            </w:r>
            <w:r w:rsidRPr="00B335DC">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 xml:space="preserve">wbudowana karta WLAN, standard min. </w:t>
            </w:r>
            <w:proofErr w:type="spellStart"/>
            <w:r w:rsidRPr="00155C65">
              <w:rPr>
                <w:rFonts w:ascii="Garamond" w:hAnsi="Garamond" w:cs="Tahoma"/>
                <w:sz w:val="22"/>
                <w:szCs w:val="22"/>
              </w:rPr>
              <w:t>ac</w:t>
            </w:r>
            <w:proofErr w:type="spellEnd"/>
            <w:r w:rsidRPr="00155C65">
              <w:rPr>
                <w:rFonts w:ascii="Garamond" w:hAnsi="Garamond" w:cs="Tahoma"/>
                <w:sz w:val="22"/>
                <w:szCs w:val="22"/>
              </w:rPr>
              <w:t>/a/b/g/n</w:t>
            </w:r>
            <w:r>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wbudowany moduł Bluetooth</w:t>
            </w:r>
            <w:r>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Pr>
                <w:rFonts w:ascii="Garamond" w:hAnsi="Garamond" w:cs="Tahoma"/>
                <w:sz w:val="22"/>
                <w:szCs w:val="22"/>
              </w:rPr>
              <w:t xml:space="preserve">zintegrowany </w:t>
            </w:r>
            <w:r w:rsidRPr="00F25EF0">
              <w:rPr>
                <w:rFonts w:ascii="Garamond" w:hAnsi="Garamond" w:cs="Tahoma"/>
                <w:sz w:val="22"/>
                <w:szCs w:val="22"/>
              </w:rPr>
              <w:t>TPM</w:t>
            </w:r>
            <w:r>
              <w:rPr>
                <w:rFonts w:ascii="Garamond" w:hAnsi="Garamond" w:cs="Tahoma"/>
                <w:sz w:val="22"/>
                <w:szCs w:val="22"/>
              </w:rPr>
              <w:t xml:space="preserve"> 2.0,</w:t>
            </w:r>
          </w:p>
          <w:p w:rsidR="00F42B92" w:rsidRDefault="00F42B92" w:rsidP="00F42B92">
            <w:pPr>
              <w:numPr>
                <w:ilvl w:val="0"/>
                <w:numId w:val="8"/>
              </w:numPr>
              <w:jc w:val="both"/>
              <w:rPr>
                <w:rFonts w:ascii="Garamond" w:hAnsi="Garamond" w:cs="Tahoma"/>
                <w:sz w:val="22"/>
                <w:szCs w:val="22"/>
              </w:rPr>
            </w:pPr>
            <w:r>
              <w:rPr>
                <w:rFonts w:ascii="Garamond" w:hAnsi="Garamond" w:cs="Tahoma"/>
                <w:sz w:val="22"/>
                <w:szCs w:val="22"/>
              </w:rPr>
              <w:t>VESA, wbudowana lub dołączony w zestawie adapter.</w:t>
            </w:r>
          </w:p>
          <w:p w:rsidR="00F42B92" w:rsidRDefault="00F42B92" w:rsidP="00F42B92">
            <w:pPr>
              <w:numPr>
                <w:ilvl w:val="0"/>
                <w:numId w:val="8"/>
              </w:numPr>
              <w:jc w:val="both"/>
              <w:rPr>
                <w:rFonts w:ascii="Garamond" w:hAnsi="Garamond" w:cs="Tahoma"/>
                <w:sz w:val="22"/>
                <w:szCs w:val="22"/>
              </w:rPr>
            </w:pPr>
            <w:r w:rsidRPr="00BF029B">
              <w:rPr>
                <w:rFonts w:ascii="Garamond" w:hAnsi="Garamond" w:cs="Tahoma"/>
                <w:sz w:val="22"/>
                <w:szCs w:val="22"/>
              </w:rPr>
              <w:t xml:space="preserve">zasilanie AC 230 V 50 </w:t>
            </w:r>
            <w:proofErr w:type="spellStart"/>
            <w:r w:rsidRPr="00BF029B">
              <w:rPr>
                <w:rFonts w:ascii="Garamond" w:hAnsi="Garamond" w:cs="Tahoma"/>
                <w:sz w:val="22"/>
                <w:szCs w:val="22"/>
              </w:rPr>
              <w:t>Hz</w:t>
            </w:r>
            <w:proofErr w:type="spellEnd"/>
            <w:r w:rsidRPr="00BF029B">
              <w:rPr>
                <w:rFonts w:ascii="Garamond" w:hAnsi="Garamond" w:cs="Tahoma"/>
                <w:sz w:val="22"/>
                <w:szCs w:val="22"/>
              </w:rPr>
              <w:t xml:space="preserve"> (Zasilacz wewnętrzny)</w:t>
            </w:r>
            <w:r>
              <w:rPr>
                <w:rFonts w:ascii="Garamond" w:hAnsi="Garamond" w:cs="Tahoma"/>
                <w:sz w:val="22"/>
                <w:szCs w:val="22"/>
              </w:rPr>
              <w:t xml:space="preserve"> – przystosowany na rynek polski</w:t>
            </w:r>
            <w:r w:rsidRPr="00BF029B">
              <w:rPr>
                <w:rFonts w:ascii="Garamond" w:hAnsi="Garamond" w:cs="Tahoma"/>
                <w:sz w:val="22"/>
                <w:szCs w:val="22"/>
              </w:rPr>
              <w:t>,</w:t>
            </w:r>
          </w:p>
          <w:p w:rsidR="00F42B92" w:rsidRPr="00BF029B" w:rsidRDefault="00F42B92" w:rsidP="00F42B92">
            <w:pPr>
              <w:numPr>
                <w:ilvl w:val="0"/>
                <w:numId w:val="8"/>
              </w:numPr>
              <w:jc w:val="both"/>
              <w:rPr>
                <w:rFonts w:ascii="Garamond" w:hAnsi="Garamond" w:cs="Tahoma"/>
                <w:sz w:val="22"/>
                <w:szCs w:val="22"/>
              </w:rPr>
            </w:pPr>
            <w:r>
              <w:rPr>
                <w:rFonts w:ascii="Garamond" w:hAnsi="Garamond" w:cs="Tahoma"/>
                <w:sz w:val="22"/>
                <w:szCs w:val="22"/>
              </w:rPr>
              <w:t>o</w:t>
            </w:r>
            <w:r w:rsidRPr="00BF029B">
              <w:rPr>
                <w:rFonts w:ascii="Garamond" w:hAnsi="Garamond" w:cs="Tahoma"/>
                <w:sz w:val="22"/>
                <w:szCs w:val="22"/>
              </w:rPr>
              <w:t>budowa musi posiadać czujnik otwarcia obudowy,</w:t>
            </w:r>
          </w:p>
          <w:p w:rsidR="00F42B92" w:rsidRPr="00BF029B" w:rsidRDefault="00F42B92" w:rsidP="00F42B92">
            <w:pPr>
              <w:numPr>
                <w:ilvl w:val="0"/>
                <w:numId w:val="8"/>
              </w:numPr>
              <w:jc w:val="both"/>
              <w:rPr>
                <w:rFonts w:ascii="Garamond" w:hAnsi="Garamond" w:cs="Tahoma"/>
                <w:sz w:val="22"/>
                <w:szCs w:val="22"/>
              </w:rPr>
            </w:pPr>
            <w:r w:rsidRPr="00BF029B">
              <w:rPr>
                <w:rFonts w:ascii="Garamond" w:hAnsi="Garamond" w:cs="Tahoma"/>
                <w:sz w:val="22"/>
                <w:szCs w:val="22"/>
              </w:rPr>
              <w:t>kolor: czarny/</w:t>
            </w:r>
            <w:r>
              <w:rPr>
                <w:rFonts w:ascii="Garamond" w:hAnsi="Garamond" w:cs="Tahoma"/>
                <w:sz w:val="22"/>
                <w:szCs w:val="22"/>
              </w:rPr>
              <w:t>srebrny/odcienie szarości</w:t>
            </w:r>
            <w:r w:rsidRPr="00BF029B">
              <w:rPr>
                <w:rFonts w:ascii="Garamond" w:hAnsi="Garamond" w:cs="Tahoma"/>
                <w:sz w:val="22"/>
                <w:szCs w:val="22"/>
              </w:rPr>
              <w:t>.</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F42B92">
        <w:trPr>
          <w:trHeight w:val="8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6</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sidRPr="00096F50">
              <w:rPr>
                <w:rFonts w:ascii="Garamond" w:hAnsi="Garamond" w:cs="Tahoma"/>
                <w:sz w:val="22"/>
                <w:szCs w:val="22"/>
              </w:rPr>
              <w:t>Ekran:</w:t>
            </w:r>
          </w:p>
          <w:p w:rsidR="00F42B92" w:rsidRDefault="00F42B92" w:rsidP="00F42B92">
            <w:pPr>
              <w:numPr>
                <w:ilvl w:val="0"/>
                <w:numId w:val="9"/>
              </w:numPr>
              <w:jc w:val="both"/>
              <w:rPr>
                <w:rFonts w:ascii="Garamond" w:hAnsi="Garamond" w:cs="Tahoma"/>
                <w:sz w:val="22"/>
                <w:szCs w:val="22"/>
              </w:rPr>
            </w:pPr>
            <w:r>
              <w:rPr>
                <w:rFonts w:ascii="Garamond" w:hAnsi="Garamond" w:cs="Tahoma"/>
                <w:sz w:val="22"/>
                <w:szCs w:val="22"/>
              </w:rPr>
              <w:t>przekątna ekranu min. 21</w:t>
            </w:r>
            <w:r w:rsidRPr="00096F50">
              <w:rPr>
                <w:rFonts w:ascii="Garamond" w:hAnsi="Garamond" w:cs="Tahoma"/>
                <w:sz w:val="22"/>
                <w:szCs w:val="22"/>
              </w:rPr>
              <w:t>,5”</w:t>
            </w:r>
            <w:r>
              <w:rPr>
                <w:rFonts w:ascii="Garamond" w:hAnsi="Garamond" w:cs="Tahoma"/>
                <w:sz w:val="22"/>
                <w:szCs w:val="22"/>
              </w:rPr>
              <w:t>,</w:t>
            </w:r>
          </w:p>
          <w:p w:rsidR="00F42B92" w:rsidRDefault="00F42B92" w:rsidP="00F42B92">
            <w:pPr>
              <w:numPr>
                <w:ilvl w:val="0"/>
                <w:numId w:val="9"/>
              </w:numPr>
              <w:jc w:val="both"/>
              <w:rPr>
                <w:rFonts w:ascii="Garamond" w:hAnsi="Garamond" w:cs="Tahoma"/>
                <w:sz w:val="22"/>
                <w:szCs w:val="22"/>
              </w:rPr>
            </w:pPr>
            <w:r>
              <w:rPr>
                <w:rFonts w:ascii="Garamond" w:hAnsi="Garamond" w:cs="Tahoma"/>
                <w:sz w:val="22"/>
                <w:szCs w:val="22"/>
              </w:rPr>
              <w:t>matryca IPS,</w:t>
            </w:r>
          </w:p>
          <w:p w:rsidR="00F42B92" w:rsidRPr="00096F50" w:rsidRDefault="00F42B92" w:rsidP="00F42B92">
            <w:pPr>
              <w:numPr>
                <w:ilvl w:val="0"/>
                <w:numId w:val="9"/>
              </w:numPr>
              <w:jc w:val="both"/>
              <w:rPr>
                <w:rFonts w:ascii="Garamond" w:hAnsi="Garamond" w:cs="Tahoma"/>
                <w:sz w:val="22"/>
                <w:szCs w:val="22"/>
              </w:rPr>
            </w:pPr>
            <w:r>
              <w:rPr>
                <w:rFonts w:ascii="Garamond" w:hAnsi="Garamond" w:cs="Tahoma"/>
                <w:sz w:val="22"/>
                <w:szCs w:val="22"/>
              </w:rPr>
              <w:t>powłoka antyrefleksyjna/matowa.</w:t>
            </w:r>
          </w:p>
          <w:p w:rsidR="00F42B92" w:rsidRDefault="00F42B92" w:rsidP="00F42B92">
            <w:pPr>
              <w:numPr>
                <w:ilvl w:val="0"/>
                <w:numId w:val="9"/>
              </w:numPr>
              <w:jc w:val="both"/>
              <w:rPr>
                <w:rFonts w:ascii="Garamond" w:hAnsi="Garamond" w:cs="Tahoma"/>
                <w:sz w:val="22"/>
                <w:szCs w:val="22"/>
              </w:rPr>
            </w:pPr>
            <w:r>
              <w:rPr>
                <w:rFonts w:ascii="Garamond" w:hAnsi="Garamond" w:cs="Tahoma"/>
                <w:sz w:val="22"/>
                <w:szCs w:val="22"/>
              </w:rPr>
              <w:t>r</w:t>
            </w:r>
            <w:r w:rsidRPr="00096F50">
              <w:rPr>
                <w:rFonts w:ascii="Garamond" w:hAnsi="Garamond" w:cs="Tahoma"/>
                <w:sz w:val="22"/>
                <w:szCs w:val="22"/>
              </w:rPr>
              <w:t>ozdzielczość ekranu min. 1920 x 1080</w:t>
            </w:r>
            <w:r>
              <w:rPr>
                <w:rFonts w:ascii="Garamond" w:hAnsi="Garamond" w:cs="Tahoma"/>
                <w:sz w:val="22"/>
                <w:szCs w:val="22"/>
              </w:rPr>
              <w:t>,</w:t>
            </w:r>
          </w:p>
          <w:p w:rsidR="00F42B92" w:rsidRDefault="00F42B92" w:rsidP="00F42B92">
            <w:pPr>
              <w:numPr>
                <w:ilvl w:val="0"/>
                <w:numId w:val="9"/>
              </w:numPr>
              <w:jc w:val="both"/>
              <w:rPr>
                <w:rFonts w:ascii="Garamond" w:hAnsi="Garamond" w:cs="Tahoma"/>
                <w:sz w:val="22"/>
                <w:szCs w:val="22"/>
              </w:rPr>
            </w:pPr>
            <w:r>
              <w:rPr>
                <w:rFonts w:ascii="Garamond" w:hAnsi="Garamond" w:cs="Tahoma"/>
                <w:sz w:val="22"/>
                <w:szCs w:val="22"/>
              </w:rPr>
              <w:t>regulacja nachylenia,</w:t>
            </w:r>
          </w:p>
          <w:p w:rsidR="00F42B92" w:rsidRPr="00D97169" w:rsidRDefault="00F42B92" w:rsidP="00F42B92">
            <w:pPr>
              <w:numPr>
                <w:ilvl w:val="0"/>
                <w:numId w:val="9"/>
              </w:numPr>
              <w:jc w:val="both"/>
              <w:rPr>
                <w:rFonts w:ascii="Garamond" w:hAnsi="Garamond" w:cs="Tahoma"/>
                <w:b/>
                <w:sz w:val="22"/>
                <w:szCs w:val="22"/>
              </w:rPr>
            </w:pPr>
            <w:r>
              <w:rPr>
                <w:rFonts w:ascii="Garamond" w:hAnsi="Garamond" w:cs="Tahoma"/>
                <w:b/>
                <w:sz w:val="22"/>
                <w:szCs w:val="22"/>
              </w:rPr>
              <w:t>e</w:t>
            </w:r>
            <w:r w:rsidRPr="00D97169">
              <w:rPr>
                <w:rFonts w:ascii="Garamond" w:hAnsi="Garamond" w:cs="Tahoma"/>
                <w:b/>
                <w:sz w:val="22"/>
                <w:szCs w:val="22"/>
              </w:rPr>
              <w:t>kran dotykowy</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Pr="009F39D9" w:rsidRDefault="00F42B92" w:rsidP="00F42B92">
            <w:pPr>
              <w:jc w:val="center"/>
              <w:rPr>
                <w:rFonts w:ascii="Garamond" w:hAnsi="Garamond" w:cs="Tahoma"/>
                <w:b/>
                <w:bCs/>
                <w:sz w:val="22"/>
                <w:szCs w:val="22"/>
              </w:rPr>
            </w:pPr>
            <w:r>
              <w:rPr>
                <w:rFonts w:ascii="Garamond" w:hAnsi="Garamond" w:cs="Tahoma"/>
                <w:b/>
                <w:bCs/>
                <w:sz w:val="22"/>
                <w:szCs w:val="22"/>
              </w:rPr>
              <w:t>Oferowana przekątna ekranu</w:t>
            </w:r>
          </w:p>
          <w:p w:rsidR="00F42B92" w:rsidRPr="009F39D9"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9F39D9">
              <w:rPr>
                <w:rFonts w:ascii="Garamond" w:hAnsi="Garamond" w:cs="Tahoma"/>
                <w:b/>
                <w:bCs/>
                <w:sz w:val="22"/>
                <w:szCs w:val="22"/>
              </w:rPr>
              <w:t>……………………………………………..</w:t>
            </w:r>
          </w:p>
        </w:tc>
      </w:tr>
    </w:tbl>
    <w:p w:rsidR="00F42B92" w:rsidRDefault="00F42B92" w:rsidP="008F1D28">
      <w:pPr>
        <w:rPr>
          <w:rFonts w:ascii="Garamond" w:hAnsi="Garamond" w:cs="Tahoma"/>
          <w:b/>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8647"/>
        <w:gridCol w:w="4821"/>
      </w:tblGrid>
      <w:tr w:rsidR="00F42B92" w:rsidRPr="004A5F22" w:rsidTr="0086405E">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7</w:t>
            </w:r>
          </w:p>
        </w:tc>
        <w:tc>
          <w:tcPr>
            <w:tcW w:w="8647" w:type="dxa"/>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Pr>
                <w:rFonts w:ascii="Garamond" w:hAnsi="Garamond" w:cs="Tahoma"/>
                <w:sz w:val="22"/>
                <w:szCs w:val="22"/>
              </w:rPr>
              <w:t xml:space="preserve">Płyta główna i BIOS/UEFI </w:t>
            </w:r>
            <w:r w:rsidRPr="00096F50">
              <w:rPr>
                <w:rFonts w:ascii="Garamond" w:hAnsi="Garamond" w:cs="Tahoma"/>
                <w:sz w:val="22"/>
                <w:szCs w:val="22"/>
              </w:rPr>
              <w:t>:</w:t>
            </w:r>
          </w:p>
          <w:p w:rsidR="00F42B92" w:rsidRDefault="00F42B92" w:rsidP="00F42B92">
            <w:pPr>
              <w:numPr>
                <w:ilvl w:val="0"/>
                <w:numId w:val="19"/>
              </w:numPr>
              <w:jc w:val="both"/>
              <w:rPr>
                <w:rFonts w:ascii="Garamond" w:hAnsi="Garamond" w:cs="Tahoma"/>
                <w:sz w:val="22"/>
                <w:szCs w:val="22"/>
              </w:rPr>
            </w:pPr>
            <w:r>
              <w:rPr>
                <w:rFonts w:ascii="Garamond" w:hAnsi="Garamond" w:cs="Tahoma"/>
                <w:sz w:val="22"/>
                <w:szCs w:val="22"/>
              </w:rPr>
              <w:lastRenderedPageBreak/>
              <w:t>p</w:t>
            </w:r>
            <w:r w:rsidRPr="00B51A39">
              <w:rPr>
                <w:rFonts w:ascii="Garamond" w:hAnsi="Garamond" w:cs="Tahoma"/>
                <w:sz w:val="22"/>
                <w:szCs w:val="22"/>
              </w:rPr>
              <w:t>łyta główna zaprojektowana i wyprodukowana na zlecenie producenta komputera, trwale oznaczona na etapie produkcji logiem producenta oferowanej jednostki  dedykowana dla danego urządzenia</w:t>
            </w:r>
            <w:r>
              <w:rPr>
                <w:rFonts w:ascii="Garamond" w:hAnsi="Garamond" w:cs="Tahoma"/>
                <w:sz w:val="22"/>
                <w:szCs w:val="22"/>
              </w:rPr>
              <w:t>,</w:t>
            </w:r>
          </w:p>
          <w:p w:rsidR="00F42B92" w:rsidRDefault="00F42B92" w:rsidP="00F42B92">
            <w:pPr>
              <w:numPr>
                <w:ilvl w:val="0"/>
                <w:numId w:val="19"/>
              </w:numPr>
              <w:jc w:val="both"/>
              <w:rPr>
                <w:rFonts w:ascii="Garamond" w:hAnsi="Garamond" w:cs="Tahoma"/>
                <w:sz w:val="22"/>
                <w:szCs w:val="22"/>
              </w:rPr>
            </w:pPr>
            <w:r>
              <w:rPr>
                <w:rFonts w:ascii="Garamond" w:hAnsi="Garamond" w:cs="Tahoma"/>
                <w:sz w:val="22"/>
                <w:szCs w:val="22"/>
              </w:rPr>
              <w:t>s</w:t>
            </w:r>
            <w:r w:rsidRPr="004C74A4">
              <w:rPr>
                <w:rFonts w:ascii="Garamond" w:hAnsi="Garamond" w:cs="Tahoma"/>
                <w:sz w:val="22"/>
                <w:szCs w:val="22"/>
              </w:rPr>
              <w:t xml:space="preserve">ystem diagnostyczny </w:t>
            </w:r>
            <w:r>
              <w:rPr>
                <w:rFonts w:ascii="Garamond" w:hAnsi="Garamond" w:cs="Tahoma"/>
                <w:sz w:val="22"/>
                <w:szCs w:val="22"/>
              </w:rPr>
              <w:t>dostępny z poziomu</w:t>
            </w:r>
            <w:r w:rsidRPr="004C74A4">
              <w:rPr>
                <w:rFonts w:ascii="Garamond" w:hAnsi="Garamond" w:cs="Tahoma"/>
                <w:sz w:val="22"/>
                <w:szCs w:val="22"/>
              </w:rPr>
              <w:t xml:space="preserve"> BIOS</w:t>
            </w:r>
            <w:r>
              <w:rPr>
                <w:rFonts w:ascii="Garamond" w:hAnsi="Garamond" w:cs="Tahoma"/>
                <w:sz w:val="22"/>
                <w:szCs w:val="22"/>
              </w:rPr>
              <w:t>/UEFI</w:t>
            </w:r>
            <w:r w:rsidRPr="004C74A4">
              <w:rPr>
                <w:rFonts w:ascii="Garamond" w:hAnsi="Garamond" w:cs="Tahoma"/>
                <w:sz w:val="22"/>
                <w:szCs w:val="22"/>
              </w:rPr>
              <w:t xml:space="preserve"> z gra</w:t>
            </w:r>
            <w:r>
              <w:rPr>
                <w:rFonts w:ascii="Garamond" w:hAnsi="Garamond" w:cs="Tahoma"/>
                <w:sz w:val="22"/>
                <w:szCs w:val="22"/>
              </w:rPr>
              <w:t>ficznym interfejsem użytkownika,</w:t>
            </w:r>
          </w:p>
          <w:p w:rsidR="00F42B92" w:rsidRPr="00BF029B" w:rsidRDefault="00F42B92" w:rsidP="00F42B92">
            <w:pPr>
              <w:numPr>
                <w:ilvl w:val="0"/>
                <w:numId w:val="19"/>
              </w:numPr>
              <w:jc w:val="both"/>
              <w:rPr>
                <w:rFonts w:ascii="Garamond" w:hAnsi="Garamond" w:cs="Tahoma"/>
                <w:sz w:val="22"/>
                <w:szCs w:val="22"/>
              </w:rPr>
            </w:pPr>
            <w:r w:rsidRPr="00F25EF0">
              <w:rPr>
                <w:rFonts w:ascii="Garamond" w:hAnsi="Garamond" w:cs="Tahoma"/>
                <w:sz w:val="22"/>
                <w:szCs w:val="22"/>
              </w:rPr>
              <w:t xml:space="preserve">BIOS zgodny ze specyfikacją UEFI, wyprodukowany przez producenta komputera, zawierający logo </w:t>
            </w:r>
            <w:r>
              <w:rPr>
                <w:rFonts w:ascii="Garamond" w:hAnsi="Garamond" w:cs="Tahoma"/>
                <w:sz w:val="22"/>
                <w:szCs w:val="22"/>
              </w:rPr>
              <w:t xml:space="preserve">i/lub nazwę producenta komputera, </w:t>
            </w:r>
            <w:r w:rsidRPr="00F25EF0">
              <w:rPr>
                <w:rFonts w:ascii="Garamond" w:hAnsi="Garamond" w:cs="Tahoma"/>
                <w:sz w:val="22"/>
                <w:szCs w:val="22"/>
              </w:rPr>
              <w:t>nazwę modelu oferowanego komputera</w:t>
            </w:r>
            <w:r>
              <w:rPr>
                <w:rFonts w:ascii="Garamond" w:hAnsi="Garamond" w:cs="Tahoma"/>
                <w:sz w:val="22"/>
                <w:szCs w:val="22"/>
              </w:rPr>
              <w:t xml:space="preserve"> oraz u</w:t>
            </w:r>
            <w:r w:rsidRPr="001F4F1B">
              <w:rPr>
                <w:rFonts w:ascii="Garamond" w:hAnsi="Garamond" w:cs="Tahoma"/>
                <w:sz w:val="22"/>
                <w:szCs w:val="22"/>
              </w:rPr>
              <w:t>nikatowy numer seryjny zgodny numerem seryjnym na obudowie</w:t>
            </w:r>
            <w:r>
              <w:rPr>
                <w:rFonts w:ascii="Garamond" w:hAnsi="Garamond" w:cs="Tahoma"/>
                <w:sz w:val="22"/>
                <w:szCs w:val="22"/>
              </w:rPr>
              <w:t>,</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lastRenderedPageBreak/>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86405E">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8</w:t>
            </w:r>
          </w:p>
        </w:tc>
        <w:tc>
          <w:tcPr>
            <w:tcW w:w="8647" w:type="dxa"/>
            <w:tcBorders>
              <w:top w:val="single" w:sz="4" w:space="0" w:color="auto"/>
              <w:left w:val="single" w:sz="4" w:space="0" w:color="auto"/>
              <w:bottom w:val="single" w:sz="4" w:space="0" w:color="auto"/>
              <w:right w:val="single" w:sz="4" w:space="0" w:color="auto"/>
            </w:tcBorders>
          </w:tcPr>
          <w:p w:rsidR="00F42B92" w:rsidRDefault="00F42B92" w:rsidP="00F42B92">
            <w:pPr>
              <w:jc w:val="both"/>
              <w:rPr>
                <w:rFonts w:ascii="Garamond" w:hAnsi="Garamond" w:cs="Tahoma"/>
                <w:sz w:val="22"/>
                <w:szCs w:val="22"/>
              </w:rPr>
            </w:pPr>
            <w:r w:rsidRPr="004C1E15">
              <w:rPr>
                <w:rFonts w:ascii="Garamond" w:hAnsi="Garamond" w:cs="Tahoma"/>
                <w:sz w:val="22"/>
                <w:szCs w:val="22"/>
              </w:rPr>
              <w:t>Mysz</w:t>
            </w:r>
            <w:r>
              <w:rPr>
                <w:rFonts w:ascii="Garamond" w:hAnsi="Garamond" w:cs="Tahoma"/>
                <w:sz w:val="22"/>
                <w:szCs w:val="22"/>
              </w:rPr>
              <w:t xml:space="preserve"> w zestawie:</w:t>
            </w:r>
            <w:r w:rsidRPr="004C1E15">
              <w:rPr>
                <w:rFonts w:ascii="Garamond" w:hAnsi="Garamond" w:cs="Tahoma"/>
                <w:sz w:val="22"/>
                <w:szCs w:val="22"/>
              </w:rPr>
              <w:t xml:space="preserve"> </w:t>
            </w:r>
          </w:p>
          <w:p w:rsidR="00F42B92" w:rsidRDefault="00F42B92" w:rsidP="00F42B92">
            <w:pPr>
              <w:numPr>
                <w:ilvl w:val="0"/>
                <w:numId w:val="16"/>
              </w:numPr>
              <w:jc w:val="both"/>
              <w:rPr>
                <w:rFonts w:ascii="Garamond" w:hAnsi="Garamond" w:cs="Tahoma"/>
                <w:sz w:val="22"/>
                <w:szCs w:val="22"/>
              </w:rPr>
            </w:pPr>
            <w:r w:rsidRPr="004C1E15">
              <w:rPr>
                <w:rFonts w:ascii="Garamond" w:hAnsi="Garamond" w:cs="Tahoma"/>
                <w:sz w:val="22"/>
                <w:szCs w:val="22"/>
              </w:rPr>
              <w:t>pełnowymiarowa z interfejsem USB</w:t>
            </w:r>
            <w:r>
              <w:rPr>
                <w:rFonts w:ascii="Garamond" w:hAnsi="Garamond" w:cs="Tahoma"/>
                <w:sz w:val="22"/>
                <w:szCs w:val="22"/>
              </w:rPr>
              <w:t>,</w:t>
            </w:r>
          </w:p>
          <w:p w:rsidR="00F42B92" w:rsidRPr="005E758A" w:rsidRDefault="00F42B92" w:rsidP="00F42B92">
            <w:pPr>
              <w:numPr>
                <w:ilvl w:val="0"/>
                <w:numId w:val="16"/>
              </w:numPr>
              <w:jc w:val="both"/>
              <w:rPr>
                <w:rFonts w:ascii="Garamond" w:hAnsi="Garamond" w:cs="Tahoma"/>
                <w:sz w:val="22"/>
                <w:szCs w:val="22"/>
              </w:rPr>
            </w:pPr>
            <w:r w:rsidRPr="005E758A">
              <w:rPr>
                <w:rFonts w:ascii="Garamond" w:hAnsi="Garamond" w:cs="Tahoma"/>
                <w:sz w:val="22"/>
                <w:szCs w:val="22"/>
              </w:rPr>
              <w:t>długość kabla min. 1,5 m,</w:t>
            </w:r>
          </w:p>
          <w:p w:rsidR="00F42B92" w:rsidRPr="004C1E15" w:rsidRDefault="00F42B92" w:rsidP="00F42B92">
            <w:pPr>
              <w:numPr>
                <w:ilvl w:val="0"/>
                <w:numId w:val="16"/>
              </w:numPr>
              <w:jc w:val="both"/>
              <w:rPr>
                <w:rFonts w:ascii="Garamond" w:hAnsi="Garamond" w:cs="Tahoma"/>
                <w:sz w:val="22"/>
                <w:szCs w:val="22"/>
              </w:rPr>
            </w:pPr>
            <w:r w:rsidRPr="005E758A">
              <w:rPr>
                <w:rFonts w:ascii="Garamond" w:hAnsi="Garamond" w:cs="Tahoma"/>
                <w:sz w:val="22"/>
                <w:szCs w:val="22"/>
              </w:rPr>
              <w:t>optyczna/laserowa</w:t>
            </w:r>
            <w:r w:rsidRPr="004C1E15">
              <w:rPr>
                <w:rFonts w:ascii="Garamond" w:hAnsi="Garamond" w:cs="Tahoma"/>
                <w:sz w:val="22"/>
                <w:szCs w:val="22"/>
              </w:rPr>
              <w:t xml:space="preserve"> z rolką do przewijania,</w:t>
            </w:r>
          </w:p>
          <w:p w:rsidR="00F42B92" w:rsidRPr="004C1E15" w:rsidRDefault="00F42B92" w:rsidP="00F42B92">
            <w:pPr>
              <w:numPr>
                <w:ilvl w:val="0"/>
                <w:numId w:val="16"/>
              </w:numPr>
              <w:jc w:val="both"/>
              <w:rPr>
                <w:rFonts w:ascii="Garamond" w:hAnsi="Garamond" w:cs="Tahoma"/>
                <w:sz w:val="22"/>
                <w:szCs w:val="22"/>
              </w:rPr>
            </w:pPr>
            <w:r w:rsidRPr="004C1E15">
              <w:rPr>
                <w:rFonts w:ascii="Garamond" w:hAnsi="Garamond" w:cs="Tahoma"/>
                <w:sz w:val="22"/>
                <w:szCs w:val="22"/>
              </w:rPr>
              <w:t>obsługa funkcji 3 klawiszy</w:t>
            </w:r>
            <w:r>
              <w:rPr>
                <w:rFonts w:ascii="Garamond" w:hAnsi="Garamond" w:cs="Tahoma"/>
                <w:sz w:val="22"/>
                <w:szCs w:val="22"/>
              </w:rPr>
              <w:t>,</w:t>
            </w:r>
          </w:p>
          <w:p w:rsidR="00F42B92" w:rsidRDefault="00F42B92" w:rsidP="00F42B92">
            <w:pPr>
              <w:numPr>
                <w:ilvl w:val="0"/>
                <w:numId w:val="16"/>
              </w:numPr>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p>
          <w:p w:rsidR="00F42B92" w:rsidRPr="00481AF0" w:rsidRDefault="00F42B92" w:rsidP="00F42B92">
            <w:pPr>
              <w:numPr>
                <w:ilvl w:val="0"/>
                <w:numId w:val="16"/>
              </w:numPr>
              <w:jc w:val="both"/>
              <w:rPr>
                <w:rFonts w:ascii="Garamond" w:hAnsi="Garamond" w:cs="Tahoma"/>
                <w:sz w:val="22"/>
                <w:szCs w:val="22"/>
              </w:rPr>
            </w:pPr>
            <w:r w:rsidRPr="00481AF0">
              <w:rPr>
                <w:rFonts w:ascii="Garamond" w:hAnsi="Garamond" w:cs="Tahoma"/>
                <w:sz w:val="22"/>
                <w:szCs w:val="22"/>
              </w:rPr>
              <w:t xml:space="preserve">trwale naniesione logo producenta </w:t>
            </w:r>
            <w:r>
              <w:rPr>
                <w:rFonts w:ascii="Garamond" w:hAnsi="Garamond" w:cs="Tahoma"/>
                <w:sz w:val="22"/>
                <w:szCs w:val="22"/>
              </w:rPr>
              <w:t xml:space="preserve">komputera </w:t>
            </w:r>
            <w:r w:rsidRPr="00481AF0">
              <w:rPr>
                <w:rFonts w:ascii="Garamond" w:hAnsi="Garamond" w:cs="Tahoma"/>
                <w:sz w:val="22"/>
                <w:szCs w:val="22"/>
              </w:rPr>
              <w:t>w widocznym miejscu.</w:t>
            </w:r>
          </w:p>
        </w:tc>
        <w:tc>
          <w:tcPr>
            <w:tcW w:w="4821"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p>
          <w:p w:rsidR="00F42B92" w:rsidRPr="00220AB9"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220AB9">
              <w:rPr>
                <w:rFonts w:ascii="Garamond" w:hAnsi="Garamond" w:cs="Tahoma"/>
                <w:b/>
                <w:bCs/>
                <w:sz w:val="22"/>
                <w:szCs w:val="22"/>
              </w:rPr>
              <w:t>Model……………………………………………..</w:t>
            </w:r>
          </w:p>
        </w:tc>
      </w:tr>
      <w:tr w:rsidR="00F42B92" w:rsidRPr="004A5F22" w:rsidTr="0086405E">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9</w:t>
            </w:r>
          </w:p>
        </w:tc>
        <w:tc>
          <w:tcPr>
            <w:tcW w:w="8647" w:type="dxa"/>
            <w:tcBorders>
              <w:top w:val="single" w:sz="4" w:space="0" w:color="auto"/>
              <w:left w:val="single" w:sz="4" w:space="0" w:color="auto"/>
              <w:bottom w:val="single" w:sz="4" w:space="0" w:color="auto"/>
              <w:right w:val="single" w:sz="4" w:space="0" w:color="auto"/>
            </w:tcBorders>
          </w:tcPr>
          <w:p w:rsidR="00F42B92" w:rsidRDefault="00F42B92" w:rsidP="00F42B92">
            <w:pPr>
              <w:jc w:val="both"/>
              <w:rPr>
                <w:rFonts w:ascii="Garamond" w:hAnsi="Garamond" w:cs="Tahoma"/>
                <w:sz w:val="22"/>
                <w:szCs w:val="22"/>
              </w:rPr>
            </w:pPr>
            <w:r w:rsidRPr="004C1E15">
              <w:rPr>
                <w:rFonts w:ascii="Garamond" w:hAnsi="Garamond" w:cs="Tahoma"/>
                <w:sz w:val="22"/>
                <w:szCs w:val="22"/>
              </w:rPr>
              <w:t>Klawiatura</w:t>
            </w:r>
            <w:r>
              <w:rPr>
                <w:rFonts w:ascii="Garamond" w:hAnsi="Garamond" w:cs="Tahoma"/>
                <w:sz w:val="22"/>
                <w:szCs w:val="22"/>
              </w:rPr>
              <w:t xml:space="preserve"> w zestawie</w:t>
            </w:r>
            <w:r w:rsidRPr="00481AF0">
              <w:rPr>
                <w:rFonts w:ascii="Garamond" w:hAnsi="Garamond" w:cs="Tahoma"/>
                <w:sz w:val="22"/>
                <w:szCs w:val="22"/>
              </w:rPr>
              <w:t xml:space="preserve">: </w:t>
            </w:r>
          </w:p>
          <w:p w:rsidR="00F42B92" w:rsidRDefault="00F42B92" w:rsidP="00F42B92">
            <w:pPr>
              <w:numPr>
                <w:ilvl w:val="0"/>
                <w:numId w:val="15"/>
              </w:numPr>
              <w:jc w:val="both"/>
              <w:rPr>
                <w:rFonts w:ascii="Garamond" w:hAnsi="Garamond" w:cs="Tahoma"/>
                <w:sz w:val="22"/>
                <w:szCs w:val="22"/>
              </w:rPr>
            </w:pPr>
            <w:r>
              <w:rPr>
                <w:rFonts w:ascii="Garamond" w:hAnsi="Garamond" w:cs="Tahoma"/>
                <w:sz w:val="22"/>
                <w:szCs w:val="22"/>
              </w:rPr>
              <w:t>z interfejsem USB,</w:t>
            </w:r>
          </w:p>
          <w:p w:rsidR="00F42B92" w:rsidRDefault="00F42B92" w:rsidP="00F42B92">
            <w:pPr>
              <w:numPr>
                <w:ilvl w:val="0"/>
                <w:numId w:val="15"/>
              </w:numPr>
              <w:jc w:val="both"/>
              <w:rPr>
                <w:rFonts w:ascii="Garamond" w:hAnsi="Garamond" w:cs="Tahoma"/>
                <w:sz w:val="22"/>
                <w:szCs w:val="22"/>
              </w:rPr>
            </w:pPr>
            <w:r>
              <w:rPr>
                <w:rFonts w:ascii="Garamond" w:hAnsi="Garamond" w:cs="Tahoma"/>
                <w:sz w:val="22"/>
                <w:szCs w:val="22"/>
              </w:rPr>
              <w:t>z czytnikiem Smart Card (</w:t>
            </w:r>
            <w:r w:rsidRPr="00A8305F">
              <w:rPr>
                <w:rFonts w:ascii="Garamond" w:hAnsi="Garamond" w:cs="Tahoma"/>
                <w:sz w:val="22"/>
                <w:szCs w:val="22"/>
              </w:rPr>
              <w:t xml:space="preserve">Standard: </w:t>
            </w:r>
            <w:r>
              <w:rPr>
                <w:rFonts w:ascii="Garamond" w:hAnsi="Garamond" w:cs="Tahoma"/>
                <w:sz w:val="22"/>
                <w:szCs w:val="22"/>
              </w:rPr>
              <w:t xml:space="preserve">min. </w:t>
            </w:r>
            <w:r w:rsidRPr="00A8305F">
              <w:rPr>
                <w:rFonts w:ascii="Garamond" w:hAnsi="Garamond" w:cs="Tahoma"/>
                <w:sz w:val="22"/>
                <w:szCs w:val="22"/>
              </w:rPr>
              <w:t>ISO 7816</w:t>
            </w:r>
            <w:r>
              <w:rPr>
                <w:rFonts w:ascii="Garamond" w:hAnsi="Garamond" w:cs="Tahoma"/>
                <w:sz w:val="22"/>
                <w:szCs w:val="22"/>
              </w:rPr>
              <w:t xml:space="preserve">, </w:t>
            </w:r>
            <w:r w:rsidRPr="000D6055">
              <w:rPr>
                <w:rFonts w:ascii="Garamond" w:hAnsi="Garamond" w:cs="Tahoma"/>
                <w:sz w:val="22"/>
                <w:szCs w:val="22"/>
              </w:rPr>
              <w:t xml:space="preserve">Protokoły: </w:t>
            </w:r>
            <w:r>
              <w:rPr>
                <w:rFonts w:ascii="Garamond" w:hAnsi="Garamond" w:cs="Tahoma"/>
                <w:sz w:val="22"/>
                <w:szCs w:val="22"/>
              </w:rPr>
              <w:t xml:space="preserve">min. </w:t>
            </w:r>
            <w:r w:rsidRPr="000D6055">
              <w:rPr>
                <w:rFonts w:ascii="Garamond" w:hAnsi="Garamond" w:cs="Tahoma"/>
                <w:sz w:val="22"/>
                <w:szCs w:val="22"/>
              </w:rPr>
              <w:t>T=0, T=1</w:t>
            </w:r>
            <w:r>
              <w:rPr>
                <w:rFonts w:ascii="Garamond" w:hAnsi="Garamond" w:cs="Tahoma"/>
                <w:sz w:val="22"/>
                <w:szCs w:val="22"/>
              </w:rPr>
              <w:t>),</w:t>
            </w:r>
          </w:p>
          <w:p w:rsidR="00F42B92" w:rsidRPr="005E758A" w:rsidRDefault="00F42B92" w:rsidP="00F42B92">
            <w:pPr>
              <w:numPr>
                <w:ilvl w:val="0"/>
                <w:numId w:val="15"/>
              </w:numPr>
              <w:jc w:val="both"/>
              <w:rPr>
                <w:rFonts w:ascii="Garamond" w:hAnsi="Garamond" w:cs="Tahoma"/>
                <w:sz w:val="22"/>
                <w:szCs w:val="22"/>
              </w:rPr>
            </w:pPr>
            <w:r w:rsidRPr="005E758A">
              <w:rPr>
                <w:rFonts w:ascii="Garamond" w:hAnsi="Garamond" w:cs="Tahoma"/>
                <w:sz w:val="22"/>
                <w:szCs w:val="22"/>
              </w:rPr>
              <w:t>długość kabla min. 1,5 m,</w:t>
            </w:r>
          </w:p>
          <w:p w:rsidR="00F42B92" w:rsidRPr="004C1E15" w:rsidRDefault="00F42B92" w:rsidP="00F42B92">
            <w:pPr>
              <w:numPr>
                <w:ilvl w:val="0"/>
                <w:numId w:val="15"/>
              </w:numPr>
              <w:jc w:val="both"/>
              <w:rPr>
                <w:rFonts w:ascii="Garamond" w:hAnsi="Garamond" w:cs="Tahoma"/>
                <w:sz w:val="22"/>
                <w:szCs w:val="22"/>
              </w:rPr>
            </w:pPr>
            <w:r w:rsidRPr="004C1E15">
              <w:rPr>
                <w:rFonts w:ascii="Garamond" w:hAnsi="Garamond" w:cs="Tahoma"/>
                <w:sz w:val="22"/>
                <w:szCs w:val="22"/>
              </w:rPr>
              <w:t>standard QWERTY w tzw. układzie amerykańskim (klawisz ze znakiem dolara, a nie funta angielskiego), czytelne klawisze,</w:t>
            </w:r>
          </w:p>
          <w:p w:rsidR="00F42B92" w:rsidRPr="004C1E15" w:rsidRDefault="00F42B92" w:rsidP="00F42B92">
            <w:pPr>
              <w:numPr>
                <w:ilvl w:val="0"/>
                <w:numId w:val="15"/>
              </w:numPr>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p>
          <w:p w:rsidR="00F42B92" w:rsidRDefault="00F42B92" w:rsidP="00F42B92">
            <w:pPr>
              <w:numPr>
                <w:ilvl w:val="0"/>
                <w:numId w:val="15"/>
              </w:numPr>
              <w:jc w:val="both"/>
              <w:rPr>
                <w:rFonts w:ascii="Garamond" w:hAnsi="Garamond" w:cs="Tahoma"/>
                <w:sz w:val="22"/>
                <w:szCs w:val="22"/>
              </w:rPr>
            </w:pPr>
            <w:r w:rsidRPr="004C1E15">
              <w:rPr>
                <w:rFonts w:ascii="Garamond" w:hAnsi="Garamond" w:cs="Tahoma"/>
                <w:sz w:val="22"/>
                <w:szCs w:val="22"/>
              </w:rPr>
              <w:t>wydzielona część numeryczna w prawej części klawiatury,</w:t>
            </w:r>
          </w:p>
          <w:p w:rsidR="00F42B92" w:rsidRPr="00481AF0" w:rsidRDefault="00F42B92" w:rsidP="00F42B92">
            <w:pPr>
              <w:numPr>
                <w:ilvl w:val="0"/>
                <w:numId w:val="15"/>
              </w:numPr>
              <w:jc w:val="both"/>
              <w:rPr>
                <w:rFonts w:ascii="Garamond" w:hAnsi="Garamond" w:cs="Tahoma"/>
                <w:sz w:val="22"/>
                <w:szCs w:val="22"/>
              </w:rPr>
            </w:pPr>
            <w:r w:rsidRPr="004C1E15">
              <w:rPr>
                <w:rFonts w:ascii="Garamond" w:hAnsi="Garamond" w:cs="Tahoma"/>
                <w:sz w:val="22"/>
                <w:szCs w:val="22"/>
              </w:rPr>
              <w:t xml:space="preserve">trwale naniesione logo producenta </w:t>
            </w:r>
            <w:r>
              <w:rPr>
                <w:rFonts w:ascii="Garamond" w:hAnsi="Garamond" w:cs="Tahoma"/>
                <w:sz w:val="22"/>
                <w:szCs w:val="22"/>
              </w:rPr>
              <w:t xml:space="preserve">komputera </w:t>
            </w:r>
            <w:r w:rsidRPr="004C1E15">
              <w:rPr>
                <w:rFonts w:ascii="Garamond" w:hAnsi="Garamond" w:cs="Tahoma"/>
                <w:sz w:val="22"/>
                <w:szCs w:val="22"/>
              </w:rPr>
              <w:t>w widocznym miejscu.</w:t>
            </w:r>
          </w:p>
        </w:tc>
        <w:tc>
          <w:tcPr>
            <w:tcW w:w="4821"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p>
          <w:p w:rsidR="00F42B92" w:rsidRPr="00220AB9"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220AB9">
              <w:rPr>
                <w:rFonts w:ascii="Garamond" w:hAnsi="Garamond" w:cs="Tahoma"/>
                <w:b/>
                <w:bCs/>
                <w:sz w:val="22"/>
                <w:szCs w:val="22"/>
              </w:rPr>
              <w:t>Model……………………………………………..</w:t>
            </w:r>
          </w:p>
        </w:tc>
      </w:tr>
      <w:tr w:rsidR="00F42B92" w:rsidRPr="004A5F22" w:rsidTr="0086405E">
        <w:trPr>
          <w:trHeight w:val="55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10</w:t>
            </w:r>
          </w:p>
        </w:tc>
        <w:tc>
          <w:tcPr>
            <w:tcW w:w="8647" w:type="dxa"/>
            <w:tcBorders>
              <w:top w:val="single" w:sz="4" w:space="0" w:color="auto"/>
              <w:left w:val="single" w:sz="4" w:space="0" w:color="auto"/>
              <w:bottom w:val="single" w:sz="4" w:space="0" w:color="auto"/>
              <w:right w:val="single" w:sz="4" w:space="0" w:color="auto"/>
            </w:tcBorders>
            <w:hideMark/>
          </w:tcPr>
          <w:p w:rsidR="00F42B92" w:rsidRPr="00A4103E" w:rsidRDefault="00F42B92" w:rsidP="00F42B92">
            <w:pPr>
              <w:jc w:val="both"/>
              <w:rPr>
                <w:rFonts w:ascii="Garamond" w:hAnsi="Garamond" w:cs="Tahoma"/>
                <w:sz w:val="22"/>
                <w:szCs w:val="22"/>
              </w:rPr>
            </w:pPr>
            <w:r w:rsidRPr="00A4103E">
              <w:rPr>
                <w:rFonts w:ascii="Garamond" w:hAnsi="Garamond" w:cs="Tahoma"/>
                <w:sz w:val="22"/>
                <w:szCs w:val="22"/>
              </w:rPr>
              <w:t>System operacyjny:</w:t>
            </w:r>
          </w:p>
          <w:p w:rsidR="00F42B92" w:rsidRPr="00A4103E" w:rsidRDefault="00F42B92" w:rsidP="00F42B92">
            <w:pPr>
              <w:numPr>
                <w:ilvl w:val="0"/>
                <w:numId w:val="18"/>
              </w:numPr>
              <w:jc w:val="both"/>
              <w:rPr>
                <w:rFonts w:ascii="Garamond" w:hAnsi="Garamond" w:cs="Tahoma"/>
                <w:sz w:val="22"/>
                <w:szCs w:val="22"/>
              </w:rPr>
            </w:pPr>
            <w:r w:rsidRPr="00A4103E">
              <w:rPr>
                <w:rFonts w:ascii="Garamond" w:hAnsi="Garamond" w:cs="Tahoma"/>
                <w:sz w:val="22"/>
                <w:szCs w:val="22"/>
              </w:rPr>
              <w:t>oferowany model komputera musi poprawnie współpracować z zamawianymi systemami operacyjnymi (</w:t>
            </w:r>
            <w:r w:rsidR="00B338AB" w:rsidRPr="00A4103E">
              <w:rPr>
                <w:rFonts w:ascii="Garamond" w:hAnsi="Garamond" w:cs="Tahoma"/>
                <w:sz w:val="22"/>
                <w:szCs w:val="22"/>
              </w:rPr>
              <w:t xml:space="preserve">w tym posiada </w:t>
            </w:r>
            <w:r w:rsidRPr="00A4103E">
              <w:rPr>
                <w:rFonts w:ascii="Garamond" w:hAnsi="Garamond" w:cs="Tahoma"/>
                <w:sz w:val="22"/>
                <w:szCs w:val="22"/>
              </w:rPr>
              <w:t>certyfikację rodziny produktów</w:t>
            </w:r>
            <w:r w:rsidR="00B338AB" w:rsidRPr="00A4103E">
              <w:rPr>
                <w:rFonts w:ascii="Garamond" w:hAnsi="Garamond" w:cs="Tahoma"/>
                <w:sz w:val="22"/>
                <w:szCs w:val="22"/>
              </w:rPr>
              <w:t xml:space="preserve"> bez względu na rodzaj obudowy),</w:t>
            </w:r>
          </w:p>
          <w:p w:rsidR="00F42B92" w:rsidRPr="002B5737" w:rsidRDefault="00F42B92" w:rsidP="00F42B92">
            <w:pPr>
              <w:numPr>
                <w:ilvl w:val="0"/>
                <w:numId w:val="18"/>
              </w:numPr>
              <w:jc w:val="both"/>
              <w:rPr>
                <w:rFonts w:ascii="Garamond" w:hAnsi="Garamond" w:cs="Tahoma"/>
                <w:sz w:val="22"/>
                <w:szCs w:val="22"/>
              </w:rPr>
            </w:pPr>
            <w:r w:rsidRPr="002B5737">
              <w:rPr>
                <w:rFonts w:ascii="Garamond" w:hAnsi="Garamond" w:cs="Tahoma"/>
                <w:sz w:val="22"/>
                <w:szCs w:val="22"/>
              </w:rPr>
              <w:t>zainstalowany system operacyjny Microsoft Windows 10 Professional 64 bit Polski lub równoważny (opis równoważności na końcu niniejszego załącznika do specyfikacji),</w:t>
            </w:r>
          </w:p>
          <w:p w:rsidR="00F42B92" w:rsidRDefault="00F42B92" w:rsidP="00F42B92">
            <w:pPr>
              <w:numPr>
                <w:ilvl w:val="0"/>
                <w:numId w:val="18"/>
              </w:numPr>
              <w:jc w:val="both"/>
              <w:rPr>
                <w:rFonts w:ascii="Garamond" w:hAnsi="Garamond" w:cs="Tahoma"/>
                <w:sz w:val="22"/>
                <w:szCs w:val="22"/>
              </w:rPr>
            </w:pPr>
            <w:r w:rsidRPr="002B5737">
              <w:rPr>
                <w:rFonts w:ascii="Garamond" w:hAnsi="Garamond" w:cs="Tahoma"/>
                <w:sz w:val="22"/>
                <w:szCs w:val="22"/>
              </w:rPr>
              <w:t xml:space="preserve">Zamawiający wymaga dostarczenia legalnej licencji na system operacyjny, uprawniającej Zamawiającego do nieograniczonego czasowo używania oprogramowania. Zamawiający nie dopuszcza odsprzedaży używanych licencji. Niedopuszczalne jest dostarczenie licencji, </w:t>
            </w:r>
            <w:r w:rsidRPr="002B5737">
              <w:rPr>
                <w:rFonts w:ascii="Garamond" w:hAnsi="Garamond" w:cs="Tahoma"/>
                <w:sz w:val="22"/>
                <w:szCs w:val="22"/>
              </w:rPr>
              <w:lastRenderedPageBreak/>
              <w:t>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r>
              <w:rPr>
                <w:rFonts w:ascii="Garamond" w:hAnsi="Garamond" w:cs="Tahoma"/>
                <w:sz w:val="22"/>
                <w:szCs w:val="22"/>
              </w:rPr>
              <w:t>,</w:t>
            </w:r>
          </w:p>
          <w:p w:rsidR="00F42B92" w:rsidRPr="002B5737" w:rsidRDefault="00F42B92" w:rsidP="00F42B92">
            <w:pPr>
              <w:numPr>
                <w:ilvl w:val="0"/>
                <w:numId w:val="18"/>
              </w:numPr>
              <w:jc w:val="both"/>
              <w:rPr>
                <w:rFonts w:ascii="Garamond" w:hAnsi="Garamond" w:cs="Tahoma"/>
                <w:sz w:val="22"/>
                <w:szCs w:val="22"/>
              </w:rPr>
            </w:pPr>
            <w:r>
              <w:rPr>
                <w:rFonts w:ascii="Garamond" w:hAnsi="Garamond" w:cs="Tahoma"/>
                <w:sz w:val="22"/>
                <w:szCs w:val="22"/>
              </w:rPr>
              <w:t>licencja na system operacyjny musi być zapisana</w:t>
            </w:r>
            <w:r w:rsidRPr="00FE147B">
              <w:rPr>
                <w:rFonts w:ascii="Garamond" w:hAnsi="Garamond" w:cs="Tahoma"/>
                <w:sz w:val="22"/>
                <w:szCs w:val="22"/>
              </w:rPr>
              <w:t xml:space="preserve"> trwale w BIOS</w:t>
            </w:r>
            <w:r>
              <w:rPr>
                <w:rFonts w:ascii="Garamond" w:hAnsi="Garamond" w:cs="Tahoma"/>
                <w:sz w:val="22"/>
                <w:szCs w:val="22"/>
              </w:rPr>
              <w:t xml:space="preserve"> </w:t>
            </w:r>
            <w:r w:rsidRPr="00FE147B">
              <w:rPr>
                <w:rFonts w:ascii="Garamond" w:hAnsi="Garamond" w:cs="Tahoma"/>
                <w:sz w:val="22"/>
                <w:szCs w:val="22"/>
              </w:rPr>
              <w:t xml:space="preserve">i umożliwiać instalację systemu operacyjnego na podstawie dołączonego </w:t>
            </w:r>
            <w:r>
              <w:rPr>
                <w:rFonts w:ascii="Garamond" w:hAnsi="Garamond" w:cs="Tahoma"/>
                <w:sz w:val="22"/>
                <w:szCs w:val="22"/>
              </w:rPr>
              <w:t xml:space="preserve">do komputera </w:t>
            </w:r>
            <w:r w:rsidRPr="00FE147B">
              <w:rPr>
                <w:rFonts w:ascii="Garamond" w:hAnsi="Garamond" w:cs="Tahoma"/>
                <w:sz w:val="22"/>
                <w:szCs w:val="22"/>
              </w:rPr>
              <w:t>nośnika</w:t>
            </w:r>
            <w:r>
              <w:rPr>
                <w:rFonts w:ascii="Garamond" w:hAnsi="Garamond" w:cs="Tahoma"/>
                <w:sz w:val="22"/>
                <w:szCs w:val="22"/>
              </w:rPr>
              <w:t xml:space="preserve"> DVD oraz</w:t>
            </w:r>
            <w:r w:rsidRPr="00FE147B">
              <w:rPr>
                <w:rFonts w:ascii="Garamond" w:hAnsi="Garamond" w:cs="Tahoma"/>
                <w:sz w:val="22"/>
                <w:szCs w:val="22"/>
              </w:rPr>
              <w:t xml:space="preserve"> bezpośrednio z wbudowanego </w:t>
            </w:r>
            <w:r>
              <w:rPr>
                <w:rFonts w:ascii="Garamond" w:hAnsi="Garamond" w:cs="Tahoma"/>
                <w:sz w:val="22"/>
                <w:szCs w:val="22"/>
              </w:rPr>
              <w:t xml:space="preserve">dysku z partycji </w:t>
            </w:r>
            <w:proofErr w:type="spellStart"/>
            <w:r>
              <w:rPr>
                <w:rFonts w:ascii="Garamond" w:hAnsi="Garamond" w:cs="Tahoma"/>
                <w:sz w:val="22"/>
                <w:szCs w:val="22"/>
              </w:rPr>
              <w:t>recovery</w:t>
            </w:r>
            <w:proofErr w:type="spellEnd"/>
            <w:r>
              <w:rPr>
                <w:rFonts w:ascii="Garamond" w:hAnsi="Garamond" w:cs="Tahoma"/>
                <w:sz w:val="22"/>
                <w:szCs w:val="22"/>
              </w:rPr>
              <w:t>,</w:t>
            </w:r>
          </w:p>
          <w:p w:rsidR="00F42B92" w:rsidRPr="002B5737" w:rsidRDefault="00F42B92" w:rsidP="00F42B92">
            <w:pPr>
              <w:numPr>
                <w:ilvl w:val="0"/>
                <w:numId w:val="18"/>
              </w:numPr>
              <w:jc w:val="both"/>
              <w:rPr>
                <w:rFonts w:ascii="Garamond" w:hAnsi="Garamond" w:cs="Tahoma"/>
                <w:sz w:val="22"/>
                <w:szCs w:val="22"/>
              </w:rPr>
            </w:pPr>
            <w:r w:rsidRPr="002B5737">
              <w:rPr>
                <w:rFonts w:ascii="Garamond" w:hAnsi="Garamond" w:cs="Tahoma"/>
                <w:sz w:val="22"/>
                <w:szCs w:val="22"/>
              </w:rPr>
              <w:t>zainstalowane niezbędne sterowniki,</w:t>
            </w:r>
          </w:p>
          <w:p w:rsidR="00F42B92" w:rsidRPr="00DC20C6" w:rsidRDefault="00F42B92" w:rsidP="00F42B92">
            <w:pPr>
              <w:numPr>
                <w:ilvl w:val="0"/>
                <w:numId w:val="18"/>
              </w:numPr>
              <w:jc w:val="both"/>
              <w:rPr>
                <w:rFonts w:ascii="Garamond" w:hAnsi="Garamond" w:cs="Tahoma"/>
                <w:sz w:val="22"/>
                <w:szCs w:val="22"/>
              </w:rPr>
            </w:pPr>
            <w:r w:rsidRPr="002B5737">
              <w:rPr>
                <w:rFonts w:ascii="Garamond" w:hAnsi="Garamond" w:cs="Tahoma"/>
                <w:sz w:val="22"/>
                <w:szCs w:val="22"/>
              </w:rPr>
              <w:t>obudowa oklejona naklejką licencyjną – jeśli licencja tego wymaga.</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B338AB">
            <w:pPr>
              <w:jc w:val="center"/>
              <w:rPr>
                <w:rFonts w:ascii="Garamond" w:hAnsi="Garamond" w:cs="Tahoma"/>
                <w:b/>
                <w:bCs/>
                <w:sz w:val="22"/>
                <w:szCs w:val="22"/>
              </w:rPr>
            </w:pPr>
            <w:r>
              <w:rPr>
                <w:rFonts w:ascii="Garamond" w:hAnsi="Garamond" w:cs="Tahoma"/>
                <w:b/>
                <w:bCs/>
                <w:sz w:val="22"/>
                <w:szCs w:val="22"/>
              </w:rPr>
              <w:lastRenderedPageBreak/>
              <w:t>Producent systemu</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r>
              <w:rPr>
                <w:rFonts w:ascii="Garamond" w:hAnsi="Garamond" w:cs="Tahoma"/>
                <w:b/>
                <w:bCs/>
                <w:sz w:val="22"/>
                <w:szCs w:val="22"/>
              </w:rPr>
              <w:t>…………………………………..........</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r>
              <w:rPr>
                <w:rFonts w:ascii="Garamond" w:hAnsi="Garamond" w:cs="Tahoma"/>
                <w:b/>
                <w:bCs/>
                <w:sz w:val="22"/>
                <w:szCs w:val="22"/>
              </w:rPr>
              <w:t>Wersja systemu</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Pr="004A5F22" w:rsidRDefault="00F42B92" w:rsidP="00B338AB">
            <w:pPr>
              <w:jc w:val="center"/>
              <w:rPr>
                <w:rFonts w:ascii="Garamond" w:hAnsi="Garamond" w:cs="Tahoma"/>
                <w:b/>
                <w:bCs/>
                <w:sz w:val="22"/>
                <w:szCs w:val="22"/>
              </w:rPr>
            </w:pPr>
            <w:r>
              <w:rPr>
                <w:rFonts w:ascii="Garamond" w:hAnsi="Garamond" w:cs="Tahoma"/>
                <w:b/>
                <w:bCs/>
                <w:sz w:val="22"/>
                <w:szCs w:val="22"/>
              </w:rPr>
              <w:lastRenderedPageBreak/>
              <w:t>……………………………………………</w:t>
            </w:r>
          </w:p>
        </w:tc>
      </w:tr>
      <w:tr w:rsidR="00F42B92" w:rsidRPr="004A5F22" w:rsidTr="0086405E">
        <w:trPr>
          <w:trHeight w:val="1532"/>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11</w:t>
            </w:r>
          </w:p>
        </w:tc>
        <w:tc>
          <w:tcPr>
            <w:tcW w:w="8647" w:type="dxa"/>
            <w:tcBorders>
              <w:top w:val="single" w:sz="4" w:space="0" w:color="auto"/>
              <w:left w:val="single" w:sz="4" w:space="0" w:color="auto"/>
              <w:bottom w:val="single" w:sz="4" w:space="0" w:color="auto"/>
              <w:right w:val="single" w:sz="4" w:space="0" w:color="auto"/>
            </w:tcBorders>
            <w:hideMark/>
          </w:tcPr>
          <w:p w:rsidR="00F42B92" w:rsidRPr="00F44173" w:rsidRDefault="00F42B92" w:rsidP="00F42B92">
            <w:pPr>
              <w:jc w:val="both"/>
              <w:rPr>
                <w:rFonts w:ascii="Garamond" w:hAnsi="Garamond" w:cs="Tahoma"/>
                <w:sz w:val="22"/>
                <w:szCs w:val="22"/>
              </w:rPr>
            </w:pPr>
            <w:r w:rsidRPr="00F44173">
              <w:rPr>
                <w:rFonts w:ascii="Garamond" w:hAnsi="Garamond" w:cs="Tahoma"/>
                <w:sz w:val="22"/>
                <w:szCs w:val="22"/>
              </w:rPr>
              <w:t>G</w:t>
            </w:r>
            <w:r>
              <w:rPr>
                <w:rFonts w:ascii="Garamond" w:hAnsi="Garamond" w:cs="Tahoma"/>
                <w:sz w:val="22"/>
                <w:szCs w:val="22"/>
              </w:rPr>
              <w:t>warancja:</w:t>
            </w:r>
          </w:p>
          <w:p w:rsidR="00F42B92" w:rsidRPr="00F25EF0" w:rsidRDefault="00F42B92" w:rsidP="00F42B92">
            <w:pPr>
              <w:numPr>
                <w:ilvl w:val="0"/>
                <w:numId w:val="14"/>
              </w:numPr>
              <w:jc w:val="both"/>
              <w:rPr>
                <w:rFonts w:ascii="Garamond" w:hAnsi="Garamond"/>
                <w:sz w:val="22"/>
                <w:szCs w:val="22"/>
              </w:rPr>
            </w:pPr>
            <w:r>
              <w:rPr>
                <w:rFonts w:ascii="Garamond" w:hAnsi="Garamond"/>
                <w:sz w:val="22"/>
                <w:szCs w:val="22"/>
              </w:rPr>
              <w:t>5</w:t>
            </w:r>
            <w:r w:rsidRPr="00F25EF0">
              <w:rPr>
                <w:rFonts w:ascii="Garamond" w:hAnsi="Garamond"/>
                <w:sz w:val="22"/>
                <w:szCs w:val="22"/>
              </w:rPr>
              <w:t>-letnia gwarancja producenta świadczona na miejscu u klienta</w:t>
            </w:r>
            <w:r>
              <w:rPr>
                <w:rFonts w:ascii="Garamond" w:hAnsi="Garamond"/>
                <w:sz w:val="22"/>
                <w:szCs w:val="22"/>
              </w:rPr>
              <w:t>,</w:t>
            </w:r>
          </w:p>
          <w:p w:rsidR="001A5B4E" w:rsidRPr="00682C1F" w:rsidRDefault="00F42B92" w:rsidP="00682C1F">
            <w:pPr>
              <w:numPr>
                <w:ilvl w:val="0"/>
                <w:numId w:val="14"/>
              </w:numPr>
              <w:jc w:val="both"/>
              <w:rPr>
                <w:rFonts w:ascii="Garamond" w:hAnsi="Garamond"/>
                <w:sz w:val="22"/>
                <w:szCs w:val="22"/>
              </w:rPr>
            </w:pPr>
            <w:r>
              <w:rPr>
                <w:rFonts w:ascii="Garamond" w:hAnsi="Garamond"/>
                <w:sz w:val="22"/>
                <w:szCs w:val="22"/>
              </w:rPr>
              <w:t>c</w:t>
            </w:r>
            <w:r w:rsidRPr="00F25EF0">
              <w:rPr>
                <w:rFonts w:ascii="Garamond" w:hAnsi="Garamond"/>
                <w:sz w:val="22"/>
                <w:szCs w:val="22"/>
              </w:rPr>
              <w:t xml:space="preserve">zas reakcji </w:t>
            </w:r>
            <w:r w:rsidRPr="00DD1E31">
              <w:rPr>
                <w:rFonts w:ascii="Garamond" w:hAnsi="Garamond"/>
                <w:sz w:val="22"/>
                <w:szCs w:val="22"/>
              </w:rPr>
              <w:t xml:space="preserve">serwisu </w:t>
            </w:r>
            <w:r w:rsidR="00682C1F" w:rsidRPr="00DD1E31">
              <w:rPr>
                <w:rFonts w:ascii="Garamond" w:hAnsi="Garamond"/>
                <w:sz w:val="22"/>
                <w:szCs w:val="22"/>
              </w:rPr>
              <w:t>i gwarantowana skuteczna naprawa od momentu zgłoszenia awarii</w:t>
            </w:r>
            <w:r w:rsidR="00682C1F" w:rsidRPr="00682C1F">
              <w:rPr>
                <w:rFonts w:ascii="Garamond" w:hAnsi="Garamond"/>
                <w:sz w:val="22"/>
                <w:szCs w:val="22"/>
              </w:rPr>
              <w:t xml:space="preserve"> </w:t>
            </w:r>
            <w:r w:rsidRPr="00682C1F">
              <w:rPr>
                <w:rFonts w:ascii="Garamond" w:hAnsi="Garamond"/>
                <w:sz w:val="22"/>
                <w:szCs w:val="22"/>
              </w:rPr>
              <w:t>- do końca następnego dnia roboczego w godzinach od 8:00 do 15:00,</w:t>
            </w:r>
          </w:p>
          <w:p w:rsidR="001A5B4E" w:rsidRPr="00A4103E" w:rsidRDefault="001A5B4E" w:rsidP="00CF0041">
            <w:pPr>
              <w:numPr>
                <w:ilvl w:val="0"/>
                <w:numId w:val="14"/>
              </w:numPr>
              <w:jc w:val="both"/>
              <w:rPr>
                <w:rFonts w:ascii="Garamond" w:hAnsi="Garamond"/>
                <w:sz w:val="22"/>
                <w:szCs w:val="22"/>
              </w:rPr>
            </w:pPr>
            <w:r w:rsidRPr="00A4103E">
              <w:rPr>
                <w:rFonts w:ascii="Garamond" w:hAnsi="Garamond"/>
                <w:sz w:val="22"/>
                <w:szCs w:val="22"/>
              </w:rPr>
              <w:t xml:space="preserve">serwis urządzeń musi być realizowany przez Producenta lub </w:t>
            </w:r>
            <w:r w:rsidR="00CF0041" w:rsidRPr="00A4103E">
              <w:rPr>
                <w:rFonts w:ascii="Garamond" w:hAnsi="Garamond"/>
                <w:sz w:val="22"/>
                <w:szCs w:val="22"/>
              </w:rPr>
              <w:t>Autoryzowany Serwis Producenta</w:t>
            </w:r>
            <w:r w:rsidR="00C60B03" w:rsidRPr="00A4103E">
              <w:rPr>
                <w:rFonts w:ascii="Garamond" w:hAnsi="Garamond"/>
                <w:sz w:val="22"/>
                <w:szCs w:val="22"/>
              </w:rPr>
              <w:t xml:space="preserve"> w siedzibie Zamawiającego</w:t>
            </w:r>
            <w:r w:rsidR="000F1849" w:rsidRPr="00A4103E">
              <w:rPr>
                <w:rFonts w:ascii="Garamond" w:hAnsi="Garamond"/>
                <w:sz w:val="22"/>
                <w:szCs w:val="22"/>
              </w:rPr>
              <w:t>,</w:t>
            </w:r>
          </w:p>
          <w:p w:rsidR="00F42B92" w:rsidRPr="00A4103E" w:rsidRDefault="00CF0041" w:rsidP="00CF0041">
            <w:pPr>
              <w:pStyle w:val="Akapitzlist"/>
              <w:numPr>
                <w:ilvl w:val="0"/>
                <w:numId w:val="14"/>
              </w:numPr>
              <w:jc w:val="both"/>
              <w:rPr>
                <w:rFonts w:ascii="Garamond" w:hAnsi="Garamond"/>
                <w:lang w:eastAsia="pl-PL"/>
              </w:rPr>
            </w:pPr>
            <w:r w:rsidRPr="00A4103E">
              <w:rPr>
                <w:rFonts w:ascii="Garamond" w:hAnsi="Garamond"/>
                <w:lang w:eastAsia="pl-PL"/>
              </w:rPr>
              <w:t>Autoryzowany Serwis Producenta musi posiadać aktualną autoryzację P</w:t>
            </w:r>
            <w:r w:rsidR="007E0000" w:rsidRPr="00A4103E">
              <w:rPr>
                <w:rFonts w:ascii="Garamond" w:hAnsi="Garamond"/>
                <w:lang w:eastAsia="pl-PL"/>
              </w:rPr>
              <w:t>roducenta oferowanego komputera na świadczenie usług serwisowych</w:t>
            </w:r>
            <w:r w:rsidR="00F42B92" w:rsidRPr="00A4103E">
              <w:rPr>
                <w:rFonts w:ascii="Garamond" w:hAnsi="Garamond"/>
              </w:rPr>
              <w:t>,</w:t>
            </w:r>
          </w:p>
          <w:p w:rsidR="00F42B92" w:rsidRPr="00A4103E" w:rsidRDefault="00C60B03" w:rsidP="00C60B03">
            <w:pPr>
              <w:numPr>
                <w:ilvl w:val="0"/>
                <w:numId w:val="14"/>
              </w:numPr>
              <w:jc w:val="both"/>
              <w:rPr>
                <w:rFonts w:ascii="Garamond" w:hAnsi="Garamond"/>
                <w:sz w:val="22"/>
                <w:szCs w:val="22"/>
              </w:rPr>
            </w:pPr>
            <w:r w:rsidRPr="00A4103E">
              <w:rPr>
                <w:rFonts w:ascii="Garamond" w:hAnsi="Garamond"/>
                <w:sz w:val="22"/>
                <w:szCs w:val="22"/>
              </w:rPr>
              <w:t xml:space="preserve">w przypadku niewywiązywania się przez Autoryzowany Serwis Producenta z obowiązków gwarancyjnych dotyczącego sprzętu zaoferowanego w tym Postępowaniu (komputery </w:t>
            </w:r>
            <w:proofErr w:type="spellStart"/>
            <w:r w:rsidRPr="00A4103E">
              <w:rPr>
                <w:rFonts w:ascii="Garamond" w:hAnsi="Garamond"/>
                <w:sz w:val="22"/>
                <w:szCs w:val="22"/>
              </w:rPr>
              <w:t>All</w:t>
            </w:r>
            <w:proofErr w:type="spellEnd"/>
            <w:r w:rsidRPr="00A4103E">
              <w:rPr>
                <w:rFonts w:ascii="Garamond" w:hAnsi="Garamond"/>
                <w:sz w:val="22"/>
                <w:szCs w:val="22"/>
              </w:rPr>
              <w:t>-In-One) lub utraty przez niego autoryzacji,  Producent przejmie na siebie i będzie realizował wszelkie zobowiązania związane z serwisem gwarancyjnym urządzeń zaoferowanych w tym Postępowaniu lub Producent wskaże inny autoryzowany przez siebie serwis</w:t>
            </w:r>
            <w:r w:rsidR="00F42B92" w:rsidRPr="00A4103E">
              <w:rPr>
                <w:rFonts w:ascii="Garamond" w:hAnsi="Garamond"/>
                <w:sz w:val="22"/>
                <w:szCs w:val="22"/>
              </w:rPr>
              <w:t>,</w:t>
            </w:r>
          </w:p>
          <w:p w:rsidR="00F42B92" w:rsidRPr="004A5F22" w:rsidRDefault="00C60B03" w:rsidP="00C60B03">
            <w:pPr>
              <w:numPr>
                <w:ilvl w:val="0"/>
                <w:numId w:val="14"/>
              </w:numPr>
              <w:jc w:val="both"/>
              <w:rPr>
                <w:rFonts w:ascii="Garamond" w:hAnsi="Garamond" w:cs="Tahoma"/>
                <w:sz w:val="22"/>
                <w:szCs w:val="22"/>
              </w:rPr>
            </w:pPr>
            <w:r w:rsidRPr="00A4103E">
              <w:rPr>
                <w:rFonts w:ascii="Garamond" w:hAnsi="Garamond"/>
                <w:sz w:val="22"/>
                <w:szCs w:val="22"/>
              </w:rPr>
              <w:t>w przypadku awarii sprzętu zaoferowanego w tym Postępowaniu, nośniki danych pozostaną u Zamawiającego a naprawa będzie dokonywana w siedzibie Zamawiającego w obecności wyznaczonego przez niego pracownika</w:t>
            </w:r>
            <w:r w:rsidR="007757D5" w:rsidRPr="00A4103E">
              <w:rPr>
                <w:rFonts w:ascii="Garamond" w:hAnsi="Garamond"/>
                <w:sz w:val="22"/>
                <w:szCs w:val="22"/>
              </w:rPr>
              <w:t>.</w:t>
            </w:r>
          </w:p>
        </w:tc>
        <w:tc>
          <w:tcPr>
            <w:tcW w:w="4821" w:type="dxa"/>
            <w:tcBorders>
              <w:top w:val="single" w:sz="4" w:space="0" w:color="auto"/>
              <w:left w:val="single" w:sz="4" w:space="0" w:color="auto"/>
              <w:bottom w:val="single" w:sz="4" w:space="0" w:color="auto"/>
              <w:right w:val="single" w:sz="4" w:space="0" w:color="auto"/>
            </w:tcBorders>
          </w:tcPr>
          <w:p w:rsidR="00F42B92" w:rsidRDefault="00F42B92" w:rsidP="00F42B92">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sidRPr="003471CA">
              <w:rPr>
                <w:rFonts w:ascii="Garamond" w:hAnsi="Garamond" w:cs="Tahoma"/>
                <w:b/>
                <w:bCs/>
                <w:sz w:val="22"/>
                <w:szCs w:val="22"/>
              </w:rPr>
              <w:t>Parametr wymagany</w:t>
            </w:r>
          </w:p>
          <w:p w:rsidR="00C60B03" w:rsidRDefault="00C60B03" w:rsidP="003A0459">
            <w:pPr>
              <w:jc w:val="center"/>
              <w:rPr>
                <w:rFonts w:ascii="Garamond" w:hAnsi="Garamond" w:cs="Tahoma"/>
                <w:b/>
                <w:bCs/>
                <w:sz w:val="22"/>
                <w:szCs w:val="22"/>
              </w:rPr>
            </w:pPr>
          </w:p>
          <w:p w:rsidR="00C60B03" w:rsidRPr="003471CA" w:rsidRDefault="00C60B03" w:rsidP="00C60B03">
            <w:pPr>
              <w:rPr>
                <w:rFonts w:ascii="Garamond" w:hAnsi="Garamond" w:cs="Tahoma"/>
                <w:b/>
                <w:bCs/>
                <w:sz w:val="22"/>
                <w:szCs w:val="22"/>
              </w:rPr>
            </w:pPr>
            <w:r w:rsidRPr="00C60B03">
              <w:rPr>
                <w:rFonts w:ascii="Garamond" w:hAnsi="Garamond" w:cs="Tahoma"/>
                <w:bCs/>
                <w:sz w:val="22"/>
                <w:szCs w:val="22"/>
              </w:rPr>
              <w:t>nazwa</w:t>
            </w:r>
            <w:r>
              <w:rPr>
                <w:rFonts w:ascii="Garamond" w:hAnsi="Garamond" w:cs="Tahoma"/>
                <w:b/>
                <w:bCs/>
                <w:sz w:val="22"/>
                <w:szCs w:val="22"/>
              </w:rPr>
              <w:t>…………………………...………………..</w:t>
            </w:r>
          </w:p>
          <w:p w:rsidR="00C60B03" w:rsidRDefault="00C60B03" w:rsidP="00C60B03">
            <w:pPr>
              <w:rPr>
                <w:rFonts w:ascii="Garamond" w:hAnsi="Garamond" w:cs="Tahoma"/>
                <w:b/>
                <w:bCs/>
                <w:sz w:val="22"/>
                <w:szCs w:val="22"/>
              </w:rPr>
            </w:pPr>
          </w:p>
          <w:p w:rsidR="003A0459" w:rsidRDefault="003A0459" w:rsidP="00C60B03">
            <w:pPr>
              <w:rPr>
                <w:rFonts w:ascii="Garamond" w:hAnsi="Garamond" w:cs="Tahoma"/>
                <w:b/>
                <w:bCs/>
                <w:sz w:val="22"/>
                <w:szCs w:val="22"/>
              </w:rPr>
            </w:pP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p>
          <w:p w:rsidR="003A0459" w:rsidRPr="003471CA" w:rsidRDefault="003A0459" w:rsidP="00C60B03">
            <w:pPr>
              <w:rPr>
                <w:rFonts w:ascii="Garamond" w:hAnsi="Garamond" w:cs="Tahoma"/>
                <w:b/>
                <w:bCs/>
                <w:sz w:val="22"/>
                <w:szCs w:val="22"/>
              </w:rPr>
            </w:pPr>
          </w:p>
          <w:p w:rsidR="003A0459" w:rsidRDefault="00C60B03" w:rsidP="00C60B03">
            <w:pPr>
              <w:rPr>
                <w:rFonts w:ascii="Garamond" w:hAnsi="Garamond" w:cs="Tahoma"/>
                <w:b/>
                <w:bCs/>
                <w:sz w:val="22"/>
                <w:szCs w:val="22"/>
              </w:rPr>
            </w:pPr>
            <w:r w:rsidRPr="00C60B03">
              <w:rPr>
                <w:rFonts w:ascii="Garamond" w:hAnsi="Garamond" w:cs="Tahoma"/>
                <w:bCs/>
                <w:sz w:val="22"/>
                <w:szCs w:val="22"/>
              </w:rPr>
              <w:t>adres</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3A0459" w:rsidRPr="00772CD6" w:rsidRDefault="003A0459" w:rsidP="00C60B03">
            <w:pPr>
              <w:rPr>
                <w:rFonts w:ascii="Garamond" w:hAnsi="Garamond" w:cs="Tahoma"/>
                <w:bCs/>
                <w:sz w:val="16"/>
                <w:szCs w:val="16"/>
              </w:rPr>
            </w:pPr>
          </w:p>
          <w:p w:rsidR="003A0459" w:rsidRPr="003471CA" w:rsidRDefault="003A0459" w:rsidP="00C60B03">
            <w:pPr>
              <w:rPr>
                <w:rFonts w:ascii="Garamond" w:hAnsi="Garamond" w:cs="Tahoma"/>
                <w:b/>
                <w:bCs/>
                <w:sz w:val="22"/>
                <w:szCs w:val="22"/>
              </w:rPr>
            </w:pP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p>
          <w:p w:rsidR="003A0459" w:rsidRPr="003471CA" w:rsidRDefault="003A0459" w:rsidP="00C60B03">
            <w:pPr>
              <w:rPr>
                <w:rFonts w:ascii="Garamond" w:hAnsi="Garamond" w:cs="Tahoma"/>
                <w:b/>
                <w:bCs/>
                <w:sz w:val="22"/>
                <w:szCs w:val="22"/>
              </w:rPr>
            </w:pPr>
          </w:p>
          <w:p w:rsidR="003A0459" w:rsidRDefault="00C60B03" w:rsidP="00C60B03">
            <w:pPr>
              <w:rPr>
                <w:rFonts w:ascii="Garamond" w:hAnsi="Garamond" w:cs="Tahoma"/>
                <w:b/>
                <w:bCs/>
                <w:sz w:val="22"/>
                <w:szCs w:val="22"/>
              </w:rPr>
            </w:pPr>
            <w:r w:rsidRPr="00C60B03">
              <w:rPr>
                <w:rFonts w:ascii="Garamond" w:hAnsi="Garamond" w:cs="Tahoma"/>
                <w:bCs/>
                <w:sz w:val="22"/>
                <w:szCs w:val="22"/>
              </w:rPr>
              <w:t>telefon</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3A0459" w:rsidRPr="00772CD6" w:rsidRDefault="003A0459" w:rsidP="00C60B03">
            <w:pPr>
              <w:rPr>
                <w:rFonts w:ascii="Garamond" w:hAnsi="Garamond" w:cs="Tahoma"/>
                <w:bCs/>
                <w:sz w:val="16"/>
                <w:szCs w:val="16"/>
              </w:rPr>
            </w:pPr>
          </w:p>
          <w:p w:rsidR="003A0459" w:rsidRDefault="00C60B03" w:rsidP="00C60B03">
            <w:pPr>
              <w:rPr>
                <w:rFonts w:ascii="Garamond" w:hAnsi="Garamond" w:cs="Tahoma"/>
                <w:b/>
                <w:bCs/>
                <w:sz w:val="22"/>
                <w:szCs w:val="22"/>
              </w:rPr>
            </w:pPr>
            <w:r w:rsidRPr="00C60B03">
              <w:rPr>
                <w:rFonts w:ascii="Garamond" w:hAnsi="Garamond" w:cs="Tahoma"/>
                <w:bCs/>
                <w:sz w:val="22"/>
                <w:szCs w:val="22"/>
              </w:rPr>
              <w:t>e-mail</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F42B92" w:rsidRPr="003A0459" w:rsidRDefault="003A0459" w:rsidP="003A0459">
            <w:pPr>
              <w:jc w:val="center"/>
              <w:rPr>
                <w:rFonts w:ascii="Garamond" w:hAnsi="Garamond" w:cs="Tahoma"/>
                <w:b/>
                <w:bCs/>
                <w:sz w:val="22"/>
                <w:szCs w:val="22"/>
              </w:rPr>
            </w:pPr>
            <w:r>
              <w:rPr>
                <w:rFonts w:ascii="Garamond" w:hAnsi="Garamond" w:cs="Tahoma"/>
                <w:b/>
                <w:bCs/>
                <w:sz w:val="22"/>
                <w:szCs w:val="22"/>
              </w:rPr>
              <w:t xml:space="preserve">(podać dane: nazwa, adres, telefon, e-mail, </w:t>
            </w:r>
            <w:r w:rsidR="00A4103E">
              <w:rPr>
                <w:rFonts w:ascii="Garamond" w:hAnsi="Garamond" w:cs="Tahoma"/>
                <w:b/>
                <w:bCs/>
                <w:sz w:val="22"/>
                <w:szCs w:val="22"/>
              </w:rPr>
              <w:t>Autoryzowanego</w:t>
            </w:r>
            <w:r w:rsidR="00C60B03" w:rsidRPr="00A4103E">
              <w:rPr>
                <w:rFonts w:ascii="Garamond" w:hAnsi="Garamond" w:cs="Tahoma"/>
                <w:b/>
                <w:bCs/>
                <w:sz w:val="22"/>
                <w:szCs w:val="22"/>
              </w:rPr>
              <w:t xml:space="preserve"> Serwis</w:t>
            </w:r>
            <w:r w:rsidR="00A4103E">
              <w:rPr>
                <w:rFonts w:ascii="Garamond" w:hAnsi="Garamond" w:cs="Tahoma"/>
                <w:b/>
                <w:bCs/>
                <w:sz w:val="22"/>
                <w:szCs w:val="22"/>
              </w:rPr>
              <w:t>u</w:t>
            </w:r>
            <w:r w:rsidR="00C60B03" w:rsidRPr="00A4103E">
              <w:rPr>
                <w:rFonts w:ascii="Garamond" w:hAnsi="Garamond" w:cs="Tahoma"/>
                <w:b/>
                <w:bCs/>
                <w:sz w:val="22"/>
                <w:szCs w:val="22"/>
              </w:rPr>
              <w:t xml:space="preserve"> Producenta</w:t>
            </w:r>
            <w:r>
              <w:rPr>
                <w:rFonts w:ascii="Garamond" w:hAnsi="Garamond" w:cs="Tahoma"/>
                <w:b/>
                <w:bCs/>
                <w:sz w:val="22"/>
                <w:szCs w:val="22"/>
              </w:rPr>
              <w:t>)</w:t>
            </w:r>
          </w:p>
        </w:tc>
      </w:tr>
      <w:tr w:rsidR="00F42B92" w:rsidRPr="004C411F" w:rsidTr="0086405E">
        <w:trPr>
          <w:trHeight w:val="26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t>12</w:t>
            </w:r>
          </w:p>
        </w:tc>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Wymagania dodatkowe</w:t>
            </w:r>
            <w:r>
              <w:rPr>
                <w:rFonts w:ascii="Garamond" w:hAnsi="Garamond" w:cs="Tahoma"/>
                <w:sz w:val="22"/>
                <w:szCs w:val="22"/>
              </w:rPr>
              <w:t>:</w:t>
            </w:r>
          </w:p>
          <w:p w:rsidR="003A0459" w:rsidRPr="00A4103E" w:rsidRDefault="003A0459" w:rsidP="003A0459">
            <w:pPr>
              <w:pStyle w:val="Akapitzlist"/>
              <w:numPr>
                <w:ilvl w:val="1"/>
                <w:numId w:val="29"/>
              </w:numPr>
              <w:ind w:left="757" w:hanging="757"/>
              <w:jc w:val="both"/>
              <w:rPr>
                <w:rFonts w:ascii="Garamond" w:hAnsi="Garamond" w:cs="Tahoma"/>
              </w:rPr>
            </w:pPr>
            <w:r w:rsidRPr="00A4103E">
              <w:rPr>
                <w:rFonts w:ascii="Garamond" w:hAnsi="Garamond" w:cs="Tahoma"/>
              </w:rPr>
              <w:t>możliwość sprawdzenia na stronie WWW producenta konfiguracji sprzętowej komputera oraz warunków gwarancji po podaniu numeru seryjnego</w:t>
            </w:r>
            <w:r w:rsidR="00F42B92" w:rsidRPr="00A4103E">
              <w:rPr>
                <w:rFonts w:ascii="Garamond" w:hAnsi="Garamond" w:cs="Tahoma"/>
              </w:rPr>
              <w:t>,</w:t>
            </w:r>
          </w:p>
          <w:p w:rsidR="003A0459" w:rsidRPr="00A4103E" w:rsidRDefault="00F42B92" w:rsidP="003A0459">
            <w:pPr>
              <w:pStyle w:val="Akapitzlist"/>
              <w:numPr>
                <w:ilvl w:val="1"/>
                <w:numId w:val="29"/>
              </w:numPr>
              <w:ind w:left="757" w:hanging="757"/>
              <w:jc w:val="both"/>
              <w:rPr>
                <w:rFonts w:ascii="Garamond" w:hAnsi="Garamond" w:cs="Tahoma"/>
              </w:rPr>
            </w:pPr>
            <w:r w:rsidRPr="00A4103E">
              <w:rPr>
                <w:rFonts w:ascii="Garamond" w:hAnsi="Garamond" w:cs="Tahoma"/>
              </w:rPr>
              <w:t>dostęp do najnowszych sterowników i uaktualnień na stronie producenta zestawu realizowany poprzez podanie na dedykowanej stronie internetowej producenta numeru seryjnego lub modelu komputera,</w:t>
            </w:r>
          </w:p>
          <w:p w:rsidR="003A0459" w:rsidRP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 xml:space="preserve">każdy komputer oznaczony przez Producenta naklejką/nadrukiem z własnym, unikalnym </w:t>
            </w:r>
            <w:r w:rsidRPr="003A0459">
              <w:rPr>
                <w:rFonts w:ascii="Garamond" w:hAnsi="Garamond" w:cs="Tahoma"/>
              </w:rPr>
              <w:lastRenderedPageBreak/>
              <w:t>identyfikatorem (numerem seryjnym producenta) oraz kodem kreskowym (numer seryjny możliwy do odczytania przy pomocy czytników kodów),</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 xml:space="preserve">wykonawca do każdej partii zamówionego sprzętu dostarczy protokół odbioru zawierający min. informacje: nazwa asortymentu (np. komputer </w:t>
            </w:r>
            <w:proofErr w:type="spellStart"/>
            <w:r w:rsidRPr="003A0459">
              <w:rPr>
                <w:rFonts w:ascii="Garamond" w:hAnsi="Garamond" w:cs="Tahoma"/>
              </w:rPr>
              <w:t>AiO</w:t>
            </w:r>
            <w:proofErr w:type="spellEnd"/>
            <w:r w:rsidRPr="003A0459">
              <w:rPr>
                <w:rFonts w:ascii="Garamond" w:hAnsi="Garamond" w:cs="Tahoma"/>
              </w:rPr>
              <w:t>), marka, model, unikalny identyfikator (numer seryjny komputera Wykonawcy),</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dostarczane urządzenia i oprogramowanie są fabr</w:t>
            </w:r>
            <w:r w:rsidR="005E39FC">
              <w:rPr>
                <w:rFonts w:ascii="Garamond" w:hAnsi="Garamond" w:cs="Tahoma"/>
              </w:rPr>
              <w:t xml:space="preserve">ycznie i technicznie </w:t>
            </w:r>
            <w:r w:rsidR="005E39FC" w:rsidRPr="00A4103E">
              <w:rPr>
                <w:rFonts w:ascii="Garamond" w:hAnsi="Garamond" w:cs="Tahoma"/>
              </w:rPr>
              <w:t>nowe i nie</w:t>
            </w:r>
            <w:r w:rsidRPr="00A4103E">
              <w:rPr>
                <w:rFonts w:ascii="Garamond" w:hAnsi="Garamond" w:cs="Tahoma"/>
              </w:rPr>
              <w:t xml:space="preserve">używane </w:t>
            </w:r>
            <w:r w:rsidRPr="003A0459">
              <w:rPr>
                <w:rFonts w:ascii="Garamond" w:hAnsi="Garamond" w:cs="Tahoma"/>
              </w:rPr>
              <w:t>wcześniej,</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urządzenia wyprodukowane do 6 miesięcy przed datą dostawy,</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urządzenia i oprogramowanie pochodzą z legalnego kanału sprzedaży,</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dostarczane urządzenia/oprogramowanie są pozbawione wszelkich wad,</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urządzenia są kompletne i gotowe do pracy po podłączeniu,</w:t>
            </w:r>
          </w:p>
          <w:p w:rsidR="00F42B92" w:rsidRP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 xml:space="preserve">wszystkie oferowane urządzenia w ramach poszczególnych typów są: </w:t>
            </w:r>
          </w:p>
          <w:p w:rsidR="003A0459" w:rsidRDefault="00F42B92" w:rsidP="003A0459">
            <w:pPr>
              <w:numPr>
                <w:ilvl w:val="0"/>
                <w:numId w:val="20"/>
              </w:numPr>
              <w:ind w:left="1181" w:hanging="424"/>
              <w:jc w:val="both"/>
              <w:rPr>
                <w:rFonts w:ascii="Garamond" w:hAnsi="Garamond" w:cs="Tahoma"/>
                <w:sz w:val="22"/>
                <w:szCs w:val="22"/>
              </w:rPr>
            </w:pPr>
            <w:r w:rsidRPr="00907401">
              <w:rPr>
                <w:rFonts w:ascii="Garamond" w:hAnsi="Garamond" w:cs="Tahoma"/>
                <w:sz w:val="22"/>
                <w:szCs w:val="22"/>
              </w:rPr>
              <w:t xml:space="preserve">złożone z identycznych podzespołów, sygnowanych przez ich producenta, </w:t>
            </w:r>
          </w:p>
          <w:p w:rsidR="003A0459" w:rsidRDefault="00F42B92" w:rsidP="003A0459">
            <w:pPr>
              <w:numPr>
                <w:ilvl w:val="0"/>
                <w:numId w:val="20"/>
              </w:numPr>
              <w:ind w:left="1181" w:hanging="424"/>
              <w:jc w:val="both"/>
              <w:rPr>
                <w:rFonts w:ascii="Garamond" w:hAnsi="Garamond" w:cs="Tahoma"/>
                <w:sz w:val="22"/>
                <w:szCs w:val="22"/>
              </w:rPr>
            </w:pPr>
            <w:r w:rsidRPr="003A0459">
              <w:rPr>
                <w:rFonts w:ascii="Garamond" w:hAnsi="Garamond" w:cs="Tahoma"/>
                <w:sz w:val="22"/>
                <w:szCs w:val="22"/>
              </w:rPr>
              <w:t xml:space="preserve">posiadają taką samą konfigurację, </w:t>
            </w:r>
          </w:p>
          <w:p w:rsidR="00F42B92" w:rsidRPr="003A0459" w:rsidRDefault="00F42B92" w:rsidP="003A0459">
            <w:pPr>
              <w:numPr>
                <w:ilvl w:val="0"/>
                <w:numId w:val="20"/>
              </w:numPr>
              <w:ind w:left="1181" w:hanging="424"/>
              <w:jc w:val="both"/>
              <w:rPr>
                <w:rFonts w:ascii="Garamond" w:hAnsi="Garamond" w:cs="Tahoma"/>
                <w:sz w:val="22"/>
                <w:szCs w:val="22"/>
              </w:rPr>
            </w:pPr>
            <w:r w:rsidRPr="003A0459">
              <w:rPr>
                <w:rFonts w:ascii="Garamond" w:hAnsi="Garamond" w:cs="Tahoma"/>
                <w:sz w:val="22"/>
                <w:szCs w:val="22"/>
              </w:rPr>
              <w:t>dostarczane są w oryginalnych opakowaniach</w:t>
            </w:r>
            <w:r w:rsidR="00340C30" w:rsidRPr="003A0459">
              <w:rPr>
                <w:rFonts w:ascii="Garamond" w:hAnsi="Garamond" w:cs="Tahoma"/>
                <w:sz w:val="22"/>
                <w:szCs w:val="22"/>
              </w:rPr>
              <w:t xml:space="preserve"> producenta.</w:t>
            </w:r>
          </w:p>
          <w:p w:rsidR="00F42B92" w:rsidRDefault="00F42B92" w:rsidP="003A0459">
            <w:pPr>
              <w:pStyle w:val="Akapitzlist"/>
              <w:numPr>
                <w:ilvl w:val="1"/>
                <w:numId w:val="29"/>
              </w:numPr>
              <w:jc w:val="both"/>
              <w:rPr>
                <w:rFonts w:ascii="Garamond" w:hAnsi="Garamond" w:cs="Tahoma"/>
              </w:rPr>
            </w:pPr>
            <w:r w:rsidRPr="003A0459">
              <w:rPr>
                <w:rFonts w:ascii="Garamond" w:hAnsi="Garamond" w:cs="Tahoma"/>
              </w:rPr>
              <w:t>Zamawiający przed podpisaniem protokołu odbioru ma prawo do sprawdzenia legalności dostarczonego oprogramowania.</w:t>
            </w:r>
          </w:p>
          <w:p w:rsidR="00D202AA" w:rsidRDefault="00385BF7" w:rsidP="00D202AA">
            <w:pPr>
              <w:pStyle w:val="Akapitzlist"/>
              <w:numPr>
                <w:ilvl w:val="1"/>
                <w:numId w:val="29"/>
              </w:numPr>
              <w:jc w:val="both"/>
              <w:rPr>
                <w:rFonts w:ascii="Garamond" w:hAnsi="Garamond" w:cs="Tahoma"/>
              </w:rPr>
            </w:pPr>
            <w:r w:rsidRPr="00767F57">
              <w:rPr>
                <w:rFonts w:ascii="Garamond" w:hAnsi="Garamond" w:cs="Tahoma"/>
              </w:rPr>
              <w:t xml:space="preserve">Producent sprzętu ma spełniać kryteria środowiskowe, w tym zgodność z dyrektywą </w:t>
            </w:r>
            <w:proofErr w:type="spellStart"/>
            <w:r w:rsidRPr="00767F57">
              <w:rPr>
                <w:rFonts w:ascii="Garamond" w:hAnsi="Garamond" w:cs="Tahoma"/>
              </w:rPr>
              <w:t>RoHS</w:t>
            </w:r>
            <w:proofErr w:type="spellEnd"/>
            <w:r w:rsidRPr="00767F57">
              <w:rPr>
                <w:rFonts w:ascii="Garamond" w:hAnsi="Garamond" w:cs="Tahoma"/>
              </w:rPr>
              <w:t xml:space="preserve"> Unii Europejskiej o eliminacji substancji niebezpiecznych</w:t>
            </w:r>
            <w:r w:rsidR="00024CC0">
              <w:rPr>
                <w:rFonts w:ascii="Garamond" w:hAnsi="Garamond" w:cs="Tahoma"/>
              </w:rPr>
              <w:t>,</w:t>
            </w:r>
          </w:p>
          <w:p w:rsidR="00024CC0" w:rsidRPr="00D202AA" w:rsidRDefault="00024CC0" w:rsidP="00D202AA">
            <w:pPr>
              <w:pStyle w:val="Akapitzlist"/>
              <w:numPr>
                <w:ilvl w:val="1"/>
                <w:numId w:val="29"/>
              </w:numPr>
              <w:jc w:val="both"/>
              <w:rPr>
                <w:rFonts w:ascii="Garamond" w:hAnsi="Garamond" w:cs="Tahoma"/>
              </w:rPr>
            </w:pPr>
            <w:r w:rsidRPr="00D202AA">
              <w:rPr>
                <w:rFonts w:ascii="Garamond" w:hAnsi="Garamond" w:cs="Tahoma"/>
                <w:highlight w:val="yellow"/>
              </w:rPr>
              <w:t xml:space="preserve">Komputer </w:t>
            </w:r>
            <w:proofErr w:type="spellStart"/>
            <w:r w:rsidRPr="00D202AA">
              <w:rPr>
                <w:rFonts w:ascii="Garamond" w:hAnsi="Garamond" w:cs="Tahoma"/>
                <w:highlight w:val="yellow"/>
              </w:rPr>
              <w:t>AiO</w:t>
            </w:r>
            <w:proofErr w:type="spellEnd"/>
            <w:r w:rsidRPr="00D202AA">
              <w:rPr>
                <w:rFonts w:ascii="Garamond" w:hAnsi="Garamond" w:cs="Tahoma"/>
                <w:highlight w:val="yellow"/>
              </w:rPr>
              <w:t xml:space="preserve"> wyprodukowany przez producenta, u którego wdrożono normę PN-EN ISO 9001:2008 lub rów</w:t>
            </w:r>
            <w:r w:rsidR="00D202AA" w:rsidRPr="00D202AA">
              <w:rPr>
                <w:rFonts w:ascii="Garamond" w:hAnsi="Garamond" w:cs="Tahoma"/>
                <w:highlight w:val="yellow"/>
              </w:rPr>
              <w:t>noważną, w zakresie co najmniej produkcji/</w:t>
            </w:r>
            <w:r w:rsidRPr="00D202AA">
              <w:rPr>
                <w:rFonts w:ascii="Garamond" w:hAnsi="Garamond" w:cs="Tahoma"/>
                <w:highlight w:val="yellow"/>
              </w:rPr>
              <w:t>rozwoju urządzeń komputerowych</w:t>
            </w:r>
            <w:r w:rsidR="00D202AA" w:rsidRPr="00D202AA">
              <w:rPr>
                <w:rFonts w:ascii="Garamond" w:hAnsi="Garamond" w:cs="Tahoma"/>
                <w:highlight w:val="yellow"/>
              </w:rPr>
              <w:t>,</w:t>
            </w:r>
            <w:r w:rsidRPr="00D202AA">
              <w:rPr>
                <w:rFonts w:ascii="Garamond" w:hAnsi="Garamond" w:cs="Tahoma"/>
                <w:highlight w:val="yellow"/>
              </w:rPr>
              <w:t xml:space="preserve"> wydawaną przez podmiot uprawniony do kontroli jakości.</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3A0459" w:rsidRPr="003471CA" w:rsidRDefault="003A0459" w:rsidP="003A0459">
            <w:pPr>
              <w:jc w:val="center"/>
              <w:rPr>
                <w:rFonts w:ascii="Garamond" w:hAnsi="Garamond" w:cs="Tahoma"/>
                <w:b/>
                <w:bCs/>
                <w:sz w:val="22"/>
                <w:szCs w:val="22"/>
              </w:rPr>
            </w:pPr>
            <w:r w:rsidRPr="003471CA">
              <w:rPr>
                <w:rFonts w:ascii="Garamond" w:hAnsi="Garamond" w:cs="Tahoma"/>
                <w:b/>
                <w:bCs/>
                <w:sz w:val="22"/>
                <w:szCs w:val="22"/>
              </w:rPr>
              <w:t>Parametr wymagany</w:t>
            </w:r>
          </w:p>
          <w:p w:rsidR="003A0459" w:rsidRPr="003471CA" w:rsidRDefault="003A0459" w:rsidP="003A0459">
            <w:pPr>
              <w:rPr>
                <w:rFonts w:ascii="Garamond" w:hAnsi="Garamond" w:cs="Tahoma"/>
                <w:b/>
                <w:bCs/>
                <w:sz w:val="22"/>
                <w:szCs w:val="22"/>
              </w:rPr>
            </w:pPr>
          </w:p>
          <w:p w:rsidR="003A0459" w:rsidRDefault="003A0459"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3A0459" w:rsidRDefault="003A0459"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3A0459" w:rsidRPr="00A8156C" w:rsidRDefault="003A0459" w:rsidP="003A0459">
            <w:pPr>
              <w:jc w:val="center"/>
              <w:rPr>
                <w:rFonts w:ascii="Garamond" w:hAnsi="Garamond" w:cs="Tahoma"/>
                <w:b/>
                <w:bCs/>
                <w:sz w:val="22"/>
                <w:szCs w:val="22"/>
              </w:rPr>
            </w:pPr>
          </w:p>
          <w:p w:rsidR="00A8156C" w:rsidRP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F42B92" w:rsidRPr="002B7D4A" w:rsidRDefault="003A0459" w:rsidP="003A0459">
            <w:pPr>
              <w:jc w:val="center"/>
              <w:rPr>
                <w:rFonts w:ascii="Garamond" w:hAnsi="Garamond" w:cs="Tahoma"/>
                <w:bCs/>
                <w:i/>
                <w:sz w:val="22"/>
                <w:szCs w:val="22"/>
              </w:rPr>
            </w:pPr>
            <w:r>
              <w:rPr>
                <w:rFonts w:ascii="Garamond" w:hAnsi="Garamond" w:cs="Tahoma"/>
                <w:b/>
                <w:bCs/>
                <w:sz w:val="22"/>
                <w:szCs w:val="22"/>
              </w:rPr>
              <w:t xml:space="preserve">(podać </w:t>
            </w:r>
            <w:r w:rsidRPr="007757D5">
              <w:rPr>
                <w:rFonts w:ascii="Garamond" w:hAnsi="Garamond" w:cs="Tahoma"/>
                <w:b/>
                <w:bCs/>
                <w:sz w:val="22"/>
                <w:szCs w:val="22"/>
              </w:rPr>
              <w:t>link strony WWW</w:t>
            </w:r>
            <w:r>
              <w:rPr>
                <w:rFonts w:ascii="Garamond" w:hAnsi="Garamond" w:cs="Tahoma"/>
                <w:b/>
                <w:bCs/>
                <w:sz w:val="22"/>
                <w:szCs w:val="22"/>
              </w:rPr>
              <w:t xml:space="preserve"> w związku z punktem 12.1 i 12.2)</w:t>
            </w:r>
          </w:p>
        </w:tc>
      </w:tr>
      <w:tr w:rsidR="00F42B92" w:rsidRPr="004C411F" w:rsidTr="00C309C6">
        <w:trPr>
          <w:trHeight w:val="7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lastRenderedPageBreak/>
              <w:t>13</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D13447" w:rsidRPr="00024CC0" w:rsidRDefault="00D13447" w:rsidP="00D13447">
            <w:pPr>
              <w:jc w:val="both"/>
              <w:rPr>
                <w:rFonts w:ascii="Garamond" w:hAnsi="Garamond" w:cs="Tahoma"/>
                <w:sz w:val="22"/>
                <w:szCs w:val="22"/>
                <w:highlight w:val="yellow"/>
              </w:rPr>
            </w:pPr>
            <w:r w:rsidRPr="00024CC0">
              <w:rPr>
                <w:rFonts w:ascii="Garamond" w:hAnsi="Garamond" w:cs="Tahoma"/>
                <w:sz w:val="22"/>
                <w:szCs w:val="22"/>
                <w:highlight w:val="yellow"/>
              </w:rPr>
              <w:t>Wymagane certyfikaty/</w:t>
            </w:r>
            <w:r w:rsidR="00385BF7" w:rsidRPr="00024CC0">
              <w:rPr>
                <w:rFonts w:ascii="Garamond" w:hAnsi="Garamond" w:cs="Tahoma"/>
                <w:sz w:val="22"/>
                <w:szCs w:val="22"/>
                <w:highlight w:val="yellow"/>
              </w:rPr>
              <w:t>deklaracje:</w:t>
            </w:r>
            <w:r w:rsidRPr="00024CC0">
              <w:rPr>
                <w:rFonts w:ascii="Garamond" w:hAnsi="Garamond" w:cs="Tahoma"/>
                <w:sz w:val="22"/>
                <w:szCs w:val="22"/>
                <w:highlight w:val="yellow"/>
              </w:rPr>
              <w:t xml:space="preserve"> </w:t>
            </w:r>
          </w:p>
          <w:p w:rsidR="00024CC0" w:rsidRPr="00024CC0" w:rsidRDefault="00024CC0" w:rsidP="00024CC0">
            <w:pPr>
              <w:pStyle w:val="Akapitzlist"/>
              <w:numPr>
                <w:ilvl w:val="1"/>
                <w:numId w:val="41"/>
              </w:numPr>
              <w:jc w:val="both"/>
              <w:rPr>
                <w:rFonts w:ascii="Garamond" w:hAnsi="Garamond" w:cs="Tahoma"/>
                <w:highlight w:val="yellow"/>
              </w:rPr>
            </w:pPr>
            <w:r w:rsidRPr="00024CC0">
              <w:rPr>
                <w:rFonts w:ascii="Garamond" w:hAnsi="Garamond" w:cs="Tahoma"/>
                <w:highlight w:val="yellow"/>
              </w:rPr>
              <w:t>Dokument</w:t>
            </w:r>
            <w:r w:rsidR="00D202AA">
              <w:rPr>
                <w:rFonts w:ascii="Garamond" w:hAnsi="Garamond" w:cs="Tahoma"/>
                <w:highlight w:val="yellow"/>
              </w:rPr>
              <w:t xml:space="preserve"> (certyfikat</w:t>
            </w:r>
            <w:r w:rsidRPr="00024CC0">
              <w:rPr>
                <w:rFonts w:ascii="Garamond" w:hAnsi="Garamond" w:cs="Tahoma"/>
                <w:highlight w:val="yellow"/>
              </w:rPr>
              <w:t>/</w:t>
            </w:r>
            <w:r w:rsidRPr="009213CF">
              <w:rPr>
                <w:rFonts w:ascii="Garamond" w:hAnsi="Garamond" w:cs="Tahoma"/>
                <w:highlight w:val="yellow"/>
              </w:rPr>
              <w:t>deklaracja</w:t>
            </w:r>
            <w:r w:rsidR="00D202AA" w:rsidRPr="009213CF">
              <w:rPr>
                <w:rFonts w:ascii="Garamond" w:hAnsi="Garamond" w:cs="Tahoma"/>
                <w:highlight w:val="yellow"/>
              </w:rPr>
              <w:t>)</w:t>
            </w:r>
            <w:r w:rsidR="009213CF" w:rsidRPr="009213CF">
              <w:rPr>
                <w:rFonts w:ascii="Garamond" w:hAnsi="Garamond" w:cs="Tahoma"/>
                <w:highlight w:val="yellow"/>
              </w:rPr>
              <w:t xml:space="preserve"> </w:t>
            </w:r>
            <w:r w:rsidRPr="009213CF">
              <w:rPr>
                <w:rFonts w:ascii="Garamond" w:hAnsi="Garamond" w:cs="Tahoma"/>
                <w:highlight w:val="yellow"/>
              </w:rPr>
              <w:t>poświadczający</w:t>
            </w:r>
            <w:r w:rsidRPr="00024CC0">
              <w:rPr>
                <w:rFonts w:ascii="Garamond" w:hAnsi="Garamond" w:cs="Tahoma"/>
                <w:highlight w:val="yellow"/>
              </w:rPr>
              <w:t xml:space="preserve">, że oferowany komputera </w:t>
            </w:r>
            <w:proofErr w:type="spellStart"/>
            <w:r w:rsidRPr="00024CC0">
              <w:rPr>
                <w:rFonts w:ascii="Garamond" w:hAnsi="Garamond" w:cs="Tahoma"/>
                <w:highlight w:val="yellow"/>
              </w:rPr>
              <w:t>All</w:t>
            </w:r>
            <w:proofErr w:type="spellEnd"/>
            <w:r w:rsidRPr="00024CC0">
              <w:rPr>
                <w:rFonts w:ascii="Garamond" w:hAnsi="Garamond" w:cs="Tahoma"/>
                <w:highlight w:val="yellow"/>
              </w:rPr>
              <w:t>-In-One jest produkowany zgodnie z normami CE</w:t>
            </w:r>
            <w:r w:rsidR="009213CF">
              <w:rPr>
                <w:rFonts w:ascii="Garamond" w:hAnsi="Garamond" w:cs="Tahoma"/>
                <w:highlight w:val="yellow"/>
              </w:rPr>
              <w:t>,</w:t>
            </w:r>
          </w:p>
          <w:p w:rsidR="00024CC0" w:rsidRPr="00024CC0" w:rsidRDefault="00024CC0" w:rsidP="00024CC0">
            <w:pPr>
              <w:pStyle w:val="Akapitzlist"/>
              <w:numPr>
                <w:ilvl w:val="1"/>
                <w:numId w:val="41"/>
              </w:numPr>
              <w:jc w:val="both"/>
              <w:rPr>
                <w:rFonts w:ascii="Garamond" w:hAnsi="Garamond" w:cs="Tahoma"/>
                <w:highlight w:val="yellow"/>
              </w:rPr>
            </w:pPr>
            <w:r w:rsidRPr="00024CC0">
              <w:rPr>
                <w:rFonts w:ascii="Garamond" w:hAnsi="Garamond" w:cs="Tahoma"/>
                <w:highlight w:val="yellow"/>
              </w:rPr>
              <w:t xml:space="preserve">Dokument poświadczający, że oferowany komputer </w:t>
            </w:r>
            <w:proofErr w:type="spellStart"/>
            <w:r w:rsidRPr="00024CC0">
              <w:rPr>
                <w:rFonts w:ascii="Garamond" w:hAnsi="Garamond" w:cs="Tahoma"/>
                <w:highlight w:val="yellow"/>
              </w:rPr>
              <w:t>All</w:t>
            </w:r>
            <w:proofErr w:type="spellEnd"/>
            <w:r w:rsidRPr="00024CC0">
              <w:rPr>
                <w:rFonts w:ascii="Garamond" w:hAnsi="Garamond" w:cs="Tahoma"/>
                <w:highlight w:val="yellow"/>
              </w:rPr>
              <w:t>-In-One jest produkowany przez Producenta, u którego wdrożono normę PN-EN ISO 9001:2008 lub równoważną</w:t>
            </w:r>
            <w:r w:rsidR="00D202AA">
              <w:rPr>
                <w:rFonts w:ascii="Garamond" w:hAnsi="Garamond" w:cs="Tahoma"/>
                <w:highlight w:val="yellow"/>
              </w:rPr>
              <w:t>,</w:t>
            </w:r>
            <w:r w:rsidRPr="00024CC0">
              <w:rPr>
                <w:rFonts w:ascii="Garamond" w:hAnsi="Garamond" w:cs="Tahoma"/>
                <w:highlight w:val="yellow"/>
              </w:rPr>
              <w:t xml:space="preserve"> w zakresie co najmniej produkcji/rozwoju urządzeń komputerowych, wydawaną przez podmiot uprawniony do kontroli jakości</w:t>
            </w:r>
            <w:r w:rsidR="009213CF">
              <w:rPr>
                <w:rFonts w:ascii="Garamond" w:hAnsi="Garamond" w:cs="Tahoma"/>
                <w:highlight w:val="yellow"/>
              </w:rPr>
              <w:t>,</w:t>
            </w:r>
          </w:p>
          <w:p w:rsidR="00D13447" w:rsidRPr="00767F57" w:rsidRDefault="00024CC0" w:rsidP="009213CF">
            <w:pPr>
              <w:pStyle w:val="Akapitzlist"/>
              <w:numPr>
                <w:ilvl w:val="1"/>
                <w:numId w:val="41"/>
              </w:numPr>
              <w:jc w:val="both"/>
              <w:rPr>
                <w:rFonts w:ascii="Garamond" w:hAnsi="Garamond" w:cs="Tahoma"/>
              </w:rPr>
            </w:pPr>
            <w:r w:rsidRPr="00024CC0">
              <w:rPr>
                <w:rFonts w:ascii="Garamond" w:hAnsi="Garamond" w:cs="Tahoma"/>
                <w:highlight w:val="yellow"/>
              </w:rPr>
              <w:t xml:space="preserve">Certyfikat TCO dla oferowanego komputera </w:t>
            </w:r>
            <w:proofErr w:type="spellStart"/>
            <w:r w:rsidRPr="00024CC0">
              <w:rPr>
                <w:rFonts w:ascii="Garamond" w:hAnsi="Garamond" w:cs="Tahoma"/>
                <w:highlight w:val="yellow"/>
              </w:rPr>
              <w:t>All</w:t>
            </w:r>
            <w:proofErr w:type="spellEnd"/>
            <w:r w:rsidRPr="00024CC0">
              <w:rPr>
                <w:rFonts w:ascii="Garamond" w:hAnsi="Garamond" w:cs="Tahoma"/>
                <w:highlight w:val="yellow"/>
              </w:rPr>
              <w:t>-In-One lub równoważny</w:t>
            </w:r>
            <w:r w:rsidR="00A72D42">
              <w:rPr>
                <w:rFonts w:ascii="Garamond" w:hAnsi="Garamond" w:cs="Tahoma"/>
                <w:highlight w:val="yellow"/>
              </w:rPr>
              <w:t>,</w:t>
            </w:r>
            <w:r w:rsidRPr="00024CC0">
              <w:rPr>
                <w:rFonts w:ascii="Garamond" w:hAnsi="Garamond" w:cs="Tahoma"/>
                <w:highlight w:val="yellow"/>
              </w:rPr>
              <w:t xml:space="preserve"> w zakresie co najmniej produkcji/rozwoju urządzeń komputerowych, którego kryteria obejmują społecznie odpowiedzialną produkcję, ekologię, zdrowie i bezpieczeństwo użytkownika oraz ergonomiczną budow</w:t>
            </w:r>
            <w:r w:rsidRPr="009213CF">
              <w:rPr>
                <w:rFonts w:ascii="Garamond" w:hAnsi="Garamond" w:cs="Tahoma"/>
                <w:highlight w:val="yellow"/>
              </w:rPr>
              <w:t>ę</w:t>
            </w:r>
            <w:r w:rsidR="009213CF" w:rsidRPr="009213CF">
              <w:rPr>
                <w:rFonts w:ascii="Garamond" w:hAnsi="Garamond" w:cs="Tahoma"/>
                <w:highlight w:val="yellow"/>
              </w:rPr>
              <w:t>.</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3A0459" w:rsidRPr="00C101BF" w:rsidRDefault="003A0459" w:rsidP="003A0459">
            <w:pPr>
              <w:jc w:val="center"/>
              <w:rPr>
                <w:rFonts w:ascii="Garamond" w:hAnsi="Garamond" w:cs="Tahoma"/>
                <w:b/>
                <w:bCs/>
                <w:sz w:val="22"/>
                <w:szCs w:val="22"/>
              </w:rPr>
            </w:pPr>
            <w:r w:rsidRPr="00C101BF">
              <w:rPr>
                <w:rFonts w:ascii="Garamond" w:hAnsi="Garamond" w:cs="Tahoma"/>
                <w:b/>
                <w:bCs/>
                <w:sz w:val="22"/>
                <w:szCs w:val="22"/>
              </w:rPr>
              <w:t>Parametr wymagany</w:t>
            </w:r>
          </w:p>
          <w:p w:rsidR="00F42B92" w:rsidRDefault="003A0459" w:rsidP="003A0459">
            <w:pPr>
              <w:jc w:val="center"/>
              <w:rPr>
                <w:rFonts w:ascii="Garamond" w:hAnsi="Garamond" w:cs="Tahoma"/>
                <w:b/>
                <w:bCs/>
                <w:sz w:val="22"/>
                <w:szCs w:val="22"/>
              </w:rPr>
            </w:pPr>
            <w:r w:rsidRPr="00C101BF">
              <w:rPr>
                <w:rFonts w:ascii="Garamond" w:hAnsi="Garamond" w:cs="Tahoma"/>
                <w:bCs/>
                <w:i/>
                <w:sz w:val="22"/>
                <w:szCs w:val="22"/>
              </w:rPr>
              <w:t>(nie wypełniać)</w:t>
            </w:r>
          </w:p>
        </w:tc>
      </w:tr>
      <w:tr w:rsidR="00F42B92" w:rsidRPr="004C411F" w:rsidTr="00C309C6">
        <w:trPr>
          <w:trHeight w:val="298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F42B92" w:rsidP="00F42B92">
            <w:pPr>
              <w:jc w:val="center"/>
              <w:rPr>
                <w:rFonts w:ascii="Garamond" w:hAnsi="Garamond" w:cs="Tahoma"/>
                <w:bCs/>
                <w:sz w:val="22"/>
                <w:szCs w:val="22"/>
              </w:rPr>
            </w:pPr>
            <w:r>
              <w:rPr>
                <w:rFonts w:ascii="Garamond" w:hAnsi="Garamond" w:cs="Tahoma"/>
                <w:bCs/>
                <w:sz w:val="22"/>
                <w:szCs w:val="22"/>
              </w:rPr>
              <w:lastRenderedPageBreak/>
              <w:t>14</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2F28F8" w:rsidRPr="00533E06" w:rsidRDefault="002F28F8" w:rsidP="002F28F8">
            <w:pPr>
              <w:jc w:val="both"/>
              <w:rPr>
                <w:rFonts w:ascii="Garamond" w:hAnsi="Garamond" w:cs="Tahoma"/>
                <w:sz w:val="22"/>
                <w:szCs w:val="22"/>
              </w:rPr>
            </w:pPr>
            <w:r w:rsidRPr="00533E06">
              <w:rPr>
                <w:rFonts w:ascii="Garamond" w:hAnsi="Garamond" w:cs="Tahoma"/>
                <w:sz w:val="22"/>
                <w:szCs w:val="22"/>
              </w:rPr>
              <w:t>Próbka zaoferowanego towaru:</w:t>
            </w:r>
          </w:p>
          <w:p w:rsidR="002F28F8" w:rsidRPr="00533E06" w:rsidRDefault="002F28F8" w:rsidP="00533E06">
            <w:pPr>
              <w:numPr>
                <w:ilvl w:val="0"/>
                <w:numId w:val="39"/>
              </w:numPr>
              <w:ind w:hanging="720"/>
              <w:jc w:val="both"/>
              <w:rPr>
                <w:rFonts w:ascii="Garamond" w:hAnsi="Garamond" w:cs="Tahoma"/>
                <w:sz w:val="22"/>
                <w:szCs w:val="22"/>
              </w:rPr>
            </w:pPr>
            <w:r w:rsidRPr="00533E06">
              <w:rPr>
                <w:rFonts w:ascii="Garamond" w:hAnsi="Garamond" w:cs="Tahoma"/>
                <w:sz w:val="22"/>
                <w:szCs w:val="22"/>
              </w:rPr>
              <w:t xml:space="preserve">Zamawiający wymaga dostarczenia jednego egzemplarza testowego zaoferowanego komputera </w:t>
            </w:r>
            <w:proofErr w:type="spellStart"/>
            <w:r w:rsidRPr="00533E06">
              <w:rPr>
                <w:rFonts w:ascii="Garamond" w:hAnsi="Garamond" w:cs="Tahoma"/>
                <w:sz w:val="22"/>
                <w:szCs w:val="22"/>
              </w:rPr>
              <w:t>All</w:t>
            </w:r>
            <w:proofErr w:type="spellEnd"/>
            <w:r w:rsidRPr="00533E06">
              <w:rPr>
                <w:rFonts w:ascii="Garamond" w:hAnsi="Garamond" w:cs="Tahoma"/>
                <w:sz w:val="22"/>
                <w:szCs w:val="22"/>
              </w:rPr>
              <w:t>-In-</w:t>
            </w:r>
            <w:r w:rsidRPr="008301BA">
              <w:rPr>
                <w:rFonts w:ascii="Garamond" w:hAnsi="Garamond" w:cs="Tahoma"/>
                <w:sz w:val="22"/>
                <w:szCs w:val="22"/>
              </w:rPr>
              <w:t>One</w:t>
            </w:r>
            <w:r w:rsidR="00533E06" w:rsidRPr="008301BA">
              <w:rPr>
                <w:rFonts w:ascii="Garamond" w:hAnsi="Garamond" w:cs="Tahoma"/>
                <w:sz w:val="22"/>
                <w:szCs w:val="22"/>
              </w:rPr>
              <w:t xml:space="preserve"> (całego zestawu, o którym mowa w Tabeli 2.1)</w:t>
            </w:r>
            <w:r w:rsidRPr="008301BA">
              <w:rPr>
                <w:rFonts w:ascii="Garamond" w:hAnsi="Garamond" w:cs="Tahoma"/>
                <w:sz w:val="22"/>
                <w:szCs w:val="22"/>
              </w:rPr>
              <w:t>,</w:t>
            </w:r>
          </w:p>
          <w:p w:rsidR="002F28F8" w:rsidRPr="00533E06" w:rsidRDefault="002F28F8" w:rsidP="002F28F8">
            <w:pPr>
              <w:numPr>
                <w:ilvl w:val="0"/>
                <w:numId w:val="39"/>
              </w:numPr>
              <w:ind w:left="730" w:hanging="730"/>
              <w:jc w:val="both"/>
              <w:rPr>
                <w:rFonts w:ascii="Garamond" w:hAnsi="Garamond" w:cs="Tahoma"/>
                <w:sz w:val="22"/>
                <w:szCs w:val="22"/>
              </w:rPr>
            </w:pPr>
            <w:r w:rsidRPr="00533E06">
              <w:rPr>
                <w:rFonts w:ascii="Garamond" w:hAnsi="Garamond" w:cs="Tahoma"/>
                <w:sz w:val="22"/>
                <w:szCs w:val="22"/>
              </w:rPr>
              <w:t>Przeprowadzone testy b</w:t>
            </w:r>
            <w:r w:rsidRPr="00533E06">
              <w:rPr>
                <w:rFonts w:ascii="Garamond" w:hAnsi="Garamond" w:cs="Tahoma" w:hint="eastAsia"/>
                <w:sz w:val="22"/>
                <w:szCs w:val="22"/>
              </w:rPr>
              <w:t>ę</w:t>
            </w:r>
            <w:r w:rsidRPr="00533E06">
              <w:rPr>
                <w:rFonts w:ascii="Garamond" w:hAnsi="Garamond" w:cs="Tahoma"/>
                <w:sz w:val="22"/>
                <w:szCs w:val="22"/>
              </w:rPr>
              <w:t>d</w:t>
            </w:r>
            <w:r w:rsidRPr="00533E06">
              <w:rPr>
                <w:rFonts w:ascii="Garamond" w:hAnsi="Garamond" w:cs="Tahoma" w:hint="eastAsia"/>
                <w:sz w:val="22"/>
                <w:szCs w:val="22"/>
              </w:rPr>
              <w:t>ą</w:t>
            </w:r>
            <w:r w:rsidRPr="00533E06">
              <w:rPr>
                <w:rFonts w:ascii="Garamond" w:hAnsi="Garamond" w:cs="Tahoma"/>
                <w:sz w:val="22"/>
                <w:szCs w:val="22"/>
              </w:rPr>
              <w:t xml:space="preserve"> mia</w:t>
            </w:r>
            <w:r w:rsidRPr="00533E06">
              <w:rPr>
                <w:rFonts w:ascii="Garamond" w:hAnsi="Garamond" w:cs="Tahoma" w:hint="eastAsia"/>
                <w:sz w:val="22"/>
                <w:szCs w:val="22"/>
              </w:rPr>
              <w:t>ł</w:t>
            </w:r>
            <w:r w:rsidRPr="00533E06">
              <w:rPr>
                <w:rFonts w:ascii="Garamond" w:hAnsi="Garamond" w:cs="Tahoma"/>
                <w:sz w:val="22"/>
                <w:szCs w:val="22"/>
              </w:rPr>
              <w:t xml:space="preserve">y na celu potwierdzenie, </w:t>
            </w:r>
            <w:r w:rsidRPr="00533E06">
              <w:rPr>
                <w:rFonts w:ascii="Garamond" w:hAnsi="Garamond" w:cs="Tahoma" w:hint="eastAsia"/>
                <w:sz w:val="22"/>
                <w:szCs w:val="22"/>
              </w:rPr>
              <w:t>ż</w:t>
            </w:r>
            <w:r w:rsidRPr="00533E06">
              <w:rPr>
                <w:rFonts w:ascii="Garamond" w:hAnsi="Garamond" w:cs="Tahoma"/>
                <w:sz w:val="22"/>
                <w:szCs w:val="22"/>
              </w:rPr>
              <w:t>e oferowana dostawa odpowiada wymaganiom okre</w:t>
            </w:r>
            <w:r w:rsidRPr="00533E06">
              <w:rPr>
                <w:rFonts w:ascii="Garamond" w:hAnsi="Garamond" w:cs="Tahoma" w:hint="eastAsia"/>
                <w:sz w:val="22"/>
                <w:szCs w:val="22"/>
              </w:rPr>
              <w:t>ś</w:t>
            </w:r>
            <w:r w:rsidRPr="00533E06">
              <w:rPr>
                <w:rFonts w:ascii="Garamond" w:hAnsi="Garamond" w:cs="Tahoma"/>
                <w:sz w:val="22"/>
                <w:szCs w:val="22"/>
              </w:rPr>
              <w:t>lonym przez Zamawiaj</w:t>
            </w:r>
            <w:r w:rsidRPr="00533E06">
              <w:rPr>
                <w:rFonts w:ascii="Garamond" w:hAnsi="Garamond" w:cs="Tahoma" w:hint="eastAsia"/>
                <w:sz w:val="22"/>
                <w:szCs w:val="22"/>
              </w:rPr>
              <w:t>ą</w:t>
            </w:r>
            <w:r w:rsidRPr="00533E06">
              <w:rPr>
                <w:rFonts w:ascii="Garamond" w:hAnsi="Garamond" w:cs="Tahoma"/>
                <w:sz w:val="22"/>
                <w:szCs w:val="22"/>
              </w:rPr>
              <w:t>cego w Za</w:t>
            </w:r>
            <w:r w:rsidRPr="00533E06">
              <w:rPr>
                <w:rFonts w:ascii="Garamond" w:hAnsi="Garamond" w:cs="Tahoma" w:hint="eastAsia"/>
                <w:sz w:val="22"/>
                <w:szCs w:val="22"/>
              </w:rPr>
              <w:t>łą</w:t>
            </w:r>
            <w:r w:rsidR="00533E06">
              <w:rPr>
                <w:rFonts w:ascii="Garamond" w:hAnsi="Garamond" w:cs="Tahoma"/>
                <w:sz w:val="22"/>
                <w:szCs w:val="22"/>
              </w:rPr>
              <w:t>czniku nr 1a</w:t>
            </w:r>
            <w:r w:rsidR="008301BA">
              <w:rPr>
                <w:rFonts w:ascii="Garamond" w:hAnsi="Garamond" w:cs="Tahoma"/>
                <w:sz w:val="22"/>
                <w:szCs w:val="22"/>
              </w:rPr>
              <w:t xml:space="preserve"> w Tabeli 2.1.</w:t>
            </w:r>
          </w:p>
          <w:p w:rsidR="002F28F8" w:rsidRPr="00533E06" w:rsidRDefault="002F28F8" w:rsidP="002F28F8">
            <w:pPr>
              <w:numPr>
                <w:ilvl w:val="0"/>
                <w:numId w:val="39"/>
              </w:numPr>
              <w:ind w:left="730" w:hanging="730"/>
              <w:jc w:val="both"/>
              <w:rPr>
                <w:rFonts w:ascii="Garamond" w:hAnsi="Garamond" w:cs="Tahoma"/>
                <w:sz w:val="22"/>
                <w:szCs w:val="22"/>
              </w:rPr>
            </w:pPr>
            <w:r w:rsidRPr="00533E06">
              <w:rPr>
                <w:rFonts w:ascii="Garamond" w:hAnsi="Garamond" w:cs="Tahoma"/>
                <w:sz w:val="22"/>
                <w:szCs w:val="22"/>
              </w:rPr>
              <w:t>Koszty zwi</w:t>
            </w:r>
            <w:r w:rsidRPr="00533E06">
              <w:rPr>
                <w:rFonts w:ascii="Garamond" w:hAnsi="Garamond" w:cs="Tahoma" w:hint="eastAsia"/>
                <w:sz w:val="22"/>
                <w:szCs w:val="22"/>
              </w:rPr>
              <w:t>ą</w:t>
            </w:r>
            <w:r w:rsidRPr="00533E06">
              <w:rPr>
                <w:rFonts w:ascii="Garamond" w:hAnsi="Garamond" w:cs="Tahoma"/>
                <w:sz w:val="22"/>
                <w:szCs w:val="22"/>
              </w:rPr>
              <w:t>zanie z dostaw</w:t>
            </w:r>
            <w:r w:rsidRPr="00533E06">
              <w:rPr>
                <w:rFonts w:ascii="Garamond" w:hAnsi="Garamond" w:cs="Tahoma" w:hint="eastAsia"/>
                <w:sz w:val="22"/>
                <w:szCs w:val="22"/>
              </w:rPr>
              <w:t>ą</w:t>
            </w:r>
            <w:r w:rsidRPr="00533E06">
              <w:rPr>
                <w:rFonts w:ascii="Garamond" w:hAnsi="Garamond" w:cs="Tahoma"/>
                <w:sz w:val="22"/>
                <w:szCs w:val="22"/>
              </w:rPr>
              <w:t xml:space="preserve"> </w:t>
            </w:r>
            <w:r w:rsidRPr="008301BA">
              <w:rPr>
                <w:rFonts w:ascii="Garamond" w:hAnsi="Garamond" w:cs="Tahoma"/>
                <w:sz w:val="22"/>
                <w:szCs w:val="22"/>
              </w:rPr>
              <w:t>oraz</w:t>
            </w:r>
            <w:r w:rsidR="00533E06" w:rsidRPr="008301BA">
              <w:rPr>
                <w:rFonts w:ascii="Garamond" w:hAnsi="Garamond" w:cs="Tahoma"/>
                <w:sz w:val="22"/>
                <w:szCs w:val="22"/>
              </w:rPr>
              <w:t xml:space="preserve"> ewentualnym</w:t>
            </w:r>
            <w:r w:rsidRPr="008301BA">
              <w:rPr>
                <w:rFonts w:ascii="Garamond" w:hAnsi="Garamond" w:cs="Tahoma"/>
                <w:sz w:val="22"/>
                <w:szCs w:val="22"/>
              </w:rPr>
              <w:t xml:space="preserve"> zwrotem</w:t>
            </w:r>
            <w:r w:rsidRPr="00533E06">
              <w:rPr>
                <w:rFonts w:ascii="Garamond" w:hAnsi="Garamond" w:cs="Tahoma"/>
                <w:sz w:val="22"/>
                <w:szCs w:val="22"/>
              </w:rPr>
              <w:t xml:space="preserve"> egzemplarza testowego oferowanego sprz</w:t>
            </w:r>
            <w:r w:rsidRPr="00533E06">
              <w:rPr>
                <w:rFonts w:ascii="Garamond" w:hAnsi="Garamond" w:cs="Tahoma" w:hint="eastAsia"/>
                <w:sz w:val="22"/>
                <w:szCs w:val="22"/>
              </w:rPr>
              <w:t>ę</w:t>
            </w:r>
            <w:r w:rsidRPr="00533E06">
              <w:rPr>
                <w:rFonts w:ascii="Garamond" w:hAnsi="Garamond" w:cs="Tahoma"/>
                <w:sz w:val="22"/>
                <w:szCs w:val="22"/>
              </w:rPr>
              <w:t>tu ponosi Wykonawca.</w:t>
            </w:r>
          </w:p>
          <w:p w:rsidR="00A5645A" w:rsidRPr="00A5645A" w:rsidRDefault="002F28F8" w:rsidP="002F28F8">
            <w:pPr>
              <w:numPr>
                <w:ilvl w:val="0"/>
                <w:numId w:val="39"/>
              </w:numPr>
              <w:ind w:left="730" w:hanging="730"/>
              <w:jc w:val="both"/>
              <w:rPr>
                <w:rFonts w:ascii="Garamond" w:hAnsi="Garamond" w:cs="Tahoma"/>
                <w:sz w:val="22"/>
                <w:szCs w:val="22"/>
              </w:rPr>
            </w:pPr>
            <w:r w:rsidRPr="00533E06">
              <w:rPr>
                <w:rFonts w:ascii="Garamond" w:hAnsi="Garamond" w:cs="Tahoma"/>
                <w:sz w:val="22"/>
                <w:szCs w:val="22"/>
              </w:rPr>
              <w:t>Wraz ze sprz</w:t>
            </w:r>
            <w:r w:rsidRPr="00533E06">
              <w:rPr>
                <w:rFonts w:ascii="Garamond" w:hAnsi="Garamond" w:cs="Tahoma" w:hint="eastAsia"/>
                <w:sz w:val="22"/>
                <w:szCs w:val="22"/>
              </w:rPr>
              <w:t>ę</w:t>
            </w:r>
            <w:r w:rsidRPr="00533E06">
              <w:rPr>
                <w:rFonts w:ascii="Garamond" w:hAnsi="Garamond" w:cs="Tahoma"/>
                <w:sz w:val="22"/>
                <w:szCs w:val="22"/>
              </w:rPr>
              <w:t>tem do test</w:t>
            </w:r>
            <w:r w:rsidRPr="00533E06">
              <w:rPr>
                <w:rFonts w:ascii="Garamond" w:hAnsi="Garamond" w:cs="Tahoma" w:hint="eastAsia"/>
                <w:sz w:val="22"/>
                <w:szCs w:val="22"/>
              </w:rPr>
              <w:t>ó</w:t>
            </w:r>
            <w:r w:rsidRPr="00533E06">
              <w:rPr>
                <w:rFonts w:ascii="Garamond" w:hAnsi="Garamond" w:cs="Tahoma"/>
                <w:sz w:val="22"/>
                <w:szCs w:val="22"/>
              </w:rPr>
              <w:t>w powinien zosta</w:t>
            </w:r>
            <w:r w:rsidRPr="00533E06">
              <w:rPr>
                <w:rFonts w:ascii="Garamond" w:hAnsi="Garamond" w:cs="Tahoma" w:hint="eastAsia"/>
                <w:sz w:val="22"/>
                <w:szCs w:val="22"/>
              </w:rPr>
              <w:t>ć</w:t>
            </w:r>
            <w:r w:rsidRPr="00533E06">
              <w:rPr>
                <w:rFonts w:ascii="Garamond" w:hAnsi="Garamond" w:cs="Tahoma"/>
                <w:sz w:val="22"/>
                <w:szCs w:val="22"/>
              </w:rPr>
              <w:t xml:space="preserve"> dostarczony dok</w:t>
            </w:r>
            <w:r w:rsidRPr="00533E06">
              <w:rPr>
                <w:rFonts w:ascii="Garamond" w:hAnsi="Garamond" w:cs="Tahoma" w:hint="eastAsia"/>
                <w:sz w:val="22"/>
                <w:szCs w:val="22"/>
              </w:rPr>
              <w:t>ł</w:t>
            </w:r>
            <w:r w:rsidRPr="00533E06">
              <w:rPr>
                <w:rFonts w:ascii="Garamond" w:hAnsi="Garamond" w:cs="Tahoma"/>
                <w:sz w:val="22"/>
                <w:szCs w:val="22"/>
              </w:rPr>
              <w:t>adny spis element</w:t>
            </w:r>
            <w:r w:rsidRPr="00533E06">
              <w:rPr>
                <w:rFonts w:ascii="Garamond" w:hAnsi="Garamond" w:cs="Tahoma" w:hint="eastAsia"/>
                <w:sz w:val="22"/>
                <w:szCs w:val="22"/>
              </w:rPr>
              <w:t>ó</w:t>
            </w:r>
            <w:r w:rsidRPr="00533E06">
              <w:rPr>
                <w:rFonts w:ascii="Garamond" w:hAnsi="Garamond" w:cs="Tahoma"/>
                <w:sz w:val="22"/>
                <w:szCs w:val="22"/>
              </w:rPr>
              <w:t>w sk</w:t>
            </w:r>
            <w:r w:rsidRPr="00533E06">
              <w:rPr>
                <w:rFonts w:ascii="Garamond" w:hAnsi="Garamond" w:cs="Tahoma" w:hint="eastAsia"/>
                <w:sz w:val="22"/>
                <w:szCs w:val="22"/>
              </w:rPr>
              <w:t>ł</w:t>
            </w:r>
            <w:r w:rsidRPr="00533E06">
              <w:rPr>
                <w:rFonts w:ascii="Garamond" w:hAnsi="Garamond" w:cs="Tahoma"/>
                <w:sz w:val="22"/>
                <w:szCs w:val="22"/>
              </w:rPr>
              <w:t>adowych zestawu. Spis ten stanowi</w:t>
            </w:r>
            <w:r w:rsidRPr="00533E06">
              <w:rPr>
                <w:rFonts w:ascii="Garamond" w:hAnsi="Garamond" w:cs="Tahoma" w:hint="eastAsia"/>
                <w:sz w:val="22"/>
                <w:szCs w:val="22"/>
              </w:rPr>
              <w:t>ć</w:t>
            </w:r>
            <w:r w:rsidRPr="00533E06">
              <w:rPr>
                <w:rFonts w:ascii="Garamond" w:hAnsi="Garamond" w:cs="Tahoma"/>
                <w:sz w:val="22"/>
                <w:szCs w:val="22"/>
              </w:rPr>
              <w:t xml:space="preserve"> b</w:t>
            </w:r>
            <w:r w:rsidRPr="00533E06">
              <w:rPr>
                <w:rFonts w:ascii="Garamond" w:hAnsi="Garamond" w:cs="Tahoma" w:hint="eastAsia"/>
                <w:sz w:val="22"/>
                <w:szCs w:val="22"/>
              </w:rPr>
              <w:t>ę</w:t>
            </w:r>
            <w:r w:rsidRPr="00533E06">
              <w:rPr>
                <w:rFonts w:ascii="Garamond" w:hAnsi="Garamond" w:cs="Tahoma"/>
                <w:sz w:val="22"/>
                <w:szCs w:val="22"/>
              </w:rPr>
              <w:t>dzie jednocze</w:t>
            </w:r>
            <w:r w:rsidRPr="00533E06">
              <w:rPr>
                <w:rFonts w:ascii="Garamond" w:hAnsi="Garamond" w:cs="Tahoma" w:hint="eastAsia"/>
                <w:sz w:val="22"/>
                <w:szCs w:val="22"/>
              </w:rPr>
              <w:t>ś</w:t>
            </w:r>
            <w:r w:rsidRPr="00533E06">
              <w:rPr>
                <w:rFonts w:ascii="Garamond" w:hAnsi="Garamond" w:cs="Tahoma"/>
                <w:sz w:val="22"/>
                <w:szCs w:val="22"/>
              </w:rPr>
              <w:t>nie protok</w:t>
            </w:r>
            <w:r w:rsidRPr="00533E06">
              <w:rPr>
                <w:rFonts w:ascii="Garamond" w:hAnsi="Garamond" w:cs="Tahoma" w:hint="eastAsia"/>
                <w:sz w:val="22"/>
                <w:szCs w:val="22"/>
              </w:rPr>
              <w:t>ół</w:t>
            </w:r>
            <w:r w:rsidRPr="00533E06">
              <w:rPr>
                <w:rFonts w:ascii="Garamond" w:hAnsi="Garamond" w:cs="Tahoma"/>
                <w:sz w:val="22"/>
                <w:szCs w:val="22"/>
              </w:rPr>
              <w:t xml:space="preserve"> przekazania.</w:t>
            </w:r>
          </w:p>
        </w:tc>
        <w:tc>
          <w:tcPr>
            <w:tcW w:w="4821"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F42B92" w:rsidP="00F42B92">
            <w:pPr>
              <w:jc w:val="center"/>
              <w:rPr>
                <w:rFonts w:ascii="Garamond" w:hAnsi="Garamond" w:cs="Tahoma"/>
                <w:b/>
                <w:bCs/>
                <w:sz w:val="22"/>
                <w:szCs w:val="22"/>
              </w:rPr>
            </w:pPr>
          </w:p>
          <w:p w:rsidR="00F42B92" w:rsidRPr="00C101BF" w:rsidRDefault="00F42B92" w:rsidP="00F42B92">
            <w:pPr>
              <w:jc w:val="center"/>
              <w:rPr>
                <w:rFonts w:ascii="Garamond" w:hAnsi="Garamond" w:cs="Tahoma"/>
                <w:b/>
                <w:bCs/>
                <w:sz w:val="22"/>
                <w:szCs w:val="22"/>
              </w:rPr>
            </w:pPr>
            <w:r w:rsidRPr="00C101BF">
              <w:rPr>
                <w:rFonts w:ascii="Garamond" w:hAnsi="Garamond" w:cs="Tahoma"/>
                <w:b/>
                <w:bCs/>
                <w:sz w:val="22"/>
                <w:szCs w:val="22"/>
              </w:rPr>
              <w:t>Parametr wymagany</w:t>
            </w:r>
          </w:p>
          <w:p w:rsidR="00F42B92" w:rsidRPr="00C101BF" w:rsidRDefault="00F42B92" w:rsidP="00F42B92">
            <w:pPr>
              <w:jc w:val="center"/>
              <w:rPr>
                <w:rFonts w:ascii="Garamond" w:hAnsi="Garamond" w:cs="Tahoma"/>
                <w:bCs/>
                <w:i/>
                <w:sz w:val="22"/>
                <w:szCs w:val="22"/>
              </w:rPr>
            </w:pPr>
            <w:r w:rsidRPr="00C101BF">
              <w:rPr>
                <w:rFonts w:ascii="Garamond" w:hAnsi="Garamond" w:cs="Tahoma"/>
                <w:bCs/>
                <w:i/>
                <w:sz w:val="22"/>
                <w:szCs w:val="22"/>
              </w:rPr>
              <w:t>(nie wypełniać)</w:t>
            </w:r>
          </w:p>
        </w:tc>
      </w:tr>
    </w:tbl>
    <w:p w:rsidR="00F42B92" w:rsidRDefault="00F42B92" w:rsidP="008F1D28">
      <w:pPr>
        <w:rPr>
          <w:rFonts w:ascii="Garamond" w:hAnsi="Garamond" w:cs="Tahoma"/>
          <w:b/>
          <w:sz w:val="22"/>
          <w:szCs w:val="28"/>
        </w:rPr>
      </w:pPr>
    </w:p>
    <w:p w:rsidR="00D869A7" w:rsidRDefault="00D869A7">
      <w:pPr>
        <w:rPr>
          <w:rFonts w:ascii="Garamond" w:hAnsi="Garamond" w:cs="Tahoma"/>
          <w:b/>
          <w:sz w:val="22"/>
          <w:szCs w:val="28"/>
        </w:rPr>
      </w:pPr>
      <w:bookmarkStart w:id="0" w:name="_GoBack"/>
      <w:bookmarkEnd w:id="0"/>
      <w:r>
        <w:rPr>
          <w:rFonts w:ascii="Garamond" w:hAnsi="Garamond" w:cs="Tahoma"/>
          <w:b/>
          <w:sz w:val="22"/>
          <w:szCs w:val="28"/>
        </w:rPr>
        <w:br w:type="page"/>
      </w:r>
    </w:p>
    <w:p w:rsidR="00F42B92" w:rsidRDefault="00F42B92" w:rsidP="008F1D28">
      <w:pPr>
        <w:rPr>
          <w:rFonts w:ascii="Garamond" w:hAnsi="Garamond" w:cs="Tahoma"/>
          <w:b/>
          <w:sz w:val="22"/>
          <w:szCs w:val="28"/>
        </w:rPr>
      </w:pPr>
    </w:p>
    <w:p w:rsidR="00F42B92" w:rsidRDefault="00F42B92" w:rsidP="008F1D28">
      <w:pPr>
        <w:rPr>
          <w:rFonts w:ascii="Garamond" w:hAnsi="Garamond" w:cs="Tahoma"/>
          <w:b/>
          <w:sz w:val="22"/>
          <w:szCs w:val="28"/>
        </w:rPr>
      </w:pPr>
      <w:r w:rsidRPr="00F42B92">
        <w:rPr>
          <w:rFonts w:ascii="Garamond" w:hAnsi="Garamond" w:cs="Tahoma"/>
          <w:b/>
          <w:sz w:val="22"/>
          <w:szCs w:val="28"/>
        </w:rPr>
        <w:t>Tabela 2.</w:t>
      </w:r>
      <w:r w:rsidR="0078286D">
        <w:rPr>
          <w:rFonts w:ascii="Garamond" w:hAnsi="Garamond" w:cs="Tahoma"/>
          <w:b/>
          <w:sz w:val="22"/>
          <w:szCs w:val="28"/>
        </w:rPr>
        <w:t>2</w:t>
      </w:r>
      <w:r w:rsidRPr="00F42B92">
        <w:rPr>
          <w:rFonts w:ascii="Garamond" w:hAnsi="Garamond" w:cs="Tahoma"/>
          <w:b/>
          <w:sz w:val="22"/>
          <w:szCs w:val="28"/>
        </w:rPr>
        <w:t xml:space="preserve"> Laptop z systemem operacyjnym</w:t>
      </w:r>
    </w:p>
    <w:p w:rsidR="00F42B92" w:rsidRDefault="00F42B92" w:rsidP="008F1D28">
      <w:pPr>
        <w:rPr>
          <w:rFonts w:ascii="Garamond" w:hAnsi="Garamond" w:cs="Tahoma"/>
          <w:b/>
          <w:sz w:val="22"/>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24"/>
        <w:gridCol w:w="1458"/>
        <w:gridCol w:w="1419"/>
        <w:gridCol w:w="1558"/>
        <w:gridCol w:w="831"/>
        <w:gridCol w:w="1975"/>
        <w:gridCol w:w="4785"/>
      </w:tblGrid>
      <w:tr w:rsidR="00197D15" w:rsidRPr="004C411F" w:rsidTr="00197D15">
        <w:trPr>
          <w:trHeight w:val="1124"/>
          <w:jc w:val="center"/>
        </w:trPr>
        <w:tc>
          <w:tcPr>
            <w:tcW w:w="933" w:type="pct"/>
            <w:gridSpan w:val="2"/>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493" w:type="pct"/>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480" w:type="pct"/>
            <w:vAlign w:val="center"/>
          </w:tcPr>
          <w:p w:rsidR="00197D15" w:rsidRPr="004C411F" w:rsidRDefault="00197D15"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527" w:type="pct"/>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281" w:type="pct"/>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Ilość</w:t>
            </w:r>
          </w:p>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[szt.]</w:t>
            </w:r>
          </w:p>
        </w:tc>
        <w:tc>
          <w:tcPr>
            <w:tcW w:w="668" w:type="pct"/>
            <w:vAlign w:val="center"/>
          </w:tcPr>
          <w:p w:rsidR="00197D15" w:rsidRPr="004A5F22" w:rsidRDefault="00197D15"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1618" w:type="pct"/>
            <w:vAlign w:val="center"/>
          </w:tcPr>
          <w:p w:rsidR="00197D15" w:rsidRDefault="00197D15" w:rsidP="00F42B92">
            <w:pPr>
              <w:jc w:val="center"/>
              <w:rPr>
                <w:rFonts w:ascii="Garamond" w:hAnsi="Garamond" w:cs="Tahoma"/>
                <w:b/>
                <w:bCs/>
                <w:sz w:val="22"/>
                <w:szCs w:val="22"/>
              </w:rPr>
            </w:pPr>
            <w:r w:rsidRPr="004A5F22">
              <w:rPr>
                <w:rFonts w:ascii="Garamond" w:hAnsi="Garamond" w:cs="Tahoma"/>
                <w:b/>
                <w:bCs/>
                <w:sz w:val="22"/>
                <w:szCs w:val="22"/>
              </w:rPr>
              <w:t xml:space="preserve">Producent, model </w:t>
            </w:r>
          </w:p>
          <w:p w:rsidR="00197D15" w:rsidRPr="004A5F22" w:rsidRDefault="00197D15" w:rsidP="00F42B92">
            <w:pPr>
              <w:jc w:val="center"/>
              <w:rPr>
                <w:rFonts w:ascii="Garamond" w:hAnsi="Garamond" w:cs="Tahoma"/>
                <w:b/>
                <w:bCs/>
                <w:sz w:val="22"/>
                <w:szCs w:val="22"/>
              </w:rPr>
            </w:pPr>
            <w:r w:rsidRPr="00D13B59">
              <w:rPr>
                <w:rFonts w:ascii="Garamond" w:hAnsi="Garamond" w:cs="Tahoma"/>
                <w:bCs/>
                <w:color w:val="FF0000"/>
                <w:sz w:val="22"/>
                <w:szCs w:val="22"/>
              </w:rPr>
              <w:t>(w tabeli uzupełnić tylko miejsca wykropkowane)</w:t>
            </w:r>
          </w:p>
        </w:tc>
      </w:tr>
      <w:tr w:rsidR="00197D15" w:rsidRPr="004C411F" w:rsidTr="00197D15">
        <w:trPr>
          <w:trHeight w:val="227"/>
          <w:jc w:val="center"/>
        </w:trPr>
        <w:tc>
          <w:tcPr>
            <w:tcW w:w="933" w:type="pct"/>
            <w:gridSpan w:val="2"/>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1</w:t>
            </w:r>
          </w:p>
        </w:tc>
        <w:tc>
          <w:tcPr>
            <w:tcW w:w="493" w:type="pct"/>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2</w:t>
            </w:r>
          </w:p>
        </w:tc>
        <w:tc>
          <w:tcPr>
            <w:tcW w:w="480" w:type="pct"/>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3</w:t>
            </w:r>
          </w:p>
        </w:tc>
        <w:tc>
          <w:tcPr>
            <w:tcW w:w="527" w:type="pct"/>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281" w:type="pct"/>
            <w:vAlign w:val="center"/>
          </w:tcPr>
          <w:p w:rsidR="00197D15" w:rsidRPr="009F5C90" w:rsidRDefault="00197D15"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668" w:type="pct"/>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1618" w:type="pct"/>
            <w:vAlign w:val="center"/>
          </w:tcPr>
          <w:p w:rsidR="00197D15" w:rsidRPr="004A5F22" w:rsidRDefault="00197D15" w:rsidP="00F42B92">
            <w:pPr>
              <w:jc w:val="center"/>
              <w:rPr>
                <w:rFonts w:ascii="Garamond" w:hAnsi="Garamond" w:cs="Tahoma"/>
                <w:bCs/>
                <w:i/>
                <w:sz w:val="22"/>
                <w:szCs w:val="22"/>
                <w:lang w:val="de-DE"/>
              </w:rPr>
            </w:pPr>
            <w:r>
              <w:rPr>
                <w:rFonts w:ascii="Garamond" w:hAnsi="Garamond" w:cs="Tahoma"/>
                <w:bCs/>
                <w:i/>
                <w:sz w:val="22"/>
                <w:szCs w:val="22"/>
                <w:lang w:val="de-DE"/>
              </w:rPr>
              <w:t>7</w:t>
            </w:r>
          </w:p>
        </w:tc>
      </w:tr>
      <w:tr w:rsidR="00F42B92" w:rsidRPr="004C411F" w:rsidTr="00197D15">
        <w:trPr>
          <w:trHeight w:val="1032"/>
          <w:jc w:val="center"/>
        </w:trPr>
        <w:tc>
          <w:tcPr>
            <w:tcW w:w="933" w:type="pct"/>
            <w:gridSpan w:val="2"/>
            <w:vAlign w:val="center"/>
          </w:tcPr>
          <w:p w:rsidR="00F42B92" w:rsidRPr="006D3690" w:rsidRDefault="00F42B92" w:rsidP="00F42B92">
            <w:pPr>
              <w:rPr>
                <w:rFonts w:ascii="Garamond" w:hAnsi="Garamond" w:cs="Tahoma"/>
                <w:b/>
                <w:sz w:val="22"/>
                <w:szCs w:val="22"/>
              </w:rPr>
            </w:pPr>
            <w:r w:rsidRPr="00812F4A">
              <w:rPr>
                <w:rFonts w:ascii="Garamond" w:hAnsi="Garamond" w:cs="Tahoma"/>
                <w:b/>
                <w:sz w:val="22"/>
                <w:szCs w:val="22"/>
              </w:rPr>
              <w:t>Laptop z systemem operacyjnym</w:t>
            </w:r>
          </w:p>
        </w:tc>
        <w:tc>
          <w:tcPr>
            <w:tcW w:w="493" w:type="pct"/>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480" w:type="pct"/>
            <w:vAlign w:val="center"/>
          </w:tcPr>
          <w:p w:rsidR="00F42B92" w:rsidRPr="00197D15" w:rsidRDefault="00197D15" w:rsidP="00F42B92">
            <w:pPr>
              <w:jc w:val="center"/>
              <w:rPr>
                <w:rFonts w:ascii="Garamond" w:hAnsi="Garamond" w:cs="Tahoma"/>
                <w:bCs/>
                <w:sz w:val="22"/>
                <w:szCs w:val="22"/>
              </w:rPr>
            </w:pPr>
            <w:r>
              <w:rPr>
                <w:rFonts w:ascii="Garamond" w:hAnsi="Garamond" w:cs="Tahoma"/>
                <w:bCs/>
                <w:sz w:val="22"/>
                <w:szCs w:val="22"/>
              </w:rPr>
              <w:t>……….</w:t>
            </w:r>
          </w:p>
        </w:tc>
        <w:tc>
          <w:tcPr>
            <w:tcW w:w="527" w:type="pct"/>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281" w:type="pct"/>
            <w:vAlign w:val="center"/>
          </w:tcPr>
          <w:p w:rsidR="00F42B92" w:rsidRPr="00197D15" w:rsidRDefault="00197D15" w:rsidP="00F42B92">
            <w:pPr>
              <w:jc w:val="center"/>
              <w:rPr>
                <w:rFonts w:ascii="Garamond" w:hAnsi="Garamond" w:cs="Tahoma"/>
                <w:b/>
                <w:bCs/>
                <w:sz w:val="22"/>
                <w:szCs w:val="22"/>
              </w:rPr>
            </w:pPr>
            <w:r w:rsidRPr="00197D15">
              <w:rPr>
                <w:rFonts w:ascii="Garamond" w:hAnsi="Garamond" w:cs="Tahoma"/>
                <w:b/>
                <w:bCs/>
                <w:sz w:val="22"/>
                <w:szCs w:val="22"/>
              </w:rPr>
              <w:t>3</w:t>
            </w:r>
          </w:p>
        </w:tc>
        <w:tc>
          <w:tcPr>
            <w:tcW w:w="668" w:type="pct"/>
            <w:vAlign w:val="center"/>
          </w:tcPr>
          <w:p w:rsidR="00F42B92" w:rsidRPr="004A5F22" w:rsidRDefault="00F42B92" w:rsidP="00197D15">
            <w:pPr>
              <w:jc w:val="center"/>
              <w:rPr>
                <w:rFonts w:ascii="Garamond" w:hAnsi="Garamond" w:cs="Tahoma"/>
                <w:bCs/>
                <w:sz w:val="22"/>
                <w:szCs w:val="22"/>
              </w:rPr>
            </w:pPr>
            <w:r>
              <w:rPr>
                <w:rFonts w:ascii="Garamond" w:hAnsi="Garamond" w:cs="Tahoma"/>
                <w:bCs/>
                <w:sz w:val="22"/>
                <w:szCs w:val="22"/>
              </w:rPr>
              <w:t>…………………</w:t>
            </w:r>
          </w:p>
        </w:tc>
        <w:tc>
          <w:tcPr>
            <w:tcW w:w="1618" w:type="pct"/>
            <w:vAlign w:val="center"/>
          </w:tcPr>
          <w:p w:rsidR="00F42B92" w:rsidRDefault="00F42B92" w:rsidP="00DD1E31">
            <w:pPr>
              <w:jc w:val="center"/>
              <w:rPr>
                <w:rFonts w:ascii="Garamond" w:hAnsi="Garamond" w:cs="Tahoma"/>
                <w:b/>
                <w:bCs/>
                <w:sz w:val="22"/>
                <w:szCs w:val="22"/>
              </w:rPr>
            </w:pPr>
            <w:r>
              <w:rPr>
                <w:rFonts w:ascii="Garamond" w:hAnsi="Garamond" w:cs="Tahoma"/>
                <w:b/>
                <w:bCs/>
                <w:sz w:val="22"/>
                <w:szCs w:val="22"/>
              </w:rPr>
              <w:t>Producent…………………………….</w:t>
            </w:r>
          </w:p>
          <w:p w:rsidR="00F42B92" w:rsidRDefault="00F42B92" w:rsidP="00DD1E31">
            <w:pPr>
              <w:jc w:val="center"/>
              <w:rPr>
                <w:rFonts w:ascii="Garamond" w:hAnsi="Garamond" w:cs="Tahoma"/>
                <w:b/>
                <w:bCs/>
                <w:sz w:val="22"/>
                <w:szCs w:val="22"/>
              </w:rPr>
            </w:pPr>
          </w:p>
          <w:p w:rsidR="00F42B92" w:rsidRPr="007B312B" w:rsidRDefault="00F42B92" w:rsidP="00DD1E31">
            <w:pPr>
              <w:jc w:val="center"/>
              <w:rPr>
                <w:rFonts w:ascii="Garamond" w:hAnsi="Garamond" w:cs="Tahoma"/>
                <w:b/>
                <w:bCs/>
                <w:sz w:val="22"/>
                <w:szCs w:val="22"/>
              </w:rPr>
            </w:pPr>
            <w:r>
              <w:rPr>
                <w:rFonts w:ascii="Garamond" w:hAnsi="Garamond" w:cs="Tahoma"/>
                <w:b/>
                <w:bCs/>
                <w:sz w:val="22"/>
                <w:szCs w:val="22"/>
              </w:rPr>
              <w:t>Model…………………………………</w:t>
            </w:r>
          </w:p>
        </w:tc>
      </w:tr>
      <w:tr w:rsidR="00F42B92" w:rsidRPr="004C411F" w:rsidTr="00197D15">
        <w:trPr>
          <w:jc w:val="center"/>
        </w:trPr>
        <w:tc>
          <w:tcPr>
            <w:tcW w:w="181" w:type="pct"/>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t>Lp.</w:t>
            </w:r>
          </w:p>
        </w:tc>
        <w:tc>
          <w:tcPr>
            <w:tcW w:w="3201" w:type="pct"/>
            <w:gridSpan w:val="6"/>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t>Parametr wymagany</w:t>
            </w:r>
          </w:p>
        </w:tc>
        <w:tc>
          <w:tcPr>
            <w:tcW w:w="1618" w:type="pct"/>
            <w:shd w:val="clear" w:color="auto" w:fill="auto"/>
            <w:vAlign w:val="center"/>
          </w:tcPr>
          <w:p w:rsidR="00F42B92" w:rsidRPr="004C411F" w:rsidRDefault="00F42B92" w:rsidP="00DD1E31">
            <w:pPr>
              <w:jc w:val="center"/>
              <w:rPr>
                <w:rFonts w:ascii="Garamond" w:hAnsi="Garamond" w:cs="Tahoma"/>
                <w:b/>
                <w:bCs/>
                <w:sz w:val="22"/>
                <w:szCs w:val="22"/>
              </w:rPr>
            </w:pPr>
            <w:r w:rsidRPr="004C411F">
              <w:rPr>
                <w:rFonts w:ascii="Garamond" w:hAnsi="Garamond" w:cs="Tahoma"/>
                <w:b/>
                <w:bCs/>
                <w:sz w:val="22"/>
                <w:szCs w:val="22"/>
              </w:rPr>
              <w:t>Podzespół/Parametr oferowany</w:t>
            </w:r>
          </w:p>
          <w:p w:rsidR="00F42B92" w:rsidRPr="004C411F" w:rsidRDefault="003A1E09" w:rsidP="00DD1E31">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F42B92" w:rsidRPr="004C411F" w:rsidTr="00197D15">
        <w:trPr>
          <w:trHeight w:val="959"/>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t>1</w:t>
            </w:r>
          </w:p>
        </w:tc>
        <w:tc>
          <w:tcPr>
            <w:tcW w:w="3201" w:type="pct"/>
            <w:gridSpan w:val="6"/>
            <w:shd w:val="clear" w:color="auto" w:fill="auto"/>
          </w:tcPr>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Procesor:</w:t>
            </w:r>
          </w:p>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1.1</w:t>
            </w:r>
            <w:r w:rsidRPr="004C411F">
              <w:rPr>
                <w:rFonts w:ascii="Garamond" w:hAnsi="Garamond" w:cs="Tahoma"/>
                <w:sz w:val="22"/>
                <w:szCs w:val="22"/>
              </w:rPr>
              <w:tab/>
              <w:t xml:space="preserve">procesor 64 bitowy o architekturze x86 o wydajności - minimum </w:t>
            </w:r>
            <w:r w:rsidRPr="006F38DA">
              <w:rPr>
                <w:rFonts w:ascii="Garamond" w:hAnsi="Garamond" w:cs="Tahoma"/>
                <w:sz w:val="22"/>
                <w:szCs w:val="22"/>
              </w:rPr>
              <w:t>5170 pkt.</w:t>
            </w:r>
            <w:r w:rsidRPr="004C411F">
              <w:rPr>
                <w:rFonts w:ascii="Garamond" w:hAnsi="Garamond" w:cs="Tahoma"/>
                <w:sz w:val="22"/>
                <w:szCs w:val="22"/>
              </w:rPr>
              <w:t xml:space="preserve"> w teście cpubenchmark.net (wyniki testu aktualne na </w:t>
            </w:r>
            <w:r w:rsidRPr="006F38DA">
              <w:rPr>
                <w:rFonts w:ascii="Garamond" w:hAnsi="Garamond" w:cs="Tahoma"/>
                <w:sz w:val="22"/>
                <w:szCs w:val="22"/>
              </w:rPr>
              <w:t>06.09.2018 r.</w:t>
            </w:r>
            <w:r>
              <w:rPr>
                <w:rFonts w:ascii="Garamond" w:hAnsi="Garamond" w:cs="Tahoma"/>
                <w:sz w:val="22"/>
                <w:szCs w:val="22"/>
              </w:rPr>
              <w:t xml:space="preserve"> znajdują </w:t>
            </w:r>
            <w:r w:rsidRPr="00E3158A">
              <w:rPr>
                <w:rFonts w:ascii="Garamond" w:hAnsi="Garamond" w:cs="Tahoma"/>
                <w:sz w:val="22"/>
                <w:szCs w:val="22"/>
              </w:rPr>
              <w:t>się pod tabel</w:t>
            </w:r>
            <w:r w:rsidR="00E3158A" w:rsidRPr="00E3158A">
              <w:rPr>
                <w:rFonts w:ascii="Garamond" w:hAnsi="Garamond" w:cs="Tahoma"/>
                <w:sz w:val="22"/>
                <w:szCs w:val="22"/>
              </w:rPr>
              <w:t xml:space="preserve">ą </w:t>
            </w:r>
            <w:r w:rsidR="0078286D">
              <w:rPr>
                <w:rFonts w:ascii="Garamond" w:hAnsi="Garamond" w:cs="Tahoma"/>
                <w:sz w:val="22"/>
                <w:szCs w:val="22"/>
              </w:rPr>
              <w:t>2.</w:t>
            </w:r>
            <w:r w:rsidR="00E3158A" w:rsidRPr="00E3158A">
              <w:rPr>
                <w:rFonts w:ascii="Garamond" w:hAnsi="Garamond" w:cs="Tahoma"/>
                <w:sz w:val="22"/>
                <w:szCs w:val="22"/>
              </w:rPr>
              <w:t>5</w:t>
            </w:r>
            <w:r w:rsidRPr="004C411F">
              <w:rPr>
                <w:rFonts w:ascii="Garamond" w:hAnsi="Garamond" w:cs="Tahoma"/>
                <w:sz w:val="22"/>
                <w:szCs w:val="22"/>
              </w:rPr>
              <w:t xml:space="preserve"> niniejszego załącznika do specyfikacji; Zamawiający oceni zaoferowany procesor w oparciu o te wyniki).</w:t>
            </w:r>
          </w:p>
        </w:tc>
        <w:tc>
          <w:tcPr>
            <w:tcW w:w="1618" w:type="pct"/>
            <w:shd w:val="clear" w:color="auto" w:fill="auto"/>
            <w:vAlign w:val="center"/>
          </w:tcPr>
          <w:p w:rsidR="00F42B92" w:rsidRPr="004C411F" w:rsidRDefault="00F42B92" w:rsidP="00DD1E31">
            <w:pPr>
              <w:jc w:val="center"/>
              <w:rPr>
                <w:rFonts w:ascii="Garamond" w:hAnsi="Garamond" w:cs="Tahoma"/>
                <w:b/>
                <w:bCs/>
                <w:sz w:val="22"/>
                <w:szCs w:val="22"/>
              </w:rPr>
            </w:pPr>
          </w:p>
          <w:p w:rsidR="00F42B92" w:rsidRPr="004C411F" w:rsidRDefault="00F42B92" w:rsidP="00DD1E31">
            <w:pPr>
              <w:jc w:val="center"/>
              <w:rPr>
                <w:rFonts w:ascii="Garamond" w:hAnsi="Garamond" w:cs="Tahoma"/>
                <w:b/>
                <w:bCs/>
                <w:sz w:val="22"/>
                <w:szCs w:val="22"/>
              </w:rPr>
            </w:pPr>
            <w:r w:rsidRPr="004C411F">
              <w:rPr>
                <w:rFonts w:ascii="Garamond" w:hAnsi="Garamond" w:cs="Tahoma"/>
                <w:b/>
                <w:bCs/>
                <w:sz w:val="22"/>
                <w:szCs w:val="22"/>
              </w:rPr>
              <w:t>Producent………………………………</w:t>
            </w:r>
          </w:p>
          <w:p w:rsidR="00F42B92" w:rsidRPr="004C411F" w:rsidRDefault="00F42B92" w:rsidP="00DD1E31">
            <w:pPr>
              <w:jc w:val="center"/>
              <w:rPr>
                <w:rFonts w:ascii="Garamond" w:hAnsi="Garamond" w:cs="Tahoma"/>
                <w:b/>
                <w:bCs/>
                <w:sz w:val="22"/>
                <w:szCs w:val="22"/>
              </w:rPr>
            </w:pPr>
          </w:p>
          <w:p w:rsidR="00F42B92" w:rsidRPr="004C411F" w:rsidRDefault="00F42B92" w:rsidP="00DD1E31">
            <w:pPr>
              <w:jc w:val="center"/>
              <w:rPr>
                <w:rFonts w:ascii="Garamond" w:hAnsi="Garamond" w:cs="Tahoma"/>
                <w:b/>
                <w:bCs/>
                <w:sz w:val="22"/>
                <w:szCs w:val="22"/>
              </w:rPr>
            </w:pPr>
            <w:r w:rsidRPr="004C411F">
              <w:rPr>
                <w:rFonts w:ascii="Garamond" w:hAnsi="Garamond" w:cs="Tahoma"/>
                <w:b/>
                <w:bCs/>
                <w:sz w:val="22"/>
                <w:szCs w:val="22"/>
              </w:rPr>
              <w:t>Model…………………………………</w:t>
            </w:r>
            <w:r>
              <w:rPr>
                <w:rFonts w:ascii="Garamond" w:hAnsi="Garamond" w:cs="Tahoma"/>
                <w:b/>
                <w:bCs/>
                <w:sz w:val="22"/>
                <w:szCs w:val="22"/>
              </w:rPr>
              <w:t>..</w:t>
            </w:r>
          </w:p>
        </w:tc>
      </w:tr>
      <w:tr w:rsidR="00F42B92" w:rsidRPr="004C411F" w:rsidTr="00197D15">
        <w:trPr>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t>2</w:t>
            </w:r>
          </w:p>
        </w:tc>
        <w:tc>
          <w:tcPr>
            <w:tcW w:w="3201" w:type="pct"/>
            <w:gridSpan w:val="6"/>
            <w:shd w:val="clear" w:color="auto" w:fill="auto"/>
          </w:tcPr>
          <w:p w:rsidR="00F42B92" w:rsidRDefault="00F42B92" w:rsidP="00F42B92">
            <w:pPr>
              <w:pStyle w:val="Akapitzlist"/>
              <w:ind w:left="0"/>
              <w:jc w:val="both"/>
              <w:rPr>
                <w:rFonts w:ascii="Garamond" w:hAnsi="Garamond" w:cs="Tahoma"/>
              </w:rPr>
            </w:pPr>
            <w:r>
              <w:rPr>
                <w:rFonts w:ascii="Garamond" w:hAnsi="Garamond" w:cs="Tahoma"/>
              </w:rPr>
              <w:t>Specyfikacja:</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matryca 15,6 cala o rozdzielczości min. 1920 x 1080 pikseli,</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matryca matowa,</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dysk twardy SSD</w:t>
            </w:r>
            <w:r>
              <w:rPr>
                <w:rFonts w:ascii="Garamond" w:hAnsi="Garamond" w:cs="Tahoma"/>
              </w:rPr>
              <w:t xml:space="preserve"> SATA/M.2 o pojemności min. 256</w:t>
            </w:r>
            <w:r w:rsidRPr="004C411F">
              <w:rPr>
                <w:rFonts w:ascii="Garamond" w:hAnsi="Garamond" w:cs="Tahoma"/>
              </w:rPr>
              <w:t xml:space="preserve"> GB,</w:t>
            </w:r>
          </w:p>
          <w:p w:rsidR="00F42B92" w:rsidRDefault="00F42B92" w:rsidP="00F42B92">
            <w:pPr>
              <w:pStyle w:val="Akapitzlist"/>
              <w:numPr>
                <w:ilvl w:val="0"/>
                <w:numId w:val="12"/>
              </w:numPr>
              <w:jc w:val="both"/>
              <w:rPr>
                <w:rFonts w:ascii="Garamond" w:hAnsi="Garamond" w:cs="Tahoma"/>
              </w:rPr>
            </w:pPr>
            <w:r w:rsidRPr="004C411F">
              <w:rPr>
                <w:rFonts w:ascii="Garamond" w:hAnsi="Garamond" w:cs="Tahoma"/>
              </w:rPr>
              <w:t>pamięć wewnętrzna RAM min. 8 GB DDR4</w:t>
            </w:r>
            <w:r>
              <w:rPr>
                <w:rFonts w:ascii="Garamond" w:hAnsi="Garamond" w:cs="Tahoma"/>
              </w:rPr>
              <w:t xml:space="preserve"> (nie dopuszcza się pamięci wlutowanej na stałe)</w:t>
            </w:r>
            <w:r w:rsidRPr="004C411F">
              <w:rPr>
                <w:rFonts w:ascii="Garamond" w:hAnsi="Garamond" w:cs="Tahoma"/>
              </w:rPr>
              <w:t>,</w:t>
            </w:r>
          </w:p>
          <w:p w:rsidR="00F42B92" w:rsidRPr="00A31DE9" w:rsidRDefault="00F42B92" w:rsidP="00F42B92">
            <w:pPr>
              <w:pStyle w:val="Akapitzlist"/>
              <w:numPr>
                <w:ilvl w:val="0"/>
                <w:numId w:val="12"/>
              </w:numPr>
              <w:jc w:val="both"/>
              <w:rPr>
                <w:rFonts w:ascii="Garamond" w:hAnsi="Garamond" w:cs="Tahoma"/>
              </w:rPr>
            </w:pPr>
            <w:r>
              <w:rPr>
                <w:rFonts w:ascii="Garamond" w:hAnsi="Garamond" w:cs="Tahoma"/>
              </w:rPr>
              <w:t xml:space="preserve">klawiatura w </w:t>
            </w:r>
            <w:r w:rsidRPr="00A31DE9">
              <w:rPr>
                <w:rFonts w:ascii="Garamond" w:hAnsi="Garamond" w:cs="Tahoma"/>
              </w:rPr>
              <w:t>standard</w:t>
            </w:r>
            <w:r>
              <w:rPr>
                <w:rFonts w:ascii="Garamond" w:hAnsi="Garamond" w:cs="Tahoma"/>
              </w:rPr>
              <w:t>zie</w:t>
            </w:r>
            <w:r w:rsidRPr="00A31DE9">
              <w:rPr>
                <w:rFonts w:ascii="Garamond" w:hAnsi="Garamond" w:cs="Tahoma"/>
              </w:rPr>
              <w:t xml:space="preserve"> QWERTY w tzw. układzie amerykańskim (klawisz ze znakiem dolara, a nie funta angielskiego)</w:t>
            </w:r>
            <w:r>
              <w:rPr>
                <w:rFonts w:ascii="Garamond" w:hAnsi="Garamond" w:cs="Tahoma"/>
              </w:rPr>
              <w:t xml:space="preserve"> z blokiem numerycznym</w:t>
            </w:r>
            <w:r w:rsidRPr="00A31DE9">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proofErr w:type="spellStart"/>
            <w:r w:rsidRPr="004C411F">
              <w:rPr>
                <w:rFonts w:ascii="Garamond" w:hAnsi="Garamond" w:cs="Tahoma"/>
              </w:rPr>
              <w:t>touchpad</w:t>
            </w:r>
            <w:proofErr w:type="spellEnd"/>
            <w:r w:rsidRPr="004C411F">
              <w:rPr>
                <w:rFonts w:ascii="Garamond" w:hAnsi="Garamond" w:cs="Tahoma"/>
              </w:rPr>
              <w:t xml:space="preserve">, </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czytnik kart min. SD</w:t>
            </w:r>
            <w:r>
              <w:rPr>
                <w:rFonts w:ascii="Garamond" w:hAnsi="Garamond" w:cs="Tahoma"/>
              </w:rPr>
              <w:t>/</w:t>
            </w:r>
            <w:proofErr w:type="spellStart"/>
            <w:r w:rsidRPr="00C139C6">
              <w:rPr>
                <w:rFonts w:ascii="Garamond" w:hAnsi="Garamond" w:cs="Tahoma"/>
              </w:rPr>
              <w:t>microSD</w:t>
            </w:r>
            <w:proofErr w:type="spellEnd"/>
            <w:r w:rsidRPr="004C411F">
              <w:rPr>
                <w:rFonts w:ascii="Garamond" w:hAnsi="Garamond" w:cs="Tahoma"/>
              </w:rPr>
              <w:t xml:space="preserve">, </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wbudowane głośniki stereo,</w:t>
            </w:r>
          </w:p>
          <w:p w:rsidR="00F42B92" w:rsidRPr="00812F4A" w:rsidRDefault="00F42B92" w:rsidP="00F42B92">
            <w:pPr>
              <w:pStyle w:val="Akapitzlist"/>
              <w:numPr>
                <w:ilvl w:val="0"/>
                <w:numId w:val="12"/>
              </w:numPr>
              <w:jc w:val="both"/>
              <w:rPr>
                <w:rFonts w:ascii="Garamond" w:hAnsi="Garamond" w:cs="Tahoma"/>
              </w:rPr>
            </w:pPr>
            <w:r w:rsidRPr="00812F4A">
              <w:rPr>
                <w:rFonts w:ascii="Garamond" w:hAnsi="Garamond" w:cs="Tahoma"/>
              </w:rPr>
              <w:t>wbudowany mikrofon,</w:t>
            </w:r>
          </w:p>
          <w:p w:rsidR="00F42B92" w:rsidRPr="00812F4A" w:rsidRDefault="00F42B92" w:rsidP="00F42B92">
            <w:pPr>
              <w:pStyle w:val="Akapitzlist"/>
              <w:numPr>
                <w:ilvl w:val="0"/>
                <w:numId w:val="12"/>
              </w:numPr>
              <w:jc w:val="both"/>
              <w:rPr>
                <w:rFonts w:ascii="Garamond" w:hAnsi="Garamond" w:cs="Tahoma"/>
              </w:rPr>
            </w:pPr>
            <w:r w:rsidRPr="00812F4A">
              <w:rPr>
                <w:rFonts w:ascii="Garamond" w:hAnsi="Garamond" w:cs="Tahoma"/>
              </w:rPr>
              <w:t>wbudowana kamera (rozdzielczość min. 720p),</w:t>
            </w:r>
          </w:p>
          <w:p w:rsidR="00F42B92" w:rsidRPr="00812F4A" w:rsidRDefault="00F42B92" w:rsidP="00F42B92">
            <w:pPr>
              <w:pStyle w:val="Akapitzlist"/>
              <w:numPr>
                <w:ilvl w:val="0"/>
                <w:numId w:val="12"/>
              </w:numPr>
              <w:jc w:val="both"/>
              <w:rPr>
                <w:rFonts w:ascii="Garamond" w:hAnsi="Garamond" w:cs="Tahoma"/>
              </w:rPr>
            </w:pPr>
            <w:r w:rsidRPr="00812F4A">
              <w:rPr>
                <w:rFonts w:ascii="Garamond" w:hAnsi="Garamond" w:cs="Tahoma"/>
              </w:rPr>
              <w:t xml:space="preserve">wejście słuchawkowe (lub </w:t>
            </w:r>
            <w:proofErr w:type="spellStart"/>
            <w:r w:rsidRPr="00812F4A">
              <w:rPr>
                <w:rFonts w:ascii="Garamond" w:hAnsi="Garamond" w:cs="Tahoma"/>
              </w:rPr>
              <w:t>combo</w:t>
            </w:r>
            <w:proofErr w:type="spellEnd"/>
            <w:r w:rsidRPr="00812F4A">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 xml:space="preserve">wejście mikrofonowe (lub </w:t>
            </w:r>
            <w:proofErr w:type="spellStart"/>
            <w:r w:rsidRPr="004C411F">
              <w:rPr>
                <w:rFonts w:ascii="Garamond" w:hAnsi="Garamond" w:cs="Tahoma"/>
              </w:rPr>
              <w:t>combo</w:t>
            </w:r>
            <w:proofErr w:type="spellEnd"/>
            <w:r w:rsidRPr="004C411F">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lastRenderedPageBreak/>
              <w:t xml:space="preserve">wbudowana karta WLAN, standard min. </w:t>
            </w:r>
            <w:proofErr w:type="spellStart"/>
            <w:r w:rsidRPr="004C411F">
              <w:rPr>
                <w:rFonts w:ascii="Garamond" w:hAnsi="Garamond" w:cs="Tahoma"/>
              </w:rPr>
              <w:t>ac</w:t>
            </w:r>
            <w:proofErr w:type="spellEnd"/>
            <w:r w:rsidRPr="004C411F">
              <w:rPr>
                <w:rFonts w:ascii="Garamond" w:hAnsi="Garamond" w:cs="Tahoma"/>
              </w:rPr>
              <w:t>/a/b/g/n</w:t>
            </w:r>
            <w:r>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wbudowany moduł Bluetooth,</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wbudowany napęd optyczny (nagrywarka) DVD,</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 xml:space="preserve">wbudowana karta sieciowa Ethernet 10/100/1000 </w:t>
            </w:r>
            <w:proofErr w:type="spellStart"/>
            <w:r w:rsidRPr="004C411F">
              <w:rPr>
                <w:rFonts w:ascii="Garamond" w:hAnsi="Garamond" w:cs="Tahoma"/>
              </w:rPr>
              <w:t>Mb</w:t>
            </w:r>
            <w:proofErr w:type="spellEnd"/>
            <w:r w:rsidRPr="004C411F">
              <w:rPr>
                <w:rFonts w:ascii="Garamond" w:hAnsi="Garamond" w:cs="Tahoma"/>
              </w:rPr>
              <w:t>/s z wbudowanym portem RJ45,</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wbudowane gniazda USB, min. 3</w:t>
            </w:r>
            <w:r>
              <w:rPr>
                <w:rFonts w:ascii="Garamond" w:hAnsi="Garamond" w:cs="Tahoma"/>
              </w:rPr>
              <w:t xml:space="preserve"> szt.( w tym min. 2 szt. USB 3.1 Gen 1</w:t>
            </w:r>
            <w:r w:rsidRPr="004C411F">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 xml:space="preserve">wbudowane gniazdo HDMI, </w:t>
            </w:r>
          </w:p>
          <w:p w:rsidR="00F42B92" w:rsidRDefault="00F42B92" w:rsidP="00F42B92">
            <w:pPr>
              <w:pStyle w:val="Akapitzlist"/>
              <w:numPr>
                <w:ilvl w:val="0"/>
                <w:numId w:val="12"/>
              </w:numPr>
              <w:jc w:val="both"/>
              <w:rPr>
                <w:rFonts w:ascii="Garamond" w:hAnsi="Garamond" w:cs="Tahoma"/>
              </w:rPr>
            </w:pPr>
            <w:r w:rsidRPr="004C411F">
              <w:rPr>
                <w:rFonts w:ascii="Garamond" w:hAnsi="Garamond" w:cs="Tahoma"/>
              </w:rPr>
              <w:t>wbudowane złącze VGA,</w:t>
            </w:r>
          </w:p>
          <w:p w:rsidR="00F42B92" w:rsidRDefault="00F42B92" w:rsidP="00F42B92">
            <w:pPr>
              <w:numPr>
                <w:ilvl w:val="0"/>
                <w:numId w:val="12"/>
              </w:numPr>
              <w:jc w:val="both"/>
              <w:rPr>
                <w:rFonts w:ascii="Garamond" w:hAnsi="Garamond" w:cs="Tahoma"/>
                <w:sz w:val="22"/>
                <w:szCs w:val="22"/>
              </w:rPr>
            </w:pPr>
            <w:r>
              <w:rPr>
                <w:rFonts w:ascii="Garamond" w:hAnsi="Garamond" w:cs="Tahoma"/>
                <w:sz w:val="22"/>
                <w:szCs w:val="22"/>
              </w:rPr>
              <w:t xml:space="preserve">zintegrowany </w:t>
            </w:r>
            <w:r w:rsidRPr="00F25EF0">
              <w:rPr>
                <w:rFonts w:ascii="Garamond" w:hAnsi="Garamond" w:cs="Tahoma"/>
                <w:sz w:val="22"/>
                <w:szCs w:val="22"/>
              </w:rPr>
              <w:t>TPM</w:t>
            </w:r>
            <w:r>
              <w:rPr>
                <w:rFonts w:ascii="Garamond" w:hAnsi="Garamond" w:cs="Tahoma"/>
                <w:sz w:val="22"/>
                <w:szCs w:val="22"/>
              </w:rPr>
              <w:t xml:space="preserve"> 2.0,</w:t>
            </w:r>
          </w:p>
          <w:p w:rsidR="00F42B92" w:rsidRDefault="00F42B92" w:rsidP="00F42B92">
            <w:pPr>
              <w:numPr>
                <w:ilvl w:val="0"/>
                <w:numId w:val="12"/>
              </w:numPr>
              <w:jc w:val="both"/>
              <w:rPr>
                <w:rFonts w:ascii="Garamond" w:hAnsi="Garamond" w:cs="Tahoma"/>
                <w:sz w:val="22"/>
                <w:szCs w:val="22"/>
              </w:rPr>
            </w:pPr>
            <w:r w:rsidRPr="0043617A">
              <w:rPr>
                <w:rFonts w:ascii="Garamond" w:hAnsi="Garamond" w:cs="Tahoma"/>
                <w:sz w:val="22"/>
                <w:szCs w:val="22"/>
              </w:rPr>
              <w:t>gniazdo blokady zabezpieczającej</w:t>
            </w:r>
            <w:r>
              <w:rPr>
                <w:rFonts w:ascii="Garamond" w:hAnsi="Garamond" w:cs="Tahoma"/>
                <w:sz w:val="22"/>
                <w:szCs w:val="22"/>
              </w:rPr>
              <w:t xml:space="preserve"> przed kradzieżą,</w:t>
            </w:r>
          </w:p>
          <w:p w:rsidR="00F42B92" w:rsidRPr="003471CA" w:rsidRDefault="00F42B92" w:rsidP="00F42B92">
            <w:pPr>
              <w:numPr>
                <w:ilvl w:val="0"/>
                <w:numId w:val="12"/>
              </w:numPr>
              <w:jc w:val="both"/>
              <w:rPr>
                <w:rFonts w:ascii="Garamond" w:hAnsi="Garamond" w:cs="Tahoma"/>
                <w:sz w:val="22"/>
                <w:szCs w:val="22"/>
              </w:rPr>
            </w:pPr>
            <w:r w:rsidRPr="0043617A">
              <w:rPr>
                <w:rFonts w:ascii="Garamond" w:hAnsi="Garamond" w:cs="Tahoma"/>
                <w:sz w:val="22"/>
                <w:szCs w:val="22"/>
              </w:rPr>
              <w:t>BIOS zgodny ze specyfikacją UEFI, wyprodukowany przez producenta komputera, zawierający logo i/lub nazwę producenta komputera, nazwę modelu oferowanego komputera oraz unikatowy numer seryjny zgodny numerem seryjnym na obudowie,</w:t>
            </w:r>
          </w:p>
          <w:p w:rsidR="00F42B92" w:rsidRPr="00D77626" w:rsidRDefault="00F42B92" w:rsidP="00F42B92">
            <w:pPr>
              <w:pStyle w:val="Akapitzlist"/>
              <w:numPr>
                <w:ilvl w:val="0"/>
                <w:numId w:val="12"/>
              </w:numPr>
              <w:jc w:val="both"/>
              <w:rPr>
                <w:rFonts w:ascii="Garamond" w:hAnsi="Garamond" w:cs="Tahoma"/>
              </w:rPr>
            </w:pPr>
            <w:r w:rsidRPr="004C411F">
              <w:rPr>
                <w:rFonts w:ascii="Garamond" w:hAnsi="Garamond" w:cs="Tahoma"/>
              </w:rPr>
              <w:t>kolor: czarny/srebrny/odcienie szarości</w:t>
            </w:r>
            <w:r>
              <w:rPr>
                <w:rFonts w:ascii="Garamond" w:hAnsi="Garamond" w:cs="Tahoma"/>
              </w:rPr>
              <w:t>.</w:t>
            </w:r>
          </w:p>
        </w:tc>
        <w:tc>
          <w:tcPr>
            <w:tcW w:w="1618" w:type="pct"/>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lastRenderedPageBreak/>
              <w:t>Parametr wymagany</w:t>
            </w:r>
          </w:p>
          <w:p w:rsidR="00F42B92" w:rsidRPr="004C411F" w:rsidRDefault="00F42B92" w:rsidP="00F42B92">
            <w:pPr>
              <w:jc w:val="center"/>
              <w:rPr>
                <w:rFonts w:ascii="Garamond" w:hAnsi="Garamond" w:cs="Tahoma"/>
                <w:b/>
                <w:bCs/>
                <w:sz w:val="22"/>
                <w:szCs w:val="22"/>
              </w:rPr>
            </w:pPr>
            <w:r w:rsidRPr="004C411F">
              <w:rPr>
                <w:rFonts w:ascii="Garamond" w:hAnsi="Garamond" w:cs="Tahoma"/>
                <w:bCs/>
                <w:i/>
                <w:sz w:val="22"/>
                <w:szCs w:val="22"/>
              </w:rPr>
              <w:t>(nie wypełniać)</w:t>
            </w:r>
          </w:p>
        </w:tc>
      </w:tr>
      <w:tr w:rsidR="00F42B92" w:rsidRPr="004C411F" w:rsidTr="00197D15">
        <w:trPr>
          <w:trHeight w:val="505"/>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lastRenderedPageBreak/>
              <w:t>3</w:t>
            </w:r>
          </w:p>
        </w:tc>
        <w:tc>
          <w:tcPr>
            <w:tcW w:w="3201" w:type="pct"/>
            <w:gridSpan w:val="6"/>
            <w:shd w:val="clear" w:color="auto" w:fill="auto"/>
            <w:vAlign w:val="center"/>
          </w:tcPr>
          <w:p w:rsidR="00F42B92" w:rsidRDefault="00F42B92" w:rsidP="00F42B92">
            <w:pPr>
              <w:jc w:val="both"/>
              <w:rPr>
                <w:rFonts w:ascii="Garamond" w:hAnsi="Garamond" w:cs="Tahoma"/>
                <w:sz w:val="22"/>
                <w:szCs w:val="22"/>
              </w:rPr>
            </w:pPr>
            <w:r>
              <w:rPr>
                <w:rFonts w:ascii="Garamond" w:hAnsi="Garamond" w:cs="Tahoma"/>
                <w:sz w:val="22"/>
                <w:szCs w:val="22"/>
              </w:rPr>
              <w:t>Ładowarka:</w:t>
            </w:r>
          </w:p>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 xml:space="preserve">3.1 </w:t>
            </w:r>
            <w:r>
              <w:rPr>
                <w:rFonts w:ascii="Garamond" w:hAnsi="Garamond" w:cs="Tahoma"/>
                <w:sz w:val="22"/>
                <w:szCs w:val="22"/>
              </w:rPr>
              <w:t>f</w:t>
            </w:r>
            <w:r w:rsidRPr="004C411F">
              <w:rPr>
                <w:rFonts w:ascii="Garamond" w:hAnsi="Garamond" w:cs="Tahoma"/>
                <w:sz w:val="22"/>
                <w:szCs w:val="22"/>
              </w:rPr>
              <w:t>abryczna ładowarka (dołączona przez producenta laptopa)</w:t>
            </w:r>
            <w:r>
              <w:rPr>
                <w:rFonts w:ascii="Garamond" w:hAnsi="Garamond" w:cs="Tahoma"/>
                <w:sz w:val="22"/>
                <w:szCs w:val="22"/>
              </w:rPr>
              <w:t>.</w:t>
            </w:r>
          </w:p>
        </w:tc>
        <w:tc>
          <w:tcPr>
            <w:tcW w:w="1618" w:type="pct"/>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t>Parametr wymagany</w:t>
            </w:r>
          </w:p>
          <w:p w:rsidR="00F42B92" w:rsidRPr="004C411F" w:rsidRDefault="00F42B92" w:rsidP="00F42B92">
            <w:pPr>
              <w:jc w:val="center"/>
              <w:rPr>
                <w:rFonts w:ascii="Garamond" w:hAnsi="Garamond"/>
                <w:sz w:val="22"/>
                <w:szCs w:val="22"/>
              </w:rPr>
            </w:pPr>
            <w:r w:rsidRPr="004C411F">
              <w:rPr>
                <w:rFonts w:ascii="Garamond" w:hAnsi="Garamond" w:cs="Tahoma"/>
                <w:bCs/>
                <w:i/>
                <w:sz w:val="22"/>
                <w:szCs w:val="22"/>
              </w:rPr>
              <w:t>(nie wypełniać)</w:t>
            </w:r>
          </w:p>
        </w:tc>
      </w:tr>
      <w:tr w:rsidR="00F42B92" w:rsidRPr="004C411F" w:rsidTr="00197D15">
        <w:trPr>
          <w:trHeight w:val="266"/>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t>4</w:t>
            </w:r>
          </w:p>
        </w:tc>
        <w:tc>
          <w:tcPr>
            <w:tcW w:w="3201" w:type="pct"/>
            <w:gridSpan w:val="6"/>
            <w:shd w:val="clear" w:color="auto" w:fill="auto"/>
            <w:vAlign w:val="center"/>
          </w:tcPr>
          <w:p w:rsidR="00F42B92" w:rsidRDefault="00F42B92" w:rsidP="00F42B92">
            <w:pPr>
              <w:jc w:val="both"/>
              <w:rPr>
                <w:rFonts w:ascii="Garamond" w:hAnsi="Garamond" w:cs="Tahoma"/>
                <w:sz w:val="22"/>
                <w:szCs w:val="22"/>
              </w:rPr>
            </w:pPr>
            <w:r>
              <w:rPr>
                <w:rFonts w:ascii="Garamond" w:hAnsi="Garamond" w:cs="Tahoma"/>
                <w:sz w:val="22"/>
                <w:szCs w:val="22"/>
              </w:rPr>
              <w:t>Bateria:</w:t>
            </w:r>
          </w:p>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 xml:space="preserve">4.1 </w:t>
            </w:r>
            <w:r>
              <w:rPr>
                <w:rFonts w:ascii="Garamond" w:hAnsi="Garamond" w:cs="Tahoma"/>
                <w:sz w:val="22"/>
                <w:szCs w:val="22"/>
              </w:rPr>
              <w:t>f</w:t>
            </w:r>
            <w:r w:rsidRPr="004C411F">
              <w:rPr>
                <w:rFonts w:ascii="Garamond" w:hAnsi="Garamond" w:cs="Tahoma"/>
                <w:sz w:val="22"/>
                <w:szCs w:val="22"/>
              </w:rPr>
              <w:t>abryczna bateria (dołączona przez producenta laptopa)</w:t>
            </w:r>
            <w:r>
              <w:rPr>
                <w:rFonts w:ascii="Garamond" w:hAnsi="Garamond" w:cs="Tahoma"/>
                <w:sz w:val="22"/>
                <w:szCs w:val="22"/>
              </w:rPr>
              <w:t>.</w:t>
            </w:r>
          </w:p>
        </w:tc>
        <w:tc>
          <w:tcPr>
            <w:tcW w:w="1618" w:type="pct"/>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t>Parametr wymagany</w:t>
            </w:r>
          </w:p>
          <w:p w:rsidR="00F42B92" w:rsidRPr="004C411F" w:rsidRDefault="00F42B92" w:rsidP="00F42B92">
            <w:pPr>
              <w:jc w:val="center"/>
              <w:rPr>
                <w:rFonts w:ascii="Garamond" w:hAnsi="Garamond"/>
                <w:sz w:val="22"/>
                <w:szCs w:val="22"/>
              </w:rPr>
            </w:pPr>
            <w:r w:rsidRPr="004C411F">
              <w:rPr>
                <w:rFonts w:ascii="Garamond" w:hAnsi="Garamond" w:cs="Tahoma"/>
                <w:bCs/>
                <w:i/>
                <w:sz w:val="22"/>
                <w:szCs w:val="22"/>
              </w:rPr>
              <w:t>(nie wypełniać)</w:t>
            </w:r>
          </w:p>
        </w:tc>
      </w:tr>
      <w:tr w:rsidR="00F42B92" w:rsidRPr="004C411F" w:rsidTr="00197D15">
        <w:trPr>
          <w:trHeight w:val="266"/>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t>5</w:t>
            </w:r>
          </w:p>
        </w:tc>
        <w:tc>
          <w:tcPr>
            <w:tcW w:w="3201" w:type="pct"/>
            <w:gridSpan w:val="6"/>
            <w:shd w:val="clear" w:color="auto" w:fill="auto"/>
            <w:vAlign w:val="center"/>
          </w:tcPr>
          <w:p w:rsidR="00F42B92" w:rsidRPr="00351718" w:rsidRDefault="00F42B92" w:rsidP="00F42B92">
            <w:pPr>
              <w:jc w:val="both"/>
              <w:rPr>
                <w:rFonts w:ascii="Garamond" w:hAnsi="Garamond" w:cs="Tahoma"/>
                <w:sz w:val="22"/>
                <w:szCs w:val="22"/>
              </w:rPr>
            </w:pPr>
            <w:r w:rsidRPr="00351718">
              <w:rPr>
                <w:rFonts w:ascii="Garamond" w:hAnsi="Garamond" w:cs="Tahoma"/>
                <w:sz w:val="22"/>
                <w:szCs w:val="22"/>
              </w:rPr>
              <w:t>Mysz bezprzewodowa z odbiornikiem USB:</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optyczna/laserowa z rolką do przewijania,</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liczba klawiszy – min. 6,</w:t>
            </w:r>
          </w:p>
          <w:p w:rsidR="00F42B92" w:rsidRPr="00351718" w:rsidRDefault="00F42B92" w:rsidP="00F42B92">
            <w:pPr>
              <w:numPr>
                <w:ilvl w:val="0"/>
                <w:numId w:val="23"/>
              </w:numPr>
              <w:jc w:val="both"/>
              <w:rPr>
                <w:rFonts w:ascii="Garamond" w:hAnsi="Garamond" w:cs="Tahoma"/>
                <w:sz w:val="22"/>
                <w:szCs w:val="22"/>
              </w:rPr>
            </w:pPr>
            <w:r>
              <w:rPr>
                <w:rFonts w:ascii="Garamond" w:hAnsi="Garamond" w:cs="Tahoma"/>
                <w:sz w:val="22"/>
                <w:szCs w:val="22"/>
              </w:rPr>
              <w:t>r</w:t>
            </w:r>
            <w:r w:rsidRPr="00351718">
              <w:rPr>
                <w:rFonts w:ascii="Garamond" w:hAnsi="Garamond" w:cs="Tahoma"/>
                <w:sz w:val="22"/>
                <w:szCs w:val="22"/>
              </w:rPr>
              <w:t>ozmiar: długość min. 10 [cm] (mierzona w osi), szerokość min. 5,8 [cm] (mierzona prostopadle do osi długości), wysokość min. 3,3 [cm],</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rozdzielczość min. 1000 DPI,</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kolor: czarny/odcienie szarości,</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trwale naniesione logo producenta,</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z wbudowanym akumulatorem lub na wymienne baterie,</w:t>
            </w:r>
          </w:p>
          <w:p w:rsidR="00F42B92" w:rsidRPr="004C411F"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kompatybilna z zaoferowanym system operacyjnym laptopa.</w:t>
            </w:r>
          </w:p>
        </w:tc>
        <w:tc>
          <w:tcPr>
            <w:tcW w:w="1618" w:type="pct"/>
            <w:shd w:val="clear" w:color="auto" w:fill="auto"/>
            <w:vAlign w:val="center"/>
          </w:tcPr>
          <w:p w:rsidR="00F42B92" w:rsidRPr="003471CA" w:rsidRDefault="00F42B92" w:rsidP="00F42B92">
            <w:pPr>
              <w:jc w:val="center"/>
              <w:rPr>
                <w:rFonts w:ascii="Garamond" w:hAnsi="Garamond" w:cs="Tahoma"/>
                <w:b/>
                <w:bCs/>
                <w:sz w:val="22"/>
                <w:szCs w:val="22"/>
              </w:rPr>
            </w:pPr>
            <w:r w:rsidRPr="003471CA">
              <w:rPr>
                <w:rFonts w:ascii="Garamond" w:hAnsi="Garamond" w:cs="Tahoma"/>
                <w:b/>
                <w:bCs/>
                <w:sz w:val="22"/>
                <w:szCs w:val="22"/>
              </w:rPr>
              <w:t>Producent………………………………</w:t>
            </w:r>
          </w:p>
          <w:p w:rsidR="00F42B92" w:rsidRPr="003471CA" w:rsidRDefault="00F42B92" w:rsidP="00F42B92">
            <w:pPr>
              <w:jc w:val="center"/>
              <w:rPr>
                <w:rFonts w:ascii="Garamond" w:hAnsi="Garamond" w:cs="Tahoma"/>
                <w:b/>
                <w:bCs/>
                <w:sz w:val="22"/>
                <w:szCs w:val="22"/>
              </w:rPr>
            </w:pPr>
          </w:p>
          <w:p w:rsidR="00F42B92" w:rsidRPr="004C411F" w:rsidRDefault="00F42B92" w:rsidP="00F42B92">
            <w:pPr>
              <w:jc w:val="center"/>
              <w:rPr>
                <w:rFonts w:ascii="Garamond" w:hAnsi="Garamond" w:cs="Tahoma"/>
                <w:b/>
                <w:bCs/>
                <w:sz w:val="22"/>
                <w:szCs w:val="22"/>
              </w:rPr>
            </w:pPr>
            <w:r w:rsidRPr="003471CA">
              <w:rPr>
                <w:rFonts w:ascii="Garamond" w:hAnsi="Garamond" w:cs="Tahoma"/>
                <w:b/>
                <w:bCs/>
                <w:sz w:val="22"/>
                <w:szCs w:val="22"/>
              </w:rPr>
              <w:t>Model…………………………………..</w:t>
            </w:r>
          </w:p>
        </w:tc>
      </w:tr>
      <w:tr w:rsidR="00F42B92" w:rsidRPr="004C411F" w:rsidTr="00197D15">
        <w:trPr>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t>6</w:t>
            </w:r>
          </w:p>
        </w:tc>
        <w:tc>
          <w:tcPr>
            <w:tcW w:w="3201" w:type="pct"/>
            <w:gridSpan w:val="6"/>
            <w:shd w:val="clear" w:color="auto" w:fill="auto"/>
          </w:tcPr>
          <w:p w:rsidR="00F42B92" w:rsidRPr="00A31DE9" w:rsidRDefault="00F42B92" w:rsidP="00F42B92">
            <w:pPr>
              <w:jc w:val="both"/>
              <w:rPr>
                <w:rFonts w:ascii="Garamond" w:hAnsi="Garamond" w:cs="Tahoma"/>
                <w:sz w:val="22"/>
                <w:szCs w:val="22"/>
              </w:rPr>
            </w:pPr>
            <w:r w:rsidRPr="00A31DE9">
              <w:rPr>
                <w:rFonts w:ascii="Garamond" w:hAnsi="Garamond" w:cs="Tahoma"/>
                <w:sz w:val="22"/>
                <w:szCs w:val="22"/>
              </w:rPr>
              <w:t>System operacyjny:</w:t>
            </w:r>
          </w:p>
          <w:p w:rsidR="00F42B92" w:rsidRPr="001557C4" w:rsidRDefault="00B338AB" w:rsidP="00F42B92">
            <w:pPr>
              <w:numPr>
                <w:ilvl w:val="0"/>
                <w:numId w:val="26"/>
              </w:numPr>
              <w:jc w:val="both"/>
              <w:rPr>
                <w:rFonts w:ascii="Garamond" w:hAnsi="Garamond" w:cs="Tahoma"/>
                <w:sz w:val="22"/>
                <w:szCs w:val="22"/>
              </w:rPr>
            </w:pPr>
            <w:r w:rsidRPr="001557C4">
              <w:rPr>
                <w:rFonts w:ascii="Garamond" w:hAnsi="Garamond" w:cs="Tahoma"/>
                <w:sz w:val="22"/>
                <w:szCs w:val="22"/>
              </w:rPr>
              <w:t>oferowany model komputera musi poprawnie współpracować z zamawianymi systemami operacyjnymi (w tym posiada certyfikację rodziny produktów bez względu na rodzaj obudowy),</w:t>
            </w:r>
          </w:p>
          <w:p w:rsidR="00F42B92" w:rsidRPr="00A31DE9"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t>zainstalowany system operacyjny Microsoft Windows 10 Professional 64 bit Polski lub równoważny (opis równoważności na końcu niniejszego załącznika do specyfikacji),</w:t>
            </w:r>
          </w:p>
          <w:p w:rsidR="00F42B92" w:rsidRPr="00A31DE9"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lastRenderedPageBreak/>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p>
          <w:p w:rsidR="00F42B92" w:rsidRPr="00A31DE9"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t xml:space="preserve">licencja na system operacyjny musi być zapisana trwale w BIOS i umożliwiać instalację systemu operacyjnego na podstawie dołączonego do komputera nośnika DVD oraz bezpośrednio z wbudowanego dysku z partycji </w:t>
            </w:r>
            <w:proofErr w:type="spellStart"/>
            <w:r w:rsidRPr="00A31DE9">
              <w:rPr>
                <w:rFonts w:ascii="Garamond" w:hAnsi="Garamond" w:cs="Tahoma"/>
                <w:sz w:val="22"/>
                <w:szCs w:val="22"/>
              </w:rPr>
              <w:t>recovery</w:t>
            </w:r>
            <w:proofErr w:type="spellEnd"/>
            <w:r w:rsidRPr="00A31DE9">
              <w:rPr>
                <w:rFonts w:ascii="Garamond" w:hAnsi="Garamond" w:cs="Tahoma"/>
                <w:sz w:val="22"/>
                <w:szCs w:val="22"/>
              </w:rPr>
              <w:t>,</w:t>
            </w:r>
          </w:p>
          <w:p w:rsidR="00F42B92" w:rsidRPr="00A31DE9"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t>zainstalowane niezbędne sterowniki,</w:t>
            </w:r>
          </w:p>
          <w:p w:rsidR="00F42B92" w:rsidRPr="004C411F"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t>obudowa oklejona naklejką licencyjną – jeśli licencja tego wymaga.</w:t>
            </w:r>
          </w:p>
        </w:tc>
        <w:tc>
          <w:tcPr>
            <w:tcW w:w="1618" w:type="pct"/>
            <w:shd w:val="clear" w:color="auto" w:fill="auto"/>
            <w:vAlign w:val="center"/>
          </w:tcPr>
          <w:p w:rsidR="00340C30" w:rsidRPr="00340C30" w:rsidRDefault="00340C30" w:rsidP="00340C30">
            <w:pPr>
              <w:jc w:val="center"/>
              <w:rPr>
                <w:rFonts w:ascii="Garamond" w:hAnsi="Garamond" w:cs="Tahoma"/>
                <w:b/>
                <w:bCs/>
                <w:sz w:val="22"/>
                <w:szCs w:val="22"/>
              </w:rPr>
            </w:pPr>
            <w:r w:rsidRPr="00340C30">
              <w:rPr>
                <w:rFonts w:ascii="Garamond" w:hAnsi="Garamond" w:cs="Tahoma"/>
                <w:b/>
                <w:bCs/>
                <w:sz w:val="22"/>
                <w:szCs w:val="22"/>
              </w:rPr>
              <w:lastRenderedPageBreak/>
              <w:t>Producent systemu</w:t>
            </w: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r w:rsidRPr="00340C30">
              <w:rPr>
                <w:rFonts w:ascii="Garamond" w:hAnsi="Garamond" w:cs="Tahoma"/>
                <w:b/>
                <w:bCs/>
                <w:sz w:val="22"/>
                <w:szCs w:val="22"/>
              </w:rPr>
              <w:t>…………………………………..........</w:t>
            </w: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r w:rsidRPr="00340C30">
              <w:rPr>
                <w:rFonts w:ascii="Garamond" w:hAnsi="Garamond" w:cs="Tahoma"/>
                <w:b/>
                <w:bCs/>
                <w:sz w:val="22"/>
                <w:szCs w:val="22"/>
              </w:rPr>
              <w:t>Wersja systemu</w:t>
            </w: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p>
          <w:p w:rsidR="00F42B92" w:rsidRPr="004C411F" w:rsidRDefault="00340C30" w:rsidP="00340C30">
            <w:pPr>
              <w:jc w:val="center"/>
              <w:rPr>
                <w:rFonts w:ascii="Garamond" w:hAnsi="Garamond" w:cs="Tahoma"/>
                <w:b/>
                <w:bCs/>
                <w:sz w:val="22"/>
                <w:szCs w:val="22"/>
              </w:rPr>
            </w:pPr>
            <w:r w:rsidRPr="00340C30">
              <w:rPr>
                <w:rFonts w:ascii="Garamond" w:hAnsi="Garamond" w:cs="Tahoma"/>
                <w:b/>
                <w:bCs/>
                <w:sz w:val="22"/>
                <w:szCs w:val="22"/>
              </w:rPr>
              <w:t>……………………………………………</w:t>
            </w:r>
          </w:p>
        </w:tc>
      </w:tr>
      <w:tr w:rsidR="00F42B92" w:rsidRPr="004C411F" w:rsidTr="00197D15">
        <w:trPr>
          <w:trHeight w:val="1196"/>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lastRenderedPageBreak/>
              <w:t>7</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A31DE9" w:rsidRDefault="00F42B92" w:rsidP="00F42B92">
            <w:pPr>
              <w:jc w:val="both"/>
              <w:rPr>
                <w:rFonts w:ascii="Garamond" w:hAnsi="Garamond" w:cs="Tahoma"/>
                <w:sz w:val="22"/>
                <w:szCs w:val="22"/>
              </w:rPr>
            </w:pPr>
            <w:r w:rsidRPr="00A31DE9">
              <w:rPr>
                <w:rFonts w:ascii="Garamond" w:hAnsi="Garamond" w:cs="Tahoma"/>
                <w:sz w:val="22"/>
                <w:szCs w:val="22"/>
              </w:rPr>
              <w:t>Gwarancja</w:t>
            </w:r>
            <w:r>
              <w:rPr>
                <w:rFonts w:ascii="Garamond" w:hAnsi="Garamond" w:cs="Tahoma"/>
                <w:sz w:val="22"/>
                <w:szCs w:val="22"/>
              </w:rPr>
              <w:t>:</w:t>
            </w:r>
          </w:p>
          <w:p w:rsidR="00F42B92" w:rsidRPr="00A31DE9" w:rsidRDefault="00F42B92" w:rsidP="000F1849">
            <w:pPr>
              <w:numPr>
                <w:ilvl w:val="0"/>
                <w:numId w:val="24"/>
              </w:numPr>
              <w:jc w:val="both"/>
              <w:rPr>
                <w:rFonts w:ascii="Garamond" w:hAnsi="Garamond" w:cs="Tahoma"/>
                <w:sz w:val="22"/>
                <w:szCs w:val="22"/>
              </w:rPr>
            </w:pPr>
            <w:r w:rsidRPr="00A31DE9">
              <w:rPr>
                <w:rFonts w:ascii="Garamond" w:hAnsi="Garamond" w:cs="Tahoma"/>
                <w:sz w:val="22"/>
                <w:szCs w:val="22"/>
              </w:rPr>
              <w:t>5-letnia gwarancja producenta świadczona na miejscu u klienta,</w:t>
            </w:r>
          </w:p>
          <w:p w:rsidR="001A5B4E" w:rsidRDefault="00817BE0" w:rsidP="00817BE0">
            <w:pPr>
              <w:numPr>
                <w:ilvl w:val="0"/>
                <w:numId w:val="24"/>
              </w:numPr>
              <w:jc w:val="both"/>
              <w:rPr>
                <w:rFonts w:ascii="Garamond" w:hAnsi="Garamond" w:cs="Tahoma"/>
                <w:sz w:val="22"/>
                <w:szCs w:val="22"/>
              </w:rPr>
            </w:pPr>
            <w:r w:rsidRPr="00817BE0">
              <w:rPr>
                <w:rFonts w:ascii="Garamond" w:hAnsi="Garamond" w:cs="Tahoma"/>
                <w:sz w:val="22"/>
                <w:szCs w:val="22"/>
              </w:rPr>
              <w:t xml:space="preserve">czas reakcji </w:t>
            </w:r>
            <w:r w:rsidRPr="00DD1E31">
              <w:rPr>
                <w:rFonts w:ascii="Garamond" w:hAnsi="Garamond" w:cs="Tahoma"/>
                <w:sz w:val="22"/>
                <w:szCs w:val="22"/>
              </w:rPr>
              <w:t>serwisu i gwarantowana skuteczna naprawa od momentu zgłoszenia awarii</w:t>
            </w:r>
            <w:r w:rsidRPr="00DD1E31">
              <w:rPr>
                <w:rFonts w:ascii="Garamond" w:hAnsi="Garamond" w:cs="Tahoma"/>
                <w:color w:val="FF0000"/>
                <w:sz w:val="22"/>
                <w:szCs w:val="22"/>
              </w:rPr>
              <w:t xml:space="preserve"> </w:t>
            </w:r>
            <w:r w:rsidRPr="00DD1E31">
              <w:rPr>
                <w:rFonts w:ascii="Garamond" w:hAnsi="Garamond" w:cs="Tahoma"/>
                <w:sz w:val="22"/>
                <w:szCs w:val="22"/>
              </w:rPr>
              <w:t>- do</w:t>
            </w:r>
            <w:r w:rsidRPr="00817BE0">
              <w:rPr>
                <w:rFonts w:ascii="Garamond" w:hAnsi="Garamond" w:cs="Tahoma"/>
                <w:sz w:val="22"/>
                <w:szCs w:val="22"/>
              </w:rPr>
              <w:t xml:space="preserve"> końca następnego dnia roboczego w godzinach od 8:00 do 15:00</w:t>
            </w:r>
            <w:r w:rsidR="00F42B92" w:rsidRPr="00A31DE9">
              <w:rPr>
                <w:rFonts w:ascii="Garamond" w:hAnsi="Garamond" w:cs="Tahoma"/>
                <w:sz w:val="22"/>
                <w:szCs w:val="22"/>
              </w:rPr>
              <w:t>,</w:t>
            </w:r>
          </w:p>
          <w:p w:rsidR="000F1849" w:rsidRPr="001557C4" w:rsidRDefault="000F1849" w:rsidP="000F1849">
            <w:pPr>
              <w:numPr>
                <w:ilvl w:val="0"/>
                <w:numId w:val="24"/>
              </w:numPr>
              <w:jc w:val="both"/>
              <w:rPr>
                <w:rFonts w:ascii="Garamond" w:hAnsi="Garamond"/>
                <w:sz w:val="22"/>
                <w:szCs w:val="22"/>
              </w:rPr>
            </w:pPr>
            <w:r w:rsidRPr="001557C4">
              <w:rPr>
                <w:rFonts w:ascii="Garamond" w:hAnsi="Garamond"/>
                <w:sz w:val="22"/>
                <w:szCs w:val="22"/>
              </w:rPr>
              <w:t>serwis urządzeń musi być realizowany przez Producenta lub Autoryzowany Serwis Producenta w siedzibie Zamawiającego,</w:t>
            </w:r>
          </w:p>
          <w:p w:rsidR="000F1849" w:rsidRPr="001557C4" w:rsidRDefault="000F1849" w:rsidP="000F1849">
            <w:pPr>
              <w:pStyle w:val="Akapitzlist"/>
              <w:numPr>
                <w:ilvl w:val="0"/>
                <w:numId w:val="24"/>
              </w:numPr>
              <w:jc w:val="both"/>
              <w:rPr>
                <w:rFonts w:ascii="Garamond" w:hAnsi="Garamond"/>
                <w:lang w:eastAsia="pl-PL"/>
              </w:rPr>
            </w:pPr>
            <w:r w:rsidRPr="001557C4">
              <w:rPr>
                <w:rFonts w:ascii="Garamond" w:hAnsi="Garamond"/>
                <w:lang w:eastAsia="pl-PL"/>
              </w:rPr>
              <w:t>Autoryzowany Serwis Producenta musi posiadać aktualną autoryzację Producenta oferowanego komputera na świadczenie usług serwisowych</w:t>
            </w:r>
            <w:r w:rsidRPr="001557C4">
              <w:rPr>
                <w:rFonts w:ascii="Garamond" w:hAnsi="Garamond"/>
              </w:rPr>
              <w:t>,</w:t>
            </w:r>
          </w:p>
          <w:p w:rsidR="000F1849" w:rsidRPr="001557C4" w:rsidRDefault="000F1849" w:rsidP="000F1849">
            <w:pPr>
              <w:numPr>
                <w:ilvl w:val="0"/>
                <w:numId w:val="24"/>
              </w:numPr>
              <w:jc w:val="both"/>
              <w:rPr>
                <w:rFonts w:ascii="Garamond" w:hAnsi="Garamond"/>
                <w:sz w:val="22"/>
                <w:szCs w:val="22"/>
              </w:rPr>
            </w:pPr>
            <w:r w:rsidRPr="001557C4">
              <w:rPr>
                <w:rFonts w:ascii="Garamond" w:hAnsi="Garamond"/>
                <w:sz w:val="22"/>
                <w:szCs w:val="22"/>
              </w:rPr>
              <w:t xml:space="preserve">w przypadku niewywiązywania się przez Autoryzowany Serwis Producenta z obowiązków gwarancyjnych dotyczącego sprzętu zaoferowanego w tym Postępowaniu (komputery </w:t>
            </w:r>
            <w:proofErr w:type="spellStart"/>
            <w:r w:rsidRPr="001557C4">
              <w:rPr>
                <w:rFonts w:ascii="Garamond" w:hAnsi="Garamond"/>
                <w:sz w:val="22"/>
                <w:szCs w:val="22"/>
              </w:rPr>
              <w:t>All</w:t>
            </w:r>
            <w:proofErr w:type="spellEnd"/>
            <w:r w:rsidRPr="001557C4">
              <w:rPr>
                <w:rFonts w:ascii="Garamond" w:hAnsi="Garamond"/>
                <w:sz w:val="22"/>
                <w:szCs w:val="22"/>
              </w:rPr>
              <w:t>-In-One) lub u</w:t>
            </w:r>
            <w:r w:rsidR="001557C4" w:rsidRPr="001557C4">
              <w:rPr>
                <w:rFonts w:ascii="Garamond" w:hAnsi="Garamond"/>
                <w:sz w:val="22"/>
                <w:szCs w:val="22"/>
              </w:rPr>
              <w:t xml:space="preserve">traty przez niego autoryzacji, </w:t>
            </w:r>
            <w:r w:rsidRPr="001557C4">
              <w:rPr>
                <w:rFonts w:ascii="Garamond" w:hAnsi="Garamond"/>
                <w:sz w:val="22"/>
                <w:szCs w:val="22"/>
              </w:rPr>
              <w:t>Producent przejmie na siebie i będzie realizował wszelkie zobowiązania związane z serwisem gwarancyjnym urządzeń zaoferowanych w tym Postępowaniu lub Producent wskaże inny autoryzowany przez siebie serwis,</w:t>
            </w:r>
          </w:p>
          <w:p w:rsidR="000F1849" w:rsidRPr="001557C4" w:rsidRDefault="000F1849" w:rsidP="000F1849">
            <w:pPr>
              <w:numPr>
                <w:ilvl w:val="0"/>
                <w:numId w:val="24"/>
              </w:numPr>
              <w:jc w:val="both"/>
              <w:rPr>
                <w:rFonts w:ascii="Garamond" w:hAnsi="Garamond" w:cs="Tahoma"/>
                <w:sz w:val="22"/>
                <w:szCs w:val="22"/>
              </w:rPr>
            </w:pPr>
            <w:r w:rsidRPr="001557C4">
              <w:rPr>
                <w:rFonts w:ascii="Garamond" w:hAnsi="Garamond"/>
                <w:sz w:val="22"/>
                <w:szCs w:val="22"/>
              </w:rPr>
              <w:t>w przypadku awarii sprzętu zaoferowanego w tym Postępowaniu, nośniki danych pozostaną u Zamawiającego a naprawa będzie dokonywana w siedzibie Zamawiającego w obecności wyznaczonego przez niego pracownika.</w:t>
            </w:r>
          </w:p>
          <w:p w:rsidR="001A5B4E" w:rsidRPr="001A5B4E" w:rsidRDefault="001A5B4E" w:rsidP="000F1849">
            <w:pPr>
              <w:ind w:left="360"/>
              <w:jc w:val="both"/>
              <w:rPr>
                <w:rFonts w:ascii="Garamond" w:hAnsi="Garamond" w:cs="Tahoma"/>
                <w:sz w:val="22"/>
                <w:szCs w:val="22"/>
              </w:rPr>
            </w:pP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0F1849" w:rsidRDefault="000F1849" w:rsidP="000F1849">
            <w:pPr>
              <w:jc w:val="center"/>
              <w:rPr>
                <w:rFonts w:ascii="Garamond" w:hAnsi="Garamond" w:cs="Tahoma"/>
                <w:b/>
                <w:bCs/>
                <w:sz w:val="22"/>
                <w:szCs w:val="22"/>
              </w:rPr>
            </w:pPr>
            <w:r w:rsidRPr="003471CA">
              <w:rPr>
                <w:rFonts w:ascii="Garamond" w:hAnsi="Garamond" w:cs="Tahoma"/>
                <w:b/>
                <w:bCs/>
                <w:sz w:val="22"/>
                <w:szCs w:val="22"/>
              </w:rPr>
              <w:t>Parametr wymagany</w:t>
            </w:r>
          </w:p>
          <w:p w:rsidR="000F1849" w:rsidRDefault="000F1849" w:rsidP="000F1849">
            <w:pPr>
              <w:jc w:val="center"/>
              <w:rPr>
                <w:rFonts w:ascii="Garamond" w:hAnsi="Garamond" w:cs="Tahoma"/>
                <w:b/>
                <w:bCs/>
                <w:sz w:val="22"/>
                <w:szCs w:val="22"/>
              </w:rPr>
            </w:pPr>
          </w:p>
          <w:p w:rsidR="000F1849" w:rsidRPr="003471CA" w:rsidRDefault="000F1849" w:rsidP="000F1849">
            <w:pPr>
              <w:rPr>
                <w:rFonts w:ascii="Garamond" w:hAnsi="Garamond" w:cs="Tahoma"/>
                <w:b/>
                <w:bCs/>
                <w:sz w:val="22"/>
                <w:szCs w:val="22"/>
              </w:rPr>
            </w:pPr>
            <w:r w:rsidRPr="00C60B03">
              <w:rPr>
                <w:rFonts w:ascii="Garamond" w:hAnsi="Garamond" w:cs="Tahoma"/>
                <w:bCs/>
                <w:sz w:val="22"/>
                <w:szCs w:val="22"/>
              </w:rPr>
              <w:t>nazwa</w:t>
            </w:r>
            <w:r>
              <w:rPr>
                <w:rFonts w:ascii="Garamond" w:hAnsi="Garamond" w:cs="Tahoma"/>
                <w:b/>
                <w:bCs/>
                <w:sz w:val="22"/>
                <w:szCs w:val="22"/>
              </w:rPr>
              <w:t>…………………………...………………..</w:t>
            </w:r>
          </w:p>
          <w:p w:rsidR="000F1849" w:rsidRDefault="000F1849" w:rsidP="000F1849">
            <w:pPr>
              <w:rPr>
                <w:rFonts w:ascii="Garamond" w:hAnsi="Garamond" w:cs="Tahoma"/>
                <w:b/>
                <w:bCs/>
                <w:sz w:val="22"/>
                <w:szCs w:val="22"/>
              </w:rPr>
            </w:pPr>
          </w:p>
          <w:p w:rsidR="000F1849" w:rsidRDefault="000F1849" w:rsidP="000F1849">
            <w:pPr>
              <w:rPr>
                <w:rFonts w:ascii="Garamond" w:hAnsi="Garamond" w:cs="Tahoma"/>
                <w:b/>
                <w:bCs/>
                <w:sz w:val="22"/>
                <w:szCs w:val="22"/>
              </w:rPr>
            </w:pPr>
            <w:r>
              <w:rPr>
                <w:rFonts w:ascii="Garamond" w:hAnsi="Garamond" w:cs="Tahoma"/>
                <w:b/>
                <w:bCs/>
                <w:sz w:val="22"/>
                <w:szCs w:val="22"/>
              </w:rPr>
              <w:t>…………………….……………..………………</w:t>
            </w:r>
          </w:p>
          <w:p w:rsidR="000F1849" w:rsidRPr="003471CA" w:rsidRDefault="000F1849" w:rsidP="000F1849">
            <w:pPr>
              <w:rPr>
                <w:rFonts w:ascii="Garamond" w:hAnsi="Garamond" w:cs="Tahoma"/>
                <w:b/>
                <w:bCs/>
                <w:sz w:val="22"/>
                <w:szCs w:val="22"/>
              </w:rPr>
            </w:pPr>
          </w:p>
          <w:p w:rsidR="000F1849" w:rsidRDefault="000F1849" w:rsidP="000F1849">
            <w:pPr>
              <w:rPr>
                <w:rFonts w:ascii="Garamond" w:hAnsi="Garamond" w:cs="Tahoma"/>
                <w:b/>
                <w:bCs/>
                <w:sz w:val="22"/>
                <w:szCs w:val="22"/>
              </w:rPr>
            </w:pPr>
            <w:r w:rsidRPr="00C60B03">
              <w:rPr>
                <w:rFonts w:ascii="Garamond" w:hAnsi="Garamond" w:cs="Tahoma"/>
                <w:bCs/>
                <w:sz w:val="22"/>
                <w:szCs w:val="22"/>
              </w:rPr>
              <w:t>adres</w:t>
            </w:r>
            <w:r>
              <w:rPr>
                <w:rFonts w:ascii="Garamond" w:hAnsi="Garamond" w:cs="Tahoma"/>
                <w:b/>
                <w:bCs/>
                <w:sz w:val="22"/>
                <w:szCs w:val="22"/>
              </w:rPr>
              <w:t>………………………………………………</w:t>
            </w:r>
          </w:p>
          <w:p w:rsidR="000F1849" w:rsidRPr="00772CD6" w:rsidRDefault="000F1849" w:rsidP="000F1849">
            <w:pPr>
              <w:rPr>
                <w:rFonts w:ascii="Garamond" w:hAnsi="Garamond" w:cs="Tahoma"/>
                <w:bCs/>
                <w:sz w:val="16"/>
                <w:szCs w:val="16"/>
              </w:rPr>
            </w:pPr>
          </w:p>
          <w:p w:rsidR="000F1849" w:rsidRPr="003471CA" w:rsidRDefault="000F1849" w:rsidP="000F1849">
            <w:pPr>
              <w:rPr>
                <w:rFonts w:ascii="Garamond" w:hAnsi="Garamond" w:cs="Tahoma"/>
                <w:b/>
                <w:bCs/>
                <w:sz w:val="22"/>
                <w:szCs w:val="22"/>
              </w:rPr>
            </w:pPr>
            <w:r>
              <w:rPr>
                <w:rFonts w:ascii="Garamond" w:hAnsi="Garamond" w:cs="Tahoma"/>
                <w:b/>
                <w:bCs/>
                <w:sz w:val="22"/>
                <w:szCs w:val="22"/>
              </w:rPr>
              <w:t>…………………………………...………………</w:t>
            </w:r>
          </w:p>
          <w:p w:rsidR="000F1849" w:rsidRPr="003471CA" w:rsidRDefault="000F1849" w:rsidP="000F1849">
            <w:pPr>
              <w:rPr>
                <w:rFonts w:ascii="Garamond" w:hAnsi="Garamond" w:cs="Tahoma"/>
                <w:b/>
                <w:bCs/>
                <w:sz w:val="22"/>
                <w:szCs w:val="22"/>
              </w:rPr>
            </w:pPr>
          </w:p>
          <w:p w:rsidR="000F1849" w:rsidRDefault="000F1849" w:rsidP="000F1849">
            <w:pPr>
              <w:rPr>
                <w:rFonts w:ascii="Garamond" w:hAnsi="Garamond" w:cs="Tahoma"/>
                <w:b/>
                <w:bCs/>
                <w:sz w:val="22"/>
                <w:szCs w:val="22"/>
              </w:rPr>
            </w:pPr>
            <w:r w:rsidRPr="00C60B03">
              <w:rPr>
                <w:rFonts w:ascii="Garamond" w:hAnsi="Garamond" w:cs="Tahoma"/>
                <w:bCs/>
                <w:sz w:val="22"/>
                <w:szCs w:val="22"/>
              </w:rPr>
              <w:t>telefon</w:t>
            </w:r>
            <w:r>
              <w:rPr>
                <w:rFonts w:ascii="Garamond" w:hAnsi="Garamond" w:cs="Tahoma"/>
                <w:b/>
                <w:bCs/>
                <w:sz w:val="22"/>
                <w:szCs w:val="22"/>
              </w:rPr>
              <w:t>………………………………………………</w:t>
            </w:r>
          </w:p>
          <w:p w:rsidR="000F1849" w:rsidRPr="00772CD6" w:rsidRDefault="000F1849" w:rsidP="000F1849">
            <w:pPr>
              <w:rPr>
                <w:rFonts w:ascii="Garamond" w:hAnsi="Garamond" w:cs="Tahoma"/>
                <w:bCs/>
                <w:sz w:val="16"/>
                <w:szCs w:val="16"/>
              </w:rPr>
            </w:pPr>
          </w:p>
          <w:p w:rsidR="000F1849" w:rsidRDefault="000F1849" w:rsidP="000F1849">
            <w:pPr>
              <w:rPr>
                <w:rFonts w:ascii="Garamond" w:hAnsi="Garamond" w:cs="Tahoma"/>
                <w:b/>
                <w:bCs/>
                <w:sz w:val="22"/>
                <w:szCs w:val="22"/>
              </w:rPr>
            </w:pPr>
            <w:r w:rsidRPr="00C60B03">
              <w:rPr>
                <w:rFonts w:ascii="Garamond" w:hAnsi="Garamond" w:cs="Tahoma"/>
                <w:bCs/>
                <w:sz w:val="22"/>
                <w:szCs w:val="22"/>
              </w:rPr>
              <w:t>e-mail</w:t>
            </w:r>
            <w:r>
              <w:rPr>
                <w:rFonts w:ascii="Garamond" w:hAnsi="Garamond" w:cs="Tahoma"/>
                <w:b/>
                <w:bCs/>
                <w:sz w:val="22"/>
                <w:szCs w:val="22"/>
              </w:rPr>
              <w:t>…………….…………………………………</w:t>
            </w:r>
          </w:p>
          <w:p w:rsidR="007757D5" w:rsidRDefault="000F1849" w:rsidP="000F1849">
            <w:pPr>
              <w:jc w:val="center"/>
              <w:rPr>
                <w:rFonts w:ascii="Garamond" w:hAnsi="Garamond" w:cs="Tahoma"/>
                <w:b/>
                <w:bCs/>
                <w:sz w:val="22"/>
                <w:szCs w:val="22"/>
              </w:rPr>
            </w:pPr>
            <w:r>
              <w:rPr>
                <w:rFonts w:ascii="Garamond" w:hAnsi="Garamond" w:cs="Tahoma"/>
                <w:b/>
                <w:bCs/>
                <w:sz w:val="22"/>
                <w:szCs w:val="22"/>
              </w:rPr>
              <w:t xml:space="preserve">(podać dane: nazwa, adres, telefon, e-mail, </w:t>
            </w:r>
            <w:r w:rsidR="001557C4" w:rsidRPr="001557C4">
              <w:rPr>
                <w:rFonts w:ascii="Garamond" w:hAnsi="Garamond" w:cs="Tahoma"/>
                <w:b/>
                <w:bCs/>
                <w:sz w:val="22"/>
                <w:szCs w:val="22"/>
              </w:rPr>
              <w:t>Autoryzowanego</w:t>
            </w:r>
            <w:r w:rsidRPr="001557C4">
              <w:rPr>
                <w:rFonts w:ascii="Garamond" w:hAnsi="Garamond" w:cs="Tahoma"/>
                <w:b/>
                <w:bCs/>
                <w:sz w:val="22"/>
                <w:szCs w:val="22"/>
              </w:rPr>
              <w:t xml:space="preserve"> Serwis</w:t>
            </w:r>
            <w:r w:rsidR="001557C4" w:rsidRPr="001557C4">
              <w:rPr>
                <w:rFonts w:ascii="Garamond" w:hAnsi="Garamond" w:cs="Tahoma"/>
                <w:b/>
                <w:bCs/>
                <w:sz w:val="22"/>
                <w:szCs w:val="22"/>
              </w:rPr>
              <w:t>u</w:t>
            </w:r>
            <w:r w:rsidRPr="001557C4">
              <w:rPr>
                <w:rFonts w:ascii="Garamond" w:hAnsi="Garamond" w:cs="Tahoma"/>
                <w:b/>
                <w:bCs/>
                <w:sz w:val="22"/>
                <w:szCs w:val="22"/>
              </w:rPr>
              <w:t xml:space="preserve"> Producenta</w:t>
            </w:r>
            <w:r>
              <w:rPr>
                <w:rFonts w:ascii="Garamond" w:hAnsi="Garamond" w:cs="Tahoma"/>
                <w:b/>
                <w:bCs/>
                <w:sz w:val="22"/>
                <w:szCs w:val="22"/>
              </w:rPr>
              <w:t>)</w:t>
            </w:r>
          </w:p>
          <w:p w:rsidR="007757D5" w:rsidRDefault="007757D5" w:rsidP="00772CD6">
            <w:pPr>
              <w:jc w:val="center"/>
              <w:rPr>
                <w:rFonts w:ascii="Garamond" w:hAnsi="Garamond" w:cs="Tahoma"/>
                <w:b/>
                <w:bCs/>
                <w:sz w:val="22"/>
                <w:szCs w:val="22"/>
              </w:rPr>
            </w:pPr>
          </w:p>
          <w:p w:rsidR="007757D5" w:rsidRPr="004C411F" w:rsidRDefault="007757D5" w:rsidP="007757D5">
            <w:pPr>
              <w:jc w:val="center"/>
              <w:rPr>
                <w:rFonts w:ascii="Garamond" w:hAnsi="Garamond" w:cs="Tahoma"/>
                <w:b/>
                <w:bCs/>
                <w:sz w:val="22"/>
                <w:szCs w:val="22"/>
              </w:rPr>
            </w:pPr>
          </w:p>
        </w:tc>
      </w:tr>
      <w:tr w:rsidR="00F42B92" w:rsidRPr="004C411F" w:rsidTr="00197D15">
        <w:trPr>
          <w:trHeight w:val="1196"/>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F42B92" w:rsidP="00F42B92">
            <w:pPr>
              <w:jc w:val="center"/>
              <w:rPr>
                <w:rFonts w:ascii="Garamond" w:hAnsi="Garamond" w:cs="Tahoma"/>
                <w:bCs/>
                <w:sz w:val="22"/>
                <w:szCs w:val="22"/>
              </w:rPr>
            </w:pPr>
            <w:r>
              <w:rPr>
                <w:rFonts w:ascii="Garamond" w:hAnsi="Garamond" w:cs="Tahoma"/>
                <w:bCs/>
                <w:sz w:val="22"/>
                <w:szCs w:val="22"/>
              </w:rPr>
              <w:lastRenderedPageBreak/>
              <w:t>8</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D77626" w:rsidRDefault="00F42B92" w:rsidP="00F42B92">
            <w:pPr>
              <w:jc w:val="both"/>
              <w:rPr>
                <w:rFonts w:ascii="Garamond" w:hAnsi="Garamond" w:cs="Tahoma"/>
                <w:sz w:val="22"/>
                <w:szCs w:val="22"/>
              </w:rPr>
            </w:pPr>
            <w:r w:rsidRPr="00D77626">
              <w:rPr>
                <w:rFonts w:ascii="Garamond" w:hAnsi="Garamond" w:cs="Tahoma"/>
                <w:sz w:val="22"/>
                <w:szCs w:val="22"/>
              </w:rPr>
              <w:t>Torba na laptopa 15,6”:</w:t>
            </w:r>
          </w:p>
          <w:p w:rsidR="00F42B92" w:rsidRPr="00D77626" w:rsidRDefault="00F42B92" w:rsidP="00F42B92">
            <w:pPr>
              <w:numPr>
                <w:ilvl w:val="0"/>
                <w:numId w:val="27"/>
              </w:numPr>
              <w:jc w:val="both"/>
              <w:rPr>
                <w:rFonts w:ascii="Garamond" w:hAnsi="Garamond" w:cs="Tahoma"/>
                <w:sz w:val="22"/>
                <w:szCs w:val="22"/>
              </w:rPr>
            </w:pPr>
            <w:r w:rsidRPr="00D77626">
              <w:rPr>
                <w:rFonts w:ascii="Garamond" w:hAnsi="Garamond" w:cs="Tahoma"/>
                <w:sz w:val="22"/>
                <w:szCs w:val="22"/>
              </w:rPr>
              <w:t xml:space="preserve">zapewnia bezpieczny transport laptopa, </w:t>
            </w:r>
          </w:p>
          <w:p w:rsidR="00F42B92" w:rsidRPr="00D77626" w:rsidRDefault="00F42B92" w:rsidP="00F42B92">
            <w:pPr>
              <w:numPr>
                <w:ilvl w:val="0"/>
                <w:numId w:val="27"/>
              </w:numPr>
              <w:jc w:val="both"/>
              <w:rPr>
                <w:rFonts w:ascii="Garamond" w:hAnsi="Garamond" w:cs="Tahoma"/>
                <w:sz w:val="22"/>
                <w:szCs w:val="22"/>
              </w:rPr>
            </w:pPr>
            <w:r w:rsidRPr="00D77626">
              <w:rPr>
                <w:rFonts w:ascii="Garamond" w:hAnsi="Garamond" w:cs="Tahoma"/>
                <w:sz w:val="22"/>
                <w:szCs w:val="22"/>
              </w:rPr>
              <w:t xml:space="preserve">dodatkowa kieszeń na akcesoria np. mysz, zasilacz, </w:t>
            </w:r>
          </w:p>
          <w:p w:rsidR="00F42B92" w:rsidRPr="00A31DE9" w:rsidRDefault="00F42B92" w:rsidP="00F42B92">
            <w:pPr>
              <w:numPr>
                <w:ilvl w:val="0"/>
                <w:numId w:val="27"/>
              </w:numPr>
              <w:jc w:val="both"/>
              <w:rPr>
                <w:rFonts w:ascii="Garamond" w:hAnsi="Garamond" w:cs="Tahoma"/>
                <w:sz w:val="22"/>
                <w:szCs w:val="22"/>
              </w:rPr>
            </w:pPr>
            <w:r w:rsidRPr="00D77626">
              <w:rPr>
                <w:rFonts w:ascii="Garamond" w:hAnsi="Garamond" w:cs="Tahoma"/>
                <w:sz w:val="22"/>
                <w:szCs w:val="22"/>
              </w:rPr>
              <w:t>regulowany pasek na ramię.</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D77626" w:rsidRDefault="00F42B92" w:rsidP="00F42B92">
            <w:pPr>
              <w:jc w:val="center"/>
              <w:rPr>
                <w:rFonts w:ascii="Garamond" w:hAnsi="Garamond" w:cs="Tahoma"/>
                <w:b/>
                <w:bCs/>
                <w:sz w:val="22"/>
                <w:szCs w:val="22"/>
              </w:rPr>
            </w:pPr>
            <w:r w:rsidRPr="00D77626">
              <w:rPr>
                <w:rFonts w:ascii="Garamond" w:hAnsi="Garamond" w:cs="Tahoma"/>
                <w:b/>
                <w:bCs/>
                <w:sz w:val="22"/>
                <w:szCs w:val="22"/>
              </w:rPr>
              <w:t>Producent………………………………</w:t>
            </w:r>
          </w:p>
          <w:p w:rsidR="00F42B92" w:rsidRPr="00D77626" w:rsidRDefault="00F42B92" w:rsidP="00F42B92">
            <w:pPr>
              <w:jc w:val="center"/>
              <w:rPr>
                <w:rFonts w:ascii="Garamond" w:hAnsi="Garamond" w:cs="Tahoma"/>
                <w:b/>
                <w:bCs/>
                <w:sz w:val="22"/>
                <w:szCs w:val="22"/>
              </w:rPr>
            </w:pPr>
          </w:p>
          <w:p w:rsidR="00F42B92" w:rsidRPr="003471CA" w:rsidRDefault="00F42B92" w:rsidP="00F42B92">
            <w:pPr>
              <w:jc w:val="center"/>
              <w:rPr>
                <w:rFonts w:ascii="Garamond" w:hAnsi="Garamond" w:cs="Tahoma"/>
                <w:b/>
                <w:bCs/>
                <w:sz w:val="22"/>
                <w:szCs w:val="22"/>
              </w:rPr>
            </w:pPr>
            <w:r w:rsidRPr="00D77626">
              <w:rPr>
                <w:rFonts w:ascii="Garamond" w:hAnsi="Garamond" w:cs="Tahoma"/>
                <w:b/>
                <w:bCs/>
                <w:sz w:val="22"/>
                <w:szCs w:val="22"/>
              </w:rPr>
              <w:t>Model…………………………………..</w:t>
            </w:r>
          </w:p>
        </w:tc>
      </w:tr>
      <w:tr w:rsidR="00F1720D" w:rsidRPr="004C411F" w:rsidTr="00197D15">
        <w:trPr>
          <w:trHeight w:val="1196"/>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1720D" w:rsidRPr="001557C4" w:rsidRDefault="00F1720D" w:rsidP="00F1720D">
            <w:pPr>
              <w:jc w:val="center"/>
              <w:rPr>
                <w:rFonts w:ascii="Garamond" w:hAnsi="Garamond" w:cs="Tahoma"/>
                <w:bCs/>
                <w:sz w:val="22"/>
                <w:szCs w:val="22"/>
              </w:rPr>
            </w:pPr>
            <w:r w:rsidRPr="001557C4">
              <w:rPr>
                <w:rFonts w:ascii="Garamond" w:hAnsi="Garamond" w:cs="Tahoma"/>
                <w:bCs/>
                <w:sz w:val="22"/>
                <w:szCs w:val="22"/>
              </w:rPr>
              <w:t>9</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1720D" w:rsidRPr="001557C4" w:rsidRDefault="00F1720D" w:rsidP="00F1720D">
            <w:pPr>
              <w:rPr>
                <w:rFonts w:ascii="Garamond" w:hAnsi="Garamond"/>
                <w:sz w:val="22"/>
                <w:szCs w:val="22"/>
              </w:rPr>
            </w:pPr>
            <w:r w:rsidRPr="001557C4">
              <w:rPr>
                <w:rFonts w:ascii="Garamond" w:hAnsi="Garamond"/>
                <w:sz w:val="22"/>
                <w:szCs w:val="22"/>
              </w:rPr>
              <w:t>Wymagania dodatkowe:</w:t>
            </w:r>
          </w:p>
          <w:p w:rsidR="00F1720D" w:rsidRPr="001557C4" w:rsidRDefault="00F1720D" w:rsidP="00F1720D">
            <w:pPr>
              <w:pStyle w:val="Akapitzlist"/>
              <w:numPr>
                <w:ilvl w:val="1"/>
                <w:numId w:val="30"/>
              </w:numPr>
              <w:jc w:val="both"/>
              <w:rPr>
                <w:rFonts w:ascii="Garamond" w:hAnsi="Garamond" w:cs="Tahoma"/>
              </w:rPr>
            </w:pPr>
            <w:r w:rsidRPr="001557C4">
              <w:rPr>
                <w:rFonts w:ascii="Garamond" w:hAnsi="Garamond" w:cs="Tahoma"/>
              </w:rPr>
              <w:t>możliwość sprawdzenia na stronie WWW producenta konfiguracji sprzętowej komputera oraz warunków gwarancji po podaniu numeru seryjnego,</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dostęp do najnowszych sterowników i uaktualnień na stronie producenta zestawu realizowany poprzez podanie na dedykowanej stronie internetowej producenta numeru seryjnego lub modelu komputera,</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każdy komputer oznaczony przez Producenta naklejką/nadrukiem z własnym, unikalnym identyfikatorem (numerem seryjnym producenta) oraz kodem kreskowym (numer seryjny możliwy do odczytania przy pomocy czytników kodów),</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wykonawca do każdej partii zamówionego sprzętu dostarczy protokół odbioru zawierający min. informacje: nazwa asortymentu (np. laptop), marka, model, unikalny identyfikator (numer seryjny komputera Wykonawcy),</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dostarczane urządzenia i oprogramowanie są fabrycznie i technicznie nowe i nieużywane wcześniej,</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urządzenia wyprodukowane do 6 miesięcy przed datą dostawy,</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urządzenia i oprogramowanie pochodzą z legalnego kanału sprzedaży,</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dostarczane urządzenia/oprogramowanie są pozbawione wszelkich wad,</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urządzenia są kompletne i gotowe do pracy po podłączeniu,</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 xml:space="preserve">wszystkie oferowane urządzenia w ramach poszczególnych typów są: </w:t>
            </w:r>
          </w:p>
          <w:p w:rsidR="00F1720D" w:rsidRPr="001557C4" w:rsidRDefault="00F1720D" w:rsidP="00F1720D">
            <w:pPr>
              <w:pStyle w:val="Akapitzlist"/>
              <w:numPr>
                <w:ilvl w:val="2"/>
                <w:numId w:val="30"/>
              </w:numPr>
              <w:ind w:firstLine="2"/>
              <w:jc w:val="both"/>
              <w:rPr>
                <w:rFonts w:ascii="Garamond" w:hAnsi="Garamond" w:cs="Tahoma"/>
              </w:rPr>
            </w:pPr>
            <w:r w:rsidRPr="001557C4">
              <w:rPr>
                <w:rFonts w:ascii="Garamond" w:hAnsi="Garamond" w:cs="Tahoma"/>
              </w:rPr>
              <w:t xml:space="preserve">złożone z identycznych podzespołów, sygnowanych przez ich producenta, </w:t>
            </w:r>
          </w:p>
          <w:p w:rsidR="00F1720D" w:rsidRPr="001557C4" w:rsidRDefault="00F1720D" w:rsidP="00F1720D">
            <w:pPr>
              <w:pStyle w:val="Akapitzlist"/>
              <w:numPr>
                <w:ilvl w:val="2"/>
                <w:numId w:val="30"/>
              </w:numPr>
              <w:ind w:firstLine="2"/>
              <w:jc w:val="both"/>
              <w:rPr>
                <w:rFonts w:ascii="Garamond" w:hAnsi="Garamond" w:cs="Tahoma"/>
              </w:rPr>
            </w:pPr>
            <w:r w:rsidRPr="001557C4">
              <w:rPr>
                <w:rFonts w:ascii="Garamond" w:hAnsi="Garamond" w:cs="Tahoma"/>
              </w:rPr>
              <w:t>posiadają taką samą konfigurację,</w:t>
            </w:r>
          </w:p>
          <w:p w:rsidR="00F1720D" w:rsidRPr="001557C4" w:rsidRDefault="00F1720D" w:rsidP="00F1720D">
            <w:pPr>
              <w:pStyle w:val="Akapitzlist"/>
              <w:numPr>
                <w:ilvl w:val="2"/>
                <w:numId w:val="30"/>
              </w:numPr>
              <w:ind w:firstLine="2"/>
              <w:jc w:val="both"/>
              <w:rPr>
                <w:rFonts w:ascii="Garamond" w:hAnsi="Garamond" w:cs="Tahoma"/>
              </w:rPr>
            </w:pPr>
            <w:r w:rsidRPr="001557C4">
              <w:rPr>
                <w:rFonts w:ascii="Garamond" w:hAnsi="Garamond" w:cs="Tahoma"/>
              </w:rPr>
              <w:t>dostarczane są w oryginalnych opakowaniach producenta.</w:t>
            </w:r>
          </w:p>
          <w:p w:rsidR="00F1720D" w:rsidRPr="001557C4" w:rsidRDefault="00F1720D" w:rsidP="009015F8">
            <w:pPr>
              <w:pStyle w:val="Akapitzlist"/>
              <w:numPr>
                <w:ilvl w:val="1"/>
                <w:numId w:val="30"/>
              </w:numPr>
              <w:ind w:left="757" w:hanging="757"/>
              <w:jc w:val="both"/>
            </w:pPr>
            <w:r w:rsidRPr="001557C4">
              <w:rPr>
                <w:rFonts w:ascii="Garamond" w:hAnsi="Garamond" w:cs="Tahoma"/>
              </w:rPr>
              <w:t>Zamawiający przed podpisaniem protokołu odbioru ma prawo do sprawdzenia legalności dostarczonego oprogramowania.</w:t>
            </w:r>
          </w:p>
          <w:p w:rsidR="001557C4" w:rsidRPr="00024CC0" w:rsidRDefault="001557C4" w:rsidP="009015F8">
            <w:pPr>
              <w:pStyle w:val="Akapitzlist"/>
              <w:numPr>
                <w:ilvl w:val="1"/>
                <w:numId w:val="30"/>
              </w:numPr>
              <w:ind w:left="757" w:hanging="757"/>
              <w:jc w:val="both"/>
            </w:pPr>
            <w:r w:rsidRPr="008301BA">
              <w:rPr>
                <w:rFonts w:ascii="Garamond" w:hAnsi="Garamond" w:cs="Tahoma"/>
              </w:rPr>
              <w:t xml:space="preserve">Producent sprzętu ma spełniać kryteria środowiskowe, w tym zgodność z dyrektywą </w:t>
            </w:r>
            <w:proofErr w:type="spellStart"/>
            <w:r w:rsidRPr="008301BA">
              <w:rPr>
                <w:rFonts w:ascii="Garamond" w:hAnsi="Garamond" w:cs="Tahoma"/>
              </w:rPr>
              <w:t>RoHS</w:t>
            </w:r>
            <w:proofErr w:type="spellEnd"/>
            <w:r w:rsidRPr="008301BA">
              <w:rPr>
                <w:rFonts w:ascii="Garamond" w:hAnsi="Garamond" w:cs="Tahoma"/>
              </w:rPr>
              <w:t xml:space="preserve"> Unii Europejskiej o eliminacji substancji niebezpiecznych.</w:t>
            </w:r>
          </w:p>
          <w:p w:rsidR="00024CC0" w:rsidRPr="001557C4" w:rsidRDefault="00C309C6" w:rsidP="00C309C6">
            <w:pPr>
              <w:pStyle w:val="Akapitzlist"/>
              <w:numPr>
                <w:ilvl w:val="1"/>
                <w:numId w:val="30"/>
              </w:numPr>
              <w:jc w:val="both"/>
            </w:pPr>
            <w:r w:rsidRPr="00C309C6">
              <w:rPr>
                <w:rFonts w:ascii="Garamond" w:hAnsi="Garamond" w:cs="Tahoma"/>
                <w:highlight w:val="yellow"/>
              </w:rPr>
              <w:t>Laptopa z systemem operacyjnym</w:t>
            </w:r>
            <w:r w:rsidR="00024CC0" w:rsidRPr="00C309C6">
              <w:rPr>
                <w:rFonts w:ascii="Garamond" w:hAnsi="Garamond" w:cs="Tahoma"/>
                <w:highlight w:val="yellow"/>
              </w:rPr>
              <w:t xml:space="preserve"> wyprodukowany przez producenta, u którego wdrożono normę PN-EN ISO 9001:2008 lub równoważną, w</w:t>
            </w:r>
            <w:r w:rsidR="001B36C2">
              <w:rPr>
                <w:rFonts w:ascii="Garamond" w:hAnsi="Garamond" w:cs="Tahoma"/>
                <w:highlight w:val="yellow"/>
              </w:rPr>
              <w:t xml:space="preserve"> zakresie co najmniej produkcji/</w:t>
            </w:r>
            <w:r w:rsidR="00024CC0" w:rsidRPr="00C309C6">
              <w:rPr>
                <w:rFonts w:ascii="Garamond" w:hAnsi="Garamond" w:cs="Tahoma"/>
                <w:highlight w:val="yellow"/>
              </w:rPr>
              <w:t>rozwoju urządzeń komputerowych wydawaną przez podmiot uprawniony do kontroli jakości.</w:t>
            </w:r>
          </w:p>
        </w:tc>
        <w:tc>
          <w:tcPr>
            <w:tcW w:w="1618" w:type="pct"/>
            <w:tcBorders>
              <w:top w:val="single" w:sz="4" w:space="0" w:color="auto"/>
              <w:left w:val="single" w:sz="4" w:space="0" w:color="auto"/>
              <w:bottom w:val="single" w:sz="4" w:space="0" w:color="auto"/>
              <w:right w:val="single" w:sz="4" w:space="0" w:color="auto"/>
            </w:tcBorders>
            <w:shd w:val="clear" w:color="auto" w:fill="auto"/>
          </w:tcPr>
          <w:p w:rsidR="00F1720D" w:rsidRDefault="00F1720D" w:rsidP="00F1720D">
            <w:pPr>
              <w:rPr>
                <w:b/>
              </w:rPr>
            </w:pPr>
          </w:p>
          <w:p w:rsidR="00F1720D" w:rsidRDefault="00F1720D" w:rsidP="00F1720D">
            <w:pPr>
              <w:rPr>
                <w:b/>
              </w:rPr>
            </w:pPr>
          </w:p>
          <w:p w:rsidR="00F1720D" w:rsidRDefault="00F1720D" w:rsidP="00F1720D">
            <w:pPr>
              <w:rPr>
                <w:b/>
              </w:rPr>
            </w:pPr>
          </w:p>
          <w:p w:rsidR="00F1720D" w:rsidRDefault="00F1720D" w:rsidP="00F1720D">
            <w:pPr>
              <w:rPr>
                <w:b/>
              </w:rPr>
            </w:pPr>
          </w:p>
          <w:p w:rsidR="00F1720D" w:rsidRDefault="00F1720D" w:rsidP="00F1720D">
            <w:pPr>
              <w:rPr>
                <w:b/>
              </w:rPr>
            </w:pPr>
          </w:p>
          <w:p w:rsidR="00F1720D" w:rsidRPr="001557C4" w:rsidRDefault="00F1720D" w:rsidP="00F1720D">
            <w:pPr>
              <w:jc w:val="center"/>
              <w:rPr>
                <w:rFonts w:ascii="Garamond" w:hAnsi="Garamond"/>
                <w:b/>
                <w:sz w:val="22"/>
                <w:szCs w:val="22"/>
              </w:rPr>
            </w:pPr>
            <w:r w:rsidRPr="001557C4">
              <w:rPr>
                <w:rFonts w:ascii="Garamond" w:hAnsi="Garamond"/>
                <w:b/>
                <w:sz w:val="22"/>
                <w:szCs w:val="22"/>
              </w:rPr>
              <w:t>Parametr wymagany</w:t>
            </w:r>
          </w:p>
          <w:p w:rsidR="00F1720D" w:rsidRPr="001557C4" w:rsidRDefault="00F1720D" w:rsidP="00F1720D">
            <w:pPr>
              <w:rPr>
                <w:rFonts w:ascii="Garamond" w:hAnsi="Garamond"/>
                <w:sz w:val="22"/>
                <w:szCs w:val="22"/>
              </w:rPr>
            </w:pPr>
          </w:p>
          <w:p w:rsidR="00F1720D" w:rsidRPr="001557C4" w:rsidRDefault="00F1720D" w:rsidP="00F1720D">
            <w:pPr>
              <w:rPr>
                <w:rFonts w:ascii="Garamond" w:hAnsi="Garamond"/>
                <w:sz w:val="22"/>
                <w:szCs w:val="22"/>
              </w:rPr>
            </w:pPr>
          </w:p>
          <w:p w:rsidR="00F1720D" w:rsidRPr="001557C4" w:rsidRDefault="00F1720D" w:rsidP="00F1720D">
            <w:pPr>
              <w:rPr>
                <w:rFonts w:ascii="Garamond" w:hAnsi="Garamond"/>
                <w:sz w:val="22"/>
                <w:szCs w:val="22"/>
              </w:rPr>
            </w:pPr>
            <w:r w:rsidRPr="001557C4">
              <w:rPr>
                <w:rFonts w:ascii="Garamond" w:hAnsi="Garamond"/>
                <w:sz w:val="22"/>
                <w:szCs w:val="22"/>
              </w:rPr>
              <w:t>…………………………</w:t>
            </w:r>
            <w:r w:rsidR="00D869A7" w:rsidRPr="001557C4">
              <w:rPr>
                <w:rFonts w:ascii="Garamond" w:hAnsi="Garamond"/>
                <w:sz w:val="22"/>
                <w:szCs w:val="22"/>
              </w:rPr>
              <w:t>………</w:t>
            </w:r>
            <w:r w:rsidRPr="001557C4">
              <w:rPr>
                <w:rFonts w:ascii="Garamond" w:hAnsi="Garamond"/>
                <w:sz w:val="22"/>
                <w:szCs w:val="22"/>
              </w:rPr>
              <w:t>………………</w:t>
            </w:r>
          </w:p>
          <w:p w:rsidR="00F1720D" w:rsidRPr="001557C4" w:rsidRDefault="00F1720D" w:rsidP="00F1720D">
            <w:pPr>
              <w:rPr>
                <w:rFonts w:ascii="Garamond" w:hAnsi="Garamond"/>
                <w:sz w:val="22"/>
                <w:szCs w:val="22"/>
              </w:rPr>
            </w:pPr>
          </w:p>
          <w:p w:rsidR="00D869A7" w:rsidRPr="001557C4" w:rsidRDefault="00D869A7" w:rsidP="00F1720D">
            <w:pPr>
              <w:rPr>
                <w:rFonts w:ascii="Garamond" w:hAnsi="Garamond"/>
                <w:sz w:val="22"/>
                <w:szCs w:val="22"/>
              </w:rPr>
            </w:pPr>
          </w:p>
          <w:p w:rsidR="00F1720D" w:rsidRPr="001557C4" w:rsidRDefault="00D869A7" w:rsidP="00F1720D">
            <w:pPr>
              <w:rPr>
                <w:rFonts w:ascii="Garamond" w:hAnsi="Garamond"/>
                <w:sz w:val="22"/>
                <w:szCs w:val="22"/>
              </w:rPr>
            </w:pPr>
            <w:r w:rsidRPr="001557C4">
              <w:rPr>
                <w:rFonts w:ascii="Garamond" w:hAnsi="Garamond"/>
                <w:sz w:val="22"/>
                <w:szCs w:val="22"/>
              </w:rPr>
              <w:t>……..</w:t>
            </w:r>
            <w:r w:rsidR="00F1720D" w:rsidRPr="001557C4">
              <w:rPr>
                <w:rFonts w:ascii="Garamond" w:hAnsi="Garamond"/>
                <w:sz w:val="22"/>
                <w:szCs w:val="22"/>
              </w:rPr>
              <w:t>…………………………………………</w:t>
            </w:r>
          </w:p>
          <w:p w:rsidR="00F1720D" w:rsidRPr="001557C4" w:rsidRDefault="00F1720D" w:rsidP="00F1720D">
            <w:pPr>
              <w:rPr>
                <w:rFonts w:ascii="Garamond" w:hAnsi="Garamond"/>
                <w:sz w:val="22"/>
                <w:szCs w:val="22"/>
              </w:rPr>
            </w:pPr>
          </w:p>
          <w:p w:rsidR="00A8156C" w:rsidRPr="001557C4" w:rsidRDefault="00A8156C" w:rsidP="00F1720D">
            <w:pPr>
              <w:rPr>
                <w:rFonts w:ascii="Garamond" w:hAnsi="Garamond"/>
                <w:sz w:val="22"/>
                <w:szCs w:val="22"/>
              </w:rPr>
            </w:pPr>
          </w:p>
          <w:p w:rsidR="00F1720D" w:rsidRPr="001557C4" w:rsidRDefault="00D869A7" w:rsidP="00F1720D">
            <w:pPr>
              <w:rPr>
                <w:rFonts w:ascii="Garamond" w:hAnsi="Garamond"/>
                <w:sz w:val="22"/>
                <w:szCs w:val="22"/>
              </w:rPr>
            </w:pPr>
            <w:r w:rsidRPr="001557C4">
              <w:rPr>
                <w:rFonts w:ascii="Garamond" w:hAnsi="Garamond"/>
                <w:sz w:val="22"/>
                <w:szCs w:val="22"/>
              </w:rPr>
              <w:t>………</w:t>
            </w:r>
            <w:r w:rsidR="00F1720D" w:rsidRPr="001557C4">
              <w:rPr>
                <w:rFonts w:ascii="Garamond" w:hAnsi="Garamond"/>
                <w:sz w:val="22"/>
                <w:szCs w:val="22"/>
              </w:rPr>
              <w:t>…………………………………………</w:t>
            </w:r>
          </w:p>
          <w:p w:rsidR="00F1720D" w:rsidRPr="00F1720D" w:rsidRDefault="00F1720D" w:rsidP="00F1720D">
            <w:pPr>
              <w:jc w:val="center"/>
              <w:rPr>
                <w:b/>
              </w:rPr>
            </w:pPr>
            <w:r w:rsidRPr="001557C4">
              <w:rPr>
                <w:rFonts w:ascii="Garamond" w:hAnsi="Garamond"/>
                <w:b/>
                <w:sz w:val="22"/>
                <w:szCs w:val="22"/>
              </w:rPr>
              <w:t>(podać link strony WWW w związku z punktem 9.1 i 9.2)</w:t>
            </w:r>
          </w:p>
        </w:tc>
      </w:tr>
      <w:tr w:rsidR="00F42B92" w:rsidRPr="004C411F" w:rsidTr="00197D15">
        <w:trPr>
          <w:trHeight w:val="47"/>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D77626" w:rsidRDefault="000F1849" w:rsidP="00F42B92">
            <w:pPr>
              <w:jc w:val="center"/>
              <w:rPr>
                <w:rFonts w:ascii="Garamond" w:hAnsi="Garamond" w:cs="Tahoma"/>
                <w:bCs/>
                <w:sz w:val="22"/>
                <w:szCs w:val="22"/>
              </w:rPr>
            </w:pPr>
            <w:r>
              <w:rPr>
                <w:rFonts w:ascii="Garamond" w:hAnsi="Garamond" w:cs="Tahoma"/>
                <w:bCs/>
                <w:sz w:val="22"/>
                <w:szCs w:val="22"/>
              </w:rPr>
              <w:lastRenderedPageBreak/>
              <w:t>10</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Dodatkowe wyposażenie (opcjonalnie)</w:t>
            </w:r>
          </w:p>
          <w:p w:rsidR="00F42B92" w:rsidRPr="000F1849" w:rsidRDefault="00F42B92" w:rsidP="000F1849">
            <w:pPr>
              <w:pStyle w:val="Akapitzlist"/>
              <w:numPr>
                <w:ilvl w:val="0"/>
                <w:numId w:val="37"/>
              </w:numPr>
              <w:ind w:left="632" w:hanging="632"/>
              <w:jc w:val="both"/>
              <w:rPr>
                <w:rFonts w:ascii="Garamond" w:hAnsi="Garamond" w:cs="Tahoma"/>
              </w:rPr>
            </w:pPr>
            <w:r w:rsidRPr="000F1849">
              <w:rPr>
                <w:rFonts w:ascii="Garamond" w:hAnsi="Garamond" w:cs="Tahoma"/>
              </w:rPr>
              <w:t>w przypadku modyfikacji standardowej konfiguracji sprzętowej laptopa narzuconej przez producenta danego modelu, proszę o podanie producenta oraz modelu dodatkowego wyposażenia.</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1. Podzespół………………………………</w:t>
            </w:r>
          </w:p>
          <w:p w:rsidR="00F42B92"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1. Producent………………………………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1. Model………………………………</w:t>
            </w:r>
            <w:r>
              <w:rPr>
                <w:rFonts w:ascii="Garamond" w:hAnsi="Garamond" w:cs="Tahoma"/>
                <w:b/>
                <w:bCs/>
                <w:sz w:val="22"/>
                <w:szCs w:val="22"/>
              </w:rPr>
              <w:t>...</w:t>
            </w:r>
            <w:r w:rsidRPr="004C411F">
              <w:rPr>
                <w:rFonts w:ascii="Garamond" w:hAnsi="Garamond" w:cs="Tahoma"/>
                <w:b/>
                <w:bCs/>
                <w:sz w:val="22"/>
                <w:szCs w:val="22"/>
              </w:rPr>
              <w: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2. Podzespół………………………………</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2. Producent………………………………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2. Model………………………………</w:t>
            </w:r>
            <w:r>
              <w:rPr>
                <w:rFonts w:ascii="Garamond" w:hAnsi="Garamond" w:cs="Tahoma"/>
                <w:b/>
                <w:bCs/>
                <w:sz w:val="22"/>
                <w:szCs w:val="22"/>
              </w:rPr>
              <w:t>...</w:t>
            </w:r>
            <w:r w:rsidRPr="004C411F">
              <w:rPr>
                <w:rFonts w:ascii="Garamond" w:hAnsi="Garamond" w:cs="Tahoma"/>
                <w:b/>
                <w:bCs/>
                <w:sz w:val="22"/>
                <w:szCs w:val="22"/>
              </w:rPr>
              <w: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3. Podzespół………………………………</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3. Producent………………………………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3. Model……………………</w:t>
            </w:r>
            <w:r>
              <w:rPr>
                <w:rFonts w:ascii="Garamond" w:hAnsi="Garamond" w:cs="Tahoma"/>
                <w:b/>
                <w:bCs/>
                <w:sz w:val="22"/>
                <w:szCs w:val="22"/>
              </w:rPr>
              <w:t>...</w:t>
            </w:r>
            <w:r w:rsidRPr="004C411F">
              <w:rPr>
                <w:rFonts w:ascii="Garamond" w:hAnsi="Garamond" w:cs="Tahoma"/>
                <w:b/>
                <w:bCs/>
                <w:sz w:val="22"/>
                <w:szCs w:val="22"/>
              </w:rPr>
              <w: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4. Podzespół………………………………</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4. Producent………………………………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4. Model…………………………………</w:t>
            </w:r>
          </w:p>
          <w:p w:rsidR="00F42B92" w:rsidRPr="004C411F" w:rsidRDefault="00F42B92" w:rsidP="00F42B92">
            <w:pPr>
              <w:rPr>
                <w:rFonts w:ascii="Garamond" w:hAnsi="Garamond" w:cs="Tahoma"/>
                <w:b/>
                <w:bCs/>
                <w:sz w:val="22"/>
                <w:szCs w:val="22"/>
              </w:rPr>
            </w:pPr>
          </w:p>
        </w:tc>
      </w:tr>
      <w:tr w:rsidR="000F1849" w:rsidRPr="004C411F" w:rsidTr="00197D15">
        <w:trPr>
          <w:trHeight w:val="47"/>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0F1849" w:rsidRDefault="00DC7570" w:rsidP="00F42B92">
            <w:pPr>
              <w:jc w:val="center"/>
              <w:rPr>
                <w:rFonts w:ascii="Garamond" w:hAnsi="Garamond" w:cs="Tahoma"/>
                <w:bCs/>
                <w:sz w:val="22"/>
                <w:szCs w:val="22"/>
              </w:rPr>
            </w:pPr>
            <w:r>
              <w:rPr>
                <w:rFonts w:ascii="Garamond" w:hAnsi="Garamond" w:cs="Tahoma"/>
                <w:bCs/>
                <w:sz w:val="22"/>
                <w:szCs w:val="22"/>
              </w:rPr>
              <w:t>11</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1557C4" w:rsidRPr="008301BA" w:rsidRDefault="001557C4" w:rsidP="001557C4">
            <w:pPr>
              <w:jc w:val="both"/>
              <w:rPr>
                <w:rFonts w:ascii="Garamond" w:hAnsi="Garamond" w:cs="Tahoma"/>
                <w:sz w:val="22"/>
                <w:szCs w:val="22"/>
              </w:rPr>
            </w:pPr>
            <w:r w:rsidRPr="008301BA">
              <w:rPr>
                <w:rFonts w:ascii="Garamond" w:hAnsi="Garamond" w:cs="Tahoma"/>
                <w:sz w:val="22"/>
                <w:szCs w:val="22"/>
              </w:rPr>
              <w:t xml:space="preserve">Wymagane certyfikaty/deklaracje: </w:t>
            </w:r>
          </w:p>
          <w:p w:rsidR="00024CC0" w:rsidRPr="00024CC0" w:rsidRDefault="001B36C2" w:rsidP="001B36C2">
            <w:pPr>
              <w:pStyle w:val="Akapitzlist"/>
              <w:numPr>
                <w:ilvl w:val="1"/>
                <w:numId w:val="43"/>
              </w:numPr>
              <w:jc w:val="both"/>
              <w:rPr>
                <w:rFonts w:ascii="Garamond" w:hAnsi="Garamond" w:cs="Tahoma"/>
                <w:highlight w:val="yellow"/>
              </w:rPr>
            </w:pPr>
            <w:r w:rsidRPr="001B36C2">
              <w:rPr>
                <w:rFonts w:ascii="Garamond" w:hAnsi="Garamond" w:cs="Tahoma"/>
                <w:highlight w:val="yellow"/>
              </w:rPr>
              <w:t xml:space="preserve">Dokument (certyfikat/deklaracja) </w:t>
            </w:r>
            <w:r w:rsidR="00024CC0" w:rsidRPr="001B36C2">
              <w:rPr>
                <w:rFonts w:ascii="Garamond" w:hAnsi="Garamond" w:cs="Tahoma"/>
                <w:highlight w:val="yellow"/>
              </w:rPr>
              <w:t>poświadczający</w:t>
            </w:r>
            <w:r w:rsidR="00024CC0" w:rsidRPr="00024CC0">
              <w:rPr>
                <w:rFonts w:ascii="Garamond" w:hAnsi="Garamond" w:cs="Tahoma"/>
                <w:highlight w:val="yellow"/>
              </w:rPr>
              <w:t xml:space="preserve">, że oferowany </w:t>
            </w:r>
            <w:r>
              <w:rPr>
                <w:rFonts w:ascii="Garamond" w:hAnsi="Garamond" w:cs="Tahoma"/>
                <w:highlight w:val="yellow"/>
              </w:rPr>
              <w:t>laptop</w:t>
            </w:r>
            <w:r w:rsidRPr="001B36C2">
              <w:rPr>
                <w:rFonts w:ascii="Garamond" w:hAnsi="Garamond" w:cs="Tahoma"/>
                <w:highlight w:val="yellow"/>
              </w:rPr>
              <w:t xml:space="preserve"> z systemem operacyjnym</w:t>
            </w:r>
            <w:r w:rsidR="00024CC0" w:rsidRPr="00024CC0">
              <w:rPr>
                <w:rFonts w:ascii="Garamond" w:hAnsi="Garamond" w:cs="Tahoma"/>
                <w:highlight w:val="yellow"/>
              </w:rPr>
              <w:t xml:space="preserve"> jest produkowany zgodnie z normami CE</w:t>
            </w:r>
            <w:r w:rsidR="009213CF">
              <w:rPr>
                <w:rFonts w:ascii="Garamond" w:hAnsi="Garamond" w:cs="Tahoma"/>
                <w:highlight w:val="yellow"/>
              </w:rPr>
              <w:t>,</w:t>
            </w:r>
          </w:p>
          <w:p w:rsidR="000F1849" w:rsidRPr="001B36C2" w:rsidRDefault="001B36C2" w:rsidP="009213CF">
            <w:pPr>
              <w:pStyle w:val="Akapitzlist"/>
              <w:numPr>
                <w:ilvl w:val="1"/>
                <w:numId w:val="43"/>
              </w:numPr>
              <w:jc w:val="both"/>
              <w:rPr>
                <w:rFonts w:ascii="Garamond" w:hAnsi="Garamond" w:cs="Tahoma"/>
                <w:highlight w:val="yellow"/>
              </w:rPr>
            </w:pPr>
            <w:r w:rsidRPr="00024CC0">
              <w:rPr>
                <w:rFonts w:ascii="Garamond" w:hAnsi="Garamond" w:cs="Tahoma"/>
                <w:highlight w:val="yellow"/>
              </w:rPr>
              <w:t xml:space="preserve">Dokument poświadczający, że oferowany </w:t>
            </w:r>
            <w:r w:rsidRPr="001B36C2">
              <w:rPr>
                <w:rFonts w:ascii="Garamond" w:hAnsi="Garamond" w:cs="Tahoma"/>
                <w:highlight w:val="yellow"/>
              </w:rPr>
              <w:t>laptop z systemem operacyjnym</w:t>
            </w:r>
            <w:r w:rsidRPr="00024CC0">
              <w:rPr>
                <w:rFonts w:ascii="Garamond" w:hAnsi="Garamond" w:cs="Tahoma"/>
                <w:highlight w:val="yellow"/>
              </w:rPr>
              <w:t xml:space="preserve"> jest produkowany przez Producenta, u którego wdrożono normę PN-EN ISO 9001:2008 lub równoważną</w:t>
            </w:r>
            <w:r>
              <w:rPr>
                <w:rFonts w:ascii="Garamond" w:hAnsi="Garamond" w:cs="Tahoma"/>
                <w:highlight w:val="yellow"/>
              </w:rPr>
              <w:t>,</w:t>
            </w:r>
            <w:r w:rsidRPr="00024CC0">
              <w:rPr>
                <w:rFonts w:ascii="Garamond" w:hAnsi="Garamond" w:cs="Tahoma"/>
                <w:highlight w:val="yellow"/>
              </w:rPr>
              <w:t xml:space="preserve"> w zakresie co najmniej produkcji/rozwoju urządzeń komputerowych, wydawaną przez podmiot uprawniony do kontroli jakości</w:t>
            </w:r>
            <w:r>
              <w:rPr>
                <w:rFonts w:ascii="Garamond" w:hAnsi="Garamond" w:cs="Tahoma"/>
                <w:highlight w:val="yellow"/>
              </w:rPr>
              <w:t>.</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A8156C" w:rsidRPr="00A8156C" w:rsidRDefault="00A8156C" w:rsidP="00A8156C">
            <w:pPr>
              <w:jc w:val="center"/>
              <w:rPr>
                <w:rFonts w:ascii="Garamond" w:hAnsi="Garamond" w:cs="Tahoma"/>
                <w:b/>
                <w:bCs/>
                <w:sz w:val="22"/>
                <w:szCs w:val="22"/>
              </w:rPr>
            </w:pPr>
            <w:r w:rsidRPr="00A8156C">
              <w:rPr>
                <w:rFonts w:ascii="Garamond" w:hAnsi="Garamond" w:cs="Tahoma"/>
                <w:b/>
                <w:bCs/>
                <w:sz w:val="22"/>
                <w:szCs w:val="22"/>
              </w:rPr>
              <w:t>Parametr wymagany</w:t>
            </w:r>
          </w:p>
          <w:p w:rsidR="000F1849" w:rsidRPr="004C411F" w:rsidRDefault="00A8156C" w:rsidP="00A8156C">
            <w:pPr>
              <w:jc w:val="center"/>
              <w:rPr>
                <w:rFonts w:ascii="Garamond" w:hAnsi="Garamond" w:cs="Tahoma"/>
                <w:b/>
                <w:bCs/>
                <w:sz w:val="22"/>
                <w:szCs w:val="22"/>
              </w:rPr>
            </w:pPr>
            <w:r w:rsidRPr="00A8156C">
              <w:rPr>
                <w:rFonts w:ascii="Garamond" w:hAnsi="Garamond" w:cs="Tahoma"/>
                <w:bCs/>
                <w:i/>
                <w:sz w:val="22"/>
                <w:szCs w:val="22"/>
              </w:rPr>
              <w:t>(nie wypełniać)</w:t>
            </w:r>
          </w:p>
        </w:tc>
      </w:tr>
      <w:tr w:rsidR="00F42B92" w:rsidRPr="004C411F" w:rsidTr="00197D15">
        <w:trPr>
          <w:trHeight w:val="47"/>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1557C4" w:rsidRDefault="00F42B92" w:rsidP="00DC7570">
            <w:pPr>
              <w:jc w:val="center"/>
              <w:rPr>
                <w:rFonts w:ascii="Garamond" w:hAnsi="Garamond" w:cs="Tahoma"/>
                <w:bCs/>
                <w:sz w:val="22"/>
                <w:szCs w:val="22"/>
              </w:rPr>
            </w:pPr>
            <w:r w:rsidRPr="001557C4">
              <w:rPr>
                <w:rFonts w:ascii="Garamond" w:hAnsi="Garamond" w:cs="Tahoma"/>
                <w:bCs/>
                <w:sz w:val="22"/>
                <w:szCs w:val="22"/>
              </w:rPr>
              <w:t>1</w:t>
            </w:r>
            <w:r w:rsidR="00DC7570" w:rsidRPr="001557C4">
              <w:rPr>
                <w:rFonts w:ascii="Garamond" w:hAnsi="Garamond" w:cs="Tahoma"/>
                <w:bCs/>
                <w:sz w:val="22"/>
                <w:szCs w:val="22"/>
              </w:rPr>
              <w:t>2</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1557C4" w:rsidRDefault="00F42B92" w:rsidP="00F42B92">
            <w:pPr>
              <w:jc w:val="both"/>
              <w:rPr>
                <w:rFonts w:ascii="Garamond" w:hAnsi="Garamond" w:cs="Tahoma"/>
                <w:sz w:val="22"/>
                <w:szCs w:val="22"/>
              </w:rPr>
            </w:pPr>
            <w:r w:rsidRPr="001557C4">
              <w:rPr>
                <w:rFonts w:ascii="Garamond" w:hAnsi="Garamond" w:cs="Tahoma"/>
                <w:sz w:val="22"/>
                <w:szCs w:val="22"/>
              </w:rPr>
              <w:t>Próbka zaoferowanego towaru:</w:t>
            </w:r>
          </w:p>
          <w:p w:rsidR="00B65BD7" w:rsidRPr="009F4ABA" w:rsidRDefault="003A1E09" w:rsidP="00B65BD7">
            <w:pPr>
              <w:numPr>
                <w:ilvl w:val="0"/>
                <w:numId w:val="28"/>
              </w:numPr>
              <w:ind w:left="737" w:hanging="709"/>
              <w:jc w:val="both"/>
              <w:rPr>
                <w:rFonts w:ascii="Garamond" w:hAnsi="Garamond" w:cs="Tahoma"/>
                <w:sz w:val="22"/>
                <w:szCs w:val="22"/>
              </w:rPr>
            </w:pPr>
            <w:r w:rsidRPr="001557C4">
              <w:rPr>
                <w:rFonts w:ascii="Garamond" w:hAnsi="Garamond" w:cs="Tahoma"/>
                <w:sz w:val="22"/>
                <w:szCs w:val="22"/>
              </w:rPr>
              <w:lastRenderedPageBreak/>
              <w:t xml:space="preserve">Zamawiający wymaga </w:t>
            </w:r>
            <w:r w:rsidR="005E39FC" w:rsidRPr="001557C4">
              <w:rPr>
                <w:rFonts w:ascii="Garamond" w:hAnsi="Garamond" w:cs="Tahoma"/>
                <w:sz w:val="22"/>
                <w:szCs w:val="22"/>
              </w:rPr>
              <w:t xml:space="preserve">dostarczenia </w:t>
            </w:r>
            <w:r w:rsidRPr="001557C4">
              <w:rPr>
                <w:rFonts w:ascii="Garamond" w:hAnsi="Garamond" w:cs="Tahoma"/>
                <w:sz w:val="22"/>
                <w:szCs w:val="22"/>
              </w:rPr>
              <w:t>jednego egzemplarza testowego zaoferowanego laptopa</w:t>
            </w:r>
            <w:r w:rsidR="001557C4" w:rsidRPr="001557C4">
              <w:rPr>
                <w:rFonts w:ascii="Garamond" w:hAnsi="Garamond" w:cs="Tahoma"/>
                <w:sz w:val="22"/>
                <w:szCs w:val="22"/>
              </w:rPr>
              <w:t xml:space="preserve"> </w:t>
            </w:r>
            <w:r w:rsidR="001557C4" w:rsidRPr="009F4ABA">
              <w:rPr>
                <w:rFonts w:ascii="Garamond" w:hAnsi="Garamond" w:cs="Tahoma"/>
                <w:sz w:val="22"/>
                <w:szCs w:val="22"/>
              </w:rPr>
              <w:t>(całego zestawu, o którym mowa w Tabeli 2.2),</w:t>
            </w:r>
          </w:p>
          <w:p w:rsidR="00B65BD7" w:rsidRPr="001557C4" w:rsidRDefault="00B65BD7" w:rsidP="00B65BD7">
            <w:pPr>
              <w:numPr>
                <w:ilvl w:val="0"/>
                <w:numId w:val="28"/>
              </w:numPr>
              <w:ind w:left="737" w:hanging="709"/>
              <w:jc w:val="both"/>
              <w:rPr>
                <w:rFonts w:ascii="Garamond" w:hAnsi="Garamond" w:cs="Tahoma"/>
                <w:sz w:val="22"/>
                <w:szCs w:val="22"/>
              </w:rPr>
            </w:pPr>
            <w:r w:rsidRPr="001557C4">
              <w:rPr>
                <w:rFonts w:ascii="Garamond" w:hAnsi="Garamond" w:cs="Tahoma"/>
                <w:sz w:val="22"/>
                <w:szCs w:val="22"/>
              </w:rPr>
              <w:t>Przeprowadzone testy b</w:t>
            </w:r>
            <w:r w:rsidRPr="001557C4">
              <w:rPr>
                <w:rFonts w:ascii="Garamond" w:hAnsi="Garamond" w:cs="Tahoma" w:hint="eastAsia"/>
                <w:sz w:val="22"/>
                <w:szCs w:val="22"/>
              </w:rPr>
              <w:t>ę</w:t>
            </w:r>
            <w:r w:rsidRPr="001557C4">
              <w:rPr>
                <w:rFonts w:ascii="Garamond" w:hAnsi="Garamond" w:cs="Tahoma"/>
                <w:sz w:val="22"/>
                <w:szCs w:val="22"/>
              </w:rPr>
              <w:t>d</w:t>
            </w:r>
            <w:r w:rsidRPr="001557C4">
              <w:rPr>
                <w:rFonts w:ascii="Garamond" w:hAnsi="Garamond" w:cs="Tahoma" w:hint="eastAsia"/>
                <w:sz w:val="22"/>
                <w:szCs w:val="22"/>
              </w:rPr>
              <w:t>ą</w:t>
            </w:r>
            <w:r w:rsidRPr="001557C4">
              <w:rPr>
                <w:rFonts w:ascii="Garamond" w:hAnsi="Garamond" w:cs="Tahoma"/>
                <w:sz w:val="22"/>
                <w:szCs w:val="22"/>
              </w:rPr>
              <w:t xml:space="preserve"> mia</w:t>
            </w:r>
            <w:r w:rsidRPr="001557C4">
              <w:rPr>
                <w:rFonts w:ascii="Garamond" w:hAnsi="Garamond" w:cs="Tahoma" w:hint="eastAsia"/>
                <w:sz w:val="22"/>
                <w:szCs w:val="22"/>
              </w:rPr>
              <w:t>ł</w:t>
            </w:r>
            <w:r w:rsidRPr="001557C4">
              <w:rPr>
                <w:rFonts w:ascii="Garamond" w:hAnsi="Garamond" w:cs="Tahoma"/>
                <w:sz w:val="22"/>
                <w:szCs w:val="22"/>
              </w:rPr>
              <w:t xml:space="preserve">y na celu potwierdzenie, </w:t>
            </w:r>
            <w:r w:rsidRPr="001557C4">
              <w:rPr>
                <w:rFonts w:ascii="Garamond" w:hAnsi="Garamond" w:cs="Tahoma" w:hint="eastAsia"/>
                <w:sz w:val="22"/>
                <w:szCs w:val="22"/>
              </w:rPr>
              <w:t>ż</w:t>
            </w:r>
            <w:r w:rsidRPr="001557C4">
              <w:rPr>
                <w:rFonts w:ascii="Garamond" w:hAnsi="Garamond" w:cs="Tahoma"/>
                <w:sz w:val="22"/>
                <w:szCs w:val="22"/>
              </w:rPr>
              <w:t>e oferowana dostawa odpowiada wymaganiom okre</w:t>
            </w:r>
            <w:r w:rsidRPr="001557C4">
              <w:rPr>
                <w:rFonts w:ascii="Garamond" w:hAnsi="Garamond" w:cs="Tahoma" w:hint="eastAsia"/>
                <w:sz w:val="22"/>
                <w:szCs w:val="22"/>
              </w:rPr>
              <w:t>ś</w:t>
            </w:r>
            <w:r w:rsidRPr="001557C4">
              <w:rPr>
                <w:rFonts w:ascii="Garamond" w:hAnsi="Garamond" w:cs="Tahoma"/>
                <w:sz w:val="22"/>
                <w:szCs w:val="22"/>
              </w:rPr>
              <w:t>lonym przez Zamawiaj</w:t>
            </w:r>
            <w:r w:rsidRPr="001557C4">
              <w:rPr>
                <w:rFonts w:ascii="Garamond" w:hAnsi="Garamond" w:cs="Tahoma" w:hint="eastAsia"/>
                <w:sz w:val="22"/>
                <w:szCs w:val="22"/>
              </w:rPr>
              <w:t>ą</w:t>
            </w:r>
            <w:r w:rsidRPr="001557C4">
              <w:rPr>
                <w:rFonts w:ascii="Garamond" w:hAnsi="Garamond" w:cs="Tahoma"/>
                <w:sz w:val="22"/>
                <w:szCs w:val="22"/>
              </w:rPr>
              <w:t>cego w Za</w:t>
            </w:r>
            <w:r w:rsidRPr="001557C4">
              <w:rPr>
                <w:rFonts w:ascii="Garamond" w:hAnsi="Garamond" w:cs="Tahoma" w:hint="eastAsia"/>
                <w:sz w:val="22"/>
                <w:szCs w:val="22"/>
              </w:rPr>
              <w:t>łą</w:t>
            </w:r>
            <w:r w:rsidRPr="001557C4">
              <w:rPr>
                <w:rFonts w:ascii="Garamond" w:hAnsi="Garamond" w:cs="Tahoma"/>
                <w:sz w:val="22"/>
                <w:szCs w:val="22"/>
              </w:rPr>
              <w:t>czniku nr 1a  w Tabeli 2.</w:t>
            </w:r>
            <w:r w:rsidR="00A65A02" w:rsidRPr="001557C4">
              <w:rPr>
                <w:rFonts w:ascii="Garamond" w:hAnsi="Garamond" w:cs="Tahoma"/>
                <w:sz w:val="22"/>
                <w:szCs w:val="22"/>
              </w:rPr>
              <w:t>2</w:t>
            </w:r>
            <w:r w:rsidR="009F4ABA">
              <w:rPr>
                <w:rFonts w:ascii="Garamond" w:hAnsi="Garamond" w:cs="Tahoma"/>
                <w:sz w:val="22"/>
                <w:szCs w:val="22"/>
              </w:rPr>
              <w:t>.</w:t>
            </w:r>
          </w:p>
          <w:p w:rsidR="00B65BD7" w:rsidRPr="001557C4" w:rsidRDefault="00B65BD7" w:rsidP="00B65BD7">
            <w:pPr>
              <w:numPr>
                <w:ilvl w:val="0"/>
                <w:numId w:val="28"/>
              </w:numPr>
              <w:ind w:left="737" w:hanging="709"/>
              <w:jc w:val="both"/>
              <w:rPr>
                <w:rFonts w:ascii="Garamond" w:hAnsi="Garamond" w:cs="Tahoma"/>
                <w:sz w:val="22"/>
                <w:szCs w:val="22"/>
              </w:rPr>
            </w:pPr>
            <w:r w:rsidRPr="001557C4">
              <w:rPr>
                <w:rFonts w:ascii="Garamond" w:hAnsi="Garamond" w:cs="Tahoma"/>
                <w:sz w:val="22"/>
                <w:szCs w:val="22"/>
              </w:rPr>
              <w:t>Koszty zwi</w:t>
            </w:r>
            <w:r w:rsidRPr="001557C4">
              <w:rPr>
                <w:rFonts w:ascii="Garamond" w:hAnsi="Garamond" w:cs="Tahoma" w:hint="eastAsia"/>
                <w:sz w:val="22"/>
                <w:szCs w:val="22"/>
              </w:rPr>
              <w:t>ą</w:t>
            </w:r>
            <w:r w:rsidRPr="001557C4">
              <w:rPr>
                <w:rFonts w:ascii="Garamond" w:hAnsi="Garamond" w:cs="Tahoma"/>
                <w:sz w:val="22"/>
                <w:szCs w:val="22"/>
              </w:rPr>
              <w:t>zanie z dostaw</w:t>
            </w:r>
            <w:r w:rsidRPr="001557C4">
              <w:rPr>
                <w:rFonts w:ascii="Garamond" w:hAnsi="Garamond" w:cs="Tahoma" w:hint="eastAsia"/>
                <w:sz w:val="22"/>
                <w:szCs w:val="22"/>
              </w:rPr>
              <w:t>ą</w:t>
            </w:r>
            <w:r w:rsidRPr="001557C4">
              <w:rPr>
                <w:rFonts w:ascii="Garamond" w:hAnsi="Garamond" w:cs="Tahoma"/>
                <w:sz w:val="22"/>
                <w:szCs w:val="22"/>
              </w:rPr>
              <w:t xml:space="preserve"> </w:t>
            </w:r>
            <w:r w:rsidR="009F4ABA">
              <w:rPr>
                <w:rFonts w:ascii="Garamond" w:hAnsi="Garamond" w:cs="Tahoma"/>
                <w:sz w:val="22"/>
                <w:szCs w:val="22"/>
              </w:rPr>
              <w:t>oraz</w:t>
            </w:r>
            <w:r w:rsidR="001557C4" w:rsidRPr="009F4ABA">
              <w:rPr>
                <w:rFonts w:ascii="Garamond" w:hAnsi="Garamond" w:cs="Tahoma"/>
                <w:sz w:val="22"/>
                <w:szCs w:val="22"/>
              </w:rPr>
              <w:t xml:space="preserve"> ewentualnym</w:t>
            </w:r>
            <w:r w:rsidR="001557C4" w:rsidRPr="001557C4">
              <w:rPr>
                <w:rFonts w:ascii="Garamond" w:hAnsi="Garamond" w:cs="Tahoma"/>
                <w:sz w:val="22"/>
                <w:szCs w:val="22"/>
              </w:rPr>
              <w:t xml:space="preserve"> </w:t>
            </w:r>
            <w:r w:rsidRPr="001557C4">
              <w:rPr>
                <w:rFonts w:ascii="Garamond" w:hAnsi="Garamond" w:cs="Tahoma"/>
                <w:sz w:val="22"/>
                <w:szCs w:val="22"/>
              </w:rPr>
              <w:t>zwrotem egzemplarz</w:t>
            </w:r>
            <w:r w:rsidR="00A65A02" w:rsidRPr="001557C4">
              <w:rPr>
                <w:rFonts w:ascii="Garamond" w:hAnsi="Garamond" w:cs="Tahoma"/>
                <w:sz w:val="22"/>
                <w:szCs w:val="22"/>
              </w:rPr>
              <w:t>a</w:t>
            </w:r>
            <w:r w:rsidRPr="001557C4">
              <w:rPr>
                <w:rFonts w:ascii="Garamond" w:hAnsi="Garamond" w:cs="Tahoma"/>
                <w:sz w:val="22"/>
                <w:szCs w:val="22"/>
              </w:rPr>
              <w:t xml:space="preserve"> testow</w:t>
            </w:r>
            <w:r w:rsidR="00A65A02" w:rsidRPr="001557C4">
              <w:rPr>
                <w:rFonts w:ascii="Garamond" w:hAnsi="Garamond" w:cs="Tahoma"/>
                <w:sz w:val="22"/>
                <w:szCs w:val="22"/>
              </w:rPr>
              <w:t>ego</w:t>
            </w:r>
            <w:r w:rsidRPr="001557C4">
              <w:rPr>
                <w:rFonts w:ascii="Garamond" w:hAnsi="Garamond" w:cs="Tahoma"/>
                <w:sz w:val="22"/>
                <w:szCs w:val="22"/>
              </w:rPr>
              <w:t xml:space="preserve"> oferowanego sprz</w:t>
            </w:r>
            <w:r w:rsidRPr="001557C4">
              <w:rPr>
                <w:rFonts w:ascii="Garamond" w:hAnsi="Garamond" w:cs="Tahoma" w:hint="eastAsia"/>
                <w:sz w:val="22"/>
                <w:szCs w:val="22"/>
              </w:rPr>
              <w:t>ę</w:t>
            </w:r>
            <w:r w:rsidRPr="001557C4">
              <w:rPr>
                <w:rFonts w:ascii="Garamond" w:hAnsi="Garamond" w:cs="Tahoma"/>
                <w:sz w:val="22"/>
                <w:szCs w:val="22"/>
              </w:rPr>
              <w:t>tu ponosi Wykonawca.</w:t>
            </w:r>
          </w:p>
          <w:p w:rsidR="00A5645A" w:rsidRPr="001557C4" w:rsidRDefault="00B65BD7" w:rsidP="002F28F8">
            <w:pPr>
              <w:numPr>
                <w:ilvl w:val="0"/>
                <w:numId w:val="28"/>
              </w:numPr>
              <w:ind w:left="737" w:hanging="709"/>
              <w:jc w:val="both"/>
              <w:rPr>
                <w:rFonts w:ascii="Garamond" w:hAnsi="Garamond" w:cs="Tahoma"/>
                <w:sz w:val="22"/>
                <w:szCs w:val="22"/>
              </w:rPr>
            </w:pPr>
            <w:r w:rsidRPr="001557C4">
              <w:rPr>
                <w:rFonts w:ascii="Garamond" w:hAnsi="Garamond" w:cs="Tahoma"/>
                <w:sz w:val="22"/>
                <w:szCs w:val="22"/>
              </w:rPr>
              <w:t>Wraz z</w:t>
            </w:r>
            <w:r w:rsidR="00915B95" w:rsidRPr="001557C4">
              <w:rPr>
                <w:rFonts w:ascii="Garamond" w:hAnsi="Garamond" w:cs="Tahoma"/>
                <w:sz w:val="22"/>
                <w:szCs w:val="22"/>
              </w:rPr>
              <w:t>e</w:t>
            </w:r>
            <w:r w:rsidRPr="001557C4">
              <w:rPr>
                <w:rFonts w:ascii="Garamond" w:hAnsi="Garamond" w:cs="Tahoma"/>
                <w:sz w:val="22"/>
                <w:szCs w:val="22"/>
              </w:rPr>
              <w:t xml:space="preserve"> sprz</w:t>
            </w:r>
            <w:r w:rsidRPr="001557C4">
              <w:rPr>
                <w:rFonts w:ascii="Garamond" w:hAnsi="Garamond" w:cs="Tahoma" w:hint="eastAsia"/>
                <w:sz w:val="22"/>
                <w:szCs w:val="22"/>
              </w:rPr>
              <w:t>ę</w:t>
            </w:r>
            <w:r w:rsidRPr="001557C4">
              <w:rPr>
                <w:rFonts w:ascii="Garamond" w:hAnsi="Garamond" w:cs="Tahoma"/>
                <w:sz w:val="22"/>
                <w:szCs w:val="22"/>
              </w:rPr>
              <w:t>tem do test</w:t>
            </w:r>
            <w:r w:rsidRPr="001557C4">
              <w:rPr>
                <w:rFonts w:ascii="Garamond" w:hAnsi="Garamond" w:cs="Tahoma" w:hint="eastAsia"/>
                <w:sz w:val="22"/>
                <w:szCs w:val="22"/>
              </w:rPr>
              <w:t>ó</w:t>
            </w:r>
            <w:r w:rsidR="002F28F8" w:rsidRPr="001557C4">
              <w:rPr>
                <w:rFonts w:ascii="Garamond" w:hAnsi="Garamond" w:cs="Tahoma"/>
                <w:sz w:val="22"/>
                <w:szCs w:val="22"/>
              </w:rPr>
              <w:t>w powinien</w:t>
            </w:r>
            <w:r w:rsidRPr="001557C4">
              <w:rPr>
                <w:rFonts w:ascii="Garamond" w:hAnsi="Garamond" w:cs="Tahoma"/>
                <w:sz w:val="22"/>
                <w:szCs w:val="22"/>
              </w:rPr>
              <w:t xml:space="preserve"> zosta</w:t>
            </w:r>
            <w:r w:rsidRPr="001557C4">
              <w:rPr>
                <w:rFonts w:ascii="Garamond" w:hAnsi="Garamond" w:cs="Tahoma" w:hint="eastAsia"/>
                <w:sz w:val="22"/>
                <w:szCs w:val="22"/>
              </w:rPr>
              <w:t>ć</w:t>
            </w:r>
            <w:r w:rsidR="002F28F8" w:rsidRPr="001557C4">
              <w:rPr>
                <w:rFonts w:ascii="Garamond" w:hAnsi="Garamond" w:cs="Tahoma"/>
                <w:sz w:val="22"/>
                <w:szCs w:val="22"/>
              </w:rPr>
              <w:t xml:space="preserve"> dostarczony</w:t>
            </w:r>
            <w:r w:rsidRPr="001557C4">
              <w:rPr>
                <w:rFonts w:ascii="Garamond" w:hAnsi="Garamond" w:cs="Tahoma"/>
                <w:sz w:val="22"/>
                <w:szCs w:val="22"/>
              </w:rPr>
              <w:t xml:space="preserve"> dok</w:t>
            </w:r>
            <w:r w:rsidRPr="001557C4">
              <w:rPr>
                <w:rFonts w:ascii="Garamond" w:hAnsi="Garamond" w:cs="Tahoma" w:hint="eastAsia"/>
                <w:sz w:val="22"/>
                <w:szCs w:val="22"/>
              </w:rPr>
              <w:t>ł</w:t>
            </w:r>
            <w:r w:rsidRPr="001557C4">
              <w:rPr>
                <w:rFonts w:ascii="Garamond" w:hAnsi="Garamond" w:cs="Tahoma"/>
                <w:sz w:val="22"/>
                <w:szCs w:val="22"/>
              </w:rPr>
              <w:t>adny spis element</w:t>
            </w:r>
            <w:r w:rsidRPr="001557C4">
              <w:rPr>
                <w:rFonts w:ascii="Garamond" w:hAnsi="Garamond" w:cs="Tahoma" w:hint="eastAsia"/>
                <w:sz w:val="22"/>
                <w:szCs w:val="22"/>
              </w:rPr>
              <w:t>ó</w:t>
            </w:r>
            <w:r w:rsidRPr="001557C4">
              <w:rPr>
                <w:rFonts w:ascii="Garamond" w:hAnsi="Garamond" w:cs="Tahoma"/>
                <w:sz w:val="22"/>
                <w:szCs w:val="22"/>
              </w:rPr>
              <w:t>w sk</w:t>
            </w:r>
            <w:r w:rsidRPr="001557C4">
              <w:rPr>
                <w:rFonts w:ascii="Garamond" w:hAnsi="Garamond" w:cs="Tahoma" w:hint="eastAsia"/>
                <w:sz w:val="22"/>
                <w:szCs w:val="22"/>
              </w:rPr>
              <w:t>ł</w:t>
            </w:r>
            <w:r w:rsidRPr="001557C4">
              <w:rPr>
                <w:rFonts w:ascii="Garamond" w:hAnsi="Garamond" w:cs="Tahoma"/>
                <w:sz w:val="22"/>
                <w:szCs w:val="22"/>
              </w:rPr>
              <w:t xml:space="preserve">adowych </w:t>
            </w:r>
            <w:r w:rsidR="002F28F8" w:rsidRPr="001557C4">
              <w:rPr>
                <w:rFonts w:ascii="Garamond" w:hAnsi="Garamond" w:cs="Tahoma"/>
                <w:sz w:val="22"/>
                <w:szCs w:val="22"/>
              </w:rPr>
              <w:t>zestawu</w:t>
            </w:r>
            <w:r w:rsidRPr="001557C4">
              <w:rPr>
                <w:rFonts w:ascii="Garamond" w:hAnsi="Garamond" w:cs="Tahoma"/>
                <w:sz w:val="22"/>
                <w:szCs w:val="22"/>
              </w:rPr>
              <w:t>. Spis ten stanowi</w:t>
            </w:r>
            <w:r w:rsidRPr="001557C4">
              <w:rPr>
                <w:rFonts w:ascii="Garamond" w:hAnsi="Garamond" w:cs="Tahoma" w:hint="eastAsia"/>
                <w:sz w:val="22"/>
                <w:szCs w:val="22"/>
              </w:rPr>
              <w:t>ć</w:t>
            </w:r>
            <w:r w:rsidRPr="001557C4">
              <w:rPr>
                <w:rFonts w:ascii="Garamond" w:hAnsi="Garamond" w:cs="Tahoma"/>
                <w:sz w:val="22"/>
                <w:szCs w:val="22"/>
              </w:rPr>
              <w:t xml:space="preserve"> b</w:t>
            </w:r>
            <w:r w:rsidRPr="001557C4">
              <w:rPr>
                <w:rFonts w:ascii="Garamond" w:hAnsi="Garamond" w:cs="Tahoma" w:hint="eastAsia"/>
                <w:sz w:val="22"/>
                <w:szCs w:val="22"/>
              </w:rPr>
              <w:t>ę</w:t>
            </w:r>
            <w:r w:rsidRPr="001557C4">
              <w:rPr>
                <w:rFonts w:ascii="Garamond" w:hAnsi="Garamond" w:cs="Tahoma"/>
                <w:sz w:val="22"/>
                <w:szCs w:val="22"/>
              </w:rPr>
              <w:t>dzie jednocze</w:t>
            </w:r>
            <w:r w:rsidRPr="001557C4">
              <w:rPr>
                <w:rFonts w:ascii="Garamond" w:hAnsi="Garamond" w:cs="Tahoma" w:hint="eastAsia"/>
                <w:sz w:val="22"/>
                <w:szCs w:val="22"/>
              </w:rPr>
              <w:t>ś</w:t>
            </w:r>
            <w:r w:rsidRPr="001557C4">
              <w:rPr>
                <w:rFonts w:ascii="Garamond" w:hAnsi="Garamond" w:cs="Tahoma"/>
                <w:sz w:val="22"/>
                <w:szCs w:val="22"/>
              </w:rPr>
              <w:t>nie protok</w:t>
            </w:r>
            <w:r w:rsidRPr="001557C4">
              <w:rPr>
                <w:rFonts w:ascii="Garamond" w:hAnsi="Garamond" w:cs="Tahoma" w:hint="eastAsia"/>
                <w:sz w:val="22"/>
                <w:szCs w:val="22"/>
              </w:rPr>
              <w:t>ół</w:t>
            </w:r>
            <w:r w:rsidRPr="001557C4">
              <w:rPr>
                <w:rFonts w:ascii="Garamond" w:hAnsi="Garamond" w:cs="Tahoma"/>
                <w:sz w:val="22"/>
                <w:szCs w:val="22"/>
              </w:rPr>
              <w:t xml:space="preserve"> przekazania.</w:t>
            </w:r>
          </w:p>
        </w:tc>
        <w:tc>
          <w:tcPr>
            <w:tcW w:w="1618" w:type="pct"/>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Pr="00C101BF" w:rsidRDefault="00F42B92" w:rsidP="00F42B92">
            <w:pPr>
              <w:jc w:val="center"/>
              <w:rPr>
                <w:rFonts w:ascii="Garamond" w:hAnsi="Garamond" w:cs="Tahoma"/>
                <w:b/>
                <w:bCs/>
                <w:sz w:val="22"/>
                <w:szCs w:val="22"/>
              </w:rPr>
            </w:pPr>
            <w:r w:rsidRPr="00C101BF">
              <w:rPr>
                <w:rFonts w:ascii="Garamond" w:hAnsi="Garamond" w:cs="Tahoma"/>
                <w:b/>
                <w:bCs/>
                <w:sz w:val="22"/>
                <w:szCs w:val="22"/>
              </w:rPr>
              <w:lastRenderedPageBreak/>
              <w:t>Parametr wymagany</w:t>
            </w:r>
          </w:p>
          <w:p w:rsidR="00F42B92" w:rsidRPr="00C101BF" w:rsidRDefault="00F42B92" w:rsidP="00F42B92">
            <w:pPr>
              <w:jc w:val="center"/>
              <w:rPr>
                <w:rFonts w:ascii="Garamond" w:hAnsi="Garamond" w:cs="Tahoma"/>
                <w:bCs/>
                <w:i/>
                <w:sz w:val="22"/>
                <w:szCs w:val="22"/>
              </w:rPr>
            </w:pPr>
            <w:r w:rsidRPr="00C101BF">
              <w:rPr>
                <w:rFonts w:ascii="Garamond" w:hAnsi="Garamond" w:cs="Tahoma"/>
                <w:bCs/>
                <w:i/>
                <w:sz w:val="22"/>
                <w:szCs w:val="22"/>
              </w:rPr>
              <w:t>(nie wypełniać)</w:t>
            </w:r>
          </w:p>
        </w:tc>
      </w:tr>
    </w:tbl>
    <w:p w:rsidR="00F42B92" w:rsidRDefault="00F42B92" w:rsidP="008F1D28">
      <w:pPr>
        <w:rPr>
          <w:rFonts w:ascii="Garamond" w:hAnsi="Garamond" w:cs="Tahoma"/>
          <w:b/>
          <w:sz w:val="22"/>
          <w:szCs w:val="28"/>
        </w:rPr>
      </w:pPr>
    </w:p>
    <w:p w:rsidR="00F42B92" w:rsidRDefault="00F42B92" w:rsidP="008F1D28">
      <w:pPr>
        <w:rPr>
          <w:rFonts w:ascii="Garamond" w:hAnsi="Garamond" w:cs="Tahoma"/>
          <w:b/>
          <w:sz w:val="22"/>
          <w:szCs w:val="28"/>
        </w:rPr>
      </w:pPr>
    </w:p>
    <w:p w:rsidR="00F42B92" w:rsidRDefault="00F42B92" w:rsidP="008F1D28">
      <w:pPr>
        <w:rPr>
          <w:rFonts w:ascii="Garamond" w:hAnsi="Garamond" w:cs="Tahoma"/>
          <w:b/>
          <w:sz w:val="22"/>
          <w:szCs w:val="28"/>
        </w:rPr>
      </w:pPr>
    </w:p>
    <w:p w:rsidR="00ED1C10" w:rsidRPr="00ED1C10" w:rsidRDefault="00F42B92" w:rsidP="00ED1C10">
      <w:pPr>
        <w:rPr>
          <w:rFonts w:ascii="Garamond" w:hAnsi="Garamond" w:cs="Tahoma"/>
          <w:b/>
          <w:sz w:val="22"/>
          <w:szCs w:val="22"/>
        </w:rPr>
      </w:pPr>
      <w:r>
        <w:rPr>
          <w:rFonts w:ascii="Garamond" w:hAnsi="Garamond" w:cs="Tahoma"/>
          <w:b/>
          <w:sz w:val="22"/>
          <w:szCs w:val="22"/>
        </w:rPr>
        <w:t xml:space="preserve">Tabela </w:t>
      </w:r>
      <w:r w:rsidR="0078286D">
        <w:rPr>
          <w:rFonts w:ascii="Garamond" w:hAnsi="Garamond" w:cs="Tahoma"/>
          <w:b/>
          <w:sz w:val="22"/>
          <w:szCs w:val="22"/>
        </w:rPr>
        <w:t>2.</w:t>
      </w:r>
      <w:r w:rsidR="00ED1C10">
        <w:rPr>
          <w:rFonts w:ascii="Garamond" w:hAnsi="Garamond" w:cs="Tahoma"/>
          <w:b/>
          <w:sz w:val="22"/>
          <w:szCs w:val="22"/>
        </w:rPr>
        <w:t>3. Czytnik kodów 2D</w:t>
      </w:r>
    </w:p>
    <w:p w:rsidR="00ED1C10" w:rsidRPr="00ED1C10" w:rsidRDefault="00ED1C10" w:rsidP="00ED1C10">
      <w:pPr>
        <w:rPr>
          <w:rFonts w:ascii="Garamond" w:hAnsi="Garamond" w:cs="Tahoma"/>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788"/>
        <w:gridCol w:w="1701"/>
        <w:gridCol w:w="1363"/>
        <w:gridCol w:w="1701"/>
        <w:gridCol w:w="752"/>
        <w:gridCol w:w="1942"/>
        <w:gridCol w:w="4603"/>
      </w:tblGrid>
      <w:tr w:rsidR="00197D15" w:rsidRPr="00ED1C10" w:rsidTr="00197D15">
        <w:trPr>
          <w:trHeight w:val="945"/>
          <w:jc w:val="center"/>
        </w:trPr>
        <w:tc>
          <w:tcPr>
            <w:tcW w:w="2705" w:type="dxa"/>
            <w:gridSpan w:val="2"/>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63" w:type="dxa"/>
            <w:vAlign w:val="center"/>
          </w:tcPr>
          <w:p w:rsidR="00197D15" w:rsidRPr="004C411F" w:rsidRDefault="00197D15"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52"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Ilość</w:t>
            </w:r>
          </w:p>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[szt.]</w:t>
            </w:r>
          </w:p>
        </w:tc>
        <w:tc>
          <w:tcPr>
            <w:tcW w:w="1942" w:type="dxa"/>
            <w:vAlign w:val="center"/>
          </w:tcPr>
          <w:p w:rsidR="00197D15" w:rsidRPr="004A5F22" w:rsidRDefault="00197D15"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03" w:type="dxa"/>
            <w:vAlign w:val="center"/>
          </w:tcPr>
          <w:p w:rsidR="00197D15" w:rsidRPr="00ED1C10" w:rsidRDefault="00197D15" w:rsidP="00ED1C10">
            <w:pPr>
              <w:jc w:val="center"/>
              <w:rPr>
                <w:rFonts w:ascii="Garamond" w:hAnsi="Garamond" w:cs="Tahoma"/>
                <w:b/>
                <w:bCs/>
                <w:sz w:val="22"/>
                <w:szCs w:val="22"/>
              </w:rPr>
            </w:pPr>
            <w:r w:rsidRPr="00ED1C10">
              <w:rPr>
                <w:rFonts w:ascii="Garamond" w:hAnsi="Garamond" w:cs="Tahoma"/>
                <w:b/>
                <w:bCs/>
                <w:sz w:val="22"/>
                <w:szCs w:val="22"/>
              </w:rPr>
              <w:t>Producent, model</w:t>
            </w:r>
          </w:p>
          <w:p w:rsidR="00197D15" w:rsidRPr="00ED1C10" w:rsidRDefault="00197D15" w:rsidP="00ED1C10">
            <w:pPr>
              <w:jc w:val="center"/>
              <w:rPr>
                <w:rFonts w:ascii="Garamond" w:hAnsi="Garamond" w:cs="Tahoma"/>
                <w:bCs/>
                <w:sz w:val="22"/>
                <w:szCs w:val="22"/>
              </w:rPr>
            </w:pPr>
            <w:r w:rsidRPr="003A1E09">
              <w:rPr>
                <w:rFonts w:ascii="Garamond" w:hAnsi="Garamond" w:cs="Tahoma"/>
                <w:bCs/>
                <w:color w:val="FF0000"/>
                <w:sz w:val="22"/>
                <w:szCs w:val="22"/>
              </w:rPr>
              <w:t>(w tabeli uzupełnić tylko miejsca wykropkowane)</w:t>
            </w:r>
          </w:p>
        </w:tc>
      </w:tr>
      <w:tr w:rsidR="00197D15" w:rsidRPr="00ED1C10" w:rsidTr="00197D15">
        <w:trPr>
          <w:trHeight w:val="328"/>
          <w:jc w:val="center"/>
        </w:trPr>
        <w:tc>
          <w:tcPr>
            <w:tcW w:w="2705" w:type="dxa"/>
            <w:gridSpan w:val="2"/>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2</w:t>
            </w:r>
          </w:p>
        </w:tc>
        <w:tc>
          <w:tcPr>
            <w:tcW w:w="1363"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52" w:type="dxa"/>
            <w:vAlign w:val="center"/>
          </w:tcPr>
          <w:p w:rsidR="00197D15" w:rsidRPr="009F5C90" w:rsidRDefault="00197D15"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1942"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03" w:type="dxa"/>
            <w:vAlign w:val="center"/>
          </w:tcPr>
          <w:p w:rsidR="00197D15" w:rsidRPr="00ED1C10" w:rsidRDefault="00197D15" w:rsidP="00ED1C10">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7905D9" w:rsidRPr="00ED1C10" w:rsidTr="00197D15">
        <w:trPr>
          <w:trHeight w:val="366"/>
          <w:jc w:val="center"/>
        </w:trPr>
        <w:tc>
          <w:tcPr>
            <w:tcW w:w="2705" w:type="dxa"/>
            <w:gridSpan w:val="2"/>
            <w:vAlign w:val="center"/>
          </w:tcPr>
          <w:p w:rsidR="007905D9" w:rsidRPr="00ED1C10" w:rsidRDefault="007905D9" w:rsidP="00ED1C10">
            <w:pPr>
              <w:rPr>
                <w:rFonts w:ascii="Garamond" w:hAnsi="Garamond" w:cs="Tahoma"/>
                <w:bCs/>
                <w:sz w:val="22"/>
                <w:szCs w:val="22"/>
              </w:rPr>
            </w:pPr>
            <w:r w:rsidRPr="00ED1C10">
              <w:rPr>
                <w:rFonts w:ascii="Garamond" w:hAnsi="Garamond" w:cs="Tahoma"/>
                <w:b/>
                <w:sz w:val="22"/>
                <w:szCs w:val="22"/>
              </w:rPr>
              <w:t xml:space="preserve">Czytnik kodów 2D  </w:t>
            </w:r>
          </w:p>
        </w:tc>
        <w:tc>
          <w:tcPr>
            <w:tcW w:w="1701" w:type="dxa"/>
            <w:vAlign w:val="center"/>
          </w:tcPr>
          <w:p w:rsidR="007905D9" w:rsidRPr="00ED1C10" w:rsidRDefault="007905D9" w:rsidP="00ED1C10">
            <w:pPr>
              <w:rPr>
                <w:rFonts w:ascii="Garamond" w:hAnsi="Garamond" w:cs="Tahoma"/>
                <w:bCs/>
                <w:sz w:val="22"/>
                <w:szCs w:val="22"/>
              </w:rPr>
            </w:pPr>
            <w:r w:rsidRPr="00ED1C10">
              <w:rPr>
                <w:rFonts w:ascii="Garamond" w:hAnsi="Garamond" w:cs="Tahoma"/>
                <w:bCs/>
                <w:sz w:val="22"/>
                <w:szCs w:val="22"/>
              </w:rPr>
              <w:t>…………….…..</w:t>
            </w:r>
          </w:p>
        </w:tc>
        <w:tc>
          <w:tcPr>
            <w:tcW w:w="1363" w:type="dxa"/>
            <w:vAlign w:val="center"/>
          </w:tcPr>
          <w:p w:rsidR="007905D9" w:rsidRPr="00ED1C10" w:rsidRDefault="00197D15" w:rsidP="007767DA">
            <w:pPr>
              <w:jc w:val="center"/>
              <w:rPr>
                <w:rFonts w:ascii="Garamond" w:hAnsi="Garamond" w:cs="Tahoma"/>
                <w:bCs/>
                <w:sz w:val="22"/>
                <w:szCs w:val="22"/>
              </w:rPr>
            </w:pPr>
            <w:r>
              <w:rPr>
                <w:rFonts w:ascii="Garamond" w:hAnsi="Garamond" w:cs="Tahoma"/>
                <w:bCs/>
              </w:rPr>
              <w:t>……….</w:t>
            </w:r>
          </w:p>
        </w:tc>
        <w:tc>
          <w:tcPr>
            <w:tcW w:w="1701" w:type="dxa"/>
            <w:vAlign w:val="center"/>
          </w:tcPr>
          <w:p w:rsidR="007905D9" w:rsidRPr="00ED1C10" w:rsidRDefault="007905D9" w:rsidP="00ED1C10">
            <w:pPr>
              <w:jc w:val="center"/>
              <w:rPr>
                <w:rFonts w:ascii="Garamond" w:hAnsi="Garamond" w:cs="Tahoma"/>
                <w:bCs/>
                <w:sz w:val="22"/>
                <w:szCs w:val="22"/>
              </w:rPr>
            </w:pPr>
            <w:r w:rsidRPr="00ED1C10">
              <w:rPr>
                <w:rFonts w:ascii="Garamond" w:hAnsi="Garamond" w:cs="Tahoma"/>
                <w:bCs/>
                <w:sz w:val="22"/>
                <w:szCs w:val="22"/>
              </w:rPr>
              <w:t>…………</w:t>
            </w:r>
          </w:p>
        </w:tc>
        <w:tc>
          <w:tcPr>
            <w:tcW w:w="752" w:type="dxa"/>
            <w:vAlign w:val="center"/>
          </w:tcPr>
          <w:p w:rsidR="007905D9" w:rsidRPr="00197D15" w:rsidRDefault="00197D15" w:rsidP="00197D15">
            <w:pPr>
              <w:jc w:val="center"/>
              <w:rPr>
                <w:rFonts w:ascii="Garamond" w:hAnsi="Garamond" w:cs="Tahoma"/>
                <w:b/>
                <w:bCs/>
                <w:sz w:val="22"/>
                <w:szCs w:val="22"/>
                <w:lang w:eastAsia="en-US"/>
              </w:rPr>
            </w:pPr>
            <w:r w:rsidRPr="00197D15">
              <w:rPr>
                <w:rFonts w:ascii="Garamond" w:hAnsi="Garamond" w:cs="Tahoma"/>
                <w:b/>
                <w:bCs/>
                <w:sz w:val="22"/>
                <w:szCs w:val="22"/>
              </w:rPr>
              <w:t>62</w:t>
            </w:r>
          </w:p>
        </w:tc>
        <w:tc>
          <w:tcPr>
            <w:tcW w:w="1942" w:type="dxa"/>
            <w:vAlign w:val="center"/>
          </w:tcPr>
          <w:p w:rsidR="007905D9" w:rsidRPr="00ED1C10" w:rsidRDefault="007905D9" w:rsidP="00ED1C10">
            <w:pPr>
              <w:jc w:val="center"/>
              <w:rPr>
                <w:rFonts w:ascii="Garamond" w:hAnsi="Garamond" w:cs="Tahoma"/>
                <w:bCs/>
                <w:sz w:val="22"/>
                <w:szCs w:val="22"/>
              </w:rPr>
            </w:pPr>
            <w:r w:rsidRPr="00ED1C10">
              <w:rPr>
                <w:rFonts w:ascii="Garamond" w:hAnsi="Garamond" w:cs="Tahoma"/>
                <w:bCs/>
                <w:sz w:val="22"/>
                <w:szCs w:val="22"/>
              </w:rPr>
              <w:t>……………….</w:t>
            </w:r>
          </w:p>
        </w:tc>
        <w:tc>
          <w:tcPr>
            <w:tcW w:w="4603" w:type="dxa"/>
            <w:vAlign w:val="center"/>
          </w:tcPr>
          <w:p w:rsidR="007905D9" w:rsidRPr="00ED1C10" w:rsidRDefault="007905D9" w:rsidP="00ED1C10">
            <w:pPr>
              <w:rPr>
                <w:rFonts w:ascii="Garamond" w:hAnsi="Garamond" w:cs="Tahoma"/>
                <w:b/>
                <w:bCs/>
                <w:sz w:val="22"/>
                <w:szCs w:val="22"/>
              </w:rPr>
            </w:pPr>
          </w:p>
          <w:p w:rsidR="007905D9" w:rsidRPr="00ED1C10" w:rsidRDefault="007905D9" w:rsidP="00ED1C10">
            <w:pPr>
              <w:rPr>
                <w:rFonts w:ascii="Garamond" w:hAnsi="Garamond" w:cs="Tahoma"/>
                <w:b/>
                <w:bCs/>
                <w:sz w:val="22"/>
                <w:szCs w:val="22"/>
              </w:rPr>
            </w:pPr>
            <w:r w:rsidRPr="00ED1C10">
              <w:rPr>
                <w:rFonts w:ascii="Garamond" w:hAnsi="Garamond" w:cs="Tahoma"/>
                <w:b/>
                <w:bCs/>
                <w:sz w:val="22"/>
                <w:szCs w:val="22"/>
              </w:rPr>
              <w:t>Producent……………………………………...</w:t>
            </w:r>
          </w:p>
          <w:p w:rsidR="009F4ABA" w:rsidRDefault="009F4ABA" w:rsidP="00ED1C10">
            <w:pPr>
              <w:rPr>
                <w:rFonts w:ascii="Garamond" w:hAnsi="Garamond" w:cs="Tahoma"/>
                <w:b/>
                <w:bCs/>
                <w:sz w:val="22"/>
                <w:szCs w:val="22"/>
              </w:rPr>
            </w:pPr>
          </w:p>
          <w:p w:rsidR="007905D9" w:rsidRPr="00ED1C10" w:rsidRDefault="007905D9" w:rsidP="00ED1C10">
            <w:pPr>
              <w:rPr>
                <w:rFonts w:ascii="Garamond" w:hAnsi="Garamond" w:cs="Tahoma"/>
                <w:b/>
                <w:bCs/>
                <w:sz w:val="22"/>
                <w:szCs w:val="22"/>
              </w:rPr>
            </w:pPr>
            <w:r w:rsidRPr="00ED1C10">
              <w:rPr>
                <w:rFonts w:ascii="Garamond" w:hAnsi="Garamond" w:cs="Tahoma"/>
                <w:b/>
                <w:bCs/>
                <w:sz w:val="22"/>
                <w:szCs w:val="22"/>
              </w:rPr>
              <w:t>Model……………………………………….…</w:t>
            </w:r>
          </w:p>
          <w:p w:rsidR="007905D9" w:rsidRPr="00ED1C10" w:rsidRDefault="007905D9" w:rsidP="00ED1C10">
            <w:pPr>
              <w:rPr>
                <w:rFonts w:ascii="Garamond" w:hAnsi="Garamond" w:cs="Tahoma"/>
                <w:b/>
                <w:bCs/>
                <w:sz w:val="22"/>
                <w:szCs w:val="22"/>
              </w:rPr>
            </w:pPr>
          </w:p>
        </w:tc>
      </w:tr>
      <w:tr w:rsidR="007905D9" w:rsidRPr="00ED1C10" w:rsidTr="003A1E09">
        <w:trPr>
          <w:jc w:val="center"/>
        </w:trPr>
        <w:tc>
          <w:tcPr>
            <w:tcW w:w="917" w:type="dxa"/>
            <w:shd w:val="clear" w:color="auto" w:fill="auto"/>
            <w:vAlign w:val="center"/>
          </w:tcPr>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Lp.</w:t>
            </w:r>
          </w:p>
        </w:tc>
        <w:tc>
          <w:tcPr>
            <w:tcW w:w="9247" w:type="dxa"/>
            <w:gridSpan w:val="6"/>
            <w:shd w:val="clear" w:color="auto" w:fill="auto"/>
            <w:vAlign w:val="center"/>
          </w:tcPr>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Parametr wymagany</w:t>
            </w:r>
          </w:p>
        </w:tc>
        <w:tc>
          <w:tcPr>
            <w:tcW w:w="4603" w:type="dxa"/>
            <w:shd w:val="clear" w:color="auto" w:fill="auto"/>
            <w:vAlign w:val="center"/>
          </w:tcPr>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7905D9" w:rsidRPr="00ED1C10" w:rsidRDefault="003A1E09" w:rsidP="00ED1C10">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7905D9" w:rsidRPr="00ED1C10" w:rsidTr="003A1E09">
        <w:trPr>
          <w:jc w:val="center"/>
        </w:trPr>
        <w:tc>
          <w:tcPr>
            <w:tcW w:w="917" w:type="dxa"/>
            <w:shd w:val="clear" w:color="auto" w:fill="auto"/>
            <w:vAlign w:val="center"/>
          </w:tcPr>
          <w:p w:rsidR="007905D9" w:rsidRPr="00ED1C10" w:rsidRDefault="007905D9" w:rsidP="00ED1C10">
            <w:pPr>
              <w:jc w:val="center"/>
              <w:rPr>
                <w:rFonts w:ascii="Garamond" w:hAnsi="Garamond" w:cs="Tahoma"/>
                <w:bCs/>
                <w:sz w:val="22"/>
                <w:szCs w:val="22"/>
              </w:rPr>
            </w:pPr>
            <w:r>
              <w:rPr>
                <w:rFonts w:ascii="Garamond" w:hAnsi="Garamond" w:cs="Tahoma"/>
                <w:bCs/>
                <w:sz w:val="22"/>
                <w:szCs w:val="22"/>
              </w:rPr>
              <w:t>1</w:t>
            </w:r>
          </w:p>
        </w:tc>
        <w:tc>
          <w:tcPr>
            <w:tcW w:w="9247" w:type="dxa"/>
            <w:gridSpan w:val="6"/>
            <w:shd w:val="clear" w:color="auto" w:fill="auto"/>
          </w:tcPr>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1.1</w:t>
            </w:r>
            <w:r>
              <w:t xml:space="preserve"> </w:t>
            </w:r>
            <w:r w:rsidRPr="00ED1C10">
              <w:rPr>
                <w:rFonts w:ascii="Garamond" w:hAnsi="Garamond" w:cs="Tahoma"/>
                <w:sz w:val="22"/>
                <w:szCs w:val="22"/>
                <w:lang w:eastAsia="en-US"/>
              </w:rPr>
              <w:t>Podłączany do komputerów interfejsem USB.</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1.2 </w:t>
            </w:r>
            <w:r w:rsidRPr="00ED1C10">
              <w:rPr>
                <w:rFonts w:ascii="Garamond" w:hAnsi="Garamond" w:cs="Tahoma"/>
                <w:sz w:val="22"/>
                <w:szCs w:val="22"/>
                <w:lang w:eastAsia="en-US"/>
              </w:rPr>
              <w:t>Zaprogramowane do pracy z oferowanym systemem.</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1.3 </w:t>
            </w:r>
            <w:r w:rsidRPr="00ED1C10">
              <w:rPr>
                <w:rFonts w:ascii="Garamond" w:hAnsi="Garamond" w:cs="Tahoma"/>
                <w:sz w:val="22"/>
                <w:szCs w:val="22"/>
                <w:lang w:eastAsia="en-US"/>
              </w:rPr>
              <w:t>Z podstawką na biurko.</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1.4 </w:t>
            </w:r>
            <w:r w:rsidRPr="00ED1C10">
              <w:rPr>
                <w:rFonts w:ascii="Garamond" w:hAnsi="Garamond" w:cs="Tahoma"/>
                <w:sz w:val="22"/>
                <w:szCs w:val="22"/>
                <w:lang w:eastAsia="en-US"/>
              </w:rPr>
              <w:t>Obsługa wszystkich typów kodów generowanych przez oferowany system.</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1.5 </w:t>
            </w:r>
            <w:r w:rsidRPr="00ED1C10">
              <w:rPr>
                <w:rFonts w:ascii="Garamond" w:hAnsi="Garamond" w:cs="Tahoma"/>
                <w:sz w:val="22"/>
                <w:szCs w:val="22"/>
                <w:lang w:eastAsia="en-US"/>
              </w:rPr>
              <w:t>Funkcja pracy z „celownikiem” (</w:t>
            </w:r>
            <w:proofErr w:type="spellStart"/>
            <w:r w:rsidRPr="00ED1C10">
              <w:rPr>
                <w:rFonts w:ascii="Garamond" w:hAnsi="Garamond" w:cs="Tahoma"/>
                <w:sz w:val="22"/>
                <w:szCs w:val="22"/>
                <w:lang w:eastAsia="en-US"/>
              </w:rPr>
              <w:t>pick</w:t>
            </w:r>
            <w:proofErr w:type="spellEnd"/>
            <w:r w:rsidRPr="00ED1C10">
              <w:rPr>
                <w:rFonts w:ascii="Garamond" w:hAnsi="Garamond" w:cs="Tahoma"/>
                <w:sz w:val="22"/>
                <w:szCs w:val="22"/>
                <w:lang w:eastAsia="en-US"/>
              </w:rPr>
              <w:t>-list) po zdjęciu czytnika z podstawki i naciśnięciu przycisku; skanowanie całego pola widzenia czytnika po odłożeniu go na podstawkę.</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1.6 </w:t>
            </w:r>
            <w:r w:rsidRPr="00ED1C10">
              <w:rPr>
                <w:rFonts w:ascii="Garamond" w:hAnsi="Garamond" w:cs="Tahoma"/>
                <w:sz w:val="22"/>
                <w:szCs w:val="22"/>
                <w:lang w:eastAsia="en-US"/>
              </w:rPr>
              <w:t>Programowana głośność sygnalizacji odczytu poprawnego kodu.</w:t>
            </w:r>
          </w:p>
        </w:tc>
        <w:tc>
          <w:tcPr>
            <w:tcW w:w="4603" w:type="dxa"/>
            <w:shd w:val="clear" w:color="auto" w:fill="auto"/>
            <w:vAlign w:val="center"/>
          </w:tcPr>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Parametr wymagany</w:t>
            </w:r>
          </w:p>
          <w:p w:rsidR="007905D9" w:rsidRPr="00ED1C10" w:rsidRDefault="007905D9" w:rsidP="00ED1C10">
            <w:pPr>
              <w:jc w:val="center"/>
              <w:rPr>
                <w:rFonts w:ascii="Garamond" w:hAnsi="Garamond" w:cs="Tahoma"/>
                <w:b/>
                <w:bCs/>
                <w:sz w:val="22"/>
                <w:szCs w:val="22"/>
              </w:rPr>
            </w:pPr>
            <w:r w:rsidRPr="00ED1C10">
              <w:rPr>
                <w:rFonts w:ascii="Garamond" w:hAnsi="Garamond" w:cs="Tahoma"/>
                <w:bCs/>
                <w:i/>
                <w:sz w:val="22"/>
                <w:szCs w:val="22"/>
              </w:rPr>
              <w:t>(nie wypełniać)</w:t>
            </w:r>
          </w:p>
        </w:tc>
      </w:tr>
      <w:tr w:rsidR="007905D9" w:rsidRPr="00ED1C10" w:rsidTr="003A1E09">
        <w:trPr>
          <w:trHeight w:val="1408"/>
          <w:jc w:val="center"/>
        </w:trPr>
        <w:tc>
          <w:tcPr>
            <w:tcW w:w="917" w:type="dxa"/>
            <w:shd w:val="clear" w:color="auto" w:fill="auto"/>
            <w:vAlign w:val="center"/>
          </w:tcPr>
          <w:p w:rsidR="007905D9" w:rsidRPr="00ED1C10" w:rsidRDefault="007905D9" w:rsidP="00ED1C10">
            <w:pPr>
              <w:jc w:val="center"/>
              <w:rPr>
                <w:rFonts w:ascii="Garamond" w:hAnsi="Garamond" w:cs="Tahoma"/>
                <w:bCs/>
                <w:sz w:val="22"/>
                <w:szCs w:val="22"/>
              </w:rPr>
            </w:pPr>
            <w:r>
              <w:rPr>
                <w:rFonts w:ascii="Garamond" w:hAnsi="Garamond" w:cs="Tahoma"/>
                <w:bCs/>
                <w:sz w:val="22"/>
                <w:szCs w:val="22"/>
              </w:rPr>
              <w:lastRenderedPageBreak/>
              <w:t>2</w:t>
            </w:r>
          </w:p>
        </w:tc>
        <w:tc>
          <w:tcPr>
            <w:tcW w:w="9247" w:type="dxa"/>
            <w:gridSpan w:val="6"/>
            <w:shd w:val="clear" w:color="auto" w:fill="auto"/>
          </w:tcPr>
          <w:p w:rsidR="007905D9" w:rsidRPr="00ED1C10" w:rsidRDefault="007905D9" w:rsidP="00ED1C10">
            <w:pPr>
              <w:rPr>
                <w:rFonts w:ascii="Garamond" w:hAnsi="Garamond" w:cs="Tahoma"/>
                <w:sz w:val="22"/>
                <w:szCs w:val="22"/>
                <w:lang w:eastAsia="en-US"/>
              </w:rPr>
            </w:pPr>
            <w:r w:rsidRPr="00ED1C10">
              <w:rPr>
                <w:rFonts w:ascii="Garamond" w:hAnsi="Garamond" w:cs="Tahoma"/>
                <w:sz w:val="22"/>
                <w:szCs w:val="22"/>
                <w:lang w:eastAsia="en-US"/>
              </w:rPr>
              <w:t>Serwis</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2.1 </w:t>
            </w:r>
            <w:r w:rsidRPr="00ED1C10">
              <w:rPr>
                <w:rFonts w:ascii="Garamond" w:hAnsi="Garamond" w:cs="Tahoma"/>
                <w:sz w:val="22"/>
                <w:szCs w:val="22"/>
                <w:lang w:eastAsia="en-US"/>
              </w:rPr>
              <w:t>Okres gwarancji &gt;=36 miesięcy</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2.2 </w:t>
            </w:r>
            <w:r w:rsidRPr="00ED1C10">
              <w:rPr>
                <w:rFonts w:ascii="Garamond" w:hAnsi="Garamond" w:cs="Tahoma"/>
                <w:sz w:val="22"/>
                <w:szCs w:val="22"/>
                <w:lang w:eastAsia="en-US"/>
              </w:rPr>
              <w:t>Gwarantowany kontakt z serwisem w przypadku awarii &lt;= 1 dzień roboczy,</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2.3 </w:t>
            </w:r>
            <w:r w:rsidRPr="00ED1C10">
              <w:rPr>
                <w:rFonts w:ascii="Garamond" w:hAnsi="Garamond" w:cs="Tahoma"/>
                <w:sz w:val="22"/>
                <w:szCs w:val="22"/>
                <w:lang w:eastAsia="en-US"/>
              </w:rPr>
              <w:t>Gwarantowany czas usunięcia awarii od chwili otrzymania zawiadomienia &lt;= 5 dni roboczych.</w:t>
            </w:r>
            <w:r w:rsidRPr="00ED1C10">
              <w:rPr>
                <w:rFonts w:ascii="Garamond" w:hAnsi="Garamond" w:cs="Tahoma"/>
                <w:sz w:val="22"/>
                <w:szCs w:val="22"/>
                <w:lang w:eastAsia="en-US"/>
              </w:rPr>
              <w:tab/>
            </w:r>
          </w:p>
          <w:p w:rsidR="007905D9" w:rsidRDefault="007905D9" w:rsidP="00ED1C10">
            <w:pPr>
              <w:rPr>
                <w:rFonts w:ascii="Garamond" w:hAnsi="Garamond" w:cs="Tahoma"/>
                <w:sz w:val="22"/>
                <w:szCs w:val="22"/>
                <w:lang w:eastAsia="en-US"/>
              </w:rPr>
            </w:pPr>
          </w:p>
        </w:tc>
        <w:tc>
          <w:tcPr>
            <w:tcW w:w="4603" w:type="dxa"/>
            <w:shd w:val="clear" w:color="auto" w:fill="auto"/>
            <w:vAlign w:val="center"/>
          </w:tcPr>
          <w:p w:rsidR="009F4ABA" w:rsidRDefault="009F4ABA" w:rsidP="00ED1C10">
            <w:pPr>
              <w:jc w:val="center"/>
              <w:rPr>
                <w:rFonts w:ascii="Garamond" w:hAnsi="Garamond" w:cs="Tahoma"/>
                <w:b/>
                <w:bCs/>
                <w:sz w:val="22"/>
                <w:szCs w:val="22"/>
              </w:rPr>
            </w:pPr>
          </w:p>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Okres gwarancji: …………………. miesięcy</w:t>
            </w:r>
          </w:p>
          <w:p w:rsidR="007905D9" w:rsidRPr="00ED1C10" w:rsidRDefault="007905D9" w:rsidP="00ED1C10">
            <w:pPr>
              <w:jc w:val="center"/>
              <w:rPr>
                <w:rFonts w:ascii="Garamond" w:hAnsi="Garamond" w:cs="Tahoma"/>
                <w:b/>
                <w:bCs/>
                <w:sz w:val="22"/>
                <w:szCs w:val="22"/>
              </w:rPr>
            </w:pPr>
          </w:p>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Gwarantowany kontakt z serwisem w przypadku awarii &lt;= 1 dzień roboczy</w:t>
            </w:r>
          </w:p>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Gwarantowany czas usunięcia awarii od chwili otrzymania zawiadomienia &lt;= 5 dni roboczych</w:t>
            </w:r>
          </w:p>
        </w:tc>
      </w:tr>
    </w:tbl>
    <w:p w:rsidR="00A61A6F" w:rsidRDefault="00A61A6F" w:rsidP="00ED1C10">
      <w:pPr>
        <w:tabs>
          <w:tab w:val="left" w:pos="1935"/>
        </w:tabs>
        <w:rPr>
          <w:rFonts w:ascii="Garamond" w:hAnsi="Garamond" w:cs="Tahoma"/>
          <w:b/>
          <w:bCs/>
        </w:rPr>
      </w:pPr>
    </w:p>
    <w:p w:rsidR="00A61A6F" w:rsidRDefault="00A61A6F" w:rsidP="00ED1C10">
      <w:pPr>
        <w:tabs>
          <w:tab w:val="left" w:pos="1935"/>
        </w:tabs>
        <w:rPr>
          <w:rFonts w:ascii="Garamond" w:hAnsi="Garamond" w:cs="Tahoma"/>
          <w:b/>
          <w:bCs/>
        </w:rPr>
      </w:pPr>
    </w:p>
    <w:p w:rsidR="00ED1C10" w:rsidRPr="00760B82" w:rsidRDefault="007905D9" w:rsidP="00ED1C10">
      <w:pPr>
        <w:tabs>
          <w:tab w:val="left" w:pos="1935"/>
        </w:tabs>
        <w:rPr>
          <w:rFonts w:ascii="Garamond" w:hAnsi="Garamond" w:cs="Tahoma"/>
          <w:b/>
          <w:bCs/>
          <w:sz w:val="22"/>
          <w:szCs w:val="22"/>
        </w:rPr>
      </w:pPr>
      <w:r>
        <w:rPr>
          <w:rFonts w:ascii="Garamond" w:hAnsi="Garamond" w:cs="Tahoma"/>
          <w:b/>
          <w:bCs/>
        </w:rPr>
        <w:t xml:space="preserve">Tabela </w:t>
      </w:r>
      <w:r w:rsidR="0078286D">
        <w:rPr>
          <w:rFonts w:ascii="Garamond" w:hAnsi="Garamond" w:cs="Tahoma"/>
          <w:b/>
          <w:bCs/>
        </w:rPr>
        <w:t>2.</w:t>
      </w:r>
      <w:r w:rsidR="00302C02">
        <w:rPr>
          <w:rFonts w:ascii="Garamond" w:hAnsi="Garamond" w:cs="Tahoma"/>
          <w:b/>
          <w:bCs/>
        </w:rPr>
        <w:t xml:space="preserve">4. </w:t>
      </w:r>
      <w:r w:rsidR="00302C02" w:rsidRPr="00302C02">
        <w:rPr>
          <w:rFonts w:ascii="Garamond" w:hAnsi="Garamond" w:cs="Tahoma"/>
          <w:b/>
          <w:bCs/>
        </w:rPr>
        <w:t>Drukarka etykiet z kodami</w:t>
      </w:r>
    </w:p>
    <w:p w:rsidR="00ED1C10" w:rsidRPr="00ED1C10" w:rsidRDefault="00ED1C10" w:rsidP="00ED1C10">
      <w:pPr>
        <w:tabs>
          <w:tab w:val="left" w:pos="1935"/>
        </w:tabs>
        <w:jc w:val="center"/>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788"/>
        <w:gridCol w:w="1701"/>
        <w:gridCol w:w="1408"/>
        <w:gridCol w:w="1701"/>
        <w:gridCol w:w="709"/>
        <w:gridCol w:w="1701"/>
        <w:gridCol w:w="4597"/>
      </w:tblGrid>
      <w:tr w:rsidR="00197D15" w:rsidRPr="00ED1C10" w:rsidTr="00197D15">
        <w:trPr>
          <w:trHeight w:val="945"/>
          <w:jc w:val="center"/>
        </w:trPr>
        <w:tc>
          <w:tcPr>
            <w:tcW w:w="2938" w:type="dxa"/>
            <w:gridSpan w:val="2"/>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08" w:type="dxa"/>
            <w:vAlign w:val="center"/>
          </w:tcPr>
          <w:p w:rsidR="00197D15" w:rsidRPr="004C411F" w:rsidRDefault="00197D15"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09"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Ilość</w:t>
            </w:r>
          </w:p>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[szt.]</w:t>
            </w:r>
          </w:p>
        </w:tc>
        <w:tc>
          <w:tcPr>
            <w:tcW w:w="1701" w:type="dxa"/>
            <w:vAlign w:val="center"/>
          </w:tcPr>
          <w:p w:rsidR="00197D15" w:rsidRPr="004A5F22" w:rsidRDefault="00197D15"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597" w:type="dxa"/>
            <w:vAlign w:val="center"/>
          </w:tcPr>
          <w:p w:rsidR="00197D15" w:rsidRPr="00ED1C10" w:rsidRDefault="00197D15" w:rsidP="00A858C9">
            <w:pPr>
              <w:jc w:val="center"/>
              <w:rPr>
                <w:rFonts w:ascii="Garamond" w:hAnsi="Garamond" w:cs="Tahoma"/>
                <w:b/>
                <w:bCs/>
                <w:sz w:val="22"/>
                <w:szCs w:val="22"/>
              </w:rPr>
            </w:pPr>
            <w:r w:rsidRPr="00ED1C10">
              <w:rPr>
                <w:rFonts w:ascii="Garamond" w:hAnsi="Garamond" w:cs="Tahoma"/>
                <w:b/>
                <w:bCs/>
                <w:sz w:val="22"/>
                <w:szCs w:val="22"/>
              </w:rPr>
              <w:t>Producent, model</w:t>
            </w:r>
          </w:p>
          <w:p w:rsidR="00197D15" w:rsidRPr="00ED1C10" w:rsidRDefault="00197D15" w:rsidP="00A858C9">
            <w:pPr>
              <w:jc w:val="center"/>
              <w:rPr>
                <w:rFonts w:ascii="Garamond" w:hAnsi="Garamond" w:cs="Tahoma"/>
                <w:bCs/>
                <w:sz w:val="22"/>
                <w:szCs w:val="22"/>
              </w:rPr>
            </w:pPr>
            <w:r w:rsidRPr="003A1E09">
              <w:rPr>
                <w:rFonts w:ascii="Garamond" w:hAnsi="Garamond" w:cs="Tahoma"/>
                <w:bCs/>
                <w:color w:val="FF0000"/>
                <w:sz w:val="22"/>
                <w:szCs w:val="22"/>
              </w:rPr>
              <w:t>(w tabeli uzupełnić tylko miejsca wykropkowane)</w:t>
            </w:r>
          </w:p>
        </w:tc>
      </w:tr>
      <w:tr w:rsidR="00197D15" w:rsidRPr="00ED1C10" w:rsidTr="00197D15">
        <w:trPr>
          <w:trHeight w:val="328"/>
          <w:jc w:val="center"/>
        </w:trPr>
        <w:tc>
          <w:tcPr>
            <w:tcW w:w="2938" w:type="dxa"/>
            <w:gridSpan w:val="2"/>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2</w:t>
            </w:r>
          </w:p>
        </w:tc>
        <w:tc>
          <w:tcPr>
            <w:tcW w:w="1408"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09" w:type="dxa"/>
            <w:vAlign w:val="center"/>
          </w:tcPr>
          <w:p w:rsidR="00197D15" w:rsidRPr="009F5C90" w:rsidRDefault="00197D15"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1701"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597" w:type="dxa"/>
            <w:vAlign w:val="center"/>
          </w:tcPr>
          <w:p w:rsidR="00197D15" w:rsidRPr="00ED1C10" w:rsidRDefault="00197D15"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7905D9" w:rsidRPr="00ED1C10" w:rsidTr="00197D15">
        <w:trPr>
          <w:trHeight w:val="366"/>
          <w:jc w:val="center"/>
        </w:trPr>
        <w:tc>
          <w:tcPr>
            <w:tcW w:w="2938" w:type="dxa"/>
            <w:gridSpan w:val="2"/>
            <w:vAlign w:val="center"/>
          </w:tcPr>
          <w:p w:rsidR="007905D9" w:rsidRPr="00ED1C10" w:rsidRDefault="007905D9" w:rsidP="00A858C9">
            <w:pPr>
              <w:rPr>
                <w:rFonts w:ascii="Garamond" w:hAnsi="Garamond" w:cs="Tahoma"/>
                <w:bCs/>
                <w:sz w:val="22"/>
                <w:szCs w:val="22"/>
              </w:rPr>
            </w:pPr>
            <w:r w:rsidRPr="00302C02">
              <w:rPr>
                <w:rFonts w:ascii="Garamond" w:hAnsi="Garamond" w:cs="Tahoma"/>
                <w:b/>
                <w:sz w:val="22"/>
                <w:szCs w:val="22"/>
              </w:rPr>
              <w:t>Drukarka etykiet z kodami</w:t>
            </w:r>
          </w:p>
        </w:tc>
        <w:tc>
          <w:tcPr>
            <w:tcW w:w="1701" w:type="dxa"/>
            <w:vAlign w:val="center"/>
          </w:tcPr>
          <w:p w:rsidR="007905D9" w:rsidRPr="00ED1C10" w:rsidRDefault="007905D9" w:rsidP="00A858C9">
            <w:pPr>
              <w:rPr>
                <w:rFonts w:ascii="Garamond" w:hAnsi="Garamond" w:cs="Tahoma"/>
                <w:bCs/>
                <w:sz w:val="22"/>
                <w:szCs w:val="22"/>
              </w:rPr>
            </w:pPr>
            <w:r w:rsidRPr="00ED1C10">
              <w:rPr>
                <w:rFonts w:ascii="Garamond" w:hAnsi="Garamond" w:cs="Tahoma"/>
                <w:bCs/>
                <w:sz w:val="22"/>
                <w:szCs w:val="22"/>
              </w:rPr>
              <w:t>…………….…..</w:t>
            </w:r>
          </w:p>
        </w:tc>
        <w:tc>
          <w:tcPr>
            <w:tcW w:w="1408" w:type="dxa"/>
            <w:vAlign w:val="center"/>
          </w:tcPr>
          <w:p w:rsidR="007905D9" w:rsidRPr="00197D15" w:rsidRDefault="00197D15" w:rsidP="007767DA">
            <w:pPr>
              <w:jc w:val="center"/>
              <w:rPr>
                <w:rFonts w:ascii="Garamond" w:hAnsi="Garamond" w:cs="Tahoma"/>
                <w:bCs/>
                <w:sz w:val="22"/>
                <w:szCs w:val="22"/>
              </w:rPr>
            </w:pPr>
            <w:r>
              <w:rPr>
                <w:rFonts w:ascii="Garamond" w:hAnsi="Garamond" w:cs="Tahoma"/>
                <w:bCs/>
              </w:rPr>
              <w:t>……….</w:t>
            </w:r>
          </w:p>
        </w:tc>
        <w:tc>
          <w:tcPr>
            <w:tcW w:w="1701" w:type="dxa"/>
            <w:vAlign w:val="center"/>
          </w:tcPr>
          <w:p w:rsidR="007905D9" w:rsidRPr="00ED1C10" w:rsidRDefault="007905D9" w:rsidP="00A858C9">
            <w:pPr>
              <w:jc w:val="center"/>
              <w:rPr>
                <w:rFonts w:ascii="Garamond" w:hAnsi="Garamond" w:cs="Tahoma"/>
                <w:bCs/>
                <w:sz w:val="22"/>
                <w:szCs w:val="22"/>
              </w:rPr>
            </w:pPr>
            <w:r w:rsidRPr="00ED1C10">
              <w:rPr>
                <w:rFonts w:ascii="Garamond" w:hAnsi="Garamond" w:cs="Tahoma"/>
                <w:bCs/>
                <w:sz w:val="22"/>
                <w:szCs w:val="22"/>
              </w:rPr>
              <w:t>…………</w:t>
            </w:r>
          </w:p>
        </w:tc>
        <w:tc>
          <w:tcPr>
            <w:tcW w:w="709" w:type="dxa"/>
            <w:vAlign w:val="center"/>
          </w:tcPr>
          <w:p w:rsidR="007905D9" w:rsidRDefault="00197D15">
            <w:pPr>
              <w:jc w:val="center"/>
              <w:rPr>
                <w:rFonts w:ascii="Garamond" w:hAnsi="Garamond" w:cs="Tahoma"/>
                <w:bCs/>
                <w:sz w:val="22"/>
                <w:szCs w:val="22"/>
                <w:lang w:eastAsia="en-US"/>
              </w:rPr>
            </w:pPr>
            <w:r w:rsidRPr="0078286D">
              <w:rPr>
                <w:rFonts w:ascii="Garamond" w:hAnsi="Garamond" w:cs="Tahoma"/>
                <w:b/>
                <w:bCs/>
                <w:sz w:val="22"/>
                <w:szCs w:val="22"/>
              </w:rPr>
              <w:t>10</w:t>
            </w:r>
          </w:p>
        </w:tc>
        <w:tc>
          <w:tcPr>
            <w:tcW w:w="1701" w:type="dxa"/>
            <w:vAlign w:val="center"/>
          </w:tcPr>
          <w:p w:rsidR="007905D9" w:rsidRPr="00ED1C10" w:rsidRDefault="007905D9" w:rsidP="003A1E09">
            <w:pPr>
              <w:jc w:val="center"/>
              <w:rPr>
                <w:rFonts w:ascii="Garamond" w:hAnsi="Garamond" w:cs="Tahoma"/>
                <w:bCs/>
                <w:sz w:val="22"/>
                <w:szCs w:val="22"/>
              </w:rPr>
            </w:pPr>
            <w:r w:rsidRPr="00ED1C10">
              <w:rPr>
                <w:rFonts w:ascii="Garamond" w:hAnsi="Garamond" w:cs="Tahoma"/>
                <w:bCs/>
                <w:sz w:val="22"/>
                <w:szCs w:val="22"/>
              </w:rPr>
              <w:t>………………</w:t>
            </w:r>
          </w:p>
        </w:tc>
        <w:tc>
          <w:tcPr>
            <w:tcW w:w="4597" w:type="dxa"/>
            <w:vAlign w:val="center"/>
          </w:tcPr>
          <w:p w:rsidR="007905D9" w:rsidRPr="00ED1C10" w:rsidRDefault="007905D9" w:rsidP="00A858C9">
            <w:pPr>
              <w:rPr>
                <w:rFonts w:ascii="Garamond" w:hAnsi="Garamond" w:cs="Tahoma"/>
                <w:b/>
                <w:bCs/>
                <w:sz w:val="22"/>
                <w:szCs w:val="22"/>
              </w:rPr>
            </w:pPr>
          </w:p>
          <w:p w:rsidR="007905D9" w:rsidRPr="00ED1C10" w:rsidRDefault="007905D9" w:rsidP="00A858C9">
            <w:pPr>
              <w:rPr>
                <w:rFonts w:ascii="Garamond" w:hAnsi="Garamond" w:cs="Tahoma"/>
                <w:b/>
                <w:bCs/>
                <w:sz w:val="22"/>
                <w:szCs w:val="22"/>
              </w:rPr>
            </w:pPr>
            <w:r w:rsidRPr="00ED1C10">
              <w:rPr>
                <w:rFonts w:ascii="Garamond" w:hAnsi="Garamond" w:cs="Tahoma"/>
                <w:b/>
                <w:bCs/>
                <w:sz w:val="22"/>
                <w:szCs w:val="22"/>
              </w:rPr>
              <w:t>Producent……………………………………...</w:t>
            </w:r>
          </w:p>
          <w:p w:rsidR="007905D9" w:rsidRPr="00ED1C10" w:rsidRDefault="007905D9" w:rsidP="00A858C9">
            <w:pPr>
              <w:rPr>
                <w:rFonts w:ascii="Garamond" w:hAnsi="Garamond" w:cs="Tahoma"/>
                <w:b/>
                <w:bCs/>
                <w:sz w:val="22"/>
                <w:szCs w:val="22"/>
              </w:rPr>
            </w:pPr>
          </w:p>
          <w:p w:rsidR="007905D9" w:rsidRPr="00ED1C10" w:rsidRDefault="007905D9" w:rsidP="00A858C9">
            <w:pPr>
              <w:rPr>
                <w:rFonts w:ascii="Garamond" w:hAnsi="Garamond" w:cs="Tahoma"/>
                <w:b/>
                <w:bCs/>
                <w:sz w:val="22"/>
                <w:szCs w:val="22"/>
              </w:rPr>
            </w:pPr>
            <w:r w:rsidRPr="00ED1C10">
              <w:rPr>
                <w:rFonts w:ascii="Garamond" w:hAnsi="Garamond" w:cs="Tahoma"/>
                <w:b/>
                <w:bCs/>
                <w:sz w:val="22"/>
                <w:szCs w:val="22"/>
              </w:rPr>
              <w:t>Model……………………………………….…</w:t>
            </w:r>
          </w:p>
          <w:p w:rsidR="007905D9" w:rsidRPr="00ED1C10" w:rsidRDefault="007905D9" w:rsidP="00A858C9">
            <w:pPr>
              <w:rPr>
                <w:rFonts w:ascii="Garamond" w:hAnsi="Garamond" w:cs="Tahoma"/>
                <w:b/>
                <w:bCs/>
                <w:sz w:val="22"/>
                <w:szCs w:val="22"/>
              </w:rPr>
            </w:pPr>
          </w:p>
        </w:tc>
      </w:tr>
      <w:tr w:rsidR="007905D9" w:rsidRPr="00ED1C10" w:rsidTr="003A1E09">
        <w:trPr>
          <w:jc w:val="center"/>
        </w:trPr>
        <w:tc>
          <w:tcPr>
            <w:tcW w:w="1150" w:type="dxa"/>
            <w:shd w:val="clear" w:color="auto" w:fill="auto"/>
            <w:vAlign w:val="center"/>
          </w:tcPr>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Lp.</w:t>
            </w:r>
          </w:p>
        </w:tc>
        <w:tc>
          <w:tcPr>
            <w:tcW w:w="9008" w:type="dxa"/>
            <w:gridSpan w:val="6"/>
            <w:shd w:val="clear" w:color="auto" w:fill="auto"/>
            <w:vAlign w:val="center"/>
          </w:tcPr>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597" w:type="dxa"/>
            <w:shd w:val="clear" w:color="auto" w:fill="auto"/>
            <w:vAlign w:val="center"/>
          </w:tcPr>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7905D9" w:rsidRPr="00ED1C10" w:rsidRDefault="003A1E09"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7905D9" w:rsidRPr="00ED1C10" w:rsidTr="003A1E09">
        <w:trPr>
          <w:jc w:val="center"/>
        </w:trPr>
        <w:tc>
          <w:tcPr>
            <w:tcW w:w="1150" w:type="dxa"/>
            <w:shd w:val="clear" w:color="auto" w:fill="auto"/>
            <w:vAlign w:val="center"/>
          </w:tcPr>
          <w:p w:rsidR="007905D9" w:rsidRPr="00ED1C10" w:rsidRDefault="007905D9" w:rsidP="00A858C9">
            <w:pPr>
              <w:jc w:val="center"/>
              <w:rPr>
                <w:rFonts w:ascii="Garamond" w:hAnsi="Garamond" w:cs="Tahoma"/>
                <w:bCs/>
                <w:sz w:val="22"/>
                <w:szCs w:val="22"/>
              </w:rPr>
            </w:pPr>
            <w:r>
              <w:rPr>
                <w:rFonts w:ascii="Garamond" w:hAnsi="Garamond" w:cs="Tahoma"/>
                <w:bCs/>
                <w:sz w:val="22"/>
                <w:szCs w:val="22"/>
              </w:rPr>
              <w:t>1</w:t>
            </w:r>
          </w:p>
        </w:tc>
        <w:tc>
          <w:tcPr>
            <w:tcW w:w="9008" w:type="dxa"/>
            <w:gridSpan w:val="6"/>
            <w:shd w:val="clear" w:color="auto" w:fill="auto"/>
          </w:tcPr>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1.1 </w:t>
            </w:r>
            <w:r w:rsidRPr="00302C02">
              <w:rPr>
                <w:rFonts w:ascii="Garamond" w:hAnsi="Garamond" w:cs="Tahoma"/>
                <w:sz w:val="22"/>
                <w:szCs w:val="22"/>
                <w:lang w:eastAsia="en-US"/>
              </w:rPr>
              <w:t>Interfejsy: USB i Ethernet.</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1.2 </w:t>
            </w:r>
            <w:r w:rsidRPr="00302C02">
              <w:rPr>
                <w:rFonts w:ascii="Garamond" w:hAnsi="Garamond" w:cs="Tahoma"/>
                <w:sz w:val="22"/>
                <w:szCs w:val="22"/>
                <w:lang w:eastAsia="en-US"/>
              </w:rPr>
              <w:t>Szerokość zadruku min. 56 mm.</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1.3 </w:t>
            </w:r>
            <w:r w:rsidRPr="00302C02">
              <w:rPr>
                <w:rFonts w:ascii="Garamond" w:hAnsi="Garamond" w:cs="Tahoma"/>
                <w:sz w:val="22"/>
                <w:szCs w:val="22"/>
                <w:lang w:eastAsia="en-US"/>
              </w:rPr>
              <w:t>Zgodność z etykietami laminowanymi i nielaminowanymi oferowanymi w ramach zamówienia.</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1.4 </w:t>
            </w:r>
            <w:r w:rsidRPr="00302C02">
              <w:rPr>
                <w:rFonts w:ascii="Garamond" w:hAnsi="Garamond" w:cs="Tahoma"/>
                <w:sz w:val="22"/>
                <w:szCs w:val="22"/>
                <w:lang w:eastAsia="en-US"/>
              </w:rPr>
              <w:t xml:space="preserve">Rozdzielczość wydruku min. 300 </w:t>
            </w:r>
            <w:proofErr w:type="spellStart"/>
            <w:r w:rsidRPr="00302C02">
              <w:rPr>
                <w:rFonts w:ascii="Garamond" w:hAnsi="Garamond" w:cs="Tahoma"/>
                <w:sz w:val="22"/>
                <w:szCs w:val="22"/>
                <w:lang w:eastAsia="en-US"/>
              </w:rPr>
              <w:t>dpi</w:t>
            </w:r>
            <w:proofErr w:type="spellEnd"/>
            <w:r w:rsidRPr="00302C02">
              <w:rPr>
                <w:rFonts w:ascii="Garamond" w:hAnsi="Garamond" w:cs="Tahoma"/>
                <w:sz w:val="22"/>
                <w:szCs w:val="22"/>
                <w:lang w:eastAsia="en-US"/>
              </w:rPr>
              <w:t>.</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1.5 </w:t>
            </w:r>
            <w:r w:rsidRPr="00302C02">
              <w:rPr>
                <w:rFonts w:ascii="Garamond" w:hAnsi="Garamond" w:cs="Tahoma"/>
                <w:sz w:val="22"/>
                <w:szCs w:val="22"/>
                <w:lang w:eastAsia="en-US"/>
              </w:rPr>
              <w:t>Wymiary maksymalne: 250 x 180 x 140 mm (szer. x gł. x wys.).</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1.6 </w:t>
            </w:r>
            <w:r w:rsidRPr="00302C02">
              <w:rPr>
                <w:rFonts w:ascii="Garamond" w:hAnsi="Garamond" w:cs="Tahoma"/>
                <w:sz w:val="22"/>
                <w:szCs w:val="22"/>
                <w:lang w:eastAsia="en-US"/>
              </w:rPr>
              <w:t>Waga maksymalnie 2kg (netto).</w:t>
            </w:r>
          </w:p>
          <w:p w:rsidR="007905D9" w:rsidRPr="00ED1C10" w:rsidRDefault="007905D9" w:rsidP="00302C02">
            <w:pPr>
              <w:rPr>
                <w:rFonts w:ascii="Garamond" w:hAnsi="Garamond" w:cs="Tahoma"/>
                <w:sz w:val="22"/>
                <w:szCs w:val="22"/>
                <w:lang w:eastAsia="en-US"/>
              </w:rPr>
            </w:pPr>
            <w:r>
              <w:rPr>
                <w:rFonts w:ascii="Garamond" w:hAnsi="Garamond" w:cs="Tahoma"/>
                <w:sz w:val="22"/>
                <w:szCs w:val="22"/>
                <w:lang w:eastAsia="en-US"/>
              </w:rPr>
              <w:t xml:space="preserve">1.7 </w:t>
            </w:r>
            <w:r w:rsidRPr="00302C02">
              <w:rPr>
                <w:rFonts w:ascii="Garamond" w:hAnsi="Garamond" w:cs="Tahoma"/>
                <w:sz w:val="22"/>
                <w:szCs w:val="22"/>
                <w:lang w:eastAsia="en-US"/>
              </w:rPr>
              <w:t xml:space="preserve">Rodzaj druku: </w:t>
            </w:r>
            <w:proofErr w:type="spellStart"/>
            <w:r w:rsidRPr="00302C02">
              <w:rPr>
                <w:rFonts w:ascii="Garamond" w:hAnsi="Garamond" w:cs="Tahoma"/>
                <w:sz w:val="22"/>
                <w:szCs w:val="22"/>
                <w:lang w:eastAsia="en-US"/>
              </w:rPr>
              <w:t>termotransfer</w:t>
            </w:r>
            <w:proofErr w:type="spellEnd"/>
            <w:r w:rsidRPr="00302C02">
              <w:rPr>
                <w:rFonts w:ascii="Garamond" w:hAnsi="Garamond" w:cs="Tahoma"/>
                <w:sz w:val="22"/>
                <w:szCs w:val="22"/>
                <w:lang w:eastAsia="en-US"/>
              </w:rPr>
              <w:t xml:space="preserve"> i termiczny.</w:t>
            </w:r>
          </w:p>
        </w:tc>
        <w:tc>
          <w:tcPr>
            <w:tcW w:w="4597" w:type="dxa"/>
            <w:shd w:val="clear" w:color="auto" w:fill="auto"/>
            <w:vAlign w:val="center"/>
          </w:tcPr>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7905D9" w:rsidRPr="00ED1C10" w:rsidRDefault="007905D9" w:rsidP="00A858C9">
            <w:pPr>
              <w:jc w:val="center"/>
              <w:rPr>
                <w:rFonts w:ascii="Garamond" w:hAnsi="Garamond" w:cs="Tahoma"/>
                <w:b/>
                <w:bCs/>
                <w:sz w:val="22"/>
                <w:szCs w:val="22"/>
              </w:rPr>
            </w:pPr>
            <w:r w:rsidRPr="00ED1C10">
              <w:rPr>
                <w:rFonts w:ascii="Garamond" w:hAnsi="Garamond" w:cs="Tahoma"/>
                <w:bCs/>
                <w:i/>
                <w:sz w:val="22"/>
                <w:szCs w:val="22"/>
              </w:rPr>
              <w:t>(nie wypełniać)</w:t>
            </w:r>
          </w:p>
        </w:tc>
      </w:tr>
      <w:tr w:rsidR="007905D9" w:rsidRPr="00ED1C10" w:rsidTr="003A1E09">
        <w:trPr>
          <w:trHeight w:val="1408"/>
          <w:jc w:val="center"/>
        </w:trPr>
        <w:tc>
          <w:tcPr>
            <w:tcW w:w="1150" w:type="dxa"/>
            <w:shd w:val="clear" w:color="auto" w:fill="auto"/>
            <w:vAlign w:val="center"/>
          </w:tcPr>
          <w:p w:rsidR="007905D9" w:rsidRPr="00ED1C10" w:rsidRDefault="007905D9" w:rsidP="00A858C9">
            <w:pPr>
              <w:jc w:val="center"/>
              <w:rPr>
                <w:rFonts w:ascii="Garamond" w:hAnsi="Garamond" w:cs="Tahoma"/>
                <w:bCs/>
                <w:sz w:val="22"/>
                <w:szCs w:val="22"/>
              </w:rPr>
            </w:pPr>
            <w:r>
              <w:rPr>
                <w:rFonts w:ascii="Garamond" w:hAnsi="Garamond" w:cs="Tahoma"/>
                <w:bCs/>
                <w:sz w:val="22"/>
                <w:szCs w:val="22"/>
              </w:rPr>
              <w:lastRenderedPageBreak/>
              <w:t>2</w:t>
            </w:r>
          </w:p>
        </w:tc>
        <w:tc>
          <w:tcPr>
            <w:tcW w:w="9008" w:type="dxa"/>
            <w:gridSpan w:val="6"/>
            <w:shd w:val="clear" w:color="auto" w:fill="auto"/>
          </w:tcPr>
          <w:p w:rsidR="007905D9" w:rsidRPr="00ED1C10" w:rsidRDefault="007905D9" w:rsidP="00A858C9">
            <w:pPr>
              <w:rPr>
                <w:rFonts w:ascii="Garamond" w:hAnsi="Garamond" w:cs="Tahoma"/>
                <w:sz w:val="22"/>
                <w:szCs w:val="22"/>
                <w:lang w:eastAsia="en-US"/>
              </w:rPr>
            </w:pPr>
            <w:r w:rsidRPr="00ED1C10">
              <w:rPr>
                <w:rFonts w:ascii="Garamond" w:hAnsi="Garamond" w:cs="Tahoma"/>
                <w:sz w:val="22"/>
                <w:szCs w:val="22"/>
                <w:lang w:eastAsia="en-US"/>
              </w:rPr>
              <w:t>Serwis</w:t>
            </w:r>
          </w:p>
          <w:p w:rsidR="007905D9" w:rsidRPr="00ED1C10" w:rsidRDefault="007905D9" w:rsidP="00A858C9">
            <w:pPr>
              <w:rPr>
                <w:rFonts w:ascii="Garamond" w:hAnsi="Garamond" w:cs="Tahoma"/>
                <w:sz w:val="22"/>
                <w:szCs w:val="22"/>
                <w:lang w:eastAsia="en-US"/>
              </w:rPr>
            </w:pPr>
            <w:r>
              <w:rPr>
                <w:rFonts w:ascii="Garamond" w:hAnsi="Garamond" w:cs="Tahoma"/>
                <w:sz w:val="22"/>
                <w:szCs w:val="22"/>
                <w:lang w:eastAsia="en-US"/>
              </w:rPr>
              <w:t>2.1 Okres gwarancji &gt;=24 miesiące</w:t>
            </w:r>
          </w:p>
          <w:p w:rsidR="007905D9" w:rsidRPr="00ED1C10" w:rsidRDefault="007905D9" w:rsidP="00A858C9">
            <w:pPr>
              <w:rPr>
                <w:rFonts w:ascii="Garamond" w:hAnsi="Garamond" w:cs="Tahoma"/>
                <w:sz w:val="22"/>
                <w:szCs w:val="22"/>
                <w:lang w:eastAsia="en-US"/>
              </w:rPr>
            </w:pPr>
            <w:r>
              <w:rPr>
                <w:rFonts w:ascii="Garamond" w:hAnsi="Garamond" w:cs="Tahoma"/>
                <w:sz w:val="22"/>
                <w:szCs w:val="22"/>
                <w:lang w:eastAsia="en-US"/>
              </w:rPr>
              <w:t>2</w:t>
            </w:r>
            <w:r w:rsidRPr="00ED1C10">
              <w:rPr>
                <w:rFonts w:ascii="Garamond" w:hAnsi="Garamond" w:cs="Tahoma"/>
                <w:sz w:val="22"/>
                <w:szCs w:val="22"/>
                <w:lang w:eastAsia="en-US"/>
              </w:rPr>
              <w:t>.2 Gwarantowany kontakt z serwisem w przypadku awarii &lt;= 1 dzień roboczy,</w:t>
            </w:r>
          </w:p>
          <w:p w:rsidR="007905D9" w:rsidRPr="00ED1C10" w:rsidRDefault="007905D9" w:rsidP="00A858C9">
            <w:pPr>
              <w:rPr>
                <w:rFonts w:ascii="Garamond" w:hAnsi="Garamond" w:cs="Tahoma"/>
                <w:sz w:val="22"/>
                <w:szCs w:val="22"/>
                <w:lang w:eastAsia="en-US"/>
              </w:rPr>
            </w:pPr>
            <w:r>
              <w:rPr>
                <w:rFonts w:ascii="Garamond" w:hAnsi="Garamond" w:cs="Tahoma"/>
                <w:sz w:val="22"/>
                <w:szCs w:val="22"/>
                <w:lang w:eastAsia="en-US"/>
              </w:rPr>
              <w:t>2</w:t>
            </w:r>
            <w:r w:rsidRPr="00ED1C10">
              <w:rPr>
                <w:rFonts w:ascii="Garamond" w:hAnsi="Garamond" w:cs="Tahoma"/>
                <w:sz w:val="22"/>
                <w:szCs w:val="22"/>
                <w:lang w:eastAsia="en-US"/>
              </w:rPr>
              <w:t>.3 Gwarantowany czas usunięcia awarii od chwili otrzymania zawiadomienia &lt;= 5 dni roboczych.</w:t>
            </w:r>
            <w:r w:rsidRPr="00ED1C10">
              <w:rPr>
                <w:rFonts w:ascii="Garamond" w:hAnsi="Garamond" w:cs="Tahoma"/>
                <w:sz w:val="22"/>
                <w:szCs w:val="22"/>
                <w:lang w:eastAsia="en-US"/>
              </w:rPr>
              <w:tab/>
            </w:r>
          </w:p>
          <w:p w:rsidR="007905D9" w:rsidRDefault="007905D9" w:rsidP="00A858C9">
            <w:pPr>
              <w:rPr>
                <w:rFonts w:ascii="Garamond" w:hAnsi="Garamond" w:cs="Tahoma"/>
                <w:sz w:val="22"/>
                <w:szCs w:val="22"/>
                <w:lang w:eastAsia="en-US"/>
              </w:rPr>
            </w:pPr>
          </w:p>
        </w:tc>
        <w:tc>
          <w:tcPr>
            <w:tcW w:w="4597" w:type="dxa"/>
            <w:shd w:val="clear" w:color="auto" w:fill="auto"/>
            <w:vAlign w:val="center"/>
          </w:tcPr>
          <w:p w:rsidR="009F4ABA" w:rsidRDefault="009F4ABA" w:rsidP="00A858C9">
            <w:pPr>
              <w:jc w:val="center"/>
              <w:rPr>
                <w:rFonts w:ascii="Garamond" w:hAnsi="Garamond" w:cs="Tahoma"/>
                <w:b/>
                <w:bCs/>
                <w:sz w:val="22"/>
                <w:szCs w:val="22"/>
              </w:rPr>
            </w:pPr>
          </w:p>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Okres gwarancji: …………………. miesięcy</w:t>
            </w:r>
          </w:p>
          <w:p w:rsidR="007905D9" w:rsidRPr="00ED1C10" w:rsidRDefault="007905D9" w:rsidP="00A858C9">
            <w:pPr>
              <w:jc w:val="center"/>
              <w:rPr>
                <w:rFonts w:ascii="Garamond" w:hAnsi="Garamond" w:cs="Tahoma"/>
                <w:b/>
                <w:bCs/>
                <w:sz w:val="22"/>
                <w:szCs w:val="22"/>
              </w:rPr>
            </w:pPr>
          </w:p>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Gwarantowany kontakt z serwisem w przypadku awarii &lt;= 1 dzień roboczy</w:t>
            </w:r>
          </w:p>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Gwarantowany czas usunięcia awarii od chwili otrzymania zawiadomienia &lt;= 5 dni roboczych</w:t>
            </w:r>
          </w:p>
        </w:tc>
      </w:tr>
    </w:tbl>
    <w:p w:rsidR="00760B82" w:rsidRDefault="00760B82" w:rsidP="00302C02">
      <w:pPr>
        <w:tabs>
          <w:tab w:val="left" w:pos="1935"/>
        </w:tabs>
        <w:rPr>
          <w:rFonts w:ascii="Garamond" w:hAnsi="Garamond" w:cs="Tahoma"/>
          <w:b/>
          <w:bCs/>
        </w:rPr>
      </w:pPr>
    </w:p>
    <w:p w:rsidR="00A61A6F" w:rsidRDefault="00A61A6F" w:rsidP="00302C02">
      <w:pPr>
        <w:tabs>
          <w:tab w:val="left" w:pos="1935"/>
        </w:tabs>
        <w:rPr>
          <w:rFonts w:ascii="Garamond" w:hAnsi="Garamond" w:cs="Tahoma"/>
          <w:b/>
          <w:bCs/>
        </w:rPr>
      </w:pPr>
    </w:p>
    <w:p w:rsidR="00302C02" w:rsidRDefault="007905D9" w:rsidP="00302C02">
      <w:pPr>
        <w:tabs>
          <w:tab w:val="left" w:pos="1935"/>
        </w:tabs>
        <w:rPr>
          <w:rFonts w:ascii="Garamond" w:hAnsi="Garamond" w:cs="Tahoma"/>
          <w:b/>
          <w:bCs/>
        </w:rPr>
      </w:pPr>
      <w:r>
        <w:rPr>
          <w:rFonts w:ascii="Garamond" w:hAnsi="Garamond" w:cs="Tahoma"/>
          <w:b/>
          <w:bCs/>
        </w:rPr>
        <w:t xml:space="preserve">Tabela </w:t>
      </w:r>
      <w:r w:rsidR="0078286D">
        <w:rPr>
          <w:rFonts w:ascii="Garamond" w:hAnsi="Garamond" w:cs="Tahoma"/>
          <w:b/>
          <w:bCs/>
        </w:rPr>
        <w:t>2.</w:t>
      </w:r>
      <w:r w:rsidR="00302C02">
        <w:rPr>
          <w:rFonts w:ascii="Garamond" w:hAnsi="Garamond" w:cs="Tahoma"/>
          <w:b/>
          <w:bCs/>
        </w:rPr>
        <w:t xml:space="preserve">5. </w:t>
      </w:r>
      <w:r w:rsidR="00302C02" w:rsidRPr="00302C02">
        <w:rPr>
          <w:rFonts w:ascii="Garamond" w:hAnsi="Garamond" w:cs="Tahoma"/>
          <w:b/>
          <w:bCs/>
        </w:rPr>
        <w:t>Materiały eksploatacyjne</w:t>
      </w:r>
      <w:r w:rsidR="00302C02">
        <w:rPr>
          <w:rFonts w:ascii="Garamond" w:hAnsi="Garamond" w:cs="Tahoma"/>
          <w:b/>
          <w:bCs/>
        </w:rPr>
        <w:t xml:space="preserve"> do drukarek – „pakiet startowy”</w:t>
      </w:r>
    </w:p>
    <w:p w:rsidR="003A1E09" w:rsidRDefault="003A1E09" w:rsidP="00302C02">
      <w:pPr>
        <w:tabs>
          <w:tab w:val="left" w:pos="1935"/>
        </w:tabs>
        <w:rPr>
          <w:rFonts w:ascii="Garamond" w:hAnsi="Garamond" w:cs="Tahoma"/>
          <w:b/>
          <w:bCs/>
        </w:rPr>
      </w:pPr>
    </w:p>
    <w:p w:rsidR="003A1E09" w:rsidRPr="00ED1C10" w:rsidRDefault="003A1E09" w:rsidP="003A1E09">
      <w:pPr>
        <w:tabs>
          <w:tab w:val="left" w:pos="1935"/>
        </w:tabs>
        <w:ind w:left="567"/>
        <w:rPr>
          <w:rFonts w:ascii="Garamond" w:hAnsi="Garamond" w:cs="Tahoma"/>
          <w:b/>
          <w:bCs/>
        </w:rPr>
      </w:pPr>
      <w:r>
        <w:rPr>
          <w:rFonts w:ascii="Garamond" w:hAnsi="Garamond" w:cs="Tahoma"/>
          <w:b/>
          <w:bCs/>
        </w:rPr>
        <w:t xml:space="preserve">Tabela 2.5.1. </w:t>
      </w:r>
      <w:r w:rsidRPr="003A1E09">
        <w:rPr>
          <w:rFonts w:ascii="Garamond" w:hAnsi="Garamond" w:cs="Tahoma"/>
          <w:b/>
          <w:bCs/>
        </w:rPr>
        <w:t>Etykiety</w:t>
      </w:r>
    </w:p>
    <w:p w:rsidR="00ED1C10" w:rsidRPr="00ED1C10" w:rsidRDefault="00ED1C10"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1788"/>
        <w:gridCol w:w="1701"/>
        <w:gridCol w:w="1312"/>
        <w:gridCol w:w="1701"/>
        <w:gridCol w:w="828"/>
        <w:gridCol w:w="1866"/>
        <w:gridCol w:w="4609"/>
      </w:tblGrid>
      <w:tr w:rsidR="00197D15" w:rsidRPr="00ED1C10" w:rsidTr="00F84009">
        <w:trPr>
          <w:trHeight w:val="945"/>
          <w:jc w:val="center"/>
        </w:trPr>
        <w:tc>
          <w:tcPr>
            <w:tcW w:w="2762" w:type="dxa"/>
            <w:gridSpan w:val="2"/>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12" w:type="dxa"/>
            <w:vAlign w:val="center"/>
          </w:tcPr>
          <w:p w:rsidR="00197D15" w:rsidRPr="004C411F" w:rsidRDefault="00197D15"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828"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Ilość</w:t>
            </w:r>
          </w:p>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[szt.]</w:t>
            </w:r>
          </w:p>
        </w:tc>
        <w:tc>
          <w:tcPr>
            <w:tcW w:w="1866" w:type="dxa"/>
            <w:vAlign w:val="center"/>
          </w:tcPr>
          <w:p w:rsidR="00197D15" w:rsidRPr="004A5F22" w:rsidRDefault="00197D15"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09" w:type="dxa"/>
            <w:vAlign w:val="center"/>
          </w:tcPr>
          <w:p w:rsidR="00197D15" w:rsidRPr="00ED1C10" w:rsidRDefault="00197D15" w:rsidP="00A858C9">
            <w:pPr>
              <w:jc w:val="center"/>
              <w:rPr>
                <w:rFonts w:ascii="Garamond" w:hAnsi="Garamond" w:cs="Tahoma"/>
                <w:b/>
                <w:bCs/>
                <w:sz w:val="22"/>
                <w:szCs w:val="22"/>
              </w:rPr>
            </w:pPr>
            <w:r w:rsidRPr="00ED1C10">
              <w:rPr>
                <w:rFonts w:ascii="Garamond" w:hAnsi="Garamond" w:cs="Tahoma"/>
                <w:b/>
                <w:bCs/>
                <w:sz w:val="22"/>
                <w:szCs w:val="22"/>
              </w:rPr>
              <w:t>Producent, model</w:t>
            </w:r>
          </w:p>
          <w:p w:rsidR="00197D15" w:rsidRPr="00ED1C10" w:rsidRDefault="00197D15" w:rsidP="00A858C9">
            <w:pPr>
              <w:jc w:val="center"/>
              <w:rPr>
                <w:rFonts w:ascii="Garamond" w:hAnsi="Garamond" w:cs="Tahoma"/>
                <w:bCs/>
                <w:sz w:val="22"/>
                <w:szCs w:val="22"/>
              </w:rPr>
            </w:pPr>
            <w:r w:rsidRPr="003A1E09">
              <w:rPr>
                <w:rFonts w:ascii="Garamond" w:hAnsi="Garamond" w:cs="Tahoma"/>
                <w:bCs/>
                <w:color w:val="FF0000"/>
                <w:sz w:val="22"/>
                <w:szCs w:val="22"/>
              </w:rPr>
              <w:t>(w tabeli uzupełnić tylko miejsca wykropkowane)</w:t>
            </w:r>
          </w:p>
        </w:tc>
      </w:tr>
      <w:tr w:rsidR="00197D15" w:rsidRPr="00ED1C10" w:rsidTr="00F84009">
        <w:trPr>
          <w:trHeight w:val="328"/>
          <w:jc w:val="center"/>
        </w:trPr>
        <w:tc>
          <w:tcPr>
            <w:tcW w:w="2762" w:type="dxa"/>
            <w:gridSpan w:val="2"/>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2</w:t>
            </w:r>
          </w:p>
        </w:tc>
        <w:tc>
          <w:tcPr>
            <w:tcW w:w="1312"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828" w:type="dxa"/>
            <w:vAlign w:val="center"/>
          </w:tcPr>
          <w:p w:rsidR="00197D15" w:rsidRPr="009F5C90" w:rsidRDefault="00197D15"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1866"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09" w:type="dxa"/>
            <w:vAlign w:val="center"/>
          </w:tcPr>
          <w:p w:rsidR="00197D15" w:rsidRPr="00ED1C10" w:rsidRDefault="00197D15"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7905D9" w:rsidRPr="00ED1C10" w:rsidTr="00F84009">
        <w:trPr>
          <w:trHeight w:val="366"/>
          <w:jc w:val="center"/>
        </w:trPr>
        <w:tc>
          <w:tcPr>
            <w:tcW w:w="2762" w:type="dxa"/>
            <w:gridSpan w:val="2"/>
            <w:vAlign w:val="center"/>
          </w:tcPr>
          <w:p w:rsidR="007905D9" w:rsidRPr="00ED1C10" w:rsidRDefault="007905D9" w:rsidP="00A858C9">
            <w:pPr>
              <w:rPr>
                <w:rFonts w:ascii="Garamond" w:hAnsi="Garamond" w:cs="Tahoma"/>
                <w:bCs/>
                <w:sz w:val="22"/>
                <w:szCs w:val="22"/>
              </w:rPr>
            </w:pPr>
            <w:r w:rsidRPr="003830F3">
              <w:rPr>
                <w:rFonts w:ascii="Garamond" w:hAnsi="Garamond" w:cs="Tahoma"/>
                <w:b/>
                <w:sz w:val="22"/>
                <w:szCs w:val="22"/>
              </w:rPr>
              <w:t xml:space="preserve">Etykiety nielaminowane na skierowania, materiały, </w:t>
            </w:r>
            <w:proofErr w:type="spellStart"/>
            <w:r w:rsidRPr="003830F3">
              <w:rPr>
                <w:rFonts w:ascii="Garamond" w:hAnsi="Garamond" w:cs="Tahoma"/>
                <w:b/>
                <w:sz w:val="22"/>
                <w:szCs w:val="22"/>
              </w:rPr>
              <w:t>odwapniacze</w:t>
            </w:r>
            <w:proofErr w:type="spellEnd"/>
          </w:p>
        </w:tc>
        <w:tc>
          <w:tcPr>
            <w:tcW w:w="1701" w:type="dxa"/>
            <w:vAlign w:val="center"/>
          </w:tcPr>
          <w:p w:rsidR="007905D9" w:rsidRPr="00ED1C10" w:rsidRDefault="007905D9" w:rsidP="00A858C9">
            <w:pPr>
              <w:rPr>
                <w:rFonts w:ascii="Garamond" w:hAnsi="Garamond" w:cs="Tahoma"/>
                <w:bCs/>
                <w:sz w:val="22"/>
                <w:szCs w:val="22"/>
              </w:rPr>
            </w:pPr>
            <w:r w:rsidRPr="00ED1C10">
              <w:rPr>
                <w:rFonts w:ascii="Garamond" w:hAnsi="Garamond" w:cs="Tahoma"/>
                <w:bCs/>
                <w:sz w:val="22"/>
                <w:szCs w:val="22"/>
              </w:rPr>
              <w:t>…………….…..</w:t>
            </w:r>
          </w:p>
        </w:tc>
        <w:tc>
          <w:tcPr>
            <w:tcW w:w="1312" w:type="dxa"/>
            <w:vAlign w:val="center"/>
          </w:tcPr>
          <w:p w:rsidR="007905D9" w:rsidRPr="007905D9" w:rsidRDefault="00F84009" w:rsidP="007767DA">
            <w:pPr>
              <w:jc w:val="center"/>
              <w:rPr>
                <w:rFonts w:ascii="Garamond" w:hAnsi="Garamond" w:cs="Tahoma"/>
                <w:b/>
                <w:bCs/>
                <w:sz w:val="22"/>
                <w:szCs w:val="22"/>
              </w:rPr>
            </w:pPr>
            <w:r w:rsidRPr="00ED1C10">
              <w:rPr>
                <w:rFonts w:ascii="Garamond" w:hAnsi="Garamond" w:cs="Tahoma"/>
                <w:bCs/>
                <w:sz w:val="22"/>
                <w:szCs w:val="22"/>
              </w:rPr>
              <w:t>…………</w:t>
            </w:r>
          </w:p>
        </w:tc>
        <w:tc>
          <w:tcPr>
            <w:tcW w:w="1701" w:type="dxa"/>
            <w:vAlign w:val="center"/>
          </w:tcPr>
          <w:p w:rsidR="007905D9" w:rsidRPr="00ED1C10" w:rsidRDefault="007905D9" w:rsidP="00A858C9">
            <w:pPr>
              <w:jc w:val="center"/>
              <w:rPr>
                <w:rFonts w:ascii="Garamond" w:hAnsi="Garamond" w:cs="Tahoma"/>
                <w:bCs/>
                <w:sz w:val="22"/>
                <w:szCs w:val="22"/>
              </w:rPr>
            </w:pPr>
            <w:r w:rsidRPr="00ED1C10">
              <w:rPr>
                <w:rFonts w:ascii="Garamond" w:hAnsi="Garamond" w:cs="Tahoma"/>
                <w:bCs/>
                <w:sz w:val="22"/>
                <w:szCs w:val="22"/>
              </w:rPr>
              <w:t>…………</w:t>
            </w:r>
          </w:p>
        </w:tc>
        <w:tc>
          <w:tcPr>
            <w:tcW w:w="828" w:type="dxa"/>
            <w:vAlign w:val="center"/>
          </w:tcPr>
          <w:p w:rsidR="007905D9" w:rsidRPr="00ED1C10" w:rsidRDefault="00F84009" w:rsidP="00F84009">
            <w:pPr>
              <w:jc w:val="center"/>
              <w:rPr>
                <w:rFonts w:ascii="Garamond" w:hAnsi="Garamond" w:cs="Tahoma"/>
                <w:bCs/>
                <w:sz w:val="22"/>
                <w:szCs w:val="22"/>
              </w:rPr>
            </w:pPr>
            <w:r w:rsidRPr="007905D9">
              <w:rPr>
                <w:rFonts w:ascii="Garamond" w:hAnsi="Garamond" w:cs="Tahoma"/>
                <w:b/>
                <w:bCs/>
                <w:sz w:val="22"/>
                <w:szCs w:val="22"/>
              </w:rPr>
              <w:t>150</w:t>
            </w:r>
          </w:p>
        </w:tc>
        <w:tc>
          <w:tcPr>
            <w:tcW w:w="1866" w:type="dxa"/>
            <w:vAlign w:val="center"/>
          </w:tcPr>
          <w:p w:rsidR="007905D9" w:rsidRPr="00ED1C10" w:rsidRDefault="00E3158A" w:rsidP="00A858C9">
            <w:pPr>
              <w:jc w:val="center"/>
              <w:rPr>
                <w:rFonts w:ascii="Garamond" w:hAnsi="Garamond" w:cs="Tahoma"/>
                <w:bCs/>
                <w:sz w:val="22"/>
                <w:szCs w:val="22"/>
              </w:rPr>
            </w:pPr>
            <w:r>
              <w:rPr>
                <w:rFonts w:ascii="Garamond" w:hAnsi="Garamond" w:cs="Tahoma"/>
                <w:bCs/>
                <w:sz w:val="22"/>
                <w:szCs w:val="22"/>
              </w:rPr>
              <w:t>…………</w:t>
            </w:r>
          </w:p>
        </w:tc>
        <w:tc>
          <w:tcPr>
            <w:tcW w:w="4609" w:type="dxa"/>
            <w:vAlign w:val="center"/>
          </w:tcPr>
          <w:p w:rsidR="007905D9" w:rsidRPr="00ED1C10" w:rsidRDefault="007905D9" w:rsidP="00A858C9">
            <w:pPr>
              <w:rPr>
                <w:rFonts w:ascii="Garamond" w:hAnsi="Garamond" w:cs="Tahoma"/>
                <w:b/>
                <w:bCs/>
                <w:sz w:val="22"/>
                <w:szCs w:val="22"/>
              </w:rPr>
            </w:pPr>
          </w:p>
          <w:p w:rsidR="007905D9" w:rsidRPr="00ED1C10" w:rsidRDefault="007905D9" w:rsidP="00A858C9">
            <w:pPr>
              <w:rPr>
                <w:rFonts w:ascii="Garamond" w:hAnsi="Garamond" w:cs="Tahoma"/>
                <w:b/>
                <w:bCs/>
                <w:sz w:val="22"/>
                <w:szCs w:val="22"/>
              </w:rPr>
            </w:pPr>
            <w:r w:rsidRPr="00ED1C10">
              <w:rPr>
                <w:rFonts w:ascii="Garamond" w:hAnsi="Garamond" w:cs="Tahoma"/>
                <w:b/>
                <w:bCs/>
                <w:sz w:val="22"/>
                <w:szCs w:val="22"/>
              </w:rPr>
              <w:t>Producent……………………………………...</w:t>
            </w:r>
          </w:p>
          <w:p w:rsidR="007905D9" w:rsidRPr="00ED1C10" w:rsidRDefault="007905D9" w:rsidP="00A858C9">
            <w:pPr>
              <w:rPr>
                <w:rFonts w:ascii="Garamond" w:hAnsi="Garamond" w:cs="Tahoma"/>
                <w:b/>
                <w:bCs/>
                <w:sz w:val="22"/>
                <w:szCs w:val="22"/>
              </w:rPr>
            </w:pPr>
          </w:p>
          <w:p w:rsidR="007905D9" w:rsidRPr="00ED1C10" w:rsidRDefault="007905D9" w:rsidP="00A858C9">
            <w:pPr>
              <w:rPr>
                <w:rFonts w:ascii="Garamond" w:hAnsi="Garamond" w:cs="Tahoma"/>
                <w:b/>
                <w:bCs/>
                <w:sz w:val="22"/>
                <w:szCs w:val="22"/>
              </w:rPr>
            </w:pPr>
            <w:r w:rsidRPr="00ED1C10">
              <w:rPr>
                <w:rFonts w:ascii="Garamond" w:hAnsi="Garamond" w:cs="Tahoma"/>
                <w:b/>
                <w:bCs/>
                <w:sz w:val="22"/>
                <w:szCs w:val="22"/>
              </w:rPr>
              <w:t>Model……………………………………….…</w:t>
            </w:r>
          </w:p>
          <w:p w:rsidR="007905D9" w:rsidRPr="00ED1C10" w:rsidRDefault="007905D9" w:rsidP="00A858C9">
            <w:pPr>
              <w:rPr>
                <w:rFonts w:ascii="Garamond" w:hAnsi="Garamond" w:cs="Tahoma"/>
                <w:b/>
                <w:bCs/>
                <w:sz w:val="22"/>
                <w:szCs w:val="22"/>
              </w:rPr>
            </w:pPr>
          </w:p>
        </w:tc>
      </w:tr>
      <w:tr w:rsidR="00302C02" w:rsidRPr="00ED1C10" w:rsidTr="003A1E09">
        <w:trPr>
          <w:jc w:val="center"/>
        </w:trPr>
        <w:tc>
          <w:tcPr>
            <w:tcW w:w="974" w:type="dxa"/>
            <w:shd w:val="clear" w:color="auto" w:fill="auto"/>
            <w:vAlign w:val="center"/>
          </w:tcPr>
          <w:p w:rsidR="00302C02" w:rsidRPr="00ED1C10" w:rsidRDefault="00302C02" w:rsidP="00A858C9">
            <w:pPr>
              <w:jc w:val="center"/>
              <w:rPr>
                <w:rFonts w:ascii="Garamond" w:hAnsi="Garamond" w:cs="Tahoma"/>
                <w:b/>
                <w:bCs/>
                <w:sz w:val="22"/>
                <w:szCs w:val="22"/>
              </w:rPr>
            </w:pPr>
            <w:r w:rsidRPr="00ED1C10">
              <w:rPr>
                <w:rFonts w:ascii="Garamond" w:hAnsi="Garamond" w:cs="Tahoma"/>
                <w:b/>
                <w:bCs/>
                <w:sz w:val="22"/>
                <w:szCs w:val="22"/>
              </w:rPr>
              <w:t>Lp.</w:t>
            </w:r>
          </w:p>
        </w:tc>
        <w:tc>
          <w:tcPr>
            <w:tcW w:w="9196" w:type="dxa"/>
            <w:gridSpan w:val="6"/>
            <w:shd w:val="clear" w:color="auto" w:fill="auto"/>
            <w:vAlign w:val="center"/>
          </w:tcPr>
          <w:p w:rsidR="00302C02" w:rsidRPr="00ED1C10" w:rsidRDefault="00302C02"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609" w:type="dxa"/>
            <w:shd w:val="clear" w:color="auto" w:fill="auto"/>
            <w:vAlign w:val="center"/>
          </w:tcPr>
          <w:p w:rsidR="00302C02" w:rsidRPr="00ED1C10" w:rsidRDefault="00302C02"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302C02" w:rsidRPr="00ED1C10" w:rsidRDefault="003A1E09"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302C02" w:rsidRPr="00ED1C10" w:rsidTr="003A1E09">
        <w:trPr>
          <w:jc w:val="center"/>
        </w:trPr>
        <w:tc>
          <w:tcPr>
            <w:tcW w:w="974" w:type="dxa"/>
            <w:shd w:val="clear" w:color="auto" w:fill="auto"/>
            <w:vAlign w:val="center"/>
          </w:tcPr>
          <w:p w:rsidR="00302C02" w:rsidRPr="00ED1C10" w:rsidRDefault="00A61A6F" w:rsidP="00A858C9">
            <w:pPr>
              <w:jc w:val="center"/>
              <w:rPr>
                <w:rFonts w:ascii="Garamond" w:hAnsi="Garamond" w:cs="Tahoma"/>
                <w:bCs/>
                <w:sz w:val="22"/>
                <w:szCs w:val="22"/>
              </w:rPr>
            </w:pPr>
            <w:r>
              <w:rPr>
                <w:rFonts w:ascii="Garamond" w:hAnsi="Garamond" w:cs="Tahoma"/>
                <w:bCs/>
                <w:sz w:val="22"/>
                <w:szCs w:val="22"/>
              </w:rPr>
              <w:t>1.</w:t>
            </w:r>
          </w:p>
        </w:tc>
        <w:tc>
          <w:tcPr>
            <w:tcW w:w="9196" w:type="dxa"/>
            <w:gridSpan w:val="6"/>
            <w:shd w:val="clear" w:color="auto" w:fill="auto"/>
          </w:tcPr>
          <w:p w:rsidR="00760B82" w:rsidRDefault="003830F3" w:rsidP="003830F3">
            <w:pPr>
              <w:rPr>
                <w:rFonts w:ascii="Garamond" w:hAnsi="Garamond" w:cs="Tahoma"/>
                <w:sz w:val="22"/>
                <w:szCs w:val="22"/>
                <w:lang w:eastAsia="en-US"/>
              </w:rPr>
            </w:pPr>
            <w:r w:rsidRPr="003830F3">
              <w:rPr>
                <w:rFonts w:ascii="Garamond" w:hAnsi="Garamond" w:cs="Tahoma"/>
                <w:sz w:val="22"/>
                <w:szCs w:val="22"/>
                <w:lang w:eastAsia="en-US"/>
              </w:rPr>
              <w:t>1.</w:t>
            </w:r>
            <w:r w:rsidR="00A61A6F">
              <w:rPr>
                <w:rFonts w:ascii="Garamond" w:hAnsi="Garamond" w:cs="Tahoma"/>
                <w:sz w:val="22"/>
                <w:szCs w:val="22"/>
                <w:lang w:eastAsia="en-US"/>
              </w:rPr>
              <w:t>1</w:t>
            </w:r>
            <w:r w:rsidRPr="003830F3">
              <w:rPr>
                <w:rFonts w:ascii="Garamond" w:hAnsi="Garamond" w:cs="Tahoma"/>
                <w:sz w:val="22"/>
                <w:szCs w:val="22"/>
                <w:lang w:eastAsia="en-US"/>
              </w:rPr>
              <w:tab/>
              <w:t>Wymiary etykiety: 24 x 24 mm, rogi zaokrąglone.</w:t>
            </w:r>
          </w:p>
          <w:p w:rsidR="003830F3" w:rsidRPr="00B32B74"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2.</w:t>
            </w:r>
            <w:r w:rsidR="003830F3" w:rsidRPr="003830F3">
              <w:rPr>
                <w:rFonts w:ascii="Garamond" w:hAnsi="Garamond" w:cs="Tahoma"/>
                <w:sz w:val="22"/>
                <w:szCs w:val="22"/>
                <w:lang w:eastAsia="en-US"/>
              </w:rPr>
              <w:tab/>
            </w:r>
            <w:r w:rsidR="003830F3" w:rsidRPr="00B32B74">
              <w:rPr>
                <w:rFonts w:ascii="Garamond" w:hAnsi="Garamond" w:cs="Tahoma"/>
                <w:sz w:val="22"/>
                <w:szCs w:val="22"/>
                <w:lang w:eastAsia="en-US"/>
              </w:rPr>
              <w:t xml:space="preserve">Zastosowanie: do drukarek </w:t>
            </w:r>
            <w:proofErr w:type="spellStart"/>
            <w:r w:rsidR="003830F3" w:rsidRPr="00B32B74">
              <w:rPr>
                <w:rFonts w:ascii="Garamond" w:hAnsi="Garamond" w:cs="Tahoma"/>
                <w:sz w:val="22"/>
                <w:szCs w:val="22"/>
                <w:lang w:eastAsia="en-US"/>
              </w:rPr>
              <w:t>termotransferowych</w:t>
            </w:r>
            <w:proofErr w:type="spellEnd"/>
            <w:r w:rsidR="003830F3" w:rsidRPr="00B32B74">
              <w:rPr>
                <w:rFonts w:ascii="Garamond" w:hAnsi="Garamond" w:cs="Tahoma"/>
                <w:sz w:val="22"/>
                <w:szCs w:val="22"/>
                <w:lang w:eastAsia="en-US"/>
              </w:rPr>
              <w:t xml:space="preserve">, kompatybilne z drukarką etykiet </w:t>
            </w:r>
            <w:r w:rsidR="003830F3" w:rsidRPr="00B32B74">
              <w:rPr>
                <w:rFonts w:ascii="Garamond" w:hAnsi="Garamond" w:cs="Tahoma"/>
                <w:strike/>
                <w:sz w:val="22"/>
                <w:szCs w:val="22"/>
                <w:highlight w:val="yellow"/>
                <w:lang w:eastAsia="en-US"/>
              </w:rPr>
              <w:t>z pkt. 20.5</w:t>
            </w:r>
            <w:r w:rsidR="00B32B74" w:rsidRPr="00B32B74">
              <w:rPr>
                <w:rFonts w:ascii="Garamond" w:hAnsi="Garamond" w:cs="Tahoma"/>
                <w:sz w:val="22"/>
                <w:szCs w:val="22"/>
                <w:highlight w:val="yellow"/>
                <w:lang w:eastAsia="en-US"/>
              </w:rPr>
              <w:t xml:space="preserve"> z tabeli 2.4</w:t>
            </w:r>
            <w:r w:rsidR="003830F3" w:rsidRPr="00B32B74">
              <w:rPr>
                <w:rFonts w:ascii="Garamond" w:hAnsi="Garamond" w:cs="Tahoma"/>
                <w:sz w:val="22"/>
                <w:szCs w:val="22"/>
                <w:lang w:eastAsia="en-US"/>
              </w:rPr>
              <w:t xml:space="preserve"> i taśmami barwiącymi z </w:t>
            </w:r>
            <w:r w:rsidR="003830F3" w:rsidRPr="00B32B74">
              <w:rPr>
                <w:rFonts w:ascii="Garamond" w:hAnsi="Garamond" w:cs="Tahoma"/>
                <w:strike/>
                <w:sz w:val="22"/>
                <w:szCs w:val="22"/>
                <w:highlight w:val="yellow"/>
                <w:lang w:eastAsia="en-US"/>
              </w:rPr>
              <w:t>p. 20.11.2.</w:t>
            </w:r>
            <w:r w:rsidR="00B32B74" w:rsidRPr="00B32B74">
              <w:rPr>
                <w:rFonts w:ascii="Garamond" w:hAnsi="Garamond" w:cs="Tahoma"/>
                <w:sz w:val="22"/>
                <w:szCs w:val="22"/>
                <w:highlight w:val="yellow"/>
                <w:lang w:eastAsia="en-US"/>
              </w:rPr>
              <w:t xml:space="preserve"> z tabeli 2.5.2.</w:t>
            </w:r>
          </w:p>
          <w:p w:rsidR="00760B82"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3.</w:t>
            </w:r>
            <w:r w:rsidR="003830F3" w:rsidRPr="003830F3">
              <w:rPr>
                <w:rFonts w:ascii="Garamond" w:hAnsi="Garamond" w:cs="Tahoma"/>
                <w:sz w:val="22"/>
                <w:szCs w:val="22"/>
                <w:lang w:eastAsia="en-US"/>
              </w:rPr>
              <w:tab/>
            </w:r>
            <w:r w:rsidR="003830F3" w:rsidRPr="00DF66C8">
              <w:rPr>
                <w:rFonts w:ascii="Garamond" w:hAnsi="Garamond" w:cs="Tahoma"/>
                <w:sz w:val="22"/>
                <w:szCs w:val="22"/>
                <w:lang w:eastAsia="en-US"/>
              </w:rPr>
              <w:t>Materiał e</w:t>
            </w:r>
            <w:r w:rsidR="00D137E8" w:rsidRPr="00DF66C8">
              <w:rPr>
                <w:rFonts w:ascii="Garamond" w:hAnsi="Garamond" w:cs="Tahoma"/>
                <w:sz w:val="22"/>
                <w:szCs w:val="22"/>
                <w:lang w:eastAsia="en-US"/>
              </w:rPr>
              <w:t>tykiety: folia polipropylenowa</w:t>
            </w:r>
            <w:r w:rsidR="00DF66C8">
              <w:rPr>
                <w:rFonts w:ascii="Garamond" w:hAnsi="Garamond" w:cs="Tahoma"/>
                <w:sz w:val="22"/>
                <w:szCs w:val="22"/>
                <w:lang w:eastAsia="en-US"/>
              </w:rPr>
              <w:t xml:space="preserve"> </w:t>
            </w:r>
            <w:r w:rsidR="004A1742" w:rsidRPr="004A1742">
              <w:rPr>
                <w:rFonts w:ascii="Garamond" w:hAnsi="Garamond" w:cs="Tahoma"/>
                <w:sz w:val="22"/>
                <w:szCs w:val="22"/>
                <w:highlight w:val="yellow"/>
                <w:lang w:eastAsia="en-US"/>
              </w:rPr>
              <w:t>l</w:t>
            </w:r>
            <w:r w:rsidR="00D137E8" w:rsidRPr="004A1742">
              <w:rPr>
                <w:rFonts w:ascii="Garamond" w:hAnsi="Garamond" w:cs="Tahoma"/>
                <w:sz w:val="22"/>
                <w:szCs w:val="22"/>
                <w:highlight w:val="yellow"/>
                <w:lang w:eastAsia="en-US"/>
              </w:rPr>
              <w:t>ub inne tworzywa sztuczne</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4.</w:t>
            </w:r>
            <w:r w:rsidR="003830F3" w:rsidRPr="003830F3">
              <w:rPr>
                <w:rFonts w:ascii="Garamond" w:hAnsi="Garamond" w:cs="Tahoma"/>
                <w:sz w:val="22"/>
                <w:szCs w:val="22"/>
                <w:lang w:eastAsia="en-US"/>
              </w:rPr>
              <w:tab/>
              <w:t>Rodzaj kleju: akrylowy.</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5.</w:t>
            </w:r>
            <w:r w:rsidR="003830F3" w:rsidRPr="003830F3">
              <w:rPr>
                <w:rFonts w:ascii="Garamond" w:hAnsi="Garamond" w:cs="Tahoma"/>
                <w:sz w:val="22"/>
                <w:szCs w:val="22"/>
                <w:lang w:eastAsia="en-US"/>
              </w:rPr>
              <w:tab/>
              <w:t>Liczba rzędów etykiet: 1000.</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lastRenderedPageBreak/>
              <w:t>1.</w:t>
            </w:r>
            <w:r w:rsidR="003830F3" w:rsidRPr="003830F3">
              <w:rPr>
                <w:rFonts w:ascii="Garamond" w:hAnsi="Garamond" w:cs="Tahoma"/>
                <w:sz w:val="22"/>
                <w:szCs w:val="22"/>
                <w:lang w:eastAsia="en-US"/>
              </w:rPr>
              <w:t>6.</w:t>
            </w:r>
            <w:r w:rsidR="003830F3" w:rsidRPr="003830F3">
              <w:rPr>
                <w:rFonts w:ascii="Garamond" w:hAnsi="Garamond" w:cs="Tahoma"/>
                <w:sz w:val="22"/>
                <w:szCs w:val="22"/>
                <w:lang w:eastAsia="en-US"/>
              </w:rPr>
              <w:tab/>
              <w:t>Nawój: pojedynczy (łącznie 1000 szt. etykiet na rolce).</w:t>
            </w:r>
          </w:p>
          <w:p w:rsidR="00302C02" w:rsidRPr="00ED1C10"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7.</w:t>
            </w:r>
            <w:r w:rsidR="003830F3" w:rsidRPr="003830F3">
              <w:rPr>
                <w:rFonts w:ascii="Garamond" w:hAnsi="Garamond" w:cs="Tahoma"/>
                <w:sz w:val="22"/>
                <w:szCs w:val="22"/>
                <w:lang w:eastAsia="en-US"/>
              </w:rPr>
              <w:tab/>
              <w:t>Wymagana odporność na krótkotrwały kontakt z agresywnymi chemikaliami (kwasy, alkohole, pochodne benzenu – m.in. ksylen), bez odporności na mechaniczne ścieranie zadruku na mokro w agresywnym roztworze przed wyschnięciem zadrukowanej etykiety.</w:t>
            </w:r>
          </w:p>
        </w:tc>
        <w:tc>
          <w:tcPr>
            <w:tcW w:w="4609" w:type="dxa"/>
            <w:shd w:val="clear" w:color="auto" w:fill="auto"/>
            <w:vAlign w:val="center"/>
          </w:tcPr>
          <w:p w:rsidR="00302C02" w:rsidRPr="00ED1C10" w:rsidRDefault="00302C02" w:rsidP="00A858C9">
            <w:pPr>
              <w:jc w:val="center"/>
              <w:rPr>
                <w:rFonts w:ascii="Garamond" w:hAnsi="Garamond" w:cs="Tahoma"/>
                <w:b/>
                <w:bCs/>
                <w:sz w:val="22"/>
                <w:szCs w:val="22"/>
              </w:rPr>
            </w:pPr>
            <w:r w:rsidRPr="00ED1C10">
              <w:rPr>
                <w:rFonts w:ascii="Garamond" w:hAnsi="Garamond" w:cs="Tahoma"/>
                <w:b/>
                <w:bCs/>
                <w:sz w:val="22"/>
                <w:szCs w:val="22"/>
              </w:rPr>
              <w:lastRenderedPageBreak/>
              <w:t>Parametr wymagany</w:t>
            </w:r>
          </w:p>
          <w:p w:rsidR="00302C02" w:rsidRPr="00ED1C10" w:rsidRDefault="00302C02"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3A1E09" w:rsidRDefault="003A1E09" w:rsidP="00E3158A">
      <w:pPr>
        <w:tabs>
          <w:tab w:val="left" w:pos="1935"/>
        </w:tabs>
        <w:rPr>
          <w:rFonts w:ascii="Garamond" w:hAnsi="Garamond" w:cs="Tahoma"/>
          <w:b/>
          <w:bCs/>
        </w:rPr>
      </w:pPr>
    </w:p>
    <w:p w:rsidR="00B708BE" w:rsidRDefault="00B708BE" w:rsidP="00E3158A">
      <w:pPr>
        <w:tabs>
          <w:tab w:val="left" w:pos="1935"/>
        </w:tabs>
        <w:rPr>
          <w:rFonts w:ascii="Garamond" w:hAnsi="Garamond" w:cs="Tahoma"/>
          <w:b/>
          <w:bCs/>
        </w:rPr>
      </w:pPr>
    </w:p>
    <w:p w:rsidR="003A1E09" w:rsidRDefault="00B708BE" w:rsidP="00B708BE">
      <w:pPr>
        <w:tabs>
          <w:tab w:val="left" w:pos="1935"/>
        </w:tabs>
        <w:ind w:left="567"/>
        <w:rPr>
          <w:rFonts w:ascii="Garamond" w:hAnsi="Garamond" w:cs="Tahoma"/>
          <w:b/>
          <w:bCs/>
        </w:rPr>
      </w:pPr>
      <w:r>
        <w:rPr>
          <w:rFonts w:ascii="Garamond" w:hAnsi="Garamond" w:cs="Tahoma"/>
          <w:b/>
          <w:bCs/>
        </w:rPr>
        <w:t>Tabela 2.5.2. Taśma</w:t>
      </w:r>
    </w:p>
    <w:p w:rsidR="003A1E09" w:rsidRDefault="003A1E09" w:rsidP="00E3158A">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5"/>
        <w:gridCol w:w="1788"/>
        <w:gridCol w:w="1701"/>
        <w:gridCol w:w="1387"/>
        <w:gridCol w:w="1559"/>
        <w:gridCol w:w="709"/>
        <w:gridCol w:w="1701"/>
        <w:gridCol w:w="4600"/>
      </w:tblGrid>
      <w:tr w:rsidR="00F84009" w:rsidRPr="00760B82" w:rsidTr="00F84009">
        <w:trPr>
          <w:trHeight w:val="945"/>
          <w:jc w:val="center"/>
        </w:trPr>
        <w:tc>
          <w:tcPr>
            <w:tcW w:w="3103"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87"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559"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09"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1701"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00" w:type="dxa"/>
            <w:vAlign w:val="center"/>
          </w:tcPr>
          <w:p w:rsidR="00F84009" w:rsidRPr="00760B82" w:rsidRDefault="00F84009" w:rsidP="00760B82">
            <w:pPr>
              <w:jc w:val="center"/>
              <w:rPr>
                <w:rFonts w:ascii="Garamond" w:hAnsi="Garamond" w:cs="Tahoma"/>
                <w:b/>
                <w:bCs/>
                <w:sz w:val="22"/>
                <w:szCs w:val="22"/>
              </w:rPr>
            </w:pPr>
            <w:r w:rsidRPr="00760B82">
              <w:rPr>
                <w:rFonts w:ascii="Garamond" w:hAnsi="Garamond" w:cs="Tahoma"/>
                <w:b/>
                <w:bCs/>
                <w:sz w:val="22"/>
                <w:szCs w:val="22"/>
              </w:rPr>
              <w:t>Producent, model</w:t>
            </w:r>
          </w:p>
          <w:p w:rsidR="00F84009" w:rsidRPr="00760B82" w:rsidRDefault="00F84009" w:rsidP="00760B82">
            <w:pPr>
              <w:jc w:val="center"/>
              <w:rPr>
                <w:rFonts w:ascii="Garamond" w:hAnsi="Garamond" w:cs="Tahoma"/>
                <w:bCs/>
                <w:sz w:val="22"/>
                <w:szCs w:val="22"/>
              </w:rPr>
            </w:pPr>
            <w:r w:rsidRPr="003A1E09">
              <w:rPr>
                <w:rFonts w:ascii="Garamond" w:hAnsi="Garamond" w:cs="Tahoma"/>
                <w:bCs/>
                <w:color w:val="FF0000"/>
                <w:sz w:val="22"/>
                <w:szCs w:val="22"/>
              </w:rPr>
              <w:t>(w tabeli uzupełnić tylko miejsca wykropkowane)</w:t>
            </w:r>
          </w:p>
        </w:tc>
      </w:tr>
      <w:tr w:rsidR="00F84009" w:rsidRPr="00760B82" w:rsidTr="00F84009">
        <w:trPr>
          <w:trHeight w:val="328"/>
          <w:jc w:val="center"/>
        </w:trPr>
        <w:tc>
          <w:tcPr>
            <w:tcW w:w="3103"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87"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559"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09"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170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00" w:type="dxa"/>
            <w:vAlign w:val="center"/>
          </w:tcPr>
          <w:p w:rsidR="00F84009" w:rsidRPr="00760B82" w:rsidRDefault="00F84009" w:rsidP="00760B82">
            <w:pPr>
              <w:jc w:val="center"/>
              <w:rPr>
                <w:rFonts w:ascii="Garamond" w:hAnsi="Garamond" w:cs="Tahoma"/>
                <w:bCs/>
                <w:i/>
                <w:sz w:val="22"/>
                <w:szCs w:val="22"/>
                <w:lang w:val="de-DE"/>
              </w:rPr>
            </w:pPr>
            <w:r w:rsidRPr="00760B82">
              <w:rPr>
                <w:rFonts w:ascii="Garamond" w:hAnsi="Garamond" w:cs="Tahoma"/>
                <w:bCs/>
                <w:i/>
                <w:sz w:val="22"/>
                <w:szCs w:val="22"/>
                <w:lang w:val="de-DE"/>
              </w:rPr>
              <w:t>7</w:t>
            </w:r>
          </w:p>
        </w:tc>
      </w:tr>
      <w:tr w:rsidR="00760B82" w:rsidRPr="00760B82" w:rsidTr="00F84009">
        <w:trPr>
          <w:trHeight w:val="366"/>
          <w:jc w:val="center"/>
        </w:trPr>
        <w:tc>
          <w:tcPr>
            <w:tcW w:w="3103" w:type="dxa"/>
            <w:gridSpan w:val="2"/>
            <w:vAlign w:val="center"/>
          </w:tcPr>
          <w:p w:rsidR="00760B82" w:rsidRPr="00760B82" w:rsidRDefault="00760B82" w:rsidP="00760B82">
            <w:pPr>
              <w:rPr>
                <w:rFonts w:ascii="Garamond" w:hAnsi="Garamond" w:cs="Tahoma"/>
                <w:bCs/>
                <w:sz w:val="22"/>
                <w:szCs w:val="22"/>
              </w:rPr>
            </w:pPr>
            <w:r w:rsidRPr="00760B82">
              <w:rPr>
                <w:rFonts w:ascii="Garamond" w:hAnsi="Garamond" w:cs="Tahoma"/>
                <w:b/>
                <w:sz w:val="22"/>
                <w:szCs w:val="22"/>
              </w:rPr>
              <w:t xml:space="preserve">Taśma </w:t>
            </w:r>
            <w:proofErr w:type="spellStart"/>
            <w:r w:rsidRPr="00760B82">
              <w:rPr>
                <w:rFonts w:ascii="Garamond" w:hAnsi="Garamond" w:cs="Tahoma"/>
                <w:b/>
                <w:sz w:val="22"/>
                <w:szCs w:val="22"/>
              </w:rPr>
              <w:t>termotransferowa</w:t>
            </w:r>
            <w:proofErr w:type="spellEnd"/>
            <w:r w:rsidRPr="00760B82">
              <w:rPr>
                <w:rFonts w:ascii="Garamond" w:hAnsi="Garamond" w:cs="Tahoma"/>
                <w:b/>
                <w:sz w:val="22"/>
                <w:szCs w:val="22"/>
              </w:rPr>
              <w:t xml:space="preserve"> do etykiet nielaminowanych</w:t>
            </w:r>
          </w:p>
        </w:tc>
        <w:tc>
          <w:tcPr>
            <w:tcW w:w="1701" w:type="dxa"/>
            <w:vAlign w:val="center"/>
          </w:tcPr>
          <w:p w:rsidR="00760B82" w:rsidRPr="00760B82" w:rsidRDefault="00760B82" w:rsidP="00760B82">
            <w:pPr>
              <w:rPr>
                <w:rFonts w:ascii="Garamond" w:hAnsi="Garamond" w:cs="Tahoma"/>
                <w:bCs/>
                <w:sz w:val="22"/>
                <w:szCs w:val="22"/>
              </w:rPr>
            </w:pPr>
            <w:r w:rsidRPr="00760B82">
              <w:rPr>
                <w:rFonts w:ascii="Garamond" w:hAnsi="Garamond" w:cs="Tahoma"/>
                <w:bCs/>
                <w:sz w:val="22"/>
                <w:szCs w:val="22"/>
              </w:rPr>
              <w:t>…………….…..</w:t>
            </w:r>
          </w:p>
        </w:tc>
        <w:tc>
          <w:tcPr>
            <w:tcW w:w="1387" w:type="dxa"/>
            <w:vAlign w:val="center"/>
          </w:tcPr>
          <w:p w:rsidR="00760B82" w:rsidRPr="00E3158A" w:rsidRDefault="00F84009" w:rsidP="00760B82">
            <w:pPr>
              <w:jc w:val="center"/>
              <w:rPr>
                <w:rFonts w:ascii="Garamond" w:hAnsi="Garamond" w:cs="Tahoma"/>
                <w:b/>
                <w:bCs/>
                <w:sz w:val="22"/>
                <w:szCs w:val="22"/>
              </w:rPr>
            </w:pPr>
            <w:r w:rsidRPr="00E3158A">
              <w:rPr>
                <w:rFonts w:ascii="Garamond" w:hAnsi="Garamond" w:cs="Tahoma"/>
                <w:bCs/>
                <w:sz w:val="22"/>
                <w:szCs w:val="22"/>
              </w:rPr>
              <w:t>…………</w:t>
            </w:r>
          </w:p>
        </w:tc>
        <w:tc>
          <w:tcPr>
            <w:tcW w:w="1559" w:type="dxa"/>
            <w:vAlign w:val="center"/>
          </w:tcPr>
          <w:p w:rsidR="00760B82" w:rsidRPr="00760B82" w:rsidRDefault="00760B82" w:rsidP="00760B82">
            <w:pPr>
              <w:jc w:val="center"/>
              <w:rPr>
                <w:rFonts w:ascii="Garamond" w:hAnsi="Garamond" w:cs="Tahoma"/>
                <w:bCs/>
                <w:sz w:val="22"/>
                <w:szCs w:val="22"/>
              </w:rPr>
            </w:pPr>
            <w:r w:rsidRPr="00760B82">
              <w:rPr>
                <w:rFonts w:ascii="Garamond" w:hAnsi="Garamond" w:cs="Tahoma"/>
                <w:bCs/>
                <w:sz w:val="22"/>
                <w:szCs w:val="22"/>
              </w:rPr>
              <w:t>…………</w:t>
            </w:r>
          </w:p>
        </w:tc>
        <w:tc>
          <w:tcPr>
            <w:tcW w:w="709" w:type="dxa"/>
            <w:vAlign w:val="center"/>
          </w:tcPr>
          <w:p w:rsidR="00760B82" w:rsidRPr="00760B82" w:rsidRDefault="00F84009" w:rsidP="00F84009">
            <w:pPr>
              <w:jc w:val="center"/>
              <w:rPr>
                <w:rFonts w:ascii="Garamond" w:hAnsi="Garamond" w:cs="Tahoma"/>
                <w:bCs/>
                <w:sz w:val="22"/>
                <w:szCs w:val="22"/>
              </w:rPr>
            </w:pPr>
            <w:r w:rsidRPr="00E3158A">
              <w:rPr>
                <w:rFonts w:ascii="Garamond" w:hAnsi="Garamond" w:cs="Tahoma"/>
                <w:b/>
                <w:bCs/>
                <w:sz w:val="22"/>
                <w:szCs w:val="22"/>
              </w:rPr>
              <w:t>60</w:t>
            </w:r>
          </w:p>
        </w:tc>
        <w:tc>
          <w:tcPr>
            <w:tcW w:w="1701" w:type="dxa"/>
            <w:vAlign w:val="center"/>
          </w:tcPr>
          <w:p w:rsidR="00760B82" w:rsidRPr="00760B82" w:rsidRDefault="00760B82" w:rsidP="003A1E09">
            <w:pPr>
              <w:jc w:val="center"/>
              <w:rPr>
                <w:rFonts w:ascii="Garamond" w:hAnsi="Garamond" w:cs="Tahoma"/>
                <w:bCs/>
                <w:sz w:val="22"/>
                <w:szCs w:val="22"/>
              </w:rPr>
            </w:pPr>
            <w:r w:rsidRPr="00760B82">
              <w:rPr>
                <w:rFonts w:ascii="Garamond" w:hAnsi="Garamond" w:cs="Tahoma"/>
                <w:bCs/>
                <w:sz w:val="22"/>
                <w:szCs w:val="22"/>
              </w:rPr>
              <w:t>……………</w:t>
            </w:r>
          </w:p>
        </w:tc>
        <w:tc>
          <w:tcPr>
            <w:tcW w:w="4600" w:type="dxa"/>
            <w:vAlign w:val="center"/>
          </w:tcPr>
          <w:p w:rsidR="00760B82" w:rsidRPr="00760B82" w:rsidRDefault="00760B82" w:rsidP="00760B82">
            <w:pPr>
              <w:rPr>
                <w:rFonts w:ascii="Garamond" w:hAnsi="Garamond" w:cs="Tahoma"/>
                <w:b/>
                <w:bCs/>
                <w:sz w:val="22"/>
                <w:szCs w:val="22"/>
              </w:rPr>
            </w:pPr>
          </w:p>
          <w:p w:rsidR="00760B82" w:rsidRPr="00760B82" w:rsidRDefault="00760B82" w:rsidP="00760B82">
            <w:pPr>
              <w:rPr>
                <w:rFonts w:ascii="Garamond" w:hAnsi="Garamond" w:cs="Tahoma"/>
                <w:b/>
                <w:bCs/>
                <w:sz w:val="22"/>
                <w:szCs w:val="22"/>
              </w:rPr>
            </w:pPr>
            <w:r w:rsidRPr="00760B82">
              <w:rPr>
                <w:rFonts w:ascii="Garamond" w:hAnsi="Garamond" w:cs="Tahoma"/>
                <w:b/>
                <w:bCs/>
                <w:sz w:val="22"/>
                <w:szCs w:val="22"/>
              </w:rPr>
              <w:t>Producent……………………………………...</w:t>
            </w:r>
          </w:p>
          <w:p w:rsidR="00760B82" w:rsidRPr="00760B82" w:rsidRDefault="00760B82" w:rsidP="00760B82">
            <w:pPr>
              <w:rPr>
                <w:rFonts w:ascii="Garamond" w:hAnsi="Garamond" w:cs="Tahoma"/>
                <w:b/>
                <w:bCs/>
                <w:sz w:val="22"/>
                <w:szCs w:val="22"/>
              </w:rPr>
            </w:pPr>
          </w:p>
          <w:p w:rsidR="00760B82" w:rsidRDefault="00760B82" w:rsidP="003A1E09">
            <w:pPr>
              <w:rPr>
                <w:rFonts w:ascii="Garamond" w:hAnsi="Garamond" w:cs="Tahoma"/>
                <w:b/>
                <w:bCs/>
                <w:sz w:val="22"/>
                <w:szCs w:val="22"/>
              </w:rPr>
            </w:pPr>
            <w:r w:rsidRPr="00760B82">
              <w:rPr>
                <w:rFonts w:ascii="Garamond" w:hAnsi="Garamond" w:cs="Tahoma"/>
                <w:b/>
                <w:bCs/>
                <w:sz w:val="22"/>
                <w:szCs w:val="22"/>
              </w:rPr>
              <w:t>Model……………………………………….…</w:t>
            </w:r>
          </w:p>
          <w:p w:rsidR="009F4ABA" w:rsidRPr="00760B82" w:rsidRDefault="009F4ABA" w:rsidP="003A1E09">
            <w:pPr>
              <w:rPr>
                <w:rFonts w:ascii="Garamond" w:hAnsi="Garamond" w:cs="Tahoma"/>
                <w:b/>
                <w:bCs/>
                <w:sz w:val="22"/>
                <w:szCs w:val="22"/>
              </w:rPr>
            </w:pPr>
          </w:p>
        </w:tc>
      </w:tr>
      <w:tr w:rsidR="00760B82" w:rsidRPr="00760B82" w:rsidTr="003A1E09">
        <w:trPr>
          <w:jc w:val="center"/>
        </w:trPr>
        <w:tc>
          <w:tcPr>
            <w:tcW w:w="1315" w:type="dxa"/>
            <w:shd w:val="clear" w:color="auto" w:fill="auto"/>
            <w:vAlign w:val="center"/>
          </w:tcPr>
          <w:p w:rsidR="00760B82" w:rsidRPr="00760B82" w:rsidRDefault="00760B82" w:rsidP="00760B82">
            <w:pPr>
              <w:jc w:val="center"/>
              <w:rPr>
                <w:rFonts w:ascii="Garamond" w:hAnsi="Garamond" w:cs="Tahoma"/>
                <w:b/>
                <w:bCs/>
                <w:sz w:val="22"/>
                <w:szCs w:val="22"/>
              </w:rPr>
            </w:pPr>
            <w:r w:rsidRPr="00760B82">
              <w:rPr>
                <w:rFonts w:ascii="Garamond" w:hAnsi="Garamond" w:cs="Tahoma"/>
                <w:b/>
                <w:bCs/>
                <w:sz w:val="22"/>
                <w:szCs w:val="22"/>
              </w:rPr>
              <w:t>Lp.</w:t>
            </w:r>
          </w:p>
        </w:tc>
        <w:tc>
          <w:tcPr>
            <w:tcW w:w="8845" w:type="dxa"/>
            <w:gridSpan w:val="6"/>
            <w:shd w:val="clear" w:color="auto" w:fill="auto"/>
            <w:vAlign w:val="center"/>
          </w:tcPr>
          <w:p w:rsidR="00760B82" w:rsidRPr="00760B82" w:rsidRDefault="00760B82" w:rsidP="00760B82">
            <w:pPr>
              <w:jc w:val="center"/>
              <w:rPr>
                <w:rFonts w:ascii="Garamond" w:hAnsi="Garamond" w:cs="Tahoma"/>
                <w:b/>
                <w:bCs/>
                <w:sz w:val="22"/>
                <w:szCs w:val="22"/>
              </w:rPr>
            </w:pPr>
            <w:r w:rsidRPr="00760B82">
              <w:rPr>
                <w:rFonts w:ascii="Garamond" w:hAnsi="Garamond" w:cs="Tahoma"/>
                <w:b/>
                <w:bCs/>
                <w:sz w:val="22"/>
                <w:szCs w:val="22"/>
              </w:rPr>
              <w:t>Parametr wymagany</w:t>
            </w:r>
          </w:p>
        </w:tc>
        <w:tc>
          <w:tcPr>
            <w:tcW w:w="4600" w:type="dxa"/>
            <w:shd w:val="clear" w:color="auto" w:fill="auto"/>
            <w:vAlign w:val="center"/>
          </w:tcPr>
          <w:p w:rsidR="00760B82" w:rsidRPr="00760B82" w:rsidRDefault="00760B82" w:rsidP="00760B82">
            <w:pPr>
              <w:jc w:val="center"/>
              <w:rPr>
                <w:rFonts w:ascii="Garamond" w:hAnsi="Garamond" w:cs="Tahoma"/>
                <w:b/>
                <w:bCs/>
                <w:sz w:val="22"/>
                <w:szCs w:val="22"/>
              </w:rPr>
            </w:pPr>
            <w:r w:rsidRPr="00760B82">
              <w:rPr>
                <w:rFonts w:ascii="Garamond" w:hAnsi="Garamond" w:cs="Tahoma"/>
                <w:b/>
                <w:bCs/>
                <w:sz w:val="22"/>
                <w:szCs w:val="22"/>
              </w:rPr>
              <w:t xml:space="preserve">Podzespół/Parametr oferowany </w:t>
            </w:r>
          </w:p>
          <w:p w:rsidR="00760B82" w:rsidRPr="00760B82" w:rsidRDefault="003A1E09" w:rsidP="00760B82">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760B82" w:rsidRPr="00760B82" w:rsidTr="003A1E09">
        <w:trPr>
          <w:jc w:val="center"/>
        </w:trPr>
        <w:tc>
          <w:tcPr>
            <w:tcW w:w="1315" w:type="dxa"/>
            <w:shd w:val="clear" w:color="auto" w:fill="auto"/>
            <w:vAlign w:val="center"/>
          </w:tcPr>
          <w:p w:rsidR="00760B82" w:rsidRPr="00760B82" w:rsidRDefault="00A61A6F" w:rsidP="00760B82">
            <w:pPr>
              <w:jc w:val="center"/>
              <w:rPr>
                <w:rFonts w:ascii="Garamond" w:hAnsi="Garamond" w:cs="Tahoma"/>
                <w:bCs/>
                <w:sz w:val="22"/>
                <w:szCs w:val="22"/>
              </w:rPr>
            </w:pPr>
            <w:r>
              <w:rPr>
                <w:rFonts w:ascii="Garamond" w:hAnsi="Garamond" w:cs="Tahoma"/>
                <w:bCs/>
                <w:sz w:val="22"/>
                <w:szCs w:val="22"/>
              </w:rPr>
              <w:t>1</w:t>
            </w:r>
          </w:p>
        </w:tc>
        <w:tc>
          <w:tcPr>
            <w:tcW w:w="8845" w:type="dxa"/>
            <w:gridSpan w:val="6"/>
            <w:shd w:val="clear" w:color="auto" w:fill="auto"/>
          </w:tcPr>
          <w:p w:rsidR="00760B82" w:rsidRPr="00D137E8" w:rsidRDefault="00760B82"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A61A6F" w:rsidRPr="00D137E8">
              <w:rPr>
                <w:rFonts w:ascii="Garamond" w:hAnsi="Garamond" w:cs="Tahoma"/>
                <w:strike/>
                <w:sz w:val="22"/>
                <w:szCs w:val="22"/>
                <w:lang w:eastAsia="en-US"/>
              </w:rPr>
              <w:t>1</w:t>
            </w:r>
            <w:r w:rsidRPr="00D137E8">
              <w:rPr>
                <w:rFonts w:ascii="Garamond" w:hAnsi="Garamond" w:cs="Tahoma"/>
                <w:strike/>
                <w:sz w:val="22"/>
                <w:szCs w:val="22"/>
                <w:lang w:eastAsia="en-US"/>
              </w:rPr>
              <w:tab/>
              <w:t>Wymiary etykiety: 24 x 24 mm, rogi zaokrąglone.</w:t>
            </w:r>
          </w:p>
          <w:p w:rsidR="00760B82" w:rsidRPr="00D137E8" w:rsidRDefault="00A61A6F"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760B82" w:rsidRPr="00D137E8">
              <w:rPr>
                <w:rFonts w:ascii="Garamond" w:hAnsi="Garamond" w:cs="Tahoma"/>
                <w:strike/>
                <w:sz w:val="22"/>
                <w:szCs w:val="22"/>
                <w:lang w:eastAsia="en-US"/>
              </w:rPr>
              <w:t>2.</w:t>
            </w:r>
            <w:r w:rsidR="00760B82" w:rsidRPr="00D137E8">
              <w:rPr>
                <w:rFonts w:ascii="Garamond" w:hAnsi="Garamond" w:cs="Tahoma"/>
                <w:strike/>
                <w:sz w:val="22"/>
                <w:szCs w:val="22"/>
                <w:lang w:eastAsia="en-US"/>
              </w:rPr>
              <w:tab/>
              <w:t xml:space="preserve">Zastosowanie: do drukarek </w:t>
            </w:r>
            <w:proofErr w:type="spellStart"/>
            <w:r w:rsidR="00760B82" w:rsidRPr="00D137E8">
              <w:rPr>
                <w:rFonts w:ascii="Garamond" w:hAnsi="Garamond" w:cs="Tahoma"/>
                <w:strike/>
                <w:sz w:val="22"/>
                <w:szCs w:val="22"/>
                <w:lang w:eastAsia="en-US"/>
              </w:rPr>
              <w:t>termotransferowych</w:t>
            </w:r>
            <w:proofErr w:type="spellEnd"/>
            <w:r w:rsidR="00760B82" w:rsidRPr="00D137E8">
              <w:rPr>
                <w:rFonts w:ascii="Garamond" w:hAnsi="Garamond" w:cs="Tahoma"/>
                <w:strike/>
                <w:sz w:val="22"/>
                <w:szCs w:val="22"/>
                <w:lang w:eastAsia="en-US"/>
              </w:rPr>
              <w:t>, kompatybiln</w:t>
            </w:r>
            <w:r w:rsidRPr="00D137E8">
              <w:rPr>
                <w:rFonts w:ascii="Garamond" w:hAnsi="Garamond" w:cs="Tahoma"/>
                <w:strike/>
                <w:sz w:val="22"/>
                <w:szCs w:val="22"/>
                <w:lang w:eastAsia="en-US"/>
              </w:rPr>
              <w:t xml:space="preserve">e z drukarką etykiet </w:t>
            </w:r>
            <w:r w:rsidR="00760B82" w:rsidRPr="00D137E8">
              <w:rPr>
                <w:rFonts w:ascii="Garamond" w:hAnsi="Garamond" w:cs="Tahoma"/>
                <w:strike/>
                <w:sz w:val="22"/>
                <w:szCs w:val="22"/>
                <w:lang w:eastAsia="en-US"/>
              </w:rPr>
              <w:t xml:space="preserve"> i </w:t>
            </w:r>
            <w:r w:rsidRPr="00D137E8">
              <w:rPr>
                <w:rFonts w:ascii="Garamond" w:hAnsi="Garamond" w:cs="Tahoma"/>
                <w:strike/>
                <w:sz w:val="22"/>
                <w:szCs w:val="22"/>
                <w:lang w:eastAsia="en-US"/>
              </w:rPr>
              <w:t xml:space="preserve">taśmami barwiącymi </w:t>
            </w:r>
          </w:p>
          <w:p w:rsidR="00760B82" w:rsidRPr="00D137E8" w:rsidRDefault="00A61A6F"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760B82" w:rsidRPr="00D137E8">
              <w:rPr>
                <w:rFonts w:ascii="Garamond" w:hAnsi="Garamond" w:cs="Tahoma"/>
                <w:strike/>
                <w:sz w:val="22"/>
                <w:szCs w:val="22"/>
                <w:lang w:eastAsia="en-US"/>
              </w:rPr>
              <w:t>3.</w:t>
            </w:r>
            <w:r w:rsidR="00760B82" w:rsidRPr="00D137E8">
              <w:rPr>
                <w:rFonts w:ascii="Garamond" w:hAnsi="Garamond" w:cs="Tahoma"/>
                <w:strike/>
                <w:sz w:val="22"/>
                <w:szCs w:val="22"/>
                <w:lang w:eastAsia="en-US"/>
              </w:rPr>
              <w:tab/>
              <w:t xml:space="preserve">Materiał etykiety: folia polipropylenowa. </w:t>
            </w:r>
          </w:p>
          <w:p w:rsidR="00760B82" w:rsidRPr="00D137E8" w:rsidRDefault="00A61A6F"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760B82" w:rsidRPr="00D137E8">
              <w:rPr>
                <w:rFonts w:ascii="Garamond" w:hAnsi="Garamond" w:cs="Tahoma"/>
                <w:strike/>
                <w:sz w:val="22"/>
                <w:szCs w:val="22"/>
                <w:lang w:eastAsia="en-US"/>
              </w:rPr>
              <w:t>4.</w:t>
            </w:r>
            <w:r w:rsidR="00760B82" w:rsidRPr="00D137E8">
              <w:rPr>
                <w:rFonts w:ascii="Garamond" w:hAnsi="Garamond" w:cs="Tahoma"/>
                <w:strike/>
                <w:sz w:val="22"/>
                <w:szCs w:val="22"/>
                <w:lang w:eastAsia="en-US"/>
              </w:rPr>
              <w:tab/>
              <w:t>Rodzaj kleju: akrylowy.</w:t>
            </w:r>
          </w:p>
          <w:p w:rsidR="00760B82" w:rsidRPr="00D137E8" w:rsidRDefault="00A61A6F"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760B82" w:rsidRPr="00D137E8">
              <w:rPr>
                <w:rFonts w:ascii="Garamond" w:hAnsi="Garamond" w:cs="Tahoma"/>
                <w:strike/>
                <w:sz w:val="22"/>
                <w:szCs w:val="22"/>
                <w:lang w:eastAsia="en-US"/>
              </w:rPr>
              <w:t>5.</w:t>
            </w:r>
            <w:r w:rsidR="00760B82" w:rsidRPr="00D137E8">
              <w:rPr>
                <w:rFonts w:ascii="Garamond" w:hAnsi="Garamond" w:cs="Tahoma"/>
                <w:strike/>
                <w:sz w:val="22"/>
                <w:szCs w:val="22"/>
                <w:lang w:eastAsia="en-US"/>
              </w:rPr>
              <w:tab/>
              <w:t>Liczba rzędów etykiet: 1000.</w:t>
            </w:r>
          </w:p>
          <w:p w:rsidR="00760B82" w:rsidRPr="00D137E8" w:rsidRDefault="00A61A6F"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760B82" w:rsidRPr="00D137E8">
              <w:rPr>
                <w:rFonts w:ascii="Garamond" w:hAnsi="Garamond" w:cs="Tahoma"/>
                <w:strike/>
                <w:sz w:val="22"/>
                <w:szCs w:val="22"/>
                <w:lang w:eastAsia="en-US"/>
              </w:rPr>
              <w:t>6.</w:t>
            </w:r>
            <w:r w:rsidR="00760B82" w:rsidRPr="00D137E8">
              <w:rPr>
                <w:rFonts w:ascii="Garamond" w:hAnsi="Garamond" w:cs="Tahoma"/>
                <w:strike/>
                <w:sz w:val="22"/>
                <w:szCs w:val="22"/>
                <w:lang w:eastAsia="en-US"/>
              </w:rPr>
              <w:tab/>
              <w:t>Nawój: pojedynczy (łącznie 1000 szt. etykiet na rolce).</w:t>
            </w:r>
          </w:p>
          <w:p w:rsidR="00760B82" w:rsidRDefault="00A61A6F"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760B82" w:rsidRPr="00D137E8">
              <w:rPr>
                <w:rFonts w:ascii="Garamond" w:hAnsi="Garamond" w:cs="Tahoma"/>
                <w:strike/>
                <w:sz w:val="22"/>
                <w:szCs w:val="22"/>
                <w:lang w:eastAsia="en-US"/>
              </w:rPr>
              <w:t>7.</w:t>
            </w:r>
            <w:r w:rsidR="00760B82" w:rsidRPr="00D137E8">
              <w:rPr>
                <w:rFonts w:ascii="Garamond" w:hAnsi="Garamond" w:cs="Tahoma"/>
                <w:strike/>
                <w:sz w:val="22"/>
                <w:szCs w:val="22"/>
                <w:lang w:eastAsia="en-US"/>
              </w:rPr>
              <w:tab/>
              <w:t>Wymagana odporność na krótkotrwały kontakt z agresywnymi chemikaliami (kwasy, alkohole, pochodne benzenu – m.in. ksylen), bez odporności na mechaniczne ścieranie zadruku na mokro w agresywnym roztworze przed wyschnięciem zadrukowanej etykiety.</w:t>
            </w:r>
          </w:p>
          <w:p w:rsidR="00D137E8" w:rsidRPr="004A1742" w:rsidRDefault="00394E21" w:rsidP="00D137E8">
            <w:pPr>
              <w:pStyle w:val="Akapitzlist"/>
              <w:numPr>
                <w:ilvl w:val="1"/>
                <w:numId w:val="44"/>
              </w:numPr>
              <w:contextualSpacing/>
              <w:jc w:val="both"/>
              <w:rPr>
                <w:rFonts w:ascii="Garamond" w:hAnsi="Garamond" w:cs="Calibri"/>
                <w:highlight w:val="yellow"/>
              </w:rPr>
            </w:pPr>
            <w:r w:rsidRPr="00394E21">
              <w:rPr>
                <w:rFonts w:ascii="Garamond" w:hAnsi="Garamond" w:cs="Calibri"/>
                <w:highlight w:val="yellow"/>
              </w:rPr>
              <w:t>Zastosowanie</w:t>
            </w:r>
            <w:r>
              <w:rPr>
                <w:rFonts w:ascii="Garamond" w:hAnsi="Garamond" w:cs="Calibri"/>
                <w:highlight w:val="yellow"/>
              </w:rPr>
              <w:t>:</w:t>
            </w:r>
            <w:r w:rsidRPr="00394E21">
              <w:rPr>
                <w:rFonts w:ascii="Garamond" w:hAnsi="Garamond" w:cs="Calibri"/>
                <w:highlight w:val="yellow"/>
              </w:rPr>
              <w:t xml:space="preserve"> do drukarek </w:t>
            </w:r>
            <w:proofErr w:type="spellStart"/>
            <w:r w:rsidRPr="00394E21">
              <w:rPr>
                <w:rFonts w:ascii="Garamond" w:hAnsi="Garamond" w:cs="Calibri"/>
                <w:highlight w:val="yellow"/>
              </w:rPr>
              <w:t>termotransferowych</w:t>
            </w:r>
            <w:proofErr w:type="spellEnd"/>
            <w:r w:rsidRPr="00394E21">
              <w:rPr>
                <w:rFonts w:ascii="Garamond" w:hAnsi="Garamond" w:cs="Calibri"/>
                <w:highlight w:val="yellow"/>
              </w:rPr>
              <w:t>, kompatybilne z drukarką etykiet z tabeli 2.4 oraz z etykietami z tabeli 2.5.3</w:t>
            </w:r>
            <w:r>
              <w:rPr>
                <w:rFonts w:ascii="Garamond" w:hAnsi="Garamond" w:cs="Calibri"/>
                <w:highlight w:val="yellow"/>
              </w:rPr>
              <w:t xml:space="preserve"> i</w:t>
            </w:r>
            <w:r w:rsidRPr="00394E21">
              <w:rPr>
                <w:rFonts w:ascii="Garamond" w:hAnsi="Garamond" w:cs="Calibri"/>
                <w:highlight w:val="yellow"/>
              </w:rPr>
              <w:t xml:space="preserve"> taśmą z tabeli 2.5.4</w:t>
            </w:r>
          </w:p>
          <w:p w:rsidR="00D137E8" w:rsidRPr="004A1742" w:rsidRDefault="00D137E8" w:rsidP="00D137E8">
            <w:pPr>
              <w:pStyle w:val="Akapitzlist"/>
              <w:numPr>
                <w:ilvl w:val="1"/>
                <w:numId w:val="44"/>
              </w:numPr>
              <w:contextualSpacing/>
              <w:jc w:val="both"/>
              <w:rPr>
                <w:rFonts w:ascii="Garamond" w:hAnsi="Garamond" w:cs="Calibri"/>
                <w:highlight w:val="yellow"/>
              </w:rPr>
            </w:pPr>
            <w:r w:rsidRPr="004A1742">
              <w:rPr>
                <w:rFonts w:ascii="Garamond" w:hAnsi="Garamond" w:cs="Calibri"/>
                <w:highlight w:val="yellow"/>
              </w:rPr>
              <w:lastRenderedPageBreak/>
              <w:t>Typ taśmy: żywiczna.</w:t>
            </w:r>
          </w:p>
          <w:p w:rsidR="00D137E8" w:rsidRPr="004A1742" w:rsidRDefault="00D137E8" w:rsidP="00D137E8">
            <w:pPr>
              <w:pStyle w:val="Akapitzlist"/>
              <w:numPr>
                <w:ilvl w:val="1"/>
                <w:numId w:val="44"/>
              </w:numPr>
              <w:contextualSpacing/>
              <w:jc w:val="both"/>
              <w:rPr>
                <w:rFonts w:ascii="Garamond" w:hAnsi="Garamond" w:cs="Calibri"/>
                <w:highlight w:val="yellow"/>
              </w:rPr>
            </w:pPr>
            <w:r w:rsidRPr="004A1742">
              <w:rPr>
                <w:rFonts w:ascii="Garamond" w:hAnsi="Garamond" w:cs="Calibri"/>
                <w:highlight w:val="yellow"/>
              </w:rPr>
              <w:t>Kolor zadruku: czarny.</w:t>
            </w:r>
          </w:p>
          <w:p w:rsidR="00D137E8" w:rsidRPr="004A1742" w:rsidRDefault="00D137E8" w:rsidP="00D137E8">
            <w:pPr>
              <w:pStyle w:val="Akapitzlist"/>
              <w:numPr>
                <w:ilvl w:val="1"/>
                <w:numId w:val="44"/>
              </w:numPr>
              <w:contextualSpacing/>
              <w:jc w:val="both"/>
              <w:rPr>
                <w:rFonts w:ascii="Garamond" w:hAnsi="Garamond" w:cs="Calibri"/>
                <w:highlight w:val="yellow"/>
              </w:rPr>
            </w:pPr>
            <w:r w:rsidRPr="004A1742">
              <w:rPr>
                <w:rFonts w:ascii="Garamond" w:hAnsi="Garamond" w:cs="Calibri"/>
                <w:highlight w:val="yellow"/>
              </w:rPr>
              <w:t>Długość: 74 m, szerokość: 33 mm, gilza: 12,5 mm (0,5”).</w:t>
            </w:r>
          </w:p>
          <w:p w:rsidR="00D137E8" w:rsidRPr="004A1742" w:rsidRDefault="00394E21" w:rsidP="00D137E8">
            <w:pPr>
              <w:pStyle w:val="Akapitzlist"/>
              <w:numPr>
                <w:ilvl w:val="1"/>
                <w:numId w:val="44"/>
              </w:numPr>
              <w:contextualSpacing/>
              <w:jc w:val="both"/>
              <w:rPr>
                <w:rFonts w:ascii="Garamond" w:hAnsi="Garamond" w:cs="Calibri"/>
                <w:highlight w:val="yellow"/>
              </w:rPr>
            </w:pPr>
            <w:r w:rsidRPr="00394E21">
              <w:rPr>
                <w:rFonts w:ascii="Garamond" w:hAnsi="Garamond" w:cs="Calibri"/>
                <w:highlight w:val="yellow"/>
              </w:rPr>
              <w:t>Przy zastosowaniu kompatybilnych drukarek oferowanych w tabeli 2.4 oraz etykiet oferowanych w tabeli</w:t>
            </w:r>
            <w:r w:rsidR="00BA0D24">
              <w:rPr>
                <w:rFonts w:ascii="Garamond" w:hAnsi="Garamond" w:cs="Calibri"/>
                <w:highlight w:val="yellow"/>
              </w:rPr>
              <w:t xml:space="preserve"> </w:t>
            </w:r>
            <w:r w:rsidRPr="00394E21">
              <w:rPr>
                <w:rFonts w:ascii="Garamond" w:hAnsi="Garamond" w:cs="Calibri"/>
                <w:highlight w:val="yellow"/>
              </w:rPr>
              <w:t>2.5.1</w:t>
            </w:r>
            <w:r w:rsidR="00D137E8" w:rsidRPr="004A1742">
              <w:rPr>
                <w:rFonts w:ascii="Garamond" w:hAnsi="Garamond" w:cs="Calibri"/>
                <w:highlight w:val="yellow"/>
              </w:rPr>
              <w:t xml:space="preserve"> osiągalna jest odporność na krótkotrwały kontakt z agresywnymi chemikaliami (kwasy, alkohole, pochodne benzenu – m.in. ksylen), bez odporności na mechaniczne ścieranie zadruku na mokro w agresywnym roztworze przed wyschnięciem zadrukowanej etykiety.</w:t>
            </w:r>
          </w:p>
          <w:p w:rsidR="00D137E8" w:rsidRPr="00D137E8" w:rsidRDefault="00D137E8" w:rsidP="00760B82">
            <w:pPr>
              <w:rPr>
                <w:rFonts w:ascii="Garamond" w:hAnsi="Garamond" w:cs="Tahoma"/>
                <w:sz w:val="22"/>
                <w:szCs w:val="22"/>
                <w:lang w:eastAsia="en-US"/>
              </w:rPr>
            </w:pPr>
          </w:p>
        </w:tc>
        <w:tc>
          <w:tcPr>
            <w:tcW w:w="4600" w:type="dxa"/>
            <w:shd w:val="clear" w:color="auto" w:fill="auto"/>
            <w:vAlign w:val="center"/>
          </w:tcPr>
          <w:p w:rsidR="00760B82" w:rsidRPr="00760B82" w:rsidRDefault="00760B82" w:rsidP="00760B82">
            <w:pPr>
              <w:jc w:val="center"/>
              <w:rPr>
                <w:rFonts w:ascii="Garamond" w:hAnsi="Garamond" w:cs="Tahoma"/>
                <w:b/>
                <w:bCs/>
                <w:sz w:val="22"/>
                <w:szCs w:val="22"/>
              </w:rPr>
            </w:pPr>
            <w:r w:rsidRPr="00760B82">
              <w:rPr>
                <w:rFonts w:ascii="Garamond" w:hAnsi="Garamond" w:cs="Tahoma"/>
                <w:b/>
                <w:bCs/>
                <w:sz w:val="22"/>
                <w:szCs w:val="22"/>
              </w:rPr>
              <w:lastRenderedPageBreak/>
              <w:t>Parametr wymagany</w:t>
            </w:r>
          </w:p>
          <w:p w:rsidR="00760B82" w:rsidRPr="00760B82" w:rsidRDefault="00760B82" w:rsidP="00760B82">
            <w:pPr>
              <w:jc w:val="center"/>
              <w:rPr>
                <w:rFonts w:ascii="Garamond" w:hAnsi="Garamond" w:cs="Tahoma"/>
                <w:b/>
                <w:bCs/>
                <w:sz w:val="22"/>
                <w:szCs w:val="22"/>
              </w:rPr>
            </w:pPr>
            <w:r w:rsidRPr="00760B82">
              <w:rPr>
                <w:rFonts w:ascii="Garamond" w:hAnsi="Garamond" w:cs="Tahoma"/>
                <w:bCs/>
                <w:i/>
                <w:sz w:val="22"/>
                <w:szCs w:val="22"/>
              </w:rPr>
              <w:t>(nie wypełniać)</w:t>
            </w:r>
          </w:p>
        </w:tc>
      </w:tr>
    </w:tbl>
    <w:p w:rsidR="00760B82" w:rsidRDefault="00760B82" w:rsidP="003A1E09">
      <w:pPr>
        <w:tabs>
          <w:tab w:val="left" w:pos="1935"/>
        </w:tabs>
        <w:rPr>
          <w:rFonts w:ascii="Garamond" w:hAnsi="Garamond" w:cs="Tahoma"/>
          <w:b/>
          <w:bCs/>
        </w:rPr>
      </w:pPr>
    </w:p>
    <w:p w:rsidR="004A1742" w:rsidRDefault="004A1742" w:rsidP="003A1E09">
      <w:pPr>
        <w:tabs>
          <w:tab w:val="left" w:pos="1935"/>
        </w:tabs>
        <w:rPr>
          <w:rFonts w:ascii="Garamond" w:hAnsi="Garamond" w:cs="Tahoma"/>
          <w:b/>
          <w:bCs/>
        </w:rPr>
      </w:pPr>
    </w:p>
    <w:p w:rsidR="00760B82" w:rsidRDefault="00B708BE" w:rsidP="00B708BE">
      <w:pPr>
        <w:tabs>
          <w:tab w:val="left" w:pos="1935"/>
        </w:tabs>
        <w:ind w:left="567"/>
        <w:rPr>
          <w:rFonts w:ascii="Garamond" w:hAnsi="Garamond" w:cs="Tahoma"/>
          <w:b/>
          <w:bCs/>
        </w:rPr>
      </w:pPr>
      <w:r>
        <w:rPr>
          <w:rFonts w:ascii="Garamond" w:hAnsi="Garamond" w:cs="Tahoma"/>
          <w:b/>
          <w:bCs/>
        </w:rPr>
        <w:t xml:space="preserve">Tabela 2.5.3. </w:t>
      </w:r>
      <w:r w:rsidRPr="003A1E09">
        <w:rPr>
          <w:rFonts w:ascii="Garamond" w:hAnsi="Garamond" w:cs="Tahoma"/>
          <w:b/>
          <w:bCs/>
        </w:rPr>
        <w:t>Etykiety</w:t>
      </w:r>
    </w:p>
    <w:p w:rsidR="00760B82" w:rsidRPr="00ED1C10" w:rsidRDefault="00760B82" w:rsidP="00ED1C10">
      <w:pPr>
        <w:tabs>
          <w:tab w:val="left" w:pos="1935"/>
        </w:tabs>
        <w:jc w:val="center"/>
        <w:rPr>
          <w:rFonts w:ascii="Garamond" w:hAnsi="Garamond" w:cs="Tahoma"/>
          <w:b/>
          <w:bCs/>
        </w:rPr>
      </w:pPr>
    </w:p>
    <w:tbl>
      <w:tblPr>
        <w:tblW w:w="14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51"/>
        <w:gridCol w:w="1701"/>
        <w:gridCol w:w="850"/>
        <w:gridCol w:w="2127"/>
        <w:gridCol w:w="4616"/>
      </w:tblGrid>
      <w:tr w:rsidR="00F84009" w:rsidRPr="00ED1C10" w:rsidTr="00F84009">
        <w:trPr>
          <w:trHeight w:val="945"/>
          <w:jc w:val="center"/>
        </w:trPr>
        <w:tc>
          <w:tcPr>
            <w:tcW w:w="2447"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51"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850"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127"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16" w:type="dxa"/>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trHeight w:val="328"/>
          <w:jc w:val="center"/>
        </w:trPr>
        <w:tc>
          <w:tcPr>
            <w:tcW w:w="2447"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5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850"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127"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16"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DA7F8A" w:rsidRPr="00ED1C10" w:rsidTr="00F84009">
        <w:trPr>
          <w:trHeight w:val="366"/>
          <w:jc w:val="center"/>
        </w:trPr>
        <w:tc>
          <w:tcPr>
            <w:tcW w:w="2447" w:type="dxa"/>
            <w:gridSpan w:val="2"/>
            <w:vAlign w:val="center"/>
          </w:tcPr>
          <w:p w:rsidR="00DA7F8A" w:rsidRPr="00ED1C10" w:rsidRDefault="00DA7F8A" w:rsidP="00A858C9">
            <w:pPr>
              <w:rPr>
                <w:rFonts w:ascii="Garamond" w:hAnsi="Garamond" w:cs="Tahoma"/>
                <w:bCs/>
                <w:sz w:val="22"/>
                <w:szCs w:val="22"/>
              </w:rPr>
            </w:pPr>
            <w:r w:rsidRPr="003830F3">
              <w:rPr>
                <w:rFonts w:ascii="Garamond" w:hAnsi="Garamond" w:cs="Tahoma"/>
                <w:b/>
                <w:sz w:val="22"/>
                <w:szCs w:val="22"/>
              </w:rPr>
              <w:t>Etykiety laminowane na preparaty</w:t>
            </w:r>
          </w:p>
        </w:tc>
        <w:tc>
          <w:tcPr>
            <w:tcW w:w="1701" w:type="dxa"/>
            <w:vAlign w:val="center"/>
          </w:tcPr>
          <w:p w:rsidR="00DA7F8A" w:rsidRPr="00ED1C10" w:rsidRDefault="00DA7F8A" w:rsidP="00A858C9">
            <w:pPr>
              <w:rPr>
                <w:rFonts w:ascii="Garamond" w:hAnsi="Garamond" w:cs="Tahoma"/>
                <w:bCs/>
                <w:sz w:val="22"/>
                <w:szCs w:val="22"/>
              </w:rPr>
            </w:pPr>
            <w:r w:rsidRPr="00ED1C10">
              <w:rPr>
                <w:rFonts w:ascii="Garamond" w:hAnsi="Garamond" w:cs="Tahoma"/>
                <w:bCs/>
                <w:sz w:val="22"/>
                <w:szCs w:val="22"/>
              </w:rPr>
              <w:t>…………….…..</w:t>
            </w:r>
          </w:p>
        </w:tc>
        <w:tc>
          <w:tcPr>
            <w:tcW w:w="1351" w:type="dxa"/>
            <w:vAlign w:val="center"/>
          </w:tcPr>
          <w:p w:rsidR="00DA7F8A" w:rsidRPr="00F84009" w:rsidRDefault="00F84009" w:rsidP="00E3158A">
            <w:pPr>
              <w:jc w:val="center"/>
              <w:rPr>
                <w:rFonts w:ascii="Garamond" w:hAnsi="Garamond" w:cs="Tahoma"/>
                <w:bCs/>
                <w:sz w:val="22"/>
                <w:szCs w:val="22"/>
              </w:rPr>
            </w:pPr>
            <w:r w:rsidRPr="00E3158A">
              <w:rPr>
                <w:rFonts w:ascii="Garamond" w:hAnsi="Garamond" w:cs="Tahoma"/>
                <w:bCs/>
                <w:sz w:val="22"/>
                <w:szCs w:val="22"/>
              </w:rPr>
              <w:t>………</w:t>
            </w:r>
          </w:p>
        </w:tc>
        <w:tc>
          <w:tcPr>
            <w:tcW w:w="1701" w:type="dxa"/>
            <w:vAlign w:val="center"/>
          </w:tcPr>
          <w:p w:rsidR="00DA7F8A" w:rsidRPr="00ED1C10" w:rsidRDefault="00DA7F8A" w:rsidP="00A858C9">
            <w:pPr>
              <w:jc w:val="center"/>
              <w:rPr>
                <w:rFonts w:ascii="Garamond" w:hAnsi="Garamond" w:cs="Tahoma"/>
                <w:bCs/>
                <w:sz w:val="22"/>
                <w:szCs w:val="22"/>
              </w:rPr>
            </w:pPr>
            <w:r w:rsidRPr="00ED1C10">
              <w:rPr>
                <w:rFonts w:ascii="Garamond" w:hAnsi="Garamond" w:cs="Tahoma"/>
                <w:bCs/>
                <w:sz w:val="22"/>
                <w:szCs w:val="22"/>
              </w:rPr>
              <w:t>…………</w:t>
            </w:r>
          </w:p>
        </w:tc>
        <w:tc>
          <w:tcPr>
            <w:tcW w:w="850" w:type="dxa"/>
            <w:vAlign w:val="center"/>
          </w:tcPr>
          <w:p w:rsidR="00DA7F8A" w:rsidRPr="00ED1C10" w:rsidRDefault="00F84009" w:rsidP="00F84009">
            <w:pPr>
              <w:jc w:val="center"/>
              <w:rPr>
                <w:rFonts w:ascii="Garamond" w:hAnsi="Garamond" w:cs="Tahoma"/>
                <w:bCs/>
                <w:sz w:val="22"/>
                <w:szCs w:val="22"/>
              </w:rPr>
            </w:pPr>
            <w:r w:rsidRPr="00E3158A">
              <w:rPr>
                <w:rFonts w:ascii="Garamond" w:hAnsi="Garamond" w:cs="Tahoma"/>
                <w:b/>
                <w:bCs/>
                <w:sz w:val="22"/>
                <w:szCs w:val="22"/>
              </w:rPr>
              <w:t>300</w:t>
            </w:r>
            <w:r w:rsidR="00EE7D92">
              <w:rPr>
                <w:rFonts w:ascii="Garamond" w:hAnsi="Garamond" w:cs="Tahoma"/>
                <w:b/>
                <w:bCs/>
                <w:sz w:val="22"/>
                <w:szCs w:val="22"/>
              </w:rPr>
              <w:t>*</w:t>
            </w:r>
          </w:p>
        </w:tc>
        <w:tc>
          <w:tcPr>
            <w:tcW w:w="2127" w:type="dxa"/>
            <w:vAlign w:val="center"/>
          </w:tcPr>
          <w:p w:rsidR="00DA7F8A" w:rsidRPr="00ED1C10" w:rsidRDefault="00DA7F8A" w:rsidP="00A858C9">
            <w:pPr>
              <w:jc w:val="center"/>
              <w:rPr>
                <w:rFonts w:ascii="Garamond" w:hAnsi="Garamond" w:cs="Tahoma"/>
                <w:bCs/>
                <w:sz w:val="22"/>
                <w:szCs w:val="22"/>
              </w:rPr>
            </w:pPr>
            <w:r w:rsidRPr="00ED1C10">
              <w:rPr>
                <w:rFonts w:ascii="Garamond" w:hAnsi="Garamond" w:cs="Tahoma"/>
                <w:bCs/>
                <w:sz w:val="22"/>
                <w:szCs w:val="22"/>
              </w:rPr>
              <w:t>……………….</w:t>
            </w:r>
          </w:p>
        </w:tc>
        <w:tc>
          <w:tcPr>
            <w:tcW w:w="4616" w:type="dxa"/>
            <w:vAlign w:val="center"/>
          </w:tcPr>
          <w:p w:rsidR="00DA7F8A" w:rsidRPr="00ED1C10" w:rsidRDefault="00DA7F8A" w:rsidP="00A858C9">
            <w:pPr>
              <w:rPr>
                <w:rFonts w:ascii="Garamond" w:hAnsi="Garamond" w:cs="Tahoma"/>
                <w:b/>
                <w:bCs/>
                <w:sz w:val="22"/>
                <w:szCs w:val="22"/>
              </w:rPr>
            </w:pPr>
          </w:p>
          <w:p w:rsidR="00DA7F8A" w:rsidRPr="00ED1C10" w:rsidRDefault="00DA7F8A" w:rsidP="00A858C9">
            <w:pPr>
              <w:rPr>
                <w:rFonts w:ascii="Garamond" w:hAnsi="Garamond" w:cs="Tahoma"/>
                <w:b/>
                <w:bCs/>
                <w:sz w:val="22"/>
                <w:szCs w:val="22"/>
              </w:rPr>
            </w:pPr>
            <w:r w:rsidRPr="00ED1C10">
              <w:rPr>
                <w:rFonts w:ascii="Garamond" w:hAnsi="Garamond" w:cs="Tahoma"/>
                <w:b/>
                <w:bCs/>
                <w:sz w:val="22"/>
                <w:szCs w:val="22"/>
              </w:rPr>
              <w:t>Producent……………………………………...</w:t>
            </w:r>
          </w:p>
          <w:p w:rsidR="00DA7F8A" w:rsidRPr="00ED1C10" w:rsidRDefault="00DA7F8A" w:rsidP="00A858C9">
            <w:pPr>
              <w:rPr>
                <w:rFonts w:ascii="Garamond" w:hAnsi="Garamond" w:cs="Tahoma"/>
                <w:b/>
                <w:bCs/>
                <w:sz w:val="22"/>
                <w:szCs w:val="22"/>
              </w:rPr>
            </w:pPr>
          </w:p>
          <w:p w:rsidR="00DA7F8A" w:rsidRPr="00ED1C10" w:rsidRDefault="00DA7F8A" w:rsidP="00A858C9">
            <w:pPr>
              <w:rPr>
                <w:rFonts w:ascii="Garamond" w:hAnsi="Garamond" w:cs="Tahoma"/>
                <w:b/>
                <w:bCs/>
                <w:sz w:val="22"/>
                <w:szCs w:val="22"/>
              </w:rPr>
            </w:pPr>
            <w:r w:rsidRPr="00ED1C10">
              <w:rPr>
                <w:rFonts w:ascii="Garamond" w:hAnsi="Garamond" w:cs="Tahoma"/>
                <w:b/>
                <w:bCs/>
                <w:sz w:val="22"/>
                <w:szCs w:val="22"/>
              </w:rPr>
              <w:t>Model……………………………………….……</w:t>
            </w:r>
          </w:p>
          <w:p w:rsidR="00DA7F8A" w:rsidRPr="00ED1C10" w:rsidRDefault="00DA7F8A" w:rsidP="00A858C9">
            <w:pPr>
              <w:rPr>
                <w:rFonts w:ascii="Garamond" w:hAnsi="Garamond" w:cs="Tahoma"/>
                <w:b/>
                <w:bCs/>
                <w:sz w:val="22"/>
                <w:szCs w:val="22"/>
              </w:rPr>
            </w:pPr>
          </w:p>
        </w:tc>
      </w:tr>
      <w:tr w:rsidR="00DA7F8A" w:rsidRPr="00ED1C10" w:rsidTr="00B708BE">
        <w:trPr>
          <w:jc w:val="center"/>
        </w:trPr>
        <w:tc>
          <w:tcPr>
            <w:tcW w:w="659" w:type="dxa"/>
            <w:shd w:val="clear" w:color="auto" w:fill="auto"/>
            <w:vAlign w:val="center"/>
          </w:tcPr>
          <w:p w:rsidR="00DA7F8A" w:rsidRPr="00ED1C10" w:rsidRDefault="00DA7F8A" w:rsidP="00A858C9">
            <w:pPr>
              <w:jc w:val="center"/>
              <w:rPr>
                <w:rFonts w:ascii="Garamond" w:hAnsi="Garamond" w:cs="Tahoma"/>
                <w:b/>
                <w:bCs/>
                <w:sz w:val="22"/>
                <w:szCs w:val="22"/>
              </w:rPr>
            </w:pPr>
            <w:r w:rsidRPr="00ED1C10">
              <w:rPr>
                <w:rFonts w:ascii="Garamond" w:hAnsi="Garamond" w:cs="Tahoma"/>
                <w:b/>
                <w:bCs/>
                <w:sz w:val="22"/>
                <w:szCs w:val="22"/>
              </w:rPr>
              <w:t>Lp.</w:t>
            </w:r>
          </w:p>
        </w:tc>
        <w:tc>
          <w:tcPr>
            <w:tcW w:w="9518" w:type="dxa"/>
            <w:gridSpan w:val="6"/>
            <w:shd w:val="clear" w:color="auto" w:fill="auto"/>
            <w:vAlign w:val="center"/>
          </w:tcPr>
          <w:p w:rsidR="00DA7F8A" w:rsidRPr="00ED1C10" w:rsidRDefault="00DA7F8A"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616" w:type="dxa"/>
            <w:shd w:val="clear" w:color="auto" w:fill="auto"/>
            <w:vAlign w:val="center"/>
          </w:tcPr>
          <w:p w:rsidR="00DA7F8A" w:rsidRPr="00ED1C10" w:rsidRDefault="00DA7F8A"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DA7F8A" w:rsidRPr="00ED1C10" w:rsidRDefault="00DA7F8A"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DA7F8A" w:rsidRPr="00ED1C10" w:rsidTr="00B708BE">
        <w:trPr>
          <w:jc w:val="center"/>
        </w:trPr>
        <w:tc>
          <w:tcPr>
            <w:tcW w:w="659" w:type="dxa"/>
            <w:shd w:val="clear" w:color="auto" w:fill="auto"/>
            <w:vAlign w:val="center"/>
          </w:tcPr>
          <w:p w:rsidR="00DA7F8A" w:rsidRPr="00ED1C10" w:rsidRDefault="00DA7F8A" w:rsidP="00A858C9">
            <w:pPr>
              <w:jc w:val="center"/>
              <w:rPr>
                <w:rFonts w:ascii="Garamond" w:hAnsi="Garamond" w:cs="Tahoma"/>
                <w:bCs/>
                <w:sz w:val="22"/>
                <w:szCs w:val="22"/>
              </w:rPr>
            </w:pPr>
            <w:r>
              <w:rPr>
                <w:rFonts w:ascii="Garamond" w:hAnsi="Garamond" w:cs="Tahoma"/>
                <w:bCs/>
                <w:sz w:val="22"/>
                <w:szCs w:val="22"/>
              </w:rPr>
              <w:t>1.</w:t>
            </w:r>
          </w:p>
        </w:tc>
        <w:tc>
          <w:tcPr>
            <w:tcW w:w="9518" w:type="dxa"/>
            <w:gridSpan w:val="6"/>
            <w:shd w:val="clear" w:color="auto" w:fill="auto"/>
          </w:tcPr>
          <w:p w:rsidR="00EE7D92" w:rsidRDefault="00EE7D92" w:rsidP="003830F3">
            <w:pPr>
              <w:rPr>
                <w:rFonts w:ascii="Garamond" w:hAnsi="Garamond" w:cs="Tahoma"/>
                <w:sz w:val="22"/>
                <w:szCs w:val="22"/>
                <w:lang w:eastAsia="en-US"/>
              </w:rPr>
            </w:pPr>
            <w:r w:rsidRPr="00EE7D92">
              <w:rPr>
                <w:rFonts w:ascii="Garamond" w:hAnsi="Garamond" w:cs="Tahoma"/>
                <w:sz w:val="22"/>
                <w:szCs w:val="22"/>
                <w:highlight w:val="yellow"/>
                <w:lang w:eastAsia="en-US"/>
              </w:rPr>
              <w:t>I</w:t>
            </w:r>
          </w:p>
          <w:p w:rsidR="00DA7F8A" w:rsidRPr="00346DAD" w:rsidRDefault="00DA7F8A" w:rsidP="003830F3">
            <w:pPr>
              <w:rPr>
                <w:rFonts w:ascii="Garamond" w:hAnsi="Garamond" w:cs="Tahoma"/>
                <w:sz w:val="22"/>
                <w:szCs w:val="22"/>
                <w:lang w:eastAsia="en-US"/>
              </w:rPr>
            </w:pPr>
            <w:r w:rsidRPr="00346DAD">
              <w:rPr>
                <w:rFonts w:ascii="Garamond" w:hAnsi="Garamond" w:cs="Tahoma"/>
                <w:sz w:val="22"/>
                <w:szCs w:val="22"/>
                <w:lang w:eastAsia="en-US"/>
              </w:rPr>
              <w:t>1.1</w:t>
            </w:r>
            <w:r w:rsidRPr="00346DAD">
              <w:rPr>
                <w:rFonts w:ascii="Garamond" w:hAnsi="Garamond" w:cs="Tahoma"/>
                <w:sz w:val="22"/>
                <w:szCs w:val="22"/>
                <w:lang w:eastAsia="en-US"/>
              </w:rPr>
              <w:tab/>
              <w:t xml:space="preserve">Wymiary etykiety: 24 x 24 mm (po </w:t>
            </w:r>
            <w:proofErr w:type="spellStart"/>
            <w:r w:rsidRPr="00346DAD">
              <w:rPr>
                <w:rFonts w:ascii="Garamond" w:hAnsi="Garamond" w:cs="Tahoma"/>
                <w:sz w:val="22"/>
                <w:szCs w:val="22"/>
                <w:lang w:eastAsia="en-US"/>
              </w:rPr>
              <w:t>zalaminowaniu</w:t>
            </w:r>
            <w:proofErr w:type="spellEnd"/>
            <w:r w:rsidRPr="00346DAD">
              <w:rPr>
                <w:rFonts w:ascii="Garamond" w:hAnsi="Garamond" w:cs="Tahoma"/>
                <w:sz w:val="22"/>
                <w:szCs w:val="22"/>
                <w:lang w:eastAsia="en-US"/>
              </w:rPr>
              <w:t>), rogi zaokrąglone. Wstępnie zalaminowane na szerokości 3 mm, warstwa laminująca przezroczysta.</w:t>
            </w:r>
          </w:p>
          <w:p w:rsidR="00DA7F8A" w:rsidRPr="00346DAD" w:rsidRDefault="00DA7F8A" w:rsidP="003830F3">
            <w:pPr>
              <w:rPr>
                <w:rFonts w:ascii="Garamond" w:hAnsi="Garamond" w:cs="Tahoma"/>
                <w:sz w:val="22"/>
                <w:szCs w:val="22"/>
                <w:lang w:eastAsia="en-US"/>
              </w:rPr>
            </w:pPr>
            <w:r w:rsidRPr="00346DAD">
              <w:rPr>
                <w:rFonts w:ascii="Garamond" w:hAnsi="Garamond" w:cs="Tahoma"/>
                <w:sz w:val="22"/>
                <w:szCs w:val="22"/>
                <w:lang w:eastAsia="en-US"/>
              </w:rPr>
              <w:t>1.2.</w:t>
            </w:r>
            <w:r w:rsidRPr="00346DAD">
              <w:rPr>
                <w:rFonts w:ascii="Garamond" w:hAnsi="Garamond" w:cs="Tahoma"/>
                <w:sz w:val="22"/>
                <w:szCs w:val="22"/>
                <w:lang w:eastAsia="en-US"/>
              </w:rPr>
              <w:tab/>
              <w:t xml:space="preserve">Zastosowanie: do drukarek </w:t>
            </w:r>
            <w:proofErr w:type="spellStart"/>
            <w:r w:rsidRPr="00346DAD">
              <w:rPr>
                <w:rFonts w:ascii="Garamond" w:hAnsi="Garamond" w:cs="Tahoma"/>
                <w:sz w:val="22"/>
                <w:szCs w:val="22"/>
                <w:lang w:eastAsia="en-US"/>
              </w:rPr>
              <w:t>termotransferowych</w:t>
            </w:r>
            <w:proofErr w:type="spellEnd"/>
            <w:r w:rsidRPr="00346DAD">
              <w:rPr>
                <w:rFonts w:ascii="Garamond" w:hAnsi="Garamond" w:cs="Tahoma"/>
                <w:sz w:val="22"/>
                <w:szCs w:val="22"/>
                <w:lang w:eastAsia="en-US"/>
              </w:rPr>
              <w:t xml:space="preserve">, kompatybilne z drukarką etykiet  i taśmami barwiącymi </w:t>
            </w:r>
          </w:p>
          <w:p w:rsidR="00DA7F8A" w:rsidRPr="00346DAD" w:rsidRDefault="00DA7F8A" w:rsidP="003830F3">
            <w:pPr>
              <w:rPr>
                <w:rFonts w:ascii="Garamond" w:hAnsi="Garamond" w:cs="Tahoma"/>
                <w:sz w:val="22"/>
                <w:szCs w:val="22"/>
                <w:lang w:eastAsia="en-US"/>
              </w:rPr>
            </w:pPr>
            <w:r w:rsidRPr="00346DAD">
              <w:rPr>
                <w:rFonts w:ascii="Garamond" w:hAnsi="Garamond" w:cs="Tahoma"/>
                <w:sz w:val="22"/>
                <w:szCs w:val="22"/>
                <w:lang w:eastAsia="en-US"/>
              </w:rPr>
              <w:t>1.3.</w:t>
            </w:r>
            <w:r w:rsidRPr="00346DAD">
              <w:rPr>
                <w:rFonts w:ascii="Garamond" w:hAnsi="Garamond" w:cs="Tahoma"/>
                <w:sz w:val="22"/>
                <w:szCs w:val="22"/>
                <w:lang w:eastAsia="en-US"/>
              </w:rPr>
              <w:tab/>
              <w:t xml:space="preserve">Materiał etykiety: folia polipropylenowa. </w:t>
            </w:r>
          </w:p>
          <w:p w:rsidR="00DA7F8A" w:rsidRPr="00346DAD" w:rsidRDefault="00DA7F8A" w:rsidP="003830F3">
            <w:pPr>
              <w:rPr>
                <w:rFonts w:ascii="Garamond" w:hAnsi="Garamond" w:cs="Tahoma"/>
                <w:sz w:val="22"/>
                <w:szCs w:val="22"/>
                <w:lang w:eastAsia="en-US"/>
              </w:rPr>
            </w:pPr>
            <w:r w:rsidRPr="00346DAD">
              <w:rPr>
                <w:rFonts w:ascii="Garamond" w:hAnsi="Garamond" w:cs="Tahoma"/>
                <w:sz w:val="22"/>
                <w:szCs w:val="22"/>
                <w:lang w:eastAsia="en-US"/>
              </w:rPr>
              <w:t>1.4.</w:t>
            </w:r>
            <w:r w:rsidRPr="00346DAD">
              <w:rPr>
                <w:rFonts w:ascii="Garamond" w:hAnsi="Garamond" w:cs="Tahoma"/>
                <w:sz w:val="22"/>
                <w:szCs w:val="22"/>
                <w:lang w:eastAsia="en-US"/>
              </w:rPr>
              <w:tab/>
              <w:t>Rodzaj kleju: akrylowy.</w:t>
            </w:r>
          </w:p>
          <w:p w:rsidR="00DA7F8A" w:rsidRPr="00346DAD" w:rsidRDefault="00DA7F8A" w:rsidP="003830F3">
            <w:pPr>
              <w:rPr>
                <w:rFonts w:ascii="Garamond" w:hAnsi="Garamond" w:cs="Tahoma"/>
                <w:sz w:val="22"/>
                <w:szCs w:val="22"/>
                <w:lang w:eastAsia="en-US"/>
              </w:rPr>
            </w:pPr>
            <w:r w:rsidRPr="00346DAD">
              <w:rPr>
                <w:rFonts w:ascii="Garamond" w:hAnsi="Garamond" w:cs="Tahoma"/>
                <w:sz w:val="22"/>
                <w:szCs w:val="22"/>
                <w:lang w:eastAsia="en-US"/>
              </w:rPr>
              <w:t>1.5.</w:t>
            </w:r>
            <w:r w:rsidRPr="00346DAD">
              <w:rPr>
                <w:rFonts w:ascii="Garamond" w:hAnsi="Garamond" w:cs="Tahoma"/>
                <w:sz w:val="22"/>
                <w:szCs w:val="22"/>
                <w:lang w:eastAsia="en-US"/>
              </w:rPr>
              <w:tab/>
              <w:t>Liczba rzędów etykiet: 1000.</w:t>
            </w:r>
          </w:p>
          <w:p w:rsidR="004A1742" w:rsidRPr="00346DAD" w:rsidRDefault="00DA7F8A" w:rsidP="003830F3">
            <w:pPr>
              <w:rPr>
                <w:rFonts w:ascii="Garamond" w:hAnsi="Garamond" w:cs="Tahoma"/>
                <w:sz w:val="22"/>
                <w:szCs w:val="22"/>
                <w:lang w:eastAsia="en-US"/>
              </w:rPr>
            </w:pPr>
            <w:r w:rsidRPr="00346DAD">
              <w:rPr>
                <w:rFonts w:ascii="Garamond" w:hAnsi="Garamond" w:cs="Tahoma"/>
                <w:sz w:val="22"/>
                <w:szCs w:val="22"/>
                <w:lang w:eastAsia="en-US"/>
              </w:rPr>
              <w:lastRenderedPageBreak/>
              <w:t>1.6.</w:t>
            </w:r>
            <w:r w:rsidRPr="00346DAD">
              <w:rPr>
                <w:rFonts w:ascii="Garamond" w:hAnsi="Garamond" w:cs="Tahoma"/>
                <w:sz w:val="22"/>
                <w:szCs w:val="22"/>
                <w:lang w:eastAsia="en-US"/>
              </w:rPr>
              <w:tab/>
              <w:t>Nawój: pojedynczy (łącznie 1000 szt. etykiet na rolce).</w:t>
            </w:r>
          </w:p>
          <w:p w:rsidR="007F6DF5" w:rsidRPr="007F6DF5" w:rsidRDefault="007F6DF5" w:rsidP="003830F3">
            <w:pPr>
              <w:rPr>
                <w:rFonts w:ascii="Garamond" w:hAnsi="Garamond" w:cs="Tahoma"/>
                <w:sz w:val="22"/>
                <w:szCs w:val="22"/>
                <w:lang w:eastAsia="en-US"/>
              </w:rPr>
            </w:pPr>
            <w:r w:rsidRPr="00346DAD">
              <w:rPr>
                <w:rFonts w:ascii="Garamond" w:hAnsi="Garamond" w:cs="Tahoma"/>
                <w:sz w:val="22"/>
                <w:szCs w:val="22"/>
                <w:highlight w:val="yellow"/>
                <w:lang w:eastAsia="en-US"/>
              </w:rPr>
              <w:t>lub</w:t>
            </w:r>
          </w:p>
          <w:p w:rsidR="00EE7D92" w:rsidRDefault="00EE7D92" w:rsidP="003830F3">
            <w:pPr>
              <w:rPr>
                <w:rFonts w:ascii="Garamond" w:hAnsi="Garamond" w:cs="Tahoma"/>
                <w:sz w:val="22"/>
                <w:szCs w:val="22"/>
                <w:highlight w:val="yellow"/>
                <w:lang w:eastAsia="en-US"/>
              </w:rPr>
            </w:pPr>
            <w:r>
              <w:rPr>
                <w:rFonts w:ascii="Garamond" w:hAnsi="Garamond" w:cs="Tahoma"/>
                <w:sz w:val="22"/>
                <w:szCs w:val="22"/>
                <w:highlight w:val="yellow"/>
                <w:lang w:eastAsia="en-US"/>
              </w:rPr>
              <w:t>II</w:t>
            </w:r>
          </w:p>
          <w:p w:rsidR="004A1742" w:rsidRPr="004A1742" w:rsidRDefault="004A1742" w:rsidP="003830F3">
            <w:pPr>
              <w:rPr>
                <w:rFonts w:ascii="Garamond" w:hAnsi="Garamond" w:cs="Calibri"/>
                <w:color w:val="000000"/>
                <w:sz w:val="22"/>
                <w:szCs w:val="22"/>
                <w:highlight w:val="yellow"/>
              </w:rPr>
            </w:pPr>
            <w:r w:rsidRPr="004A1742">
              <w:rPr>
                <w:rFonts w:ascii="Garamond" w:hAnsi="Garamond" w:cs="Tahoma"/>
                <w:sz w:val="22"/>
                <w:szCs w:val="22"/>
                <w:highlight w:val="yellow"/>
                <w:lang w:eastAsia="en-US"/>
              </w:rPr>
              <w:t xml:space="preserve">1.1 </w:t>
            </w:r>
            <w:r w:rsidRPr="004A1742">
              <w:rPr>
                <w:rFonts w:ascii="Garamond" w:hAnsi="Garamond" w:cs="Calibri"/>
                <w:color w:val="000000"/>
                <w:sz w:val="22"/>
                <w:szCs w:val="22"/>
                <w:highlight w:val="yellow"/>
              </w:rPr>
              <w:t xml:space="preserve">Wymiary 24 mm z tolerancją +0.0 / -2.0mm </w:t>
            </w:r>
          </w:p>
          <w:p w:rsidR="004A1742" w:rsidRPr="004A1742" w:rsidRDefault="004A1742" w:rsidP="003830F3">
            <w:pPr>
              <w:rPr>
                <w:rFonts w:ascii="Garamond" w:hAnsi="Garamond" w:cs="Tahoma"/>
                <w:sz w:val="22"/>
                <w:szCs w:val="22"/>
                <w:highlight w:val="yellow"/>
                <w:lang w:eastAsia="en-US"/>
              </w:rPr>
            </w:pPr>
            <w:r w:rsidRPr="004A1742">
              <w:rPr>
                <w:rFonts w:ascii="Garamond" w:hAnsi="Garamond" w:cs="Calibri"/>
                <w:color w:val="000000"/>
                <w:sz w:val="22"/>
                <w:szCs w:val="22"/>
                <w:highlight w:val="yellow"/>
              </w:rPr>
              <w:t xml:space="preserve">1.2 </w:t>
            </w:r>
            <w:r w:rsidRPr="004A1742">
              <w:rPr>
                <w:rFonts w:ascii="Garamond" w:hAnsi="Garamond" w:cs="Tahoma"/>
                <w:sz w:val="22"/>
                <w:szCs w:val="22"/>
                <w:highlight w:val="yellow"/>
                <w:lang w:eastAsia="en-US"/>
              </w:rPr>
              <w:t xml:space="preserve">Zastosowanie: do drukarek </w:t>
            </w:r>
            <w:proofErr w:type="spellStart"/>
            <w:r w:rsidRPr="004A1742">
              <w:rPr>
                <w:rFonts w:ascii="Garamond" w:hAnsi="Garamond" w:cs="Tahoma"/>
                <w:sz w:val="22"/>
                <w:szCs w:val="22"/>
                <w:highlight w:val="yellow"/>
                <w:lang w:eastAsia="en-US"/>
              </w:rPr>
              <w:t>termotransferowych</w:t>
            </w:r>
            <w:proofErr w:type="spellEnd"/>
            <w:r w:rsidRPr="004A1742">
              <w:rPr>
                <w:rFonts w:ascii="Garamond" w:hAnsi="Garamond" w:cs="Tahoma"/>
                <w:sz w:val="22"/>
                <w:szCs w:val="22"/>
                <w:highlight w:val="yellow"/>
                <w:lang w:eastAsia="en-US"/>
              </w:rPr>
              <w:t>, kompatybilne z drukarką etykiet  i taśmami barwiącymi</w:t>
            </w:r>
          </w:p>
          <w:p w:rsidR="004A1742" w:rsidRPr="004A1742" w:rsidRDefault="004A1742" w:rsidP="004A1742">
            <w:pPr>
              <w:rPr>
                <w:rFonts w:ascii="Garamond" w:hAnsi="Garamond" w:cs="Tahoma"/>
                <w:sz w:val="22"/>
                <w:szCs w:val="22"/>
                <w:highlight w:val="yellow"/>
                <w:lang w:eastAsia="en-US"/>
              </w:rPr>
            </w:pPr>
            <w:r w:rsidRPr="004A1742">
              <w:rPr>
                <w:rFonts w:ascii="Garamond" w:hAnsi="Garamond" w:cs="Tahoma"/>
                <w:sz w:val="22"/>
                <w:szCs w:val="22"/>
                <w:highlight w:val="yellow"/>
                <w:lang w:eastAsia="en-US"/>
              </w:rPr>
              <w:t xml:space="preserve">1.3 Materiał etykiety: folia polipropylenowa. </w:t>
            </w:r>
          </w:p>
          <w:p w:rsidR="004A1742" w:rsidRPr="004A1742" w:rsidRDefault="004A1742" w:rsidP="004A1742">
            <w:pPr>
              <w:rPr>
                <w:rFonts w:ascii="Garamond" w:hAnsi="Garamond" w:cs="Tahoma"/>
                <w:sz w:val="22"/>
                <w:szCs w:val="22"/>
                <w:highlight w:val="yellow"/>
                <w:lang w:eastAsia="en-US"/>
              </w:rPr>
            </w:pPr>
            <w:r w:rsidRPr="004A1742">
              <w:rPr>
                <w:rFonts w:ascii="Garamond" w:hAnsi="Garamond" w:cs="Calibri"/>
                <w:color w:val="000000"/>
                <w:sz w:val="22"/>
                <w:szCs w:val="22"/>
                <w:highlight w:val="yellow"/>
              </w:rPr>
              <w:t xml:space="preserve">1.4 </w:t>
            </w:r>
            <w:r w:rsidRPr="004A1742">
              <w:rPr>
                <w:rFonts w:ascii="Garamond" w:hAnsi="Garamond" w:cs="Tahoma"/>
                <w:sz w:val="22"/>
                <w:szCs w:val="22"/>
                <w:highlight w:val="yellow"/>
                <w:lang w:eastAsia="en-US"/>
              </w:rPr>
              <w:t>Rodzaj kleju: akrylowy.</w:t>
            </w:r>
          </w:p>
          <w:p w:rsidR="004A1742" w:rsidRPr="00ED1C10" w:rsidRDefault="004A1742" w:rsidP="00EE7D92">
            <w:pPr>
              <w:rPr>
                <w:rFonts w:ascii="Garamond" w:hAnsi="Garamond" w:cs="Tahoma"/>
                <w:sz w:val="22"/>
                <w:szCs w:val="22"/>
                <w:lang w:eastAsia="en-US"/>
              </w:rPr>
            </w:pPr>
            <w:r w:rsidRPr="004A1742">
              <w:rPr>
                <w:rFonts w:ascii="Garamond" w:hAnsi="Garamond" w:cs="Calibri"/>
                <w:color w:val="000000"/>
                <w:sz w:val="22"/>
                <w:szCs w:val="22"/>
                <w:highlight w:val="yellow"/>
              </w:rPr>
              <w:t>1.5</w:t>
            </w:r>
            <w:r w:rsidR="00EE7D92">
              <w:rPr>
                <w:rFonts w:ascii="Garamond" w:hAnsi="Garamond" w:cs="Calibri"/>
                <w:color w:val="000000"/>
                <w:sz w:val="22"/>
                <w:szCs w:val="22"/>
                <w:highlight w:val="yellow"/>
              </w:rPr>
              <w:t xml:space="preserve"> Liczba rzędów etykiet 500 szt.</w:t>
            </w:r>
            <w:r w:rsidRPr="004A1742">
              <w:rPr>
                <w:rFonts w:ascii="Garamond" w:hAnsi="Garamond" w:cs="Calibri"/>
                <w:color w:val="000000"/>
                <w:sz w:val="22"/>
                <w:szCs w:val="22"/>
                <w:highlight w:val="yellow"/>
              </w:rPr>
              <w:br/>
              <w:t>1.6 Nawój pojedynczy (łącznie 500 szt. etykiet na rolce)</w:t>
            </w:r>
            <w:r w:rsidR="00EE7D92">
              <w:rPr>
                <w:rFonts w:ascii="Garamond" w:hAnsi="Garamond" w:cs="Calibri"/>
                <w:color w:val="000000"/>
                <w:sz w:val="22"/>
                <w:szCs w:val="22"/>
              </w:rPr>
              <w:t>.</w:t>
            </w:r>
          </w:p>
        </w:tc>
        <w:tc>
          <w:tcPr>
            <w:tcW w:w="4616" w:type="dxa"/>
            <w:shd w:val="clear" w:color="auto" w:fill="auto"/>
            <w:vAlign w:val="center"/>
          </w:tcPr>
          <w:p w:rsidR="00DA7F8A" w:rsidRPr="00ED1C10" w:rsidRDefault="00DA7F8A" w:rsidP="00A858C9">
            <w:pPr>
              <w:jc w:val="center"/>
              <w:rPr>
                <w:rFonts w:ascii="Garamond" w:hAnsi="Garamond" w:cs="Tahoma"/>
                <w:b/>
                <w:bCs/>
                <w:sz w:val="22"/>
                <w:szCs w:val="22"/>
              </w:rPr>
            </w:pPr>
            <w:r w:rsidRPr="00ED1C10">
              <w:rPr>
                <w:rFonts w:ascii="Garamond" w:hAnsi="Garamond" w:cs="Tahoma"/>
                <w:b/>
                <w:bCs/>
                <w:sz w:val="22"/>
                <w:szCs w:val="22"/>
              </w:rPr>
              <w:lastRenderedPageBreak/>
              <w:t>Parametr wymagany</w:t>
            </w:r>
          </w:p>
          <w:p w:rsidR="00DA7F8A" w:rsidRPr="00ED1C10" w:rsidRDefault="00DA7F8A"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760B82" w:rsidRPr="00EE7D92" w:rsidRDefault="00EE7D92" w:rsidP="00EE7D92">
      <w:pPr>
        <w:tabs>
          <w:tab w:val="left" w:pos="1935"/>
        </w:tabs>
        <w:rPr>
          <w:rFonts w:ascii="Garamond" w:hAnsi="Garamond" w:cs="Tahoma"/>
          <w:bCs/>
          <w:sz w:val="22"/>
          <w:szCs w:val="22"/>
        </w:rPr>
      </w:pPr>
      <w:r w:rsidRPr="00EE7D92">
        <w:rPr>
          <w:rFonts w:ascii="Garamond" w:hAnsi="Garamond" w:cs="Tahoma"/>
          <w:b/>
          <w:bCs/>
          <w:sz w:val="22"/>
          <w:szCs w:val="22"/>
        </w:rPr>
        <w:lastRenderedPageBreak/>
        <w:t>*</w:t>
      </w:r>
      <w:r w:rsidRPr="00EE7D92">
        <w:rPr>
          <w:rFonts w:ascii="Garamond" w:hAnsi="Garamond" w:cs="Tahoma"/>
          <w:bCs/>
          <w:sz w:val="22"/>
          <w:szCs w:val="22"/>
        </w:rPr>
        <w:t xml:space="preserve"> W przypadku złożenia oferty w ramach opisu „I” (pierwotnego) należy do wyceny przyjąć ilość sztuk – 300; W przypadku złożenia oferty w ramach opisu „II” (dopuszczonego) należy do wyceny przyjąć ilość sztuk – 600;</w:t>
      </w:r>
    </w:p>
    <w:p w:rsidR="00B708BE" w:rsidRDefault="00B708BE" w:rsidP="00302C02">
      <w:pPr>
        <w:tabs>
          <w:tab w:val="left" w:pos="1935"/>
        </w:tabs>
        <w:rPr>
          <w:rFonts w:ascii="Garamond" w:hAnsi="Garamond" w:cs="Tahoma"/>
          <w:b/>
          <w:bCs/>
        </w:rPr>
      </w:pPr>
    </w:p>
    <w:p w:rsidR="00EE7D92" w:rsidRDefault="00EE7D92" w:rsidP="00302C02">
      <w:pPr>
        <w:tabs>
          <w:tab w:val="left" w:pos="1935"/>
        </w:tabs>
        <w:rPr>
          <w:rFonts w:ascii="Garamond" w:hAnsi="Garamond" w:cs="Tahoma"/>
          <w:b/>
          <w:bCs/>
        </w:rPr>
      </w:pPr>
    </w:p>
    <w:p w:rsidR="00760B82" w:rsidRDefault="00B708BE" w:rsidP="00B708BE">
      <w:pPr>
        <w:tabs>
          <w:tab w:val="left" w:pos="1935"/>
        </w:tabs>
        <w:ind w:left="567"/>
        <w:rPr>
          <w:rFonts w:ascii="Garamond" w:hAnsi="Garamond" w:cs="Tahoma"/>
          <w:b/>
          <w:bCs/>
        </w:rPr>
      </w:pPr>
      <w:r>
        <w:rPr>
          <w:rFonts w:ascii="Garamond" w:hAnsi="Garamond" w:cs="Tahoma"/>
          <w:b/>
          <w:bCs/>
        </w:rPr>
        <w:t>Tabela 2.5.4. Taśma</w:t>
      </w:r>
    </w:p>
    <w:p w:rsidR="00760B82" w:rsidRDefault="00760B82"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46"/>
        <w:gridCol w:w="1701"/>
        <w:gridCol w:w="794"/>
        <w:gridCol w:w="2183"/>
        <w:gridCol w:w="4611"/>
      </w:tblGrid>
      <w:tr w:rsidR="00F84009" w:rsidRPr="00ED1C10" w:rsidTr="00F84009">
        <w:trPr>
          <w:trHeight w:val="945"/>
          <w:jc w:val="center"/>
        </w:trPr>
        <w:tc>
          <w:tcPr>
            <w:tcW w:w="2447"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46"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94"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183"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11" w:type="dxa"/>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trHeight w:val="328"/>
          <w:jc w:val="center"/>
        </w:trPr>
        <w:tc>
          <w:tcPr>
            <w:tcW w:w="2447"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46"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94"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183"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11"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3830F3" w:rsidRPr="00ED1C10" w:rsidTr="00F84009">
        <w:trPr>
          <w:trHeight w:val="366"/>
          <w:jc w:val="center"/>
        </w:trPr>
        <w:tc>
          <w:tcPr>
            <w:tcW w:w="2447" w:type="dxa"/>
            <w:gridSpan w:val="2"/>
            <w:vAlign w:val="center"/>
          </w:tcPr>
          <w:p w:rsidR="003830F3" w:rsidRPr="00ED1C10" w:rsidRDefault="003830F3" w:rsidP="00A858C9">
            <w:pPr>
              <w:rPr>
                <w:rFonts w:ascii="Garamond" w:hAnsi="Garamond" w:cs="Tahoma"/>
                <w:bCs/>
                <w:sz w:val="22"/>
                <w:szCs w:val="22"/>
              </w:rPr>
            </w:pPr>
            <w:r w:rsidRPr="003830F3">
              <w:rPr>
                <w:rFonts w:ascii="Garamond" w:hAnsi="Garamond" w:cs="Tahoma"/>
                <w:b/>
                <w:sz w:val="22"/>
                <w:szCs w:val="22"/>
              </w:rPr>
              <w:t xml:space="preserve">Taśma </w:t>
            </w:r>
            <w:proofErr w:type="spellStart"/>
            <w:r w:rsidRPr="003830F3">
              <w:rPr>
                <w:rFonts w:ascii="Garamond" w:hAnsi="Garamond" w:cs="Tahoma"/>
                <w:b/>
                <w:sz w:val="22"/>
                <w:szCs w:val="22"/>
              </w:rPr>
              <w:t>termotransferowa</w:t>
            </w:r>
            <w:proofErr w:type="spellEnd"/>
            <w:r w:rsidRPr="003830F3">
              <w:rPr>
                <w:rFonts w:ascii="Garamond" w:hAnsi="Garamond" w:cs="Tahoma"/>
                <w:b/>
                <w:sz w:val="22"/>
                <w:szCs w:val="22"/>
              </w:rPr>
              <w:t xml:space="preserve"> do etykiet laminowanych</w:t>
            </w:r>
          </w:p>
        </w:tc>
        <w:tc>
          <w:tcPr>
            <w:tcW w:w="1701" w:type="dxa"/>
            <w:vAlign w:val="center"/>
          </w:tcPr>
          <w:p w:rsidR="003830F3" w:rsidRPr="00ED1C10" w:rsidRDefault="003830F3" w:rsidP="00A858C9">
            <w:pPr>
              <w:rPr>
                <w:rFonts w:ascii="Garamond" w:hAnsi="Garamond" w:cs="Tahoma"/>
                <w:bCs/>
                <w:sz w:val="22"/>
                <w:szCs w:val="22"/>
              </w:rPr>
            </w:pPr>
            <w:r w:rsidRPr="00ED1C10">
              <w:rPr>
                <w:rFonts w:ascii="Garamond" w:hAnsi="Garamond" w:cs="Tahoma"/>
                <w:bCs/>
                <w:sz w:val="22"/>
                <w:szCs w:val="22"/>
              </w:rPr>
              <w:t>…………….…..</w:t>
            </w:r>
          </w:p>
        </w:tc>
        <w:tc>
          <w:tcPr>
            <w:tcW w:w="1346" w:type="dxa"/>
            <w:vAlign w:val="center"/>
          </w:tcPr>
          <w:p w:rsidR="003830F3" w:rsidRPr="00E3158A" w:rsidRDefault="00F84009" w:rsidP="00A858C9">
            <w:pPr>
              <w:jc w:val="center"/>
              <w:rPr>
                <w:rFonts w:ascii="Garamond" w:hAnsi="Garamond" w:cs="Tahoma"/>
                <w:b/>
                <w:bCs/>
                <w:sz w:val="22"/>
                <w:szCs w:val="22"/>
              </w:rPr>
            </w:pPr>
            <w:r w:rsidRPr="00E3158A">
              <w:rPr>
                <w:rFonts w:ascii="Garamond" w:hAnsi="Garamond" w:cs="Tahoma"/>
                <w:bCs/>
                <w:sz w:val="22"/>
                <w:szCs w:val="22"/>
              </w:rPr>
              <w:t>…………</w:t>
            </w:r>
          </w:p>
        </w:tc>
        <w:tc>
          <w:tcPr>
            <w:tcW w:w="1701" w:type="dxa"/>
            <w:vAlign w:val="center"/>
          </w:tcPr>
          <w:p w:rsidR="003830F3" w:rsidRPr="00ED1C10" w:rsidRDefault="003830F3" w:rsidP="00A858C9">
            <w:pPr>
              <w:jc w:val="center"/>
              <w:rPr>
                <w:rFonts w:ascii="Garamond" w:hAnsi="Garamond" w:cs="Tahoma"/>
                <w:bCs/>
                <w:sz w:val="22"/>
                <w:szCs w:val="22"/>
              </w:rPr>
            </w:pPr>
            <w:r w:rsidRPr="00ED1C10">
              <w:rPr>
                <w:rFonts w:ascii="Garamond" w:hAnsi="Garamond" w:cs="Tahoma"/>
                <w:bCs/>
                <w:sz w:val="22"/>
                <w:szCs w:val="22"/>
              </w:rPr>
              <w:t>…………</w:t>
            </w:r>
          </w:p>
        </w:tc>
        <w:tc>
          <w:tcPr>
            <w:tcW w:w="794" w:type="dxa"/>
            <w:vAlign w:val="center"/>
          </w:tcPr>
          <w:p w:rsidR="003830F3" w:rsidRPr="00ED1C10" w:rsidRDefault="00F84009" w:rsidP="00F84009">
            <w:pPr>
              <w:jc w:val="center"/>
              <w:rPr>
                <w:rFonts w:ascii="Garamond" w:hAnsi="Garamond" w:cs="Tahoma"/>
                <w:bCs/>
                <w:sz w:val="22"/>
                <w:szCs w:val="22"/>
              </w:rPr>
            </w:pPr>
            <w:r w:rsidRPr="00E3158A">
              <w:rPr>
                <w:rFonts w:ascii="Garamond" w:hAnsi="Garamond" w:cs="Tahoma"/>
                <w:b/>
                <w:bCs/>
                <w:sz w:val="22"/>
                <w:szCs w:val="22"/>
              </w:rPr>
              <w:t>120</w:t>
            </w:r>
          </w:p>
        </w:tc>
        <w:tc>
          <w:tcPr>
            <w:tcW w:w="2183" w:type="dxa"/>
            <w:vAlign w:val="center"/>
          </w:tcPr>
          <w:p w:rsidR="003830F3" w:rsidRPr="00ED1C10" w:rsidRDefault="00E3158A" w:rsidP="00A858C9">
            <w:pPr>
              <w:jc w:val="center"/>
              <w:rPr>
                <w:rFonts w:ascii="Garamond" w:hAnsi="Garamond" w:cs="Tahoma"/>
                <w:bCs/>
                <w:sz w:val="22"/>
                <w:szCs w:val="22"/>
              </w:rPr>
            </w:pPr>
            <w:r>
              <w:rPr>
                <w:rFonts w:ascii="Garamond" w:hAnsi="Garamond" w:cs="Tahoma"/>
                <w:bCs/>
                <w:sz w:val="22"/>
                <w:szCs w:val="22"/>
              </w:rPr>
              <w:t>………</w:t>
            </w:r>
            <w:r w:rsidR="003830F3" w:rsidRPr="00ED1C10">
              <w:rPr>
                <w:rFonts w:ascii="Garamond" w:hAnsi="Garamond" w:cs="Tahoma"/>
                <w:bCs/>
                <w:sz w:val="22"/>
                <w:szCs w:val="22"/>
              </w:rPr>
              <w:t>….</w:t>
            </w:r>
          </w:p>
        </w:tc>
        <w:tc>
          <w:tcPr>
            <w:tcW w:w="4611" w:type="dxa"/>
            <w:vAlign w:val="center"/>
          </w:tcPr>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Producent……………………………………...</w:t>
            </w:r>
          </w:p>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Model……………………………………….…</w:t>
            </w:r>
          </w:p>
          <w:p w:rsidR="003830F3" w:rsidRPr="00ED1C10" w:rsidRDefault="003830F3" w:rsidP="00A858C9">
            <w:pPr>
              <w:rPr>
                <w:rFonts w:ascii="Garamond" w:hAnsi="Garamond" w:cs="Tahoma"/>
                <w:b/>
                <w:bCs/>
                <w:sz w:val="22"/>
                <w:szCs w:val="22"/>
              </w:rPr>
            </w:pPr>
          </w:p>
        </w:tc>
      </w:tr>
      <w:tr w:rsidR="003830F3" w:rsidRPr="00ED1C10" w:rsidTr="00B708BE">
        <w:trPr>
          <w:jc w:val="center"/>
        </w:trPr>
        <w:tc>
          <w:tcPr>
            <w:tcW w:w="659"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Lp.</w:t>
            </w:r>
          </w:p>
        </w:tc>
        <w:tc>
          <w:tcPr>
            <w:tcW w:w="9513" w:type="dxa"/>
            <w:gridSpan w:val="6"/>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611"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3830F3" w:rsidRPr="00ED1C10" w:rsidRDefault="00B708BE"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3830F3" w:rsidRPr="00ED1C10" w:rsidTr="00B708BE">
        <w:trPr>
          <w:jc w:val="center"/>
        </w:trPr>
        <w:tc>
          <w:tcPr>
            <w:tcW w:w="659" w:type="dxa"/>
            <w:shd w:val="clear" w:color="auto" w:fill="auto"/>
            <w:vAlign w:val="center"/>
          </w:tcPr>
          <w:p w:rsidR="003830F3" w:rsidRPr="00ED1C10" w:rsidRDefault="00A61A6F" w:rsidP="00A858C9">
            <w:pPr>
              <w:jc w:val="center"/>
              <w:rPr>
                <w:rFonts w:ascii="Garamond" w:hAnsi="Garamond" w:cs="Tahoma"/>
                <w:bCs/>
                <w:sz w:val="22"/>
                <w:szCs w:val="22"/>
              </w:rPr>
            </w:pPr>
            <w:r>
              <w:rPr>
                <w:rFonts w:ascii="Garamond" w:hAnsi="Garamond" w:cs="Tahoma"/>
                <w:bCs/>
                <w:sz w:val="22"/>
                <w:szCs w:val="22"/>
              </w:rPr>
              <w:t>1.</w:t>
            </w:r>
          </w:p>
        </w:tc>
        <w:tc>
          <w:tcPr>
            <w:tcW w:w="9513" w:type="dxa"/>
            <w:gridSpan w:val="6"/>
            <w:shd w:val="clear" w:color="auto" w:fill="auto"/>
          </w:tcPr>
          <w:p w:rsidR="003830F3" w:rsidRPr="003830F3" w:rsidRDefault="003830F3" w:rsidP="003830F3">
            <w:pPr>
              <w:rPr>
                <w:rFonts w:ascii="Garamond" w:hAnsi="Garamond" w:cs="Tahoma"/>
                <w:sz w:val="22"/>
                <w:szCs w:val="22"/>
                <w:lang w:eastAsia="en-US"/>
              </w:rPr>
            </w:pPr>
            <w:r w:rsidRPr="003830F3">
              <w:rPr>
                <w:rFonts w:ascii="Garamond" w:hAnsi="Garamond" w:cs="Tahoma"/>
                <w:sz w:val="22"/>
                <w:szCs w:val="22"/>
                <w:lang w:eastAsia="en-US"/>
              </w:rPr>
              <w:t>1.</w:t>
            </w:r>
            <w:r w:rsidR="00A61A6F">
              <w:rPr>
                <w:rFonts w:ascii="Garamond" w:hAnsi="Garamond" w:cs="Tahoma"/>
                <w:sz w:val="22"/>
                <w:szCs w:val="22"/>
                <w:lang w:eastAsia="en-US"/>
              </w:rPr>
              <w:t>1</w:t>
            </w:r>
            <w:r w:rsidRPr="003830F3">
              <w:rPr>
                <w:rFonts w:ascii="Garamond" w:hAnsi="Garamond" w:cs="Tahoma"/>
                <w:sz w:val="22"/>
                <w:szCs w:val="22"/>
                <w:lang w:eastAsia="en-US"/>
              </w:rPr>
              <w:tab/>
            </w:r>
            <w:r w:rsidRPr="00A61A6F">
              <w:rPr>
                <w:rFonts w:ascii="Garamond" w:hAnsi="Garamond" w:cs="Tahoma"/>
                <w:sz w:val="22"/>
                <w:szCs w:val="22"/>
                <w:lang w:eastAsia="en-US"/>
              </w:rPr>
              <w:t xml:space="preserve">Zastosowanie: do drukarek </w:t>
            </w:r>
            <w:proofErr w:type="spellStart"/>
            <w:r w:rsidRPr="00A61A6F">
              <w:rPr>
                <w:rFonts w:ascii="Garamond" w:hAnsi="Garamond" w:cs="Tahoma"/>
                <w:sz w:val="22"/>
                <w:szCs w:val="22"/>
                <w:lang w:eastAsia="en-US"/>
              </w:rPr>
              <w:t>termotransferowych</w:t>
            </w:r>
            <w:proofErr w:type="spellEnd"/>
            <w:r w:rsidRPr="00A61A6F">
              <w:rPr>
                <w:rFonts w:ascii="Garamond" w:hAnsi="Garamond" w:cs="Tahoma"/>
                <w:sz w:val="22"/>
                <w:szCs w:val="22"/>
                <w:lang w:eastAsia="en-US"/>
              </w:rPr>
              <w:t>, kompatybilne</w:t>
            </w:r>
            <w:r w:rsidR="00A61A6F" w:rsidRPr="00A61A6F">
              <w:rPr>
                <w:rFonts w:ascii="Garamond" w:hAnsi="Garamond" w:cs="Tahoma"/>
                <w:sz w:val="22"/>
                <w:szCs w:val="22"/>
                <w:lang w:eastAsia="en-US"/>
              </w:rPr>
              <w:t xml:space="preserve"> z drukarką etykiet  i etykietami </w:t>
            </w:r>
            <w:r w:rsidR="00A61A6F">
              <w:rPr>
                <w:rFonts w:ascii="Garamond" w:hAnsi="Garamond" w:cs="Tahoma"/>
                <w:sz w:val="22"/>
                <w:szCs w:val="22"/>
                <w:lang w:eastAsia="en-US"/>
              </w:rPr>
              <w:t>laminowanymi</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2.</w:t>
            </w:r>
            <w:r w:rsidR="003830F3" w:rsidRPr="003830F3">
              <w:rPr>
                <w:rFonts w:ascii="Garamond" w:hAnsi="Garamond" w:cs="Tahoma"/>
                <w:sz w:val="22"/>
                <w:szCs w:val="22"/>
                <w:lang w:eastAsia="en-US"/>
              </w:rPr>
              <w:tab/>
              <w:t>Typ taśmy: żywiczna.</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3.</w:t>
            </w:r>
            <w:r w:rsidR="003830F3" w:rsidRPr="003830F3">
              <w:rPr>
                <w:rFonts w:ascii="Garamond" w:hAnsi="Garamond" w:cs="Tahoma"/>
                <w:sz w:val="22"/>
                <w:szCs w:val="22"/>
                <w:lang w:eastAsia="en-US"/>
              </w:rPr>
              <w:tab/>
              <w:t>Kolor zadruku: czarny.</w:t>
            </w:r>
          </w:p>
          <w:p w:rsidR="003830F3" w:rsidRPr="00ED1C10"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4.</w:t>
            </w:r>
            <w:r w:rsidR="003830F3" w:rsidRPr="003830F3">
              <w:rPr>
                <w:rFonts w:ascii="Garamond" w:hAnsi="Garamond" w:cs="Tahoma"/>
                <w:sz w:val="22"/>
                <w:szCs w:val="22"/>
                <w:lang w:eastAsia="en-US"/>
              </w:rPr>
              <w:tab/>
              <w:t>Długość: 74 m, szerokość: 56-57 mm, gilza: 12,5 mm (0,5”).</w:t>
            </w:r>
          </w:p>
        </w:tc>
        <w:tc>
          <w:tcPr>
            <w:tcW w:w="4611"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3830F3" w:rsidRPr="00ED1C10" w:rsidRDefault="003830F3"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760B82" w:rsidRDefault="00760B82" w:rsidP="00302C02">
      <w:pPr>
        <w:tabs>
          <w:tab w:val="left" w:pos="1935"/>
        </w:tabs>
        <w:rPr>
          <w:rFonts w:ascii="Garamond" w:hAnsi="Garamond" w:cs="Tahoma"/>
          <w:b/>
          <w:bCs/>
        </w:rPr>
      </w:pPr>
    </w:p>
    <w:p w:rsidR="00760B82" w:rsidRDefault="00760B82" w:rsidP="00302C02">
      <w:pPr>
        <w:tabs>
          <w:tab w:val="left" w:pos="1935"/>
        </w:tabs>
        <w:rPr>
          <w:rFonts w:ascii="Garamond" w:hAnsi="Garamond" w:cs="Tahoma"/>
          <w:b/>
          <w:bCs/>
        </w:rPr>
      </w:pPr>
    </w:p>
    <w:p w:rsidR="00760B82" w:rsidRDefault="009927F5" w:rsidP="009927F5">
      <w:pPr>
        <w:tabs>
          <w:tab w:val="left" w:pos="1935"/>
        </w:tabs>
        <w:ind w:left="567"/>
        <w:rPr>
          <w:rFonts w:ascii="Garamond" w:hAnsi="Garamond" w:cs="Tahoma"/>
          <w:b/>
          <w:bCs/>
        </w:rPr>
      </w:pPr>
      <w:r>
        <w:rPr>
          <w:rFonts w:ascii="Garamond" w:hAnsi="Garamond" w:cs="Tahoma"/>
          <w:b/>
          <w:bCs/>
        </w:rPr>
        <w:t>Tabela 2.5.5. Etykiety</w:t>
      </w:r>
    </w:p>
    <w:p w:rsidR="00760B82" w:rsidRPr="00ED1C10" w:rsidRDefault="00760B82"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46"/>
        <w:gridCol w:w="1843"/>
        <w:gridCol w:w="794"/>
        <w:gridCol w:w="2041"/>
        <w:gridCol w:w="4611"/>
      </w:tblGrid>
      <w:tr w:rsidR="00F84009" w:rsidRPr="00ED1C10" w:rsidTr="00F84009">
        <w:trPr>
          <w:trHeight w:val="945"/>
          <w:jc w:val="center"/>
        </w:trPr>
        <w:tc>
          <w:tcPr>
            <w:tcW w:w="2447"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46"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843"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94"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041"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11" w:type="dxa"/>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trHeight w:val="328"/>
          <w:jc w:val="center"/>
        </w:trPr>
        <w:tc>
          <w:tcPr>
            <w:tcW w:w="2447"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46"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843"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94"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04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11"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3830F3" w:rsidRPr="00ED1C10" w:rsidTr="00F84009">
        <w:trPr>
          <w:trHeight w:val="366"/>
          <w:jc w:val="center"/>
        </w:trPr>
        <w:tc>
          <w:tcPr>
            <w:tcW w:w="2447" w:type="dxa"/>
            <w:gridSpan w:val="2"/>
            <w:vAlign w:val="center"/>
          </w:tcPr>
          <w:p w:rsidR="003830F3" w:rsidRPr="00ED1C10" w:rsidRDefault="003830F3" w:rsidP="00A858C9">
            <w:pPr>
              <w:rPr>
                <w:rFonts w:ascii="Garamond" w:hAnsi="Garamond" w:cs="Tahoma"/>
                <w:bCs/>
                <w:sz w:val="22"/>
                <w:szCs w:val="22"/>
              </w:rPr>
            </w:pPr>
            <w:r w:rsidRPr="003830F3">
              <w:rPr>
                <w:rFonts w:ascii="Garamond" w:hAnsi="Garamond" w:cs="Tahoma"/>
                <w:b/>
                <w:sz w:val="22"/>
                <w:szCs w:val="22"/>
              </w:rPr>
              <w:t>Etykiety papierowe na koperty</w:t>
            </w:r>
          </w:p>
        </w:tc>
        <w:tc>
          <w:tcPr>
            <w:tcW w:w="1701" w:type="dxa"/>
            <w:vAlign w:val="center"/>
          </w:tcPr>
          <w:p w:rsidR="003830F3" w:rsidRPr="00ED1C10" w:rsidRDefault="003830F3" w:rsidP="00A858C9">
            <w:pPr>
              <w:rPr>
                <w:rFonts w:ascii="Garamond" w:hAnsi="Garamond" w:cs="Tahoma"/>
                <w:bCs/>
                <w:sz w:val="22"/>
                <w:szCs w:val="22"/>
              </w:rPr>
            </w:pPr>
            <w:r w:rsidRPr="00ED1C10">
              <w:rPr>
                <w:rFonts w:ascii="Garamond" w:hAnsi="Garamond" w:cs="Tahoma"/>
                <w:bCs/>
                <w:sz w:val="22"/>
                <w:szCs w:val="22"/>
              </w:rPr>
              <w:t>…………….…..</w:t>
            </w:r>
          </w:p>
        </w:tc>
        <w:tc>
          <w:tcPr>
            <w:tcW w:w="1346" w:type="dxa"/>
            <w:vAlign w:val="center"/>
          </w:tcPr>
          <w:p w:rsidR="003830F3" w:rsidRPr="00E3158A" w:rsidRDefault="00F84009" w:rsidP="00A858C9">
            <w:pPr>
              <w:jc w:val="center"/>
              <w:rPr>
                <w:rFonts w:ascii="Garamond" w:hAnsi="Garamond" w:cs="Tahoma"/>
                <w:b/>
                <w:bCs/>
                <w:sz w:val="22"/>
                <w:szCs w:val="22"/>
              </w:rPr>
            </w:pPr>
            <w:r w:rsidRPr="00E3158A">
              <w:rPr>
                <w:rFonts w:ascii="Garamond" w:hAnsi="Garamond" w:cs="Tahoma"/>
                <w:bCs/>
                <w:sz w:val="22"/>
                <w:szCs w:val="22"/>
              </w:rPr>
              <w:t>…………</w:t>
            </w:r>
          </w:p>
        </w:tc>
        <w:tc>
          <w:tcPr>
            <w:tcW w:w="1843" w:type="dxa"/>
            <w:vAlign w:val="center"/>
          </w:tcPr>
          <w:p w:rsidR="003830F3" w:rsidRPr="00ED1C10" w:rsidRDefault="003830F3" w:rsidP="00A858C9">
            <w:pPr>
              <w:jc w:val="center"/>
              <w:rPr>
                <w:rFonts w:ascii="Garamond" w:hAnsi="Garamond" w:cs="Tahoma"/>
                <w:bCs/>
                <w:sz w:val="22"/>
                <w:szCs w:val="22"/>
              </w:rPr>
            </w:pPr>
            <w:r w:rsidRPr="00ED1C10">
              <w:rPr>
                <w:rFonts w:ascii="Garamond" w:hAnsi="Garamond" w:cs="Tahoma"/>
                <w:bCs/>
                <w:sz w:val="22"/>
                <w:szCs w:val="22"/>
              </w:rPr>
              <w:t>…………</w:t>
            </w:r>
          </w:p>
        </w:tc>
        <w:tc>
          <w:tcPr>
            <w:tcW w:w="794" w:type="dxa"/>
            <w:vAlign w:val="center"/>
          </w:tcPr>
          <w:p w:rsidR="003830F3" w:rsidRPr="00ED1C10" w:rsidRDefault="00F84009" w:rsidP="00F84009">
            <w:pPr>
              <w:jc w:val="center"/>
              <w:rPr>
                <w:rFonts w:ascii="Garamond" w:hAnsi="Garamond" w:cs="Tahoma"/>
                <w:bCs/>
                <w:sz w:val="22"/>
                <w:szCs w:val="22"/>
              </w:rPr>
            </w:pPr>
            <w:r w:rsidRPr="00E3158A">
              <w:rPr>
                <w:rFonts w:ascii="Garamond" w:hAnsi="Garamond" w:cs="Tahoma"/>
                <w:b/>
                <w:bCs/>
                <w:sz w:val="22"/>
                <w:szCs w:val="22"/>
              </w:rPr>
              <w:t>4</w:t>
            </w:r>
          </w:p>
        </w:tc>
        <w:tc>
          <w:tcPr>
            <w:tcW w:w="2041" w:type="dxa"/>
            <w:vAlign w:val="center"/>
          </w:tcPr>
          <w:p w:rsidR="003830F3" w:rsidRPr="00ED1C10" w:rsidRDefault="00E3158A" w:rsidP="00A858C9">
            <w:pPr>
              <w:jc w:val="center"/>
              <w:rPr>
                <w:rFonts w:ascii="Garamond" w:hAnsi="Garamond" w:cs="Tahoma"/>
                <w:bCs/>
                <w:sz w:val="22"/>
                <w:szCs w:val="22"/>
              </w:rPr>
            </w:pPr>
            <w:r>
              <w:rPr>
                <w:rFonts w:ascii="Garamond" w:hAnsi="Garamond" w:cs="Tahoma"/>
                <w:bCs/>
                <w:sz w:val="22"/>
                <w:szCs w:val="22"/>
              </w:rPr>
              <w:t>…………</w:t>
            </w:r>
          </w:p>
        </w:tc>
        <w:tc>
          <w:tcPr>
            <w:tcW w:w="4611" w:type="dxa"/>
            <w:vAlign w:val="center"/>
          </w:tcPr>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Producent……………………………………...</w:t>
            </w:r>
          </w:p>
          <w:p w:rsidR="003830F3" w:rsidRPr="00ED1C10" w:rsidRDefault="003830F3" w:rsidP="00A858C9">
            <w:pPr>
              <w:rPr>
                <w:rFonts w:ascii="Garamond" w:hAnsi="Garamond" w:cs="Tahoma"/>
                <w:b/>
                <w:bCs/>
                <w:sz w:val="22"/>
                <w:szCs w:val="22"/>
              </w:rPr>
            </w:pPr>
          </w:p>
          <w:p w:rsidR="003830F3" w:rsidRDefault="003830F3" w:rsidP="00B708BE">
            <w:pPr>
              <w:rPr>
                <w:rFonts w:ascii="Garamond" w:hAnsi="Garamond" w:cs="Tahoma"/>
                <w:b/>
                <w:bCs/>
                <w:sz w:val="22"/>
                <w:szCs w:val="22"/>
              </w:rPr>
            </w:pPr>
            <w:r w:rsidRPr="00ED1C10">
              <w:rPr>
                <w:rFonts w:ascii="Garamond" w:hAnsi="Garamond" w:cs="Tahoma"/>
                <w:b/>
                <w:bCs/>
                <w:sz w:val="22"/>
                <w:szCs w:val="22"/>
              </w:rPr>
              <w:t>Model……………………………………….…</w:t>
            </w:r>
          </w:p>
          <w:p w:rsidR="00B708BE" w:rsidRPr="00ED1C10" w:rsidRDefault="00B708BE" w:rsidP="00B708BE">
            <w:pPr>
              <w:rPr>
                <w:rFonts w:ascii="Garamond" w:hAnsi="Garamond" w:cs="Tahoma"/>
                <w:b/>
                <w:bCs/>
                <w:sz w:val="22"/>
                <w:szCs w:val="22"/>
              </w:rPr>
            </w:pPr>
          </w:p>
        </w:tc>
      </w:tr>
      <w:tr w:rsidR="003830F3" w:rsidRPr="00ED1C10" w:rsidTr="00B708BE">
        <w:trPr>
          <w:jc w:val="center"/>
        </w:trPr>
        <w:tc>
          <w:tcPr>
            <w:tcW w:w="659"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Lp.</w:t>
            </w:r>
          </w:p>
        </w:tc>
        <w:tc>
          <w:tcPr>
            <w:tcW w:w="9513" w:type="dxa"/>
            <w:gridSpan w:val="6"/>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611"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3830F3" w:rsidRPr="00ED1C10" w:rsidRDefault="00B708BE"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3830F3" w:rsidRPr="00ED1C10" w:rsidTr="00B708BE">
        <w:trPr>
          <w:jc w:val="center"/>
        </w:trPr>
        <w:tc>
          <w:tcPr>
            <w:tcW w:w="659" w:type="dxa"/>
            <w:shd w:val="clear" w:color="auto" w:fill="auto"/>
            <w:vAlign w:val="center"/>
          </w:tcPr>
          <w:p w:rsidR="003830F3" w:rsidRPr="00ED1C10" w:rsidRDefault="00A61A6F" w:rsidP="00A858C9">
            <w:pPr>
              <w:jc w:val="center"/>
              <w:rPr>
                <w:rFonts w:ascii="Garamond" w:hAnsi="Garamond" w:cs="Tahoma"/>
                <w:bCs/>
                <w:sz w:val="22"/>
                <w:szCs w:val="22"/>
              </w:rPr>
            </w:pPr>
            <w:r>
              <w:rPr>
                <w:rFonts w:ascii="Garamond" w:hAnsi="Garamond" w:cs="Tahoma"/>
                <w:bCs/>
                <w:sz w:val="22"/>
                <w:szCs w:val="22"/>
              </w:rPr>
              <w:t>1.</w:t>
            </w:r>
          </w:p>
        </w:tc>
        <w:tc>
          <w:tcPr>
            <w:tcW w:w="9513" w:type="dxa"/>
            <w:gridSpan w:val="6"/>
            <w:shd w:val="clear" w:color="auto" w:fill="auto"/>
          </w:tcPr>
          <w:p w:rsidR="003830F3" w:rsidRPr="003830F3" w:rsidRDefault="003830F3" w:rsidP="003830F3">
            <w:pPr>
              <w:rPr>
                <w:rFonts w:ascii="Garamond" w:hAnsi="Garamond" w:cs="Tahoma"/>
                <w:sz w:val="22"/>
                <w:szCs w:val="22"/>
                <w:lang w:eastAsia="en-US"/>
              </w:rPr>
            </w:pPr>
            <w:r w:rsidRPr="003830F3">
              <w:rPr>
                <w:rFonts w:ascii="Garamond" w:hAnsi="Garamond" w:cs="Tahoma"/>
                <w:sz w:val="22"/>
                <w:szCs w:val="22"/>
                <w:lang w:eastAsia="en-US"/>
              </w:rPr>
              <w:t>1.</w:t>
            </w:r>
            <w:r w:rsidR="00A61A6F">
              <w:rPr>
                <w:rFonts w:ascii="Garamond" w:hAnsi="Garamond" w:cs="Tahoma"/>
                <w:sz w:val="22"/>
                <w:szCs w:val="22"/>
                <w:lang w:eastAsia="en-US"/>
              </w:rPr>
              <w:t>1</w:t>
            </w:r>
            <w:r w:rsidRPr="003830F3">
              <w:rPr>
                <w:rFonts w:ascii="Garamond" w:hAnsi="Garamond" w:cs="Tahoma"/>
                <w:sz w:val="22"/>
                <w:szCs w:val="22"/>
                <w:lang w:eastAsia="en-US"/>
              </w:rPr>
              <w:tab/>
              <w:t>Wymiary etykiety: 57 x 32 mm, rogi zaokrąglone.</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2.</w:t>
            </w:r>
            <w:r w:rsidR="003830F3" w:rsidRPr="003830F3">
              <w:rPr>
                <w:rFonts w:ascii="Garamond" w:hAnsi="Garamond" w:cs="Tahoma"/>
                <w:sz w:val="22"/>
                <w:szCs w:val="22"/>
                <w:lang w:eastAsia="en-US"/>
              </w:rPr>
              <w:tab/>
            </w:r>
            <w:r w:rsidR="003830F3" w:rsidRPr="00A61A6F">
              <w:rPr>
                <w:rFonts w:ascii="Garamond" w:hAnsi="Garamond" w:cs="Tahoma"/>
                <w:sz w:val="22"/>
                <w:szCs w:val="22"/>
                <w:lang w:eastAsia="en-US"/>
              </w:rPr>
              <w:t xml:space="preserve">Zastosowanie: do drukarek </w:t>
            </w:r>
            <w:proofErr w:type="spellStart"/>
            <w:r w:rsidR="003830F3" w:rsidRPr="00A61A6F">
              <w:rPr>
                <w:rFonts w:ascii="Garamond" w:hAnsi="Garamond" w:cs="Tahoma"/>
                <w:sz w:val="22"/>
                <w:szCs w:val="22"/>
                <w:lang w:eastAsia="en-US"/>
              </w:rPr>
              <w:t>termotransferowych</w:t>
            </w:r>
            <w:proofErr w:type="spellEnd"/>
            <w:r w:rsidR="003830F3" w:rsidRPr="00A61A6F">
              <w:rPr>
                <w:rFonts w:ascii="Garamond" w:hAnsi="Garamond" w:cs="Tahoma"/>
                <w:sz w:val="22"/>
                <w:szCs w:val="22"/>
                <w:lang w:eastAsia="en-US"/>
              </w:rPr>
              <w:t xml:space="preserve">, kompatybilne z drukarką etykiet i </w:t>
            </w:r>
            <w:r w:rsidRPr="00A61A6F">
              <w:rPr>
                <w:rFonts w:ascii="Garamond" w:hAnsi="Garamond" w:cs="Tahoma"/>
                <w:sz w:val="22"/>
                <w:szCs w:val="22"/>
                <w:lang w:eastAsia="en-US"/>
              </w:rPr>
              <w:t xml:space="preserve">taśmami barwiącymi </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3.</w:t>
            </w:r>
            <w:r w:rsidR="003830F3" w:rsidRPr="003830F3">
              <w:rPr>
                <w:rFonts w:ascii="Garamond" w:hAnsi="Garamond" w:cs="Tahoma"/>
                <w:sz w:val="22"/>
                <w:szCs w:val="22"/>
                <w:lang w:eastAsia="en-US"/>
              </w:rPr>
              <w:tab/>
              <w:t xml:space="preserve">Materiał etykiety: papier, bez warstwy termicznej. </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4.</w:t>
            </w:r>
            <w:r w:rsidR="003830F3" w:rsidRPr="003830F3">
              <w:rPr>
                <w:rFonts w:ascii="Garamond" w:hAnsi="Garamond" w:cs="Tahoma"/>
                <w:sz w:val="22"/>
                <w:szCs w:val="22"/>
                <w:lang w:eastAsia="en-US"/>
              </w:rPr>
              <w:tab/>
              <w:t>Rodzaj kleju: uniwersalny.</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5.</w:t>
            </w:r>
            <w:r w:rsidR="003830F3" w:rsidRPr="003830F3">
              <w:rPr>
                <w:rFonts w:ascii="Garamond" w:hAnsi="Garamond" w:cs="Tahoma"/>
                <w:sz w:val="22"/>
                <w:szCs w:val="22"/>
                <w:lang w:eastAsia="en-US"/>
              </w:rPr>
              <w:tab/>
              <w:t>Liczba rzędów etykiet: 2100.</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6.</w:t>
            </w:r>
            <w:r w:rsidR="003830F3" w:rsidRPr="003830F3">
              <w:rPr>
                <w:rFonts w:ascii="Garamond" w:hAnsi="Garamond" w:cs="Tahoma"/>
                <w:sz w:val="22"/>
                <w:szCs w:val="22"/>
                <w:lang w:eastAsia="en-US"/>
              </w:rPr>
              <w:tab/>
              <w:t>Nawój: pojedynczy (łącznie 2100 szt. etykiet na rolce), gilza 1”.</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7.</w:t>
            </w:r>
            <w:r w:rsidR="003830F3" w:rsidRPr="003830F3">
              <w:rPr>
                <w:rFonts w:ascii="Garamond" w:hAnsi="Garamond" w:cs="Tahoma"/>
                <w:sz w:val="22"/>
                <w:szCs w:val="22"/>
                <w:lang w:eastAsia="en-US"/>
              </w:rPr>
              <w:tab/>
              <w:t xml:space="preserve">Do znakowania dokumentów papierowych w laboratorium (m.in. koperty wysyłkowe). </w:t>
            </w:r>
          </w:p>
          <w:p w:rsidR="003830F3" w:rsidRPr="00ED1C10"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8.</w:t>
            </w:r>
            <w:r w:rsidR="003830F3" w:rsidRPr="003830F3">
              <w:rPr>
                <w:rFonts w:ascii="Garamond" w:hAnsi="Garamond" w:cs="Tahoma"/>
                <w:sz w:val="22"/>
                <w:szCs w:val="22"/>
                <w:lang w:eastAsia="en-US"/>
              </w:rPr>
              <w:tab/>
              <w:t>Perforacja między etykietami ułatwiająca odrywanie etykiet.</w:t>
            </w:r>
          </w:p>
        </w:tc>
        <w:tc>
          <w:tcPr>
            <w:tcW w:w="4611"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3830F3" w:rsidRPr="00ED1C10" w:rsidRDefault="003830F3"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ED1C10" w:rsidRPr="00ED1C10" w:rsidRDefault="00ED1C10" w:rsidP="003830F3">
      <w:pPr>
        <w:tabs>
          <w:tab w:val="left" w:pos="1935"/>
        </w:tabs>
        <w:rPr>
          <w:rFonts w:ascii="Garamond" w:hAnsi="Garamond" w:cs="Tahoma"/>
          <w:b/>
          <w:bCs/>
        </w:rPr>
      </w:pPr>
    </w:p>
    <w:p w:rsidR="00760B82" w:rsidRDefault="00760B82" w:rsidP="00ED1C10">
      <w:pPr>
        <w:tabs>
          <w:tab w:val="left" w:pos="1935"/>
        </w:tabs>
        <w:jc w:val="center"/>
        <w:rPr>
          <w:rFonts w:ascii="Garamond" w:hAnsi="Garamond" w:cs="Tahoma"/>
          <w:b/>
          <w:bCs/>
        </w:rPr>
      </w:pPr>
    </w:p>
    <w:p w:rsidR="00B708BE" w:rsidRPr="00ED1C10" w:rsidRDefault="009927F5" w:rsidP="00B708BE">
      <w:pPr>
        <w:tabs>
          <w:tab w:val="left" w:pos="1935"/>
        </w:tabs>
        <w:ind w:left="567"/>
        <w:rPr>
          <w:rFonts w:ascii="Garamond" w:hAnsi="Garamond" w:cs="Tahoma"/>
          <w:b/>
          <w:bCs/>
        </w:rPr>
      </w:pPr>
      <w:r>
        <w:rPr>
          <w:rFonts w:ascii="Garamond" w:hAnsi="Garamond" w:cs="Tahoma"/>
          <w:b/>
          <w:bCs/>
        </w:rPr>
        <w:t>Tabela 2.5.6</w:t>
      </w:r>
      <w:r w:rsidR="00B708BE">
        <w:rPr>
          <w:rFonts w:ascii="Garamond" w:hAnsi="Garamond" w:cs="Tahoma"/>
          <w:b/>
          <w:bCs/>
        </w:rPr>
        <w:t>. Taśma</w:t>
      </w:r>
    </w:p>
    <w:p w:rsidR="00760B82" w:rsidRPr="00ED1C10" w:rsidRDefault="00760B82" w:rsidP="00B708BE">
      <w:pPr>
        <w:tabs>
          <w:tab w:val="left" w:pos="1935"/>
        </w:tabs>
        <w:rPr>
          <w:rFonts w:ascii="Garamond" w:hAnsi="Garamond" w:cs="Tahoma"/>
          <w:b/>
          <w:bCs/>
        </w:rPr>
      </w:pPr>
    </w:p>
    <w:tbl>
      <w:tblPr>
        <w:tblW w:w="14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51"/>
        <w:gridCol w:w="1701"/>
        <w:gridCol w:w="789"/>
        <w:gridCol w:w="2188"/>
        <w:gridCol w:w="4566"/>
        <w:gridCol w:w="50"/>
      </w:tblGrid>
      <w:tr w:rsidR="00F84009" w:rsidRPr="00ED1C10" w:rsidTr="00F84009">
        <w:trPr>
          <w:trHeight w:val="945"/>
          <w:jc w:val="center"/>
        </w:trPr>
        <w:tc>
          <w:tcPr>
            <w:tcW w:w="2447"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lastRenderedPageBreak/>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51"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89"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188"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16" w:type="dxa"/>
            <w:gridSpan w:val="2"/>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gridAfter w:val="1"/>
          <w:wAfter w:w="50" w:type="dxa"/>
          <w:trHeight w:val="328"/>
          <w:jc w:val="center"/>
        </w:trPr>
        <w:tc>
          <w:tcPr>
            <w:tcW w:w="2447"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5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89"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188"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566"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3830F3" w:rsidRPr="00ED1C10" w:rsidTr="00F84009">
        <w:trPr>
          <w:gridAfter w:val="1"/>
          <w:wAfter w:w="50" w:type="dxa"/>
          <w:trHeight w:val="366"/>
          <w:jc w:val="center"/>
        </w:trPr>
        <w:tc>
          <w:tcPr>
            <w:tcW w:w="2447" w:type="dxa"/>
            <w:gridSpan w:val="2"/>
            <w:vAlign w:val="center"/>
          </w:tcPr>
          <w:p w:rsidR="003830F3" w:rsidRPr="00ED1C10" w:rsidRDefault="003830F3" w:rsidP="00A858C9">
            <w:pPr>
              <w:rPr>
                <w:rFonts w:ascii="Garamond" w:hAnsi="Garamond" w:cs="Tahoma"/>
                <w:bCs/>
                <w:sz w:val="22"/>
                <w:szCs w:val="22"/>
              </w:rPr>
            </w:pPr>
            <w:r w:rsidRPr="003830F3">
              <w:rPr>
                <w:rFonts w:ascii="Garamond" w:hAnsi="Garamond" w:cs="Tahoma"/>
                <w:b/>
                <w:sz w:val="22"/>
                <w:szCs w:val="22"/>
              </w:rPr>
              <w:t xml:space="preserve">Taśma </w:t>
            </w:r>
            <w:proofErr w:type="spellStart"/>
            <w:r w:rsidRPr="003830F3">
              <w:rPr>
                <w:rFonts w:ascii="Garamond" w:hAnsi="Garamond" w:cs="Tahoma"/>
                <w:b/>
                <w:sz w:val="22"/>
                <w:szCs w:val="22"/>
              </w:rPr>
              <w:t>termotransferowa</w:t>
            </w:r>
            <w:proofErr w:type="spellEnd"/>
            <w:r w:rsidRPr="003830F3">
              <w:rPr>
                <w:rFonts w:ascii="Garamond" w:hAnsi="Garamond" w:cs="Tahoma"/>
                <w:b/>
                <w:sz w:val="22"/>
                <w:szCs w:val="22"/>
              </w:rPr>
              <w:t xml:space="preserve"> do etykiet papierowych</w:t>
            </w:r>
          </w:p>
        </w:tc>
        <w:tc>
          <w:tcPr>
            <w:tcW w:w="1701" w:type="dxa"/>
            <w:vAlign w:val="center"/>
          </w:tcPr>
          <w:p w:rsidR="003830F3" w:rsidRPr="00ED1C10" w:rsidRDefault="003830F3" w:rsidP="00A858C9">
            <w:pPr>
              <w:rPr>
                <w:rFonts w:ascii="Garamond" w:hAnsi="Garamond" w:cs="Tahoma"/>
                <w:bCs/>
                <w:sz w:val="22"/>
                <w:szCs w:val="22"/>
              </w:rPr>
            </w:pPr>
            <w:r w:rsidRPr="00ED1C10">
              <w:rPr>
                <w:rFonts w:ascii="Garamond" w:hAnsi="Garamond" w:cs="Tahoma"/>
                <w:bCs/>
                <w:sz w:val="22"/>
                <w:szCs w:val="22"/>
              </w:rPr>
              <w:t>…………….…..</w:t>
            </w:r>
          </w:p>
        </w:tc>
        <w:tc>
          <w:tcPr>
            <w:tcW w:w="1351" w:type="dxa"/>
            <w:vAlign w:val="center"/>
          </w:tcPr>
          <w:p w:rsidR="003830F3" w:rsidRPr="00E3158A" w:rsidRDefault="00F84009" w:rsidP="00A858C9">
            <w:pPr>
              <w:jc w:val="center"/>
              <w:rPr>
                <w:rFonts w:ascii="Garamond" w:hAnsi="Garamond" w:cs="Tahoma"/>
                <w:b/>
                <w:bCs/>
                <w:sz w:val="22"/>
                <w:szCs w:val="22"/>
              </w:rPr>
            </w:pPr>
            <w:r w:rsidRPr="00E3158A">
              <w:rPr>
                <w:rFonts w:ascii="Garamond" w:hAnsi="Garamond" w:cs="Tahoma"/>
                <w:bCs/>
                <w:sz w:val="22"/>
                <w:szCs w:val="22"/>
              </w:rPr>
              <w:t>…………</w:t>
            </w:r>
          </w:p>
        </w:tc>
        <w:tc>
          <w:tcPr>
            <w:tcW w:w="1701" w:type="dxa"/>
            <w:vAlign w:val="center"/>
          </w:tcPr>
          <w:p w:rsidR="003830F3" w:rsidRPr="00ED1C10" w:rsidRDefault="003830F3" w:rsidP="00A858C9">
            <w:pPr>
              <w:jc w:val="center"/>
              <w:rPr>
                <w:rFonts w:ascii="Garamond" w:hAnsi="Garamond" w:cs="Tahoma"/>
                <w:bCs/>
                <w:sz w:val="22"/>
                <w:szCs w:val="22"/>
              </w:rPr>
            </w:pPr>
            <w:r w:rsidRPr="00ED1C10">
              <w:rPr>
                <w:rFonts w:ascii="Garamond" w:hAnsi="Garamond" w:cs="Tahoma"/>
                <w:bCs/>
                <w:sz w:val="22"/>
                <w:szCs w:val="22"/>
              </w:rPr>
              <w:t>…………</w:t>
            </w:r>
          </w:p>
        </w:tc>
        <w:tc>
          <w:tcPr>
            <w:tcW w:w="789" w:type="dxa"/>
            <w:vAlign w:val="center"/>
          </w:tcPr>
          <w:p w:rsidR="003830F3" w:rsidRPr="00ED1C10" w:rsidRDefault="00F84009" w:rsidP="00F84009">
            <w:pPr>
              <w:jc w:val="center"/>
              <w:rPr>
                <w:rFonts w:ascii="Garamond" w:hAnsi="Garamond" w:cs="Tahoma"/>
                <w:bCs/>
                <w:sz w:val="22"/>
                <w:szCs w:val="22"/>
              </w:rPr>
            </w:pPr>
            <w:r w:rsidRPr="00E3158A">
              <w:rPr>
                <w:rFonts w:ascii="Garamond" w:hAnsi="Garamond" w:cs="Tahoma"/>
                <w:b/>
                <w:bCs/>
                <w:sz w:val="22"/>
                <w:szCs w:val="22"/>
              </w:rPr>
              <w:t>4</w:t>
            </w:r>
          </w:p>
        </w:tc>
        <w:tc>
          <w:tcPr>
            <w:tcW w:w="2188" w:type="dxa"/>
            <w:vAlign w:val="center"/>
          </w:tcPr>
          <w:p w:rsidR="003830F3" w:rsidRPr="00ED1C10" w:rsidRDefault="003830F3" w:rsidP="00A858C9">
            <w:pPr>
              <w:jc w:val="center"/>
              <w:rPr>
                <w:rFonts w:ascii="Garamond" w:hAnsi="Garamond" w:cs="Tahoma"/>
                <w:bCs/>
                <w:sz w:val="22"/>
                <w:szCs w:val="22"/>
              </w:rPr>
            </w:pPr>
            <w:r w:rsidRPr="00ED1C10">
              <w:rPr>
                <w:rFonts w:ascii="Garamond" w:hAnsi="Garamond" w:cs="Tahoma"/>
                <w:bCs/>
                <w:sz w:val="22"/>
                <w:szCs w:val="22"/>
              </w:rPr>
              <w:t>……………….</w:t>
            </w:r>
          </w:p>
        </w:tc>
        <w:tc>
          <w:tcPr>
            <w:tcW w:w="4566" w:type="dxa"/>
            <w:vAlign w:val="center"/>
          </w:tcPr>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Producent………………………………</w:t>
            </w:r>
          </w:p>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Model……………………………………</w:t>
            </w:r>
          </w:p>
          <w:p w:rsidR="003830F3" w:rsidRPr="00ED1C10" w:rsidRDefault="003830F3" w:rsidP="00A858C9">
            <w:pPr>
              <w:rPr>
                <w:rFonts w:ascii="Garamond" w:hAnsi="Garamond" w:cs="Tahoma"/>
                <w:b/>
                <w:bCs/>
                <w:sz w:val="22"/>
                <w:szCs w:val="22"/>
              </w:rPr>
            </w:pPr>
          </w:p>
        </w:tc>
      </w:tr>
      <w:tr w:rsidR="003830F3" w:rsidRPr="00ED1C10" w:rsidTr="00B708BE">
        <w:trPr>
          <w:gridAfter w:val="1"/>
          <w:wAfter w:w="50" w:type="dxa"/>
          <w:jc w:val="center"/>
        </w:trPr>
        <w:tc>
          <w:tcPr>
            <w:tcW w:w="659"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Lp.</w:t>
            </w:r>
          </w:p>
        </w:tc>
        <w:tc>
          <w:tcPr>
            <w:tcW w:w="9518" w:type="dxa"/>
            <w:gridSpan w:val="6"/>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566"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3830F3" w:rsidRPr="00ED1C10" w:rsidRDefault="00B708BE"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3830F3" w:rsidRPr="00ED1C10" w:rsidTr="00B708BE">
        <w:trPr>
          <w:gridAfter w:val="1"/>
          <w:wAfter w:w="50" w:type="dxa"/>
          <w:jc w:val="center"/>
        </w:trPr>
        <w:tc>
          <w:tcPr>
            <w:tcW w:w="659" w:type="dxa"/>
            <w:shd w:val="clear" w:color="auto" w:fill="auto"/>
            <w:vAlign w:val="center"/>
          </w:tcPr>
          <w:p w:rsidR="003830F3" w:rsidRPr="00ED1C10" w:rsidRDefault="003830F3" w:rsidP="00A858C9">
            <w:pPr>
              <w:jc w:val="center"/>
              <w:rPr>
                <w:rFonts w:ascii="Garamond" w:hAnsi="Garamond" w:cs="Tahoma"/>
                <w:bCs/>
                <w:sz w:val="22"/>
                <w:szCs w:val="22"/>
              </w:rPr>
            </w:pPr>
            <w:r>
              <w:rPr>
                <w:rFonts w:ascii="Garamond" w:hAnsi="Garamond" w:cs="Tahoma"/>
                <w:bCs/>
                <w:sz w:val="22"/>
                <w:szCs w:val="22"/>
              </w:rPr>
              <w:t>1</w:t>
            </w:r>
          </w:p>
        </w:tc>
        <w:tc>
          <w:tcPr>
            <w:tcW w:w="9518" w:type="dxa"/>
            <w:gridSpan w:val="6"/>
            <w:shd w:val="clear" w:color="auto" w:fill="auto"/>
          </w:tcPr>
          <w:p w:rsidR="003830F3" w:rsidRPr="003830F3" w:rsidRDefault="003830F3" w:rsidP="003830F3">
            <w:pPr>
              <w:rPr>
                <w:rFonts w:ascii="Garamond" w:hAnsi="Garamond" w:cs="Tahoma"/>
                <w:sz w:val="22"/>
                <w:szCs w:val="22"/>
                <w:lang w:eastAsia="en-US"/>
              </w:rPr>
            </w:pPr>
            <w:r w:rsidRPr="003830F3">
              <w:rPr>
                <w:rFonts w:ascii="Garamond" w:hAnsi="Garamond" w:cs="Tahoma"/>
                <w:sz w:val="22"/>
                <w:szCs w:val="22"/>
                <w:lang w:eastAsia="en-US"/>
              </w:rPr>
              <w:t>1.</w:t>
            </w:r>
            <w:r w:rsidR="00AD7940">
              <w:rPr>
                <w:rFonts w:ascii="Garamond" w:hAnsi="Garamond" w:cs="Tahoma"/>
                <w:sz w:val="22"/>
                <w:szCs w:val="22"/>
                <w:lang w:eastAsia="en-US"/>
              </w:rPr>
              <w:t>1</w:t>
            </w:r>
            <w:r w:rsidRPr="003830F3">
              <w:rPr>
                <w:rFonts w:ascii="Garamond" w:hAnsi="Garamond" w:cs="Tahoma"/>
                <w:sz w:val="22"/>
                <w:szCs w:val="22"/>
                <w:lang w:eastAsia="en-US"/>
              </w:rPr>
              <w:tab/>
            </w:r>
            <w:r w:rsidRPr="00AD7940">
              <w:rPr>
                <w:rFonts w:ascii="Garamond" w:hAnsi="Garamond" w:cs="Tahoma"/>
                <w:sz w:val="22"/>
                <w:szCs w:val="22"/>
                <w:lang w:eastAsia="en-US"/>
              </w:rPr>
              <w:t xml:space="preserve">Zastosowanie: do drukarek </w:t>
            </w:r>
            <w:proofErr w:type="spellStart"/>
            <w:r w:rsidRPr="00AD7940">
              <w:rPr>
                <w:rFonts w:ascii="Garamond" w:hAnsi="Garamond" w:cs="Tahoma"/>
                <w:sz w:val="22"/>
                <w:szCs w:val="22"/>
                <w:lang w:eastAsia="en-US"/>
              </w:rPr>
              <w:t>termotransferowych</w:t>
            </w:r>
            <w:proofErr w:type="spellEnd"/>
            <w:r w:rsidRPr="00AD7940">
              <w:rPr>
                <w:rFonts w:ascii="Garamond" w:hAnsi="Garamond" w:cs="Tahoma"/>
                <w:sz w:val="22"/>
                <w:szCs w:val="22"/>
                <w:lang w:eastAsia="en-US"/>
              </w:rPr>
              <w:t>, kompatybiln</w:t>
            </w:r>
            <w:r w:rsidR="00AD7940" w:rsidRPr="00AD7940">
              <w:rPr>
                <w:rFonts w:ascii="Garamond" w:hAnsi="Garamond" w:cs="Tahoma"/>
                <w:sz w:val="22"/>
                <w:szCs w:val="22"/>
                <w:lang w:eastAsia="en-US"/>
              </w:rPr>
              <w:t xml:space="preserve">e z drukarką etykiet i etykietami </w:t>
            </w:r>
          </w:p>
          <w:p w:rsidR="003830F3" w:rsidRPr="003830F3" w:rsidRDefault="00AD7940"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2.</w:t>
            </w:r>
            <w:r w:rsidR="003830F3" w:rsidRPr="003830F3">
              <w:rPr>
                <w:rFonts w:ascii="Garamond" w:hAnsi="Garamond" w:cs="Tahoma"/>
                <w:sz w:val="22"/>
                <w:szCs w:val="22"/>
                <w:lang w:eastAsia="en-US"/>
              </w:rPr>
              <w:tab/>
              <w:t>Typ taśmy: woskowa.</w:t>
            </w:r>
          </w:p>
          <w:p w:rsidR="003830F3" w:rsidRPr="003830F3" w:rsidRDefault="00AD7940"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3.</w:t>
            </w:r>
            <w:r w:rsidR="003830F3" w:rsidRPr="003830F3">
              <w:rPr>
                <w:rFonts w:ascii="Garamond" w:hAnsi="Garamond" w:cs="Tahoma"/>
                <w:sz w:val="22"/>
                <w:szCs w:val="22"/>
                <w:lang w:eastAsia="en-US"/>
              </w:rPr>
              <w:tab/>
              <w:t>Kolor zadruku: czarny.</w:t>
            </w:r>
          </w:p>
          <w:p w:rsidR="003830F3" w:rsidRPr="00ED1C10" w:rsidRDefault="00AD7940"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4.</w:t>
            </w:r>
            <w:r w:rsidR="003830F3" w:rsidRPr="003830F3">
              <w:rPr>
                <w:rFonts w:ascii="Garamond" w:hAnsi="Garamond" w:cs="Tahoma"/>
                <w:sz w:val="22"/>
                <w:szCs w:val="22"/>
                <w:lang w:eastAsia="en-US"/>
              </w:rPr>
              <w:tab/>
              <w:t>Długość: 74 m, szerokość: 57 mm, gilza: 12,5 mm (0,5”).</w:t>
            </w:r>
          </w:p>
        </w:tc>
        <w:tc>
          <w:tcPr>
            <w:tcW w:w="4566"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3830F3" w:rsidRPr="00ED1C10" w:rsidRDefault="003830F3"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ED1C10" w:rsidRDefault="00ED1C10" w:rsidP="00ED1C10">
      <w:pPr>
        <w:tabs>
          <w:tab w:val="left" w:pos="1935"/>
        </w:tabs>
        <w:jc w:val="center"/>
        <w:rPr>
          <w:rFonts w:ascii="Garamond" w:hAnsi="Garamond" w:cs="Tahoma"/>
          <w:b/>
          <w:bCs/>
        </w:rPr>
      </w:pPr>
    </w:p>
    <w:p w:rsidR="00B708BE" w:rsidRDefault="00B708BE" w:rsidP="00B708BE">
      <w:pPr>
        <w:tabs>
          <w:tab w:val="left" w:pos="1935"/>
        </w:tabs>
        <w:ind w:left="567"/>
        <w:rPr>
          <w:rFonts w:ascii="Garamond" w:hAnsi="Garamond" w:cs="Tahoma"/>
          <w:b/>
          <w:bCs/>
        </w:rPr>
      </w:pPr>
    </w:p>
    <w:p w:rsidR="00760B82" w:rsidRDefault="009927F5" w:rsidP="00B708BE">
      <w:pPr>
        <w:tabs>
          <w:tab w:val="left" w:pos="1935"/>
        </w:tabs>
        <w:ind w:left="567"/>
        <w:rPr>
          <w:rFonts w:ascii="Garamond" w:hAnsi="Garamond" w:cs="Tahoma"/>
          <w:b/>
          <w:bCs/>
        </w:rPr>
      </w:pPr>
      <w:r>
        <w:rPr>
          <w:rFonts w:ascii="Garamond" w:hAnsi="Garamond" w:cs="Tahoma"/>
          <w:b/>
          <w:bCs/>
        </w:rPr>
        <w:t>Tabela 2.5.7</w:t>
      </w:r>
      <w:r w:rsidR="00B708BE">
        <w:rPr>
          <w:rFonts w:ascii="Garamond" w:hAnsi="Garamond" w:cs="Tahoma"/>
          <w:b/>
          <w:bCs/>
        </w:rPr>
        <w:t xml:space="preserve">. </w:t>
      </w:r>
      <w:r w:rsidR="00B708BE" w:rsidRPr="00B708BE">
        <w:rPr>
          <w:rFonts w:ascii="Garamond" w:hAnsi="Garamond" w:cs="Tahoma"/>
          <w:b/>
          <w:bCs/>
        </w:rPr>
        <w:t>Moduł identyfikacji kodów</w:t>
      </w:r>
    </w:p>
    <w:p w:rsidR="00760B82" w:rsidRDefault="00760B82" w:rsidP="00ED1C10">
      <w:pPr>
        <w:tabs>
          <w:tab w:val="left" w:pos="1935"/>
        </w:tabs>
        <w:jc w:val="center"/>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1788"/>
        <w:gridCol w:w="1701"/>
        <w:gridCol w:w="1417"/>
        <w:gridCol w:w="1559"/>
        <w:gridCol w:w="865"/>
        <w:gridCol w:w="2147"/>
        <w:gridCol w:w="4576"/>
      </w:tblGrid>
      <w:tr w:rsidR="00F84009" w:rsidRPr="00ED1C10" w:rsidTr="00F84009">
        <w:trPr>
          <w:trHeight w:val="945"/>
          <w:jc w:val="center"/>
        </w:trPr>
        <w:tc>
          <w:tcPr>
            <w:tcW w:w="2518"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17"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559"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865"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147"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576" w:type="dxa"/>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trHeight w:val="328"/>
          <w:jc w:val="center"/>
        </w:trPr>
        <w:tc>
          <w:tcPr>
            <w:tcW w:w="2518"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417"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559"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865"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147"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576"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2C0241" w:rsidRPr="00ED1C10" w:rsidTr="00F84009">
        <w:trPr>
          <w:trHeight w:val="366"/>
          <w:jc w:val="center"/>
        </w:trPr>
        <w:tc>
          <w:tcPr>
            <w:tcW w:w="2518" w:type="dxa"/>
            <w:gridSpan w:val="2"/>
            <w:vAlign w:val="center"/>
          </w:tcPr>
          <w:p w:rsidR="002C0241" w:rsidRPr="00ED1C10" w:rsidRDefault="002C0241" w:rsidP="00A858C9">
            <w:pPr>
              <w:rPr>
                <w:rFonts w:ascii="Garamond" w:hAnsi="Garamond" w:cs="Tahoma"/>
                <w:bCs/>
                <w:sz w:val="22"/>
                <w:szCs w:val="22"/>
              </w:rPr>
            </w:pPr>
            <w:r w:rsidRPr="002C0241">
              <w:rPr>
                <w:rFonts w:ascii="Garamond" w:hAnsi="Garamond" w:cs="Tahoma"/>
                <w:b/>
                <w:sz w:val="22"/>
                <w:szCs w:val="22"/>
              </w:rPr>
              <w:t>Moduł identyfikacji kodów pozwalający na lokalizację bieżącego statusu wybarwionego i zamkniętego szkiełka</w:t>
            </w:r>
          </w:p>
        </w:tc>
        <w:tc>
          <w:tcPr>
            <w:tcW w:w="1701" w:type="dxa"/>
            <w:vAlign w:val="center"/>
          </w:tcPr>
          <w:p w:rsidR="002C0241" w:rsidRPr="00ED1C10" w:rsidRDefault="002C0241" w:rsidP="00A858C9">
            <w:pPr>
              <w:rPr>
                <w:rFonts w:ascii="Garamond" w:hAnsi="Garamond" w:cs="Tahoma"/>
                <w:bCs/>
                <w:sz w:val="22"/>
                <w:szCs w:val="22"/>
              </w:rPr>
            </w:pPr>
            <w:r w:rsidRPr="00ED1C10">
              <w:rPr>
                <w:rFonts w:ascii="Garamond" w:hAnsi="Garamond" w:cs="Tahoma"/>
                <w:bCs/>
                <w:sz w:val="22"/>
                <w:szCs w:val="22"/>
              </w:rPr>
              <w:t>…………….…..</w:t>
            </w:r>
          </w:p>
        </w:tc>
        <w:tc>
          <w:tcPr>
            <w:tcW w:w="1417" w:type="dxa"/>
            <w:vAlign w:val="center"/>
          </w:tcPr>
          <w:p w:rsidR="002C0241" w:rsidRPr="00E3158A" w:rsidRDefault="00F84009" w:rsidP="00A858C9">
            <w:pPr>
              <w:jc w:val="center"/>
              <w:rPr>
                <w:rFonts w:ascii="Garamond" w:hAnsi="Garamond" w:cs="Tahoma"/>
                <w:b/>
                <w:bCs/>
                <w:sz w:val="22"/>
                <w:szCs w:val="22"/>
              </w:rPr>
            </w:pPr>
            <w:r w:rsidRPr="00E3158A">
              <w:rPr>
                <w:rFonts w:ascii="Garamond" w:hAnsi="Garamond" w:cs="Tahoma"/>
                <w:bCs/>
                <w:sz w:val="22"/>
                <w:szCs w:val="22"/>
              </w:rPr>
              <w:t>…………</w:t>
            </w:r>
          </w:p>
        </w:tc>
        <w:tc>
          <w:tcPr>
            <w:tcW w:w="1559" w:type="dxa"/>
            <w:vAlign w:val="center"/>
          </w:tcPr>
          <w:p w:rsidR="002C0241" w:rsidRPr="00ED1C10" w:rsidRDefault="002C0241" w:rsidP="00A858C9">
            <w:pPr>
              <w:jc w:val="center"/>
              <w:rPr>
                <w:rFonts w:ascii="Garamond" w:hAnsi="Garamond" w:cs="Tahoma"/>
                <w:bCs/>
                <w:sz w:val="22"/>
                <w:szCs w:val="22"/>
              </w:rPr>
            </w:pPr>
            <w:r w:rsidRPr="00ED1C10">
              <w:rPr>
                <w:rFonts w:ascii="Garamond" w:hAnsi="Garamond" w:cs="Tahoma"/>
                <w:bCs/>
                <w:sz w:val="22"/>
                <w:szCs w:val="22"/>
              </w:rPr>
              <w:t>…………</w:t>
            </w:r>
          </w:p>
        </w:tc>
        <w:tc>
          <w:tcPr>
            <w:tcW w:w="865" w:type="dxa"/>
            <w:vAlign w:val="center"/>
          </w:tcPr>
          <w:p w:rsidR="002C0241" w:rsidRPr="00F84009" w:rsidRDefault="00F84009" w:rsidP="00DA7F8A">
            <w:pPr>
              <w:jc w:val="center"/>
              <w:rPr>
                <w:rFonts w:ascii="Garamond" w:hAnsi="Garamond" w:cs="Tahoma"/>
                <w:b/>
                <w:bCs/>
                <w:sz w:val="22"/>
                <w:szCs w:val="22"/>
              </w:rPr>
            </w:pPr>
            <w:r w:rsidRPr="00F84009">
              <w:rPr>
                <w:rFonts w:ascii="Garamond" w:hAnsi="Garamond" w:cs="Tahoma"/>
                <w:b/>
                <w:bCs/>
                <w:sz w:val="22"/>
                <w:szCs w:val="22"/>
              </w:rPr>
              <w:t>1</w:t>
            </w:r>
          </w:p>
        </w:tc>
        <w:tc>
          <w:tcPr>
            <w:tcW w:w="2147" w:type="dxa"/>
            <w:vAlign w:val="center"/>
          </w:tcPr>
          <w:p w:rsidR="002C0241" w:rsidRPr="00ED1C10" w:rsidRDefault="00E3158A" w:rsidP="00A858C9">
            <w:pPr>
              <w:jc w:val="center"/>
              <w:rPr>
                <w:rFonts w:ascii="Garamond" w:hAnsi="Garamond" w:cs="Tahoma"/>
                <w:bCs/>
                <w:sz w:val="22"/>
                <w:szCs w:val="22"/>
              </w:rPr>
            </w:pPr>
            <w:r>
              <w:rPr>
                <w:rFonts w:ascii="Garamond" w:hAnsi="Garamond" w:cs="Tahoma"/>
                <w:bCs/>
                <w:sz w:val="22"/>
                <w:szCs w:val="22"/>
              </w:rPr>
              <w:t>…………</w:t>
            </w:r>
          </w:p>
        </w:tc>
        <w:tc>
          <w:tcPr>
            <w:tcW w:w="4576" w:type="dxa"/>
            <w:vAlign w:val="center"/>
          </w:tcPr>
          <w:p w:rsidR="002C0241" w:rsidRPr="00ED1C10" w:rsidRDefault="002C0241" w:rsidP="00A858C9">
            <w:pPr>
              <w:rPr>
                <w:rFonts w:ascii="Garamond" w:hAnsi="Garamond" w:cs="Tahoma"/>
                <w:b/>
                <w:bCs/>
                <w:sz w:val="22"/>
                <w:szCs w:val="22"/>
              </w:rPr>
            </w:pPr>
          </w:p>
          <w:p w:rsidR="002C0241" w:rsidRPr="00ED1C10" w:rsidRDefault="002C0241" w:rsidP="00A858C9">
            <w:pPr>
              <w:rPr>
                <w:rFonts w:ascii="Garamond" w:hAnsi="Garamond" w:cs="Tahoma"/>
                <w:b/>
                <w:bCs/>
                <w:sz w:val="22"/>
                <w:szCs w:val="22"/>
              </w:rPr>
            </w:pPr>
            <w:r w:rsidRPr="00ED1C10">
              <w:rPr>
                <w:rFonts w:ascii="Garamond" w:hAnsi="Garamond" w:cs="Tahoma"/>
                <w:b/>
                <w:bCs/>
                <w:sz w:val="22"/>
                <w:szCs w:val="22"/>
              </w:rPr>
              <w:t>Producent……………………………………...</w:t>
            </w:r>
          </w:p>
          <w:p w:rsidR="002C0241" w:rsidRPr="00ED1C10" w:rsidRDefault="002C0241" w:rsidP="00A858C9">
            <w:pPr>
              <w:rPr>
                <w:rFonts w:ascii="Garamond" w:hAnsi="Garamond" w:cs="Tahoma"/>
                <w:b/>
                <w:bCs/>
                <w:sz w:val="22"/>
                <w:szCs w:val="22"/>
              </w:rPr>
            </w:pPr>
          </w:p>
          <w:p w:rsidR="002C0241" w:rsidRPr="00ED1C10" w:rsidRDefault="002C0241" w:rsidP="00A858C9">
            <w:pPr>
              <w:rPr>
                <w:rFonts w:ascii="Garamond" w:hAnsi="Garamond" w:cs="Tahoma"/>
                <w:b/>
                <w:bCs/>
                <w:sz w:val="22"/>
                <w:szCs w:val="22"/>
              </w:rPr>
            </w:pPr>
            <w:r w:rsidRPr="00ED1C10">
              <w:rPr>
                <w:rFonts w:ascii="Garamond" w:hAnsi="Garamond" w:cs="Tahoma"/>
                <w:b/>
                <w:bCs/>
                <w:sz w:val="22"/>
                <w:szCs w:val="22"/>
              </w:rPr>
              <w:t>Model……………………………………….…</w:t>
            </w:r>
          </w:p>
          <w:p w:rsidR="002C0241" w:rsidRPr="00ED1C10" w:rsidRDefault="002C0241" w:rsidP="00A858C9">
            <w:pPr>
              <w:rPr>
                <w:rFonts w:ascii="Garamond" w:hAnsi="Garamond" w:cs="Tahoma"/>
                <w:b/>
                <w:bCs/>
                <w:sz w:val="22"/>
                <w:szCs w:val="22"/>
              </w:rPr>
            </w:pPr>
          </w:p>
        </w:tc>
      </w:tr>
      <w:tr w:rsidR="002C0241" w:rsidRPr="00ED1C10" w:rsidTr="00B708BE">
        <w:trPr>
          <w:jc w:val="center"/>
        </w:trPr>
        <w:tc>
          <w:tcPr>
            <w:tcW w:w="730" w:type="dxa"/>
            <w:shd w:val="clear" w:color="auto" w:fill="auto"/>
            <w:vAlign w:val="center"/>
          </w:tcPr>
          <w:p w:rsidR="002C0241" w:rsidRPr="00ED1C10" w:rsidRDefault="002C0241" w:rsidP="00A858C9">
            <w:pPr>
              <w:jc w:val="center"/>
              <w:rPr>
                <w:rFonts w:ascii="Garamond" w:hAnsi="Garamond" w:cs="Tahoma"/>
                <w:b/>
                <w:bCs/>
                <w:sz w:val="22"/>
                <w:szCs w:val="22"/>
              </w:rPr>
            </w:pPr>
            <w:r w:rsidRPr="00ED1C10">
              <w:rPr>
                <w:rFonts w:ascii="Garamond" w:hAnsi="Garamond" w:cs="Tahoma"/>
                <w:b/>
                <w:bCs/>
                <w:sz w:val="22"/>
                <w:szCs w:val="22"/>
              </w:rPr>
              <w:t>Lp.</w:t>
            </w:r>
          </w:p>
        </w:tc>
        <w:tc>
          <w:tcPr>
            <w:tcW w:w="9477" w:type="dxa"/>
            <w:gridSpan w:val="6"/>
            <w:shd w:val="clear" w:color="auto" w:fill="auto"/>
            <w:vAlign w:val="center"/>
          </w:tcPr>
          <w:p w:rsidR="002C0241" w:rsidRPr="00ED1C10" w:rsidRDefault="002C0241"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576" w:type="dxa"/>
            <w:shd w:val="clear" w:color="auto" w:fill="auto"/>
            <w:vAlign w:val="center"/>
          </w:tcPr>
          <w:p w:rsidR="002C0241" w:rsidRPr="00ED1C10" w:rsidRDefault="002C0241"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2C0241" w:rsidRPr="00ED1C10" w:rsidRDefault="00B708BE" w:rsidP="00A858C9">
            <w:pPr>
              <w:jc w:val="center"/>
              <w:rPr>
                <w:rFonts w:ascii="Garamond" w:hAnsi="Garamond" w:cs="Tahoma"/>
                <w:b/>
                <w:bCs/>
                <w:sz w:val="22"/>
                <w:szCs w:val="22"/>
              </w:rPr>
            </w:pPr>
            <w:r w:rsidRPr="004A5F22">
              <w:rPr>
                <w:rFonts w:ascii="Garamond" w:hAnsi="Garamond" w:cs="Tahoma"/>
                <w:bCs/>
                <w:sz w:val="22"/>
                <w:szCs w:val="22"/>
              </w:rPr>
              <w:lastRenderedPageBreak/>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2C0241" w:rsidRPr="00ED1C10" w:rsidTr="00B708BE">
        <w:trPr>
          <w:jc w:val="center"/>
        </w:trPr>
        <w:tc>
          <w:tcPr>
            <w:tcW w:w="730" w:type="dxa"/>
            <w:shd w:val="clear" w:color="auto" w:fill="auto"/>
            <w:vAlign w:val="center"/>
          </w:tcPr>
          <w:p w:rsidR="002C0241" w:rsidRPr="00ED1C10" w:rsidRDefault="00AD7940" w:rsidP="00A858C9">
            <w:pPr>
              <w:jc w:val="center"/>
              <w:rPr>
                <w:rFonts w:ascii="Garamond" w:hAnsi="Garamond" w:cs="Tahoma"/>
                <w:bCs/>
                <w:sz w:val="22"/>
                <w:szCs w:val="22"/>
              </w:rPr>
            </w:pPr>
            <w:r>
              <w:rPr>
                <w:rFonts w:ascii="Garamond" w:hAnsi="Garamond" w:cs="Tahoma"/>
                <w:bCs/>
                <w:sz w:val="22"/>
                <w:szCs w:val="22"/>
              </w:rPr>
              <w:lastRenderedPageBreak/>
              <w:t>1.</w:t>
            </w:r>
          </w:p>
        </w:tc>
        <w:tc>
          <w:tcPr>
            <w:tcW w:w="9477" w:type="dxa"/>
            <w:gridSpan w:val="6"/>
            <w:shd w:val="clear" w:color="auto" w:fill="auto"/>
            <w:vAlign w:val="center"/>
          </w:tcPr>
          <w:p w:rsidR="002C0241" w:rsidRPr="00ED1C10" w:rsidRDefault="00AD7940" w:rsidP="00A61A6F">
            <w:pPr>
              <w:rPr>
                <w:rFonts w:ascii="Garamond" w:hAnsi="Garamond" w:cs="Tahoma"/>
                <w:sz w:val="22"/>
                <w:szCs w:val="22"/>
                <w:lang w:eastAsia="en-US"/>
              </w:rPr>
            </w:pPr>
            <w:r>
              <w:rPr>
                <w:rFonts w:ascii="Garamond" w:hAnsi="Garamond" w:cs="Tahoma"/>
                <w:sz w:val="22"/>
                <w:szCs w:val="22"/>
                <w:lang w:eastAsia="en-US"/>
              </w:rPr>
              <w:t xml:space="preserve">1.1 </w:t>
            </w:r>
            <w:r w:rsidR="002C0241" w:rsidRPr="002C0241">
              <w:rPr>
                <w:rFonts w:ascii="Garamond" w:hAnsi="Garamond" w:cs="Tahoma"/>
                <w:sz w:val="22"/>
                <w:szCs w:val="22"/>
                <w:lang w:eastAsia="en-US"/>
              </w:rPr>
              <w:t xml:space="preserve">kompatybilny z </w:t>
            </w:r>
            <w:proofErr w:type="spellStart"/>
            <w:r w:rsidR="002C0241" w:rsidRPr="002C0241">
              <w:rPr>
                <w:rFonts w:ascii="Garamond" w:hAnsi="Garamond" w:cs="Tahoma"/>
                <w:sz w:val="22"/>
                <w:szCs w:val="22"/>
                <w:lang w:eastAsia="en-US"/>
              </w:rPr>
              <w:t>zaklejarką</w:t>
            </w:r>
            <w:proofErr w:type="spellEnd"/>
            <w:r w:rsidR="002C0241" w:rsidRPr="002C0241">
              <w:rPr>
                <w:rFonts w:ascii="Garamond" w:hAnsi="Garamond" w:cs="Tahoma"/>
                <w:sz w:val="22"/>
                <w:szCs w:val="22"/>
                <w:lang w:eastAsia="en-US"/>
              </w:rPr>
              <w:t xml:space="preserve"> </w:t>
            </w:r>
            <w:proofErr w:type="spellStart"/>
            <w:r w:rsidR="002C0241" w:rsidRPr="002C0241">
              <w:rPr>
                <w:rFonts w:ascii="Garamond" w:hAnsi="Garamond" w:cs="Tahoma"/>
                <w:sz w:val="22"/>
                <w:szCs w:val="22"/>
                <w:lang w:eastAsia="en-US"/>
              </w:rPr>
              <w:t>Glas</w:t>
            </w:r>
            <w:proofErr w:type="spellEnd"/>
            <w:r w:rsidR="002C0241" w:rsidRPr="002C0241">
              <w:rPr>
                <w:rFonts w:ascii="Garamond" w:hAnsi="Garamond" w:cs="Tahoma"/>
                <w:sz w:val="22"/>
                <w:szCs w:val="22"/>
                <w:lang w:eastAsia="en-US"/>
              </w:rPr>
              <w:t xml:space="preserve"> g2 </w:t>
            </w:r>
            <w:proofErr w:type="spellStart"/>
            <w:r w:rsidR="002C0241" w:rsidRPr="002C0241">
              <w:rPr>
                <w:rFonts w:ascii="Garamond" w:hAnsi="Garamond" w:cs="Tahoma"/>
                <w:sz w:val="22"/>
                <w:szCs w:val="22"/>
                <w:lang w:eastAsia="en-US"/>
              </w:rPr>
              <w:t>Coverslipper</w:t>
            </w:r>
            <w:proofErr w:type="spellEnd"/>
            <w:r w:rsidR="002C0241" w:rsidRPr="002C0241">
              <w:rPr>
                <w:rFonts w:ascii="Garamond" w:hAnsi="Garamond" w:cs="Tahoma"/>
                <w:sz w:val="22"/>
                <w:szCs w:val="22"/>
                <w:lang w:eastAsia="en-US"/>
              </w:rPr>
              <w:t>, nr kat 6502</w:t>
            </w:r>
          </w:p>
        </w:tc>
        <w:tc>
          <w:tcPr>
            <w:tcW w:w="4576" w:type="dxa"/>
            <w:shd w:val="clear" w:color="auto" w:fill="auto"/>
            <w:vAlign w:val="center"/>
          </w:tcPr>
          <w:p w:rsidR="002C0241" w:rsidRPr="00ED1C10" w:rsidRDefault="002C0241"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2C0241" w:rsidRPr="00ED1C10" w:rsidRDefault="002C0241"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2C0241" w:rsidRPr="00ED1C10" w:rsidRDefault="002C0241" w:rsidP="002C0241">
      <w:pPr>
        <w:tabs>
          <w:tab w:val="left" w:pos="1935"/>
        </w:tabs>
        <w:rPr>
          <w:rFonts w:ascii="Garamond" w:hAnsi="Garamond" w:cs="Tahoma"/>
          <w:b/>
          <w:bCs/>
        </w:rPr>
      </w:pPr>
    </w:p>
    <w:p w:rsidR="005915BB" w:rsidRDefault="005915BB">
      <w:pPr>
        <w:rPr>
          <w:rFonts w:ascii="Garamond" w:hAnsi="Garamond" w:cs="Tahoma"/>
          <w:b/>
          <w:bCs/>
        </w:rPr>
      </w:pPr>
      <w:r>
        <w:rPr>
          <w:rFonts w:ascii="Garamond" w:hAnsi="Garamond" w:cs="Tahoma"/>
          <w:b/>
          <w:bCs/>
        </w:rPr>
        <w:br w:type="page"/>
      </w:r>
    </w:p>
    <w:p w:rsidR="00ED1C10" w:rsidRPr="00ED1C10" w:rsidRDefault="00ED1C10" w:rsidP="003830F3">
      <w:pPr>
        <w:tabs>
          <w:tab w:val="left" w:pos="1935"/>
        </w:tabs>
        <w:rPr>
          <w:rFonts w:ascii="Garamond" w:hAnsi="Garamond" w:cs="Tahoma"/>
          <w:b/>
          <w:bCs/>
        </w:rPr>
      </w:pPr>
    </w:p>
    <w:p w:rsidR="00ED1C10" w:rsidRPr="00ED1C10" w:rsidRDefault="00ED1C10" w:rsidP="00B708BE">
      <w:pPr>
        <w:tabs>
          <w:tab w:val="left" w:pos="1935"/>
        </w:tabs>
        <w:rPr>
          <w:rFonts w:ascii="Garamond" w:hAnsi="Garamond" w:cs="Tahoma"/>
          <w:b/>
          <w:bCs/>
        </w:rPr>
      </w:pPr>
    </w:p>
    <w:p w:rsidR="00F42B92" w:rsidRPr="00F42B92" w:rsidRDefault="00F42B92" w:rsidP="00F42B92">
      <w:pPr>
        <w:tabs>
          <w:tab w:val="left" w:pos="1935"/>
        </w:tabs>
        <w:jc w:val="center"/>
        <w:rPr>
          <w:b/>
          <w:sz w:val="32"/>
          <w:szCs w:val="32"/>
        </w:rPr>
      </w:pPr>
      <w:proofErr w:type="spellStart"/>
      <w:r w:rsidRPr="00F42B92">
        <w:rPr>
          <w:b/>
          <w:sz w:val="32"/>
          <w:szCs w:val="32"/>
        </w:rPr>
        <w:t>PassMark</w:t>
      </w:r>
      <w:proofErr w:type="spellEnd"/>
      <w:r w:rsidRPr="00F42B92">
        <w:rPr>
          <w:b/>
          <w:sz w:val="32"/>
          <w:szCs w:val="32"/>
        </w:rPr>
        <w:t xml:space="preserve"> - CPU Mark</w:t>
      </w:r>
    </w:p>
    <w:p w:rsidR="00F42B92" w:rsidRPr="00F42B92" w:rsidRDefault="00F42B92" w:rsidP="00F42B92">
      <w:pPr>
        <w:tabs>
          <w:tab w:val="left" w:pos="1935"/>
        </w:tabs>
        <w:jc w:val="center"/>
        <w:rPr>
          <w:b/>
          <w:sz w:val="32"/>
          <w:szCs w:val="32"/>
        </w:rPr>
      </w:pPr>
      <w:r w:rsidRPr="00F42B92">
        <w:rPr>
          <w:b/>
          <w:sz w:val="32"/>
          <w:szCs w:val="32"/>
        </w:rPr>
        <w:t xml:space="preserve">High End </w:t>
      </w:r>
      <w:proofErr w:type="spellStart"/>
      <w:r w:rsidRPr="00F42B92">
        <w:rPr>
          <w:b/>
          <w:sz w:val="32"/>
          <w:szCs w:val="32"/>
        </w:rPr>
        <w:t>CPUs</w:t>
      </w:r>
      <w:proofErr w:type="spellEnd"/>
      <w:r w:rsidRPr="00F42B92">
        <w:rPr>
          <w:b/>
          <w:sz w:val="32"/>
          <w:szCs w:val="32"/>
        </w:rPr>
        <w:t xml:space="preserve"> - Aktualizacja 06 września 2018 (pkt.)</w:t>
      </w:r>
    </w:p>
    <w:p w:rsidR="00F42B92" w:rsidRPr="00F42B92" w:rsidRDefault="00F42B92" w:rsidP="00F42B92">
      <w:pPr>
        <w:tabs>
          <w:tab w:val="left" w:pos="1515"/>
          <w:tab w:val="left" w:pos="1935"/>
        </w:tabs>
        <w:rPr>
          <w:rFonts w:ascii="Garamond" w:hAnsi="Garamond" w:cs="Tahoma"/>
        </w:rPr>
      </w:pPr>
    </w:p>
    <w:tbl>
      <w:tblPr>
        <w:tblW w:w="13887" w:type="dxa"/>
        <w:tblInd w:w="75" w:type="dxa"/>
        <w:tblCellMar>
          <w:left w:w="70" w:type="dxa"/>
          <w:right w:w="70" w:type="dxa"/>
        </w:tblCellMar>
        <w:tblLook w:val="04A0" w:firstRow="1" w:lastRow="0" w:firstColumn="1" w:lastColumn="0" w:noHBand="0" w:noVBand="1"/>
      </w:tblPr>
      <w:tblGrid>
        <w:gridCol w:w="3380"/>
        <w:gridCol w:w="3561"/>
        <w:gridCol w:w="3260"/>
        <w:gridCol w:w="3686"/>
      </w:tblGrid>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Platinum 8173M @ 2.00GHz 28860</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E5-2628L v3 @ 2.00GHz 11965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E3-1275L v3 @ 2.70GHz 8827</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i5-3470 @ 3.20GHz 6687</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6154 @ 3.00GHz 27789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E5-4650L @ 2.60GHz 11821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i7-3840QM @ 2.80GHz 8799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E3-1220 V2 @ 3.10GHz 6687</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i9-7980XE @ 2.60GHz 27763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E5-2665 @ 2.40GHz 11776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i7-980X @ 3.33GHz 8797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i7-3635QM @ 2.40GHz 6669</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2950X 25890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E5-1650 @ 3.20GHz 11757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i5-7600 @ 3.50GHz 8795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i5-2550K @ 3.40GHz 6662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i9-7960X @ 2.80GHz 25714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i5-8400 @ 2.80GHz 11720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i7-6820HQ @ 2.70GHz 8781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4284 6660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i9-7940X @ 3.10GHz 25504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 v6 @ 4.10GHz 11689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i3-8300 @ 3.70GHz 8765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i7-985 @ 3.47GHz 6641</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6138 @ 2.00GHz 25416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Silver 4110 @ 2.10GHz 11659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E3-1265L v3 @ 2.50GHz 8722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i7-2820QM @ 2.30GHz 6640</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E5-2679 v4 @ 2.50GHz 25236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E5-2648L v3 @ 1.80GHz 11392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i7-2700K @ 3.50GHz 8721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E5-2430L v2 @ 2.40GHz 6627</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6146 @ 3.20GHz 25142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E3-1280 v6 @ 3.90GHz 11371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i7-6700TE @ 2.40GHz 8712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i3-7350K @ 4.20GHz 6620</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W-2195 @ 2.30GHz 24983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E5-2620 v4 @ 2.10GHz 11354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E3-1290 @ 3.60GHz 8699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i5-3475S @ 2.90GHz 6618</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2990WX 24950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E5-2651 v2 @ 1.80GHz 11275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E3-1268L v5 @ 2.40GHz 8695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i7-4770TE @ 2.30GHz 6615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6140 @ 2.30GHz 23964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E3-1285L v4 @ 3.40GHz 11224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E5-2620 v2 @ 2.10GHz 8694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FX-8120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6595</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6132 @ 2.60GHz 23907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i7-4790K @ 4.00GHz 11182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E5-4617 @ 2.90GHz 8684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i7-2760QM @ 2.40GHz 6578</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i9-7920X @ 2.90GHz 23326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E3-1270 v6 @ 3.80GHz 11115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E5-2650L @ 1.80GHz 8676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i7-3612QE @ 2.10GHz 6562</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E5-2699 v4 @ 2.20GHz 23200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i7-6700K @ 4.00GHz 11112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i7-980 @ 3.33GHz 8675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i5-6500TE @ 2.30GHz 6559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E5-2696 v3 @ 2.30GHz 22548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5122 @ 3.60GHz 11104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i7-4810MQ @ 2.80GHz 8652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i3-7320 @ 4.10GHz 6541</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E5-2699 v3 @ 2.30GHz 22358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E5-4648 v3 @ 1.70GHz 11097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i7-4770T @ 2.50GHz 8634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E3-1260L @ 2.40GHz 6534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W-2155 @ 3.30GHz 22261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E5-2660 @ 2.20GHz 11093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E5-2420 v2 @ 2.20GHz 8607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i7-7567U @ 3.50GHz 6525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1950X 22190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 v6 @ 3.80GHz 11091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i7-4760HQ @ 2.10GHz 8595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i5-3450 @ 3.10GHz 6518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i9-7900X @ 3.30GHz 21923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i7-8809G @ 3.10GHz 11061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X5680 @ 3.33GHz 8571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E5645 @ 2.40GHz 6498</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E5-2697A v4 @ 2.60GHz 21875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D-1541 @ 2.10GHz 11056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Silver 4112 @ 2.60GHz 8548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i5-4690T @ 2.50GHz 6495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E5-2698 v4 @ 2.20GHz 21836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E5-2629 v3 @ 2.40GHz 11022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2400GE 8513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i5-4440 @ 3.10GHz 6489</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E5-2697 v4 @ 2.30GHz 21525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i7-5775C @ 3.30GHz 10997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i7-4800MQ @ 2.70GHz 8494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i5-2500K @ 3.30GHz 6476</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W-2150B @ 3.00GHz 21522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i7-5950HQ @ 2.90GHz 10956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X5675 @ 3.07GHz 8479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E3-1235L v5 @ 2.00GHz 6470</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E5-2697 v3 @ 2.60GHz 21488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i5-8600T @ 2.30GHz 10913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E3-1280 @ 3.50GHz 8473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i7-3610QE @ 2.30GHz 6451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E5-2673 v4 @ 2.30GHz 21450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1500 10868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i7-2600K @ 3.40GHz 8450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X5672 @ 3.20GHz 6438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E5-2696 v4 @ 2.20GHz 21331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i5-8259U @ 2.30GHz 10863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i7-3820QM @ 2.70GHz 8441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i3-7300 @ 4.00GHz 6438</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E5-2690 v4 @ 2.60GHz 21326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Silver 4109T @ 2.00GHz 10854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E5-2643 @ 3.30GHz 8424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i5-4670S @ 3.10GHz 6436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E5-2698 v3 @ 2.30GHz 21133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i7-5775R @ 3.30GHz 10848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5 1400 8406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W3580 @ 3.33GHz 6433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6136 @ 3.00GHz 21018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W-2123 @ 3.60GHz 10768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i7-970 @ 3.20GHz 8395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4280 6430</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E5-2695 v3 @ 2.30GHz 20296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i7-7700 @ 3.60GHz 10760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i7-5700HQ @ 2.70GHz 8363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i5-7400T @ 2.40GHz 6429</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E5-2695 v4 @ 2.10GHz 20258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6386 SE 10748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E3-1275 @ 3.40GHz 8348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i7-6822EQ @ 2.00GHz 6427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lastRenderedPageBreak/>
              <w:t>Intel Xeon Gold 6130 @ 2.10GHz 20222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E3-1585 v5 @ 3.50GHz 10743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i7-3740QM @ 2.70GHz 8330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L5640 @ 2.27GHz 6425</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i7-6950X @ 3.00GHz 19992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E3-1575M v5 @ 3.00GHz 10724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i7-8550U @ 1.80GHz 8310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E5-1603 v4 @ 2.80GHz 6420</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E5-2687W v4 @ 3.00GHz 19933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E3-1585L v5 @ 3.00GHz 10689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1300 8300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i5-4460S @ 2.90GHz 6393</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E5-2689 v4 @ 3.10GHz 19892</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7251 8-Core 10679</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E3-1225 v6 @ 3.30GHz 8294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3380 6384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E5-2680 v4 @ 2.40GHz 19867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E3-1280 v5 @ 3.70GHz 10666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i7-4750HQ @ 2.00GHz 8290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FX-6300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6384</w:t>
            </w:r>
          </w:p>
        </w:tc>
      </w:tr>
      <w:tr w:rsidR="00F42B92" w:rsidRPr="009213CF"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W-2145 @ 3.70GHz 19839</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 v4 @ 3.50GHz 10641</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E5-2450L @ 1.80GHz 8261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i5-3470S @ 2.90GHz 6345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6126 @ 2.60GHz 19711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E3-1535M v6 @ 3.10GHz 10618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E3-1270 @ 3.40GHz 8240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i5-2500 @ 3.30GHz 6326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6144 @ 3.50GHz 19654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i7-8706G @ 3.10GHz 10591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i7-5700EQ @ 2.60GHz 8239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i5-4430 @ 3.00GHz 6311</w:t>
            </w:r>
          </w:p>
        </w:tc>
      </w:tr>
      <w:tr w:rsidR="00F42B92" w:rsidRPr="009213CF"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E5-2690 v3 @ 2.60GHz 19281</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D-1540 @ 2.00GHz 10573</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i5-8350U @ 1.70GHz 8214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i5-6500T @ 2.50GHz 6267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E5-2686 v3 @ 2.00GHz 19255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E3-1245 v6 @ 3.70GHz 10523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i7-3770T @ 2.50GHz 8203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FX-6130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6215</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E5-2683 v4 @ 2.10GHz 19047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E5-4640 @ 2.40GHz 10523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i7-2600 @ 3.40GHz 8197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i5-4440S @ 2.80GHz 6208</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7501 18942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E3-1515M v5 @ 2.80GHz 10509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i5-5675C @ 3.10GHz 8194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i5-4670T @ 2.30GHz 6204</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E5-2680 v3 @ 2.50GHz 18629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E5-2637 v4 @ 3.50GHz 10468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E5-2623 v4 @ 2.60GHz 8188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i5-3450S @ 2.80GHz 6204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i7-7820X @ 3.60GHz 18558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E3-1545M v5 @ 2.90GHz 10442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i7-5675C @ 3.10GHz 8164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A12-9800 6199</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7401P 18546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 v5 @ 3.50GHz 10407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W3670 @ 3.20GHz 8152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E5-1607 v2 @ 3.00GHz 6189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i7-7900X @ 3.30GHz 18539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 v2 @ 2.60GHz 10404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i7-6700HQ @ 2.60GHz 8137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W5590 @ 3.33GHz 6183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7551 18483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 v5 @ 3.60GHz 10372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E5-4620 @ 2.20GHz 8127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6174 6171</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W-2140B @ 3.20GHz 18438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E5-2667 @ 2.90GHz 10327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i7-3720QM @ 2.60GHz 8123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E5-1603 v3 @ 2.80GHz 6165</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D-2183IT @ 2.20GHz 18252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E3-1270 v5 @ 3.60GHz 10320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i5-7600T @ 2.80GHz 8117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i5-2450P @ 3.20GHz 6144</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E5-1681 v3 @ 2.90GHz 18238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i7-8559U @ 2.70GHz 10296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2200G 8103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i5-3350P @ 3.10GHz 6142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Gold 5120T @ 2.20GHz 18145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E3-1281 v3 @ 3.70GHz 10295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D-2123IT @ 2.20GHz 8095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i7-975 @ 3.33GHz 6135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1920X 18121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E5-1630 v4 @ 3.70GHz 10295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i3-8100 @ 3.60GHz 8089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4334 6133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6134 @ 3.20GHz 18083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E5-1630 v3 @ 3.70GHz 10269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D-1559 @ 1.50GHz 8055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FX-6200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6124</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E5-2687W v3 @ 3.10GHz 17718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 v3 @ 3.60GHz 10256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i5-5675R @ 3.10GHz 8054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i7-2720QM @ 2.20GHz 6113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i7-6900K @ 3.20GHz 17709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i5-8500T @ 2.10GHz 10244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i7-4722HQ @ 2.40GHz 8052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W3570 @ 3.20GHz 6088</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E5-2676 v3 @ 2.40GHz 17659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E3-1245 v5 @ 3.50GHz 10238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i5-6600K @ 3.50GHz 8048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i5-6300HQ @ 2.30GHz 6086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E5-2697 v2 @ 2.70GHz 17455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i7-4980HQ @ 2.80GHz 10228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E3-1245 @ 3.30GHz 8048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i5-3340 @ 3.10GHz 6083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E5-2683 v3 @ 2.00GHz 17396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E3-1276 v3 @ 3.60GHz 10225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E3-1220 v6 @ 3.00GHz 8039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E3-1220 @ 3.10GHz 6073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2700X 17272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i5-8400H @ 2.50GHz 10202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i5-7500 @ 3.40GHz 8035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A12-8870 6067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E5-1680 v4 @ 3.40GHz 17093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FX-9590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10195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FX-8320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8018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i3-6320 @ 3.90GHz 6047</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E5-2660 v4 @ 2.00GHz 17069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E5-2450 @ 2.10GHz 10186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i7-4720HQ @ 2.60GHz 8006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E3-1265L @ 2.40GHz 6038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i7-8086K @ 4.00GHz 17065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2400G 10185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2200GE 8004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FX-8140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6033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E5-2673 v3 @ 2.40GHz 17052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i7-8705G @ 3.10GHz 10171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E5-2630L @ 2.00GHz 8001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i7-7660U @ 2.50GHz 6032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2700X 16926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i7-7920HQ @ 3.10GHz 10170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i7-4710MQ @ 2.50GHz 7995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FX-8100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6018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E5-2678 v3 @ 2.50GHz 16905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E5-2650 @ 2.00GHz 10160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E3-1240 @ 3.30GHz 7958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X5647 @ 2.93GHz 5980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E5-2658 v4 @ 2.30GHz 16754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 v6 @ 3.70GHz 10148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D-1528 @ 1.90GHz 7946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6234 5979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E5-2696 v2 @ 2.50GHz 16681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E3-1286L v3 @ 3.20GHz 10129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X5670 @ 2.93GHz 7939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i5-2400 @ 3.10GHz 5950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E5-1680 v3 @ 3.20GHz 16633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E5-2637 v3 @ 3.50GHz 10128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E5-2620 @ 2.00GHz 7935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W3565 @ 3.20GHz 5943</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E5-2670 v3 @ 2.30GHz 16619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i7-4770K @ 3.50GHz 10098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i7-4860EQ @ 1.80GHz 7931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E5-2609 v3 @ 1.90GHz 5940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E5-2687W v2 @ 3.40GHz 16487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1500X 10098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E5-2608L v3 @ 2.00GHz 7857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i5-3330 @ 3.00GHz 5929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lastRenderedPageBreak/>
              <w:t>Intel Xeon E5-2690 v2 @ 3.00GHz 16480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E3-1260L v5 @ 2.90GHz 10083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E3-1268L v3 @ 2.30GHz 7850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3365 5929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W-2135 @ 3.70GHz 16389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6380 10081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E3-1230 @ 3.20GHz 7848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i5-7360U @ 2.30GHz 5929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E5-2667 v4 @ 3.20GHz 16374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E3-1271 v3 @ 3.60GHz 10080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6328 7813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E3-1225 @ 3.10GHz 5924</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E5-1680 v2 @ 3.00GHz 16345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E5-2470 @ 2.30GHz 10061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i3-8300T @ 3.20GHz 7809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i5-4430S @ 2.70GHz 5912</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2700 16341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i7-7820HK @ 2.90GHz 10053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FX-8370E Eight-Core 7804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i7-2670QM @ 2.20GHz 5892</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E5-2673 v2 @ 3.30GHz 16320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E3-1241 v3 @ 3.50GHz 10027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E3-1225 v5 @ 3.30GHz 7795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Pentium Gold G5600 @ 3.90GHz 5879</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E-2146G @ 3.50GHz 16300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E3-1285L v3 @ 3.10GHz 10024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i5-4690K @ 3.50GHz 7795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i5-3570T @ 2.30GHz 5877</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E5-2658 v3 @ 2.20GHz 16298</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i7-6700 @ 3.40GHz 10009</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E3-1240L v5 @ 2.10GHz 7793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i7-7560U @ 2.40GHz 5873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E5-1660 v4 @ 3.20GHz 16192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i7-4790 @ 3.60GHz 9991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E3-1265L V2 @ 2.50GHz 7785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i7-965 @ 3.20GHz 5859</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E5-2667 v2 @ 3.30GHz 16163</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E5-2620 v3 @ 2.40GHz 9987</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i5-6600 @ 3.30GHz 7755</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A10-8850B 5852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E5-2660 v3 @ 2.60GHz 16151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E5-1620 v4 @ 3.50GHz 9975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FX-8310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7754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i3-6300 @ 3.80GHz 5850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E5-2667 v3 @ 3.20GHz 16119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 v6 @ 3.50GHz 9947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E3-1220 v5 @ 3.00GHz 7745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E5-1607 @ 3.00GHz 5850</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E5-2692 v2 @ 2.20GHz 16018</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E5-2640 v2 @ 2.00GHz 9904</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i7-4710HQ @ 2.50GHz 7741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W5580 @ 3.20GHz 5836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i7-5960X @ 3.00GHz 15977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E3-1286 v3 @ 3.70GHz 9899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i7-4700HQ @ 2.40GHz 7731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i7-960 @ 3.20GHz 5828</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i7-8700K @ 3.70GHz 15969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i7-4940MX @ 3.10GHz 9895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D-1537 @ 1.70GHz 7731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i5-3340S @ 2.80GHz 5819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 v4 @ 2.20GHz 15860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E3-1246 v3 @ 3.50GHz 9892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FX-8300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7717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Atom C3955 @ 2.10GHz 5803</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E5-2695 v2 @ 2.40GHz 15847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E3-1505M v6 @ 3.00GHz 9890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i5-7440HQ @ 2.80GHz 7701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i5-3335S @ 2.70GHz 5788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7351P 15820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 v3 @ 3.50GHz 9884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i7-4700MQ @ 2.40GHz 7694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i3-7100 @ 3.90GHz 5785</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E5-2680 v2 @ 2.80GHz 15737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E3-1270 v3 @ 3.50GHz 9879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E3-1235 @ 3.20GHz 7680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i5-6440EQ @ 2.70GHz 5778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E5-4660 v3 @ 2.10GHz 15556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i7-4771 @ 3.50GHz 9875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i5-8250U @ 1.60GHz 7674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6212 5776</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1900X 15542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i7-4770R @ 3.20GHz 9828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i5-4690 @ 3.50GHz 7649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i7-2710QE @ 2.10GHz 5768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E5-4627 v4 @ 2.60GHz 15516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i7-995X @ 3.60GHz 9791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X5660 @ 2.80GHz 7637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i5-2320 @ 3.00GHz 5755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1800X 15395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6287 SE 9789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i5-4670K @ 3.40GHz 7631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D-1520 @ 2.20GHz 5755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1700X 15349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i7-4770 @ 3.40GHz 9786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FX-8150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7624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A10-7890K 5747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E5-2682 v4 @ 2.50GHz 15333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E5-2630L v2 @ 2.40GHz 9780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i7-4785T @ 2.20GHz 7619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FX-6120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5745</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E5-2640 v4 @ 2.40GHz 15331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i7-4960HQ @ 2.60GHz 9778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i7-3630QM @ 2.40GHz 7586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Phenom II X6 1100T 5739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i7-8700 @ 3.20GHz 15194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 v5 @ 3.40GHz 9762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E3-1226 v3 @ 3.30GHz 7549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A10-8770 5707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E5-2675 v3 @ 1.80GHz 15156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E5-1620 v3 @ 3.50GHz 9754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2700U 7548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W3550 @ 3.07GHz 5706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Silver 4116 @ 2.10GHz 15131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E3-1290 V2 @ 3.70GHz 9749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FX-8320E Eight-Core 7540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i5-7260U @ 2.20GHz 5698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5120 @ 2.20GHz 15110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E3-1280 v3 @ 3.60GHz 9747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1300X 7514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A10-9700 5683</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7 2700 15107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D-1531 @ 2.20GHz 9730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E3-1240L v3 @ 2.00GHz 7510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i5-2380P @ 3.10GHz 5679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6128 @ 3.40GHz 15022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i7-4820K @ 3.70GHz 9724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i7-4712HQ @ 2.30GHz 7509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X5570 @ 2.93GHz 5679</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E5-2685 v3 @ 2.60GHz 15004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i7-6770HQ @ 2.60GHz 9713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6366 HE 7503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i5-3330S @ 2.70GHz 5663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E5-2670 v2 @ 2.50GHz 14994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2400GE 9712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2500U 7485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X3480 @ 3.07GHz 5657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 v3 @ 2.30GHz 14845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i5-7640X @ 4.00GHz 9691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i7-4702HQ @ 2.20GHz 7481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i5-7287U @ 3.30GHz 5656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E-2186M @ 2.90GHz 14824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 v3 @ 3.40GHz 9684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i7-3610QM @ 2.30GHz 7469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A10-8750B 5646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1700 14811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i5-8400T @ 1.70GHz 9630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i5-5575R @ 2.80GHz 7434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i7-6567U @ 3.30GHz 5639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D-1567 @ 2.10GHz 14693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E3-1231 v3 @ 3.40GHz 9624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i5-4670 @ 3.40GHz 7432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A10-8850 5616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2600 14645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i7-6920HQ @ 2.90GHz 9615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E5-1410 v2 @ 2.80GHz 7430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4332 HE 5614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i9-8950HK @ 2.90GHz 14633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E3-1245 v3 @ 3.40GHz 9574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X5650 @ 2.67GHz 7425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i7-880 @ 3.07GHz 5610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lastRenderedPageBreak/>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1700X 14628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i7-4790S @ 3.20GHz 9562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i5-4690S @ 3.20GHz 7424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i3-4370 @ 3.80GHz 5600</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E5-2618L v4 @ 2.20GHz 14592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i7-3770K @ 3.50GHz 9524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i5-4670R @ 3.00GHz 7419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i5-6400T @ 2.20GHz 5591</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i7-7800X @ 3.50GHz 14529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i7-4930MX @ 3.00GHz 9511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i5-4670K CPT @ 3.40GHz 7411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Phenom II X6 1090T 5590</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E5-2649 v3 @ 2.30GHz 14506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E5-2640 @ 2.50GHz 9500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i7-3615QM @ 2.30GHz 7371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i5-4590T @ 2.00GHz 5587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Silver 4114 @ 2.20GHz 14480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E5-2658 @ 2.10GHz 9484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i5-7400 @ 3.00GHz 7362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i7-950 @ 3.07GHz 5560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E5-1660 v3 @ 3.00GHz 14423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E5-1620 v2 @ 3.70GHz 9484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i7-3615QE @ 2.30GHz 7340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X4 880K 5559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2600X 14422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E5-2630L v3 @ 1.80GHz 9476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2200G 7326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L5638 @ 2.00GHz 5556</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E5-2687W @ 3.10GHz 14392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E3-1270 V2 @ 3.50GHz 9476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6238 7316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i7-2675QM @ 2.20GHz 5555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i7-6850K @ 3.60GHz 14375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FX-9370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9472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2300U 7313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E5-1603 @ 2.80GHz 5543</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E5-1650 v4 @ 3.60GHz 14246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E3-1280 V2 @ 3.60GHz 9465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E5-1410 @ 2.80GHz 7312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i7-2630QM @ 2.00GHz 5536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E5-4627 v3 @ 2.60GHz 14219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i7-5850HQ @ 2.70GHz 9459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i7-4765T @ 2.00GHz 7311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i5-2310 @ 2.90GHz 5526</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W-2133 @ 3.60GHz 14164</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i7-4910MQ @ 2.90GHz 9454</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i5-6600T @ 2.70GHz 7310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A12-9800 5516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E5-2658 v2 @ 2.40GHz 14128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E5-2440 v2 @ 1.90GHz 9425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i5-4590 @ 3.30GHz 7293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i7-7600U @ 2.80GHz 5514</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E5-2650L v4 @ 1.70GHz 14093</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6376 9414</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E5-2430L @ 2.00GHz 7269</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i3-6100 @ 3.70GHz 5491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E-2176M @ 2.70GHz 14092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E5-2637 v2 @ 3.50GHz 9406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E5-1607 v4 @ 3.10GHz 7249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A10-7850K APU 5475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E5-2640 v3 @ 2.60GHz 14070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i7-7820HQ @ 2.90GHz 9405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i5-6500 @ 3.20GHz 7236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A10-7870K 5472</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E5-2663 v3 @ 2.80GHz 13994</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E5-2628L v2 @ 1.90GHz 9405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E3-1230L v3 @ 1.80GHz 7231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W3540 @ 2.93GHz 5472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D-1587 @ 1.70GHz 13950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i5-8300H @ 2.30GHz 9362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2200GE 7229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A8-8650 5470</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 v4 @ 2.20GHz 13905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i7-4870HQ @ 2.50GHz 9359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E3-1225 v3 @ 3.20GHz 7199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A10 PRO-7850B APU 5467</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E5-2690 @ 2.90GHz 13860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 V2 @ 3.50GHz 9339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Embedded V1807B 7185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i7-2635QM @ 2.00GHz 5456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D-2143IT @ 2.20GHz 13816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i7-4770S @ 3.10GHz 9337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i7-4700EQ @ 2.40GHz 7180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i3-4360 @ 3.70GHz 5455</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E5-2643 v3 @ 3.40GHz 13801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i7-7700T @ 2.90GHz 9329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i7-4712MQ @ 2.30GHz 7176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E5-2603 v4 @ 1.70GHz 5451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i7-4960X @ 3.60GHz 13800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 v3 @ 3.30GHz 9327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i5-3570K @ 3.40GHz 7169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6176 SE 5446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7 1700 13747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i7-3940XM @ 3.00GHz 9308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i7-2960XM @ 2.70GHz 7167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Xeon </w:t>
            </w:r>
            <w:proofErr w:type="spellStart"/>
            <w:r w:rsidRPr="00F42B92">
              <w:rPr>
                <w:rFonts w:ascii="Calibri" w:hAnsi="Calibri" w:cs="Calibri"/>
                <w:color w:val="000000"/>
                <w:sz w:val="16"/>
                <w:szCs w:val="16"/>
              </w:rPr>
              <w:t>Bronze</w:t>
            </w:r>
            <w:proofErr w:type="spellEnd"/>
            <w:r w:rsidRPr="00F42B92">
              <w:rPr>
                <w:rFonts w:ascii="Calibri" w:hAnsi="Calibri" w:cs="Calibri"/>
                <w:color w:val="000000"/>
                <w:sz w:val="16"/>
                <w:szCs w:val="16"/>
              </w:rPr>
              <w:t xml:space="preserve"> 3104 @ 1.70GHz 5446</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E5-1660 v2 @ 3.70GHz 13686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E3-1535M v5 @ 2.90GHz 9302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i7-4702MQ @ 2.20GHz 7139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i7-875K @ 2.93GHz 5445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E5-2648L v4 @ 1.80GHz 13654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i7-3770 @ 3.40GHz 9295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i5-4570 @ 3.20GHz 7115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A10-9700 5444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i7-5930K @ 3.50GHz 13641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i3-8350K @ 4.00GHz 9280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i5-6402P @ 2.80GHz 7106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A8-8650B 5442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E5-4669 v4 @ 2.20GHz 13626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2400G 9245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i5-3570 @ 3.40GHz 7098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X4 860K 5439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E5-2643 v4 @ 3.40GHz 13618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i7-4860HQ @ 2.40GHz 9239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X5687 @ 3.60GHz 7091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X4 845 5428</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E5-1650 v3 @ 3.50GHz 13609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2500U 9225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E3-1220 v3 @ 3.10GHz 7088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i3-6098P @ 3.60GHz 5421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i7-6800K @ 3.40GHz 13606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i7-8565U @ 1.80GHz 9214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E3-1505L v5 @ 2.00GHz 7082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4386 5419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5 2600 13496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W3690 @ 3.47GHz 9185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i7-2600S @ 2.80GHz 7079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X5550 @ 2.67GHz 5404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E5-2689 @ 2.60GHz 13476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E5-2440 @ 2.40GHz 9178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1200 7069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X5560 @ 2.80GHz 5399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E5-2650L v3 @ 1.80GHz 13390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 V2 @ 3.40GHz 9152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i5-7500T @ 2.70GHz 7061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FX-6100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5379</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E5-2660 v2 @ 2.20GHz 13309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i7-3920XM @ 2.90GHz 9151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E5-2420 @ 1.90GHz 7045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A10 PRO-7800B APU 5379</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i7-8850H @ 2.60GHz 13291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i5-7600K @ 3.80GHz 9136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i3-8100T @ 3.10GHz 7043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i3-7300T @ 3.50GHz 5366</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E5-2628L v4 @ 1.90GHz 13268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i7-6820HK @ 2.70GHz 9135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i7-2920XM @ 2.50GHz 7033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i7-2715QE @ 2.10GHz 5365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1600X 13228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E3-1245 V2 @ 3.40GHz 9122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2300U 7007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i7-940 @ 2.93GHz 5362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 v2 @ 2.60GHz 13065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2700U 9122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i5-4590S @ 3.00GHz 7005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W3530 @ 2.80GHz 5361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i7-4930K @ 3.40GHz 13024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6282 SE 9116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i7-2860QM @ 2.50GHz 7003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6164 HE 5351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lastRenderedPageBreak/>
              <w:t>Intel Core i7-5820K @ 3.30GHz 12993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i7-990X @ 3.47GHz 9101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W-2102 @ 2.90GHz 7001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i7-870 @ 2.93GHz 5350</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E5-2630L v4 @ 1.80GHz 12847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W3680 @ 3.33GHz 9098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FX-6350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6989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Phenom II X6 1075T 5347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E5-2470 v2 @ 2.40GHz 12836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i7-4790T @ 2.70GHz 9094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D-1521 @ 2.40GHz 6980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i5-2300 @ 2.80GHz 5342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E5-2643 v2 @ 3.50GHz 12824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E5-1620 @ 3.60GHz 9067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i7-3632QM @ 2.20GHz 6940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FX-4350 </w:t>
            </w:r>
            <w:proofErr w:type="spellStart"/>
            <w:r w:rsidRPr="00F42B92">
              <w:rPr>
                <w:rFonts w:ascii="Calibri" w:hAnsi="Calibri" w:cs="Calibri"/>
                <w:color w:val="000000"/>
                <w:sz w:val="16"/>
                <w:szCs w:val="16"/>
              </w:rPr>
              <w:t>Quad-Core</w:t>
            </w:r>
            <w:proofErr w:type="spellEnd"/>
            <w:r w:rsidRPr="00F42B92">
              <w:rPr>
                <w:rFonts w:ascii="Calibri" w:hAnsi="Calibri" w:cs="Calibri"/>
                <w:color w:val="000000"/>
                <w:sz w:val="16"/>
                <w:szCs w:val="16"/>
              </w:rPr>
              <w:t xml:space="preserve"> 5333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 v3 @ 2.40GHz 12815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E3-1265L v4 @ 2.30GHz 9060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E5649 @ 2.53GHz 6936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D-1518 @ 2.20GHz 5322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i5-8600K @ 3.60GHz 12812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i7-6700T @ 2.80GHz 9038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i5-3550 @ 3.30GHz 6934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A8-9600 5321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E5-4640 v3 @ 1.90GHz 12703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i7-4900MQ @ 2.80GHz 9027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E5-1607 v3 @ 3.10GHz 6931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FX-4330 5321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E5-1650 v2 @ 3.50GHz 12697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FX-8370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9025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X5677 @ 3.47GHz 6921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X4 870K 5313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i7-3970X @ 3.50GHz 12670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6276 9011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E5-2609 v4 @ 1.70GHz 6920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X4 950 5310</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E5-2680 @ 2.70GHz 12638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i7-3820 @ 3.60GHz 9003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FX-6330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6916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i5-2500S @ 2.70GHz 5309</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i7-3960X @ 3.30GHz 12627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i7-4850HQ @ 2.30GHz 9001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E5-2430 @ 2.20GHz 6878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Pentium Gold G5500 @ 3.80GHz 5292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i7-8750H @ 2.20GHz 12541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i7-6820EQ @ 2.80GHz 8968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E3-1225 V2 @ 3.20GHz 6846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3280 5286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E5-2618L v3 @ 2.30GHz 12508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E5-2448L v2 @ 1.80GHz 8954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i5-3550S @ 3.00GHz 6845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E5640 @ 2.67GHz 5263</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i7-8700T @ 2.40GHz 12485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X5690 @ 3.47GHz 8951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L5639 @ 2.13GHz 6835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Pentium Gold G5400 @ 3.70GHz 5254</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W-2125 @ 4.00GHz 12414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i7-8650U @ 1.90GHz 8949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i7-3612QM @ 2.10GHz 6829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i3-6300T @ 3.30GHz 5249</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i5-8600 @ 3.10GHz 12373</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i7-4770HQ @ 2.20GHz 8948</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i5-7300HQ @ 2.50GHz 6818</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PRO 200GE 5244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E5-1660 @ 3.30GHz 12369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FX-8350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8947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6220 6785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i3-4340 @ 3.60GHz 5237</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E5-4655 v3 @ 2.90GHz 12292</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E5-2623 v3 @ 3.00GHz 8937</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i5-6440HQ @ 2.60GHz 6783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Pentium G4620 @ 3.70GHz 5206</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5 1600 12270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E3-1505M v5 @ 2.80GHz 8927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i5-4570S @ 2.90GHz 6767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E5-2418L @ 2.00GHz 5202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i7-7740X @ 4.30GHz 12237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i7-3770S @ 3.10GHz 8878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i7-2840QM @ 2.40GHz 6766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i3-4170 @ 3.70GHz 5187</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1600 12213</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E5-2630 @ 2.30GHz 8859</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i5-6400 @ 2.70GHz 6761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A12-8870E 5186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E5-2670 @ 2.60GHz 12184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 V2 @ 3.30GHz 8858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3 1200 6751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i7-7500U @ 2.70GHz 5179</w:t>
            </w:r>
          </w:p>
        </w:tc>
      </w:tr>
      <w:tr w:rsidR="00F42B92" w:rsidRPr="009213CF"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i5-8500 @ 3.00GHz 12101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i7-7700HQ @ 2.80GHz 8849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6272 6748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E5-2603 v3 @ 1.60GHz 5165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E5-4650 @ 2.70GHz 12085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X5679 @ 3.20GHz 8845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i5-4570R @ 2.70GHz 6734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X3470 @ 2.93GHz 5156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i7-7700K @ 4.20GHz 12050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E5-2430 v2 @ 2.50GHz 8833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i5-3570S @ 3.10GHz 6720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i7-930 @ 2.80GHz 5147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i7-3930K @ 3.20GHz 12004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 </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i5-4460 @ 3.20GHz 6707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w:t>
            </w:r>
          </w:p>
        </w:tc>
      </w:tr>
    </w:tbl>
    <w:p w:rsidR="00F42B92" w:rsidRPr="00F42B92" w:rsidRDefault="00F42B92" w:rsidP="00F42B92">
      <w:pPr>
        <w:tabs>
          <w:tab w:val="left" w:pos="1515"/>
          <w:tab w:val="left" w:pos="1935"/>
        </w:tabs>
        <w:rPr>
          <w:rFonts w:ascii="Garamond" w:hAnsi="Garamond" w:cs="Tahoma"/>
          <w:lang w:val="en-US"/>
        </w:rPr>
      </w:pPr>
    </w:p>
    <w:p w:rsidR="00F42B92" w:rsidRPr="00F42B92" w:rsidRDefault="00F42B92" w:rsidP="00F42B92">
      <w:pPr>
        <w:tabs>
          <w:tab w:val="left" w:pos="1935"/>
        </w:tabs>
        <w:jc w:val="center"/>
        <w:rPr>
          <w:b/>
          <w:sz w:val="32"/>
          <w:szCs w:val="32"/>
        </w:rPr>
      </w:pPr>
      <w:r w:rsidRPr="00F42B92">
        <w:rPr>
          <w:b/>
          <w:sz w:val="32"/>
          <w:szCs w:val="32"/>
        </w:rPr>
        <w:br w:type="page"/>
      </w:r>
      <w:r w:rsidRPr="00F42B92">
        <w:rPr>
          <w:b/>
          <w:sz w:val="32"/>
          <w:szCs w:val="32"/>
        </w:rPr>
        <w:lastRenderedPageBreak/>
        <w:t>Opis równoważności systemu operacyjnego</w:t>
      </w:r>
    </w:p>
    <w:p w:rsidR="00F42B92" w:rsidRPr="00F42B92" w:rsidRDefault="00F42B92" w:rsidP="00F42B92">
      <w:pPr>
        <w:tabs>
          <w:tab w:val="left" w:pos="1935"/>
        </w:tabs>
        <w:jc w:val="center"/>
        <w:rPr>
          <w:b/>
          <w:sz w:val="32"/>
          <w:szCs w:val="32"/>
        </w:rPr>
      </w:pPr>
    </w:p>
    <w:p w:rsidR="00F42B92" w:rsidRPr="00F42B92" w:rsidRDefault="00F42B92" w:rsidP="00F42B92">
      <w:pPr>
        <w:widowControl w:val="0"/>
        <w:jc w:val="both"/>
        <w:rPr>
          <w:rFonts w:eastAsia="Arial Narrow"/>
          <w:b/>
          <w:bCs/>
          <w:lang w:val="fr-FR" w:eastAsia="fr-FR" w:bidi="fr-FR"/>
        </w:rPr>
      </w:pPr>
      <w:r w:rsidRPr="00F42B92">
        <w:rPr>
          <w:rFonts w:eastAsia="Arial Narrow"/>
          <w:b/>
          <w:bCs/>
        </w:rPr>
        <w:t xml:space="preserve">Za równoważny względem systemu operacyjnego MS Windows 10 Professional 64bit </w:t>
      </w:r>
      <w:r w:rsidRPr="00F42B92">
        <w:rPr>
          <w:rFonts w:eastAsia="Arial Narrow"/>
          <w:b/>
          <w:bCs/>
          <w:lang w:val="fr-FR" w:eastAsia="fr-FR" w:bidi="fr-FR"/>
        </w:rPr>
        <w:t>PL zostanie uznany system posiadający poniższe funkcjonalności :</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Dostępne dwa rodzaje graficznego interfejsu użytkownika:</w:t>
      </w:r>
    </w:p>
    <w:p w:rsidR="00F42B92" w:rsidRPr="00F42B92" w:rsidRDefault="00F42B92" w:rsidP="004E3388">
      <w:pPr>
        <w:widowControl w:val="0"/>
        <w:numPr>
          <w:ilvl w:val="0"/>
          <w:numId w:val="2"/>
        </w:numPr>
        <w:tabs>
          <w:tab w:val="left" w:pos="1134"/>
        </w:tabs>
        <w:ind w:left="751" w:hanging="42"/>
        <w:jc w:val="both"/>
        <w:rPr>
          <w:rFonts w:eastAsia="Arial Narrow"/>
        </w:rPr>
      </w:pPr>
      <w:r w:rsidRPr="00F42B92">
        <w:rPr>
          <w:rFonts w:eastAsia="Arial Narrow"/>
        </w:rPr>
        <w:t>Klasyczny, umożliwiający obsługę przy pomocy klawiatury i myszy,</w:t>
      </w:r>
    </w:p>
    <w:p w:rsidR="00F42B92" w:rsidRPr="00F42B92" w:rsidRDefault="00F42B92" w:rsidP="004E3388">
      <w:pPr>
        <w:widowControl w:val="0"/>
        <w:numPr>
          <w:ilvl w:val="0"/>
          <w:numId w:val="2"/>
        </w:numPr>
        <w:tabs>
          <w:tab w:val="left" w:pos="1134"/>
        </w:tabs>
        <w:ind w:left="751" w:hanging="42"/>
        <w:jc w:val="both"/>
        <w:rPr>
          <w:rFonts w:eastAsia="Arial Narrow"/>
        </w:rPr>
      </w:pPr>
      <w:r w:rsidRPr="00F42B92">
        <w:rPr>
          <w:rFonts w:eastAsia="Arial Narrow"/>
        </w:rPr>
        <w:t>Dotykowy umożliwiający sterowanie dotykiem na urządzeniach typu tablet lub monitorach dotykowych,</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Interfejsy użytkownika dostępne w wielu językach do wyboru - w tym Polskim i Angielskim,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Zlokalizowane w języku polskim, co najmniej następujące elementy: menu, odtwarzacz multimediów, pomoc, komunikaty systemowe,</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Wbudowany system pomocy w języku polskim;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Graficzne środowisko instalacji i konfiguracji dostępne w języku polskim,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Funkcje związane z obsługą komputerów typu tablet, z wbudowanym modułem „uczenia się" pisma użytkownika - obsługa języka polskiego.</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Funkcjonalność rozpoznawania mowy, pozwalającą na sterowanie komputerem głosowo, wraz z modułem „uczenia się" głosu użytkownika.</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Możliwość dokonywania aktualizacji i poprawek systemu poprzez mechanizm zarządzany przez administratora systemu Zamawiającego,</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Dostępność bezpłatnych biuletynów bezpieczeństwa związanych z działaniem systemu operacyjnego,</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 xml:space="preserve">Wbudowana zapora internetowa </w:t>
      </w:r>
      <w:r w:rsidRPr="00F42B92">
        <w:rPr>
          <w:rFonts w:eastAsia="Arial Narrow"/>
          <w:lang w:val="fr-FR" w:eastAsia="fr-FR" w:bidi="fr-FR"/>
        </w:rPr>
        <w:t xml:space="preserve">(firewall) </w:t>
      </w:r>
      <w:r w:rsidRPr="00F42B92">
        <w:rPr>
          <w:rFonts w:eastAsia="Arial Narrow"/>
        </w:rPr>
        <w:t>dla ochrony połączeń internetowych; zintegrowana z systemem konsola do zarządzania ustawieniami zapory i regułami IP v4 i v6;</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Wbudowane mechanizmy ochrony antywirusowej i przeciw złośliwemu oprogramowaniu z zapewnionymi bezpłatnymi aktualizacjami,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 xml:space="preserve">Wsparcie dla większości powszechnie używanych urządzeń peryferyjnych (drukarek, urządzeń sieciowych, standardów USB, </w:t>
      </w:r>
      <w:proofErr w:type="spellStart"/>
      <w:r w:rsidRPr="00F42B92">
        <w:rPr>
          <w:rFonts w:eastAsia="Arial Narrow"/>
        </w:rPr>
        <w:t>Plug&amp;Play</w:t>
      </w:r>
      <w:proofErr w:type="spellEnd"/>
      <w:r w:rsidRPr="00F42B92">
        <w:rPr>
          <w:rFonts w:eastAsia="Arial Narrow"/>
        </w:rPr>
        <w:t xml:space="preserve">, </w:t>
      </w:r>
      <w:proofErr w:type="spellStart"/>
      <w:r w:rsidRPr="00F42B92">
        <w:rPr>
          <w:rFonts w:eastAsia="Arial Narrow"/>
        </w:rPr>
        <w:t>Wi</w:t>
      </w:r>
      <w:proofErr w:type="spellEnd"/>
      <w:r w:rsidRPr="00F42B92">
        <w:rPr>
          <w:rFonts w:eastAsia="Arial Narrow"/>
        </w:rPr>
        <w:t>-Fi),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Funkcjonalność automatycznej zmiany domyślnej drukarki w zależności od sieci, do której podłączony jest komputer,</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Możliwość zarządzania stacją roboczą poprzez polityki grupowe - przez politykę rozumiemy zestaw reguł definiujących lub ograniczających funkcjonalność systemu lub aplikacji,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Rozbudowane, definiowalne polityki bezpieczeństwa - polityki dla systemu operacyjnego i dla wskazanych aplikacji,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Możliwość zdalnej automatycznej instalacji, konfiguracji, administrowania oraz aktualizowania systemu, zgodnie z określonymi uprawnieniami poprzez polityki grupowe,</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lastRenderedPageBreak/>
        <w:t>Zabezpieczony hasłem hierarchiczny dostęp do systemu, konta i profile użytkowników zarządzane zdalnie; praca systemu w trybie ochrony kont użytkowników.</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Zintegrowany z systemem operacyjnym moduł synchronizacji komputera z urządzeniami zewnętrznymi.</w:t>
      </w:r>
    </w:p>
    <w:p w:rsidR="00F42B92" w:rsidRPr="00F42B92" w:rsidRDefault="00F42B92" w:rsidP="00F42B92">
      <w:pPr>
        <w:widowControl w:val="0"/>
        <w:numPr>
          <w:ilvl w:val="0"/>
          <w:numId w:val="1"/>
        </w:numPr>
        <w:tabs>
          <w:tab w:val="left" w:pos="406"/>
        </w:tabs>
        <w:ind w:left="720" w:hanging="360"/>
        <w:jc w:val="both"/>
        <w:rPr>
          <w:rFonts w:eastAsia="Arial Narrow"/>
          <w:lang w:val="en-US"/>
        </w:rPr>
      </w:pPr>
      <w:proofErr w:type="spellStart"/>
      <w:r w:rsidRPr="00F42B92">
        <w:rPr>
          <w:rFonts w:eastAsia="Arial Narrow"/>
          <w:lang w:val="en-US"/>
        </w:rPr>
        <w:t>Obsługa</w:t>
      </w:r>
      <w:proofErr w:type="spellEnd"/>
      <w:r w:rsidRPr="00F42B92">
        <w:rPr>
          <w:rFonts w:eastAsia="Arial Narrow"/>
          <w:lang w:val="en-US"/>
        </w:rPr>
        <w:t xml:space="preserve"> </w:t>
      </w:r>
      <w:proofErr w:type="spellStart"/>
      <w:r w:rsidRPr="00F42B92">
        <w:rPr>
          <w:rFonts w:eastAsia="Arial Narrow"/>
          <w:lang w:val="en-US"/>
        </w:rPr>
        <w:t>standardu</w:t>
      </w:r>
      <w:proofErr w:type="spellEnd"/>
      <w:r w:rsidRPr="00F42B92">
        <w:rPr>
          <w:rFonts w:eastAsia="Arial Narrow"/>
          <w:lang w:val="en-US"/>
        </w:rPr>
        <w:t xml:space="preserve"> NFC (near field </w:t>
      </w:r>
      <w:r w:rsidRPr="00F42B92">
        <w:rPr>
          <w:rFonts w:eastAsia="Arial Narrow"/>
          <w:lang w:val="fr-FR" w:eastAsia="fr-FR" w:bidi="fr-FR"/>
        </w:rPr>
        <w:t>communication),</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Możliwość przystosowania stanowiska dla osób niepełnosprawnych, wbudowane w system narzędzia </w:t>
      </w:r>
      <w:proofErr w:type="spellStart"/>
      <w:r w:rsidRPr="00F42B92">
        <w:rPr>
          <w:rFonts w:eastAsia="Arial Narrow"/>
        </w:rPr>
        <w:t>tj</w:t>
      </w:r>
      <w:proofErr w:type="spellEnd"/>
      <w:r w:rsidRPr="00F42B92">
        <w:rPr>
          <w:rFonts w:eastAsia="Arial Narrow"/>
        </w:rPr>
        <w:t>:</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narrator,</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narzędzie powiększające ekran tzw. Lupa,</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klawiatura ekranowa,</w:t>
      </w:r>
    </w:p>
    <w:p w:rsidR="00F42B92" w:rsidRPr="00F42B92" w:rsidRDefault="00F42B92" w:rsidP="00F42B92">
      <w:pPr>
        <w:widowControl w:val="0"/>
        <w:numPr>
          <w:ilvl w:val="0"/>
          <w:numId w:val="3"/>
        </w:numPr>
        <w:tabs>
          <w:tab w:val="left" w:pos="1106"/>
          <w:tab w:val="left" w:pos="1276"/>
        </w:tabs>
        <w:ind w:left="720" w:hanging="11"/>
        <w:jc w:val="both"/>
        <w:rPr>
          <w:rFonts w:eastAsia="Arial Narrow"/>
        </w:rPr>
      </w:pPr>
      <w:r w:rsidRPr="00F42B92">
        <w:rPr>
          <w:rFonts w:eastAsia="Arial Narrow"/>
        </w:rPr>
        <w:t>możliwość powiększenia wskaźnika myszy.</w:t>
      </w:r>
    </w:p>
    <w:p w:rsidR="00F42B92" w:rsidRPr="00F42B92" w:rsidRDefault="00F42B92" w:rsidP="00F42B92">
      <w:pPr>
        <w:widowControl w:val="0"/>
        <w:numPr>
          <w:ilvl w:val="0"/>
          <w:numId w:val="1"/>
        </w:numPr>
        <w:tabs>
          <w:tab w:val="left" w:pos="402"/>
        </w:tabs>
        <w:ind w:left="720" w:hanging="360"/>
        <w:jc w:val="both"/>
        <w:rPr>
          <w:rFonts w:eastAsia="Arial Narrow"/>
        </w:rPr>
      </w:pPr>
      <w:r w:rsidRPr="00F42B92">
        <w:rPr>
          <w:rFonts w:eastAsia="Arial Narrow"/>
        </w:rPr>
        <w:t>Wsparcie dla IPSEC oparte na politykach - wdrażanie IPSEC oparte na zestawach reguł definiujących ustawienia zarządzanych w sposób centralny;</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Automatyczne występowanie i używanie (wystawianie) certyfikatów PKI </w:t>
      </w:r>
      <w:r w:rsidRPr="00F42B92">
        <w:rPr>
          <w:rFonts w:eastAsia="Arial Narrow"/>
          <w:lang w:eastAsia="en-US" w:bidi="en-US"/>
        </w:rPr>
        <w:t>X.509;</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Mechanizmy logowania do domeny w oparciu o:</w:t>
      </w:r>
    </w:p>
    <w:p w:rsidR="00F42B92" w:rsidRPr="00F42B92" w:rsidRDefault="00F42B92" w:rsidP="00F42B92">
      <w:pPr>
        <w:widowControl w:val="0"/>
        <w:numPr>
          <w:ilvl w:val="0"/>
          <w:numId w:val="4"/>
        </w:numPr>
        <w:tabs>
          <w:tab w:val="left" w:pos="993"/>
        </w:tabs>
        <w:ind w:left="720" w:hanging="11"/>
        <w:jc w:val="both"/>
        <w:rPr>
          <w:rFonts w:eastAsia="Arial Narrow"/>
        </w:rPr>
      </w:pPr>
      <w:r w:rsidRPr="00F42B92">
        <w:rPr>
          <w:rFonts w:eastAsia="Arial Narrow"/>
        </w:rPr>
        <w:t>Login i hasło,</w:t>
      </w:r>
    </w:p>
    <w:p w:rsidR="00F42B92" w:rsidRPr="00F42B92" w:rsidRDefault="00F42B92" w:rsidP="00F42B92">
      <w:pPr>
        <w:widowControl w:val="0"/>
        <w:numPr>
          <w:ilvl w:val="0"/>
          <w:numId w:val="4"/>
        </w:numPr>
        <w:tabs>
          <w:tab w:val="left" w:pos="993"/>
        </w:tabs>
        <w:ind w:left="720" w:hanging="11"/>
        <w:jc w:val="both"/>
        <w:rPr>
          <w:rFonts w:eastAsia="Arial Narrow"/>
        </w:rPr>
      </w:pPr>
      <w:r w:rsidRPr="00F42B92">
        <w:rPr>
          <w:rFonts w:eastAsia="Arial Narrow"/>
        </w:rPr>
        <w:t>Karty z certyfikatami (</w:t>
      </w:r>
      <w:proofErr w:type="spellStart"/>
      <w:r w:rsidRPr="00F42B92">
        <w:rPr>
          <w:rFonts w:eastAsia="Arial Narrow"/>
        </w:rPr>
        <w:t>smartcard</w:t>
      </w:r>
      <w:proofErr w:type="spellEnd"/>
      <w:r w:rsidRPr="00F42B92">
        <w:rPr>
          <w:rFonts w:eastAsia="Arial Narrow"/>
        </w:rPr>
        <w:t>),</w:t>
      </w:r>
    </w:p>
    <w:p w:rsidR="00F42B92" w:rsidRPr="00F42B92" w:rsidRDefault="00F42B92" w:rsidP="004E3388">
      <w:pPr>
        <w:widowControl w:val="0"/>
        <w:numPr>
          <w:ilvl w:val="0"/>
          <w:numId w:val="4"/>
        </w:numPr>
        <w:tabs>
          <w:tab w:val="left" w:pos="993"/>
        </w:tabs>
        <w:ind w:left="720" w:hanging="11"/>
        <w:jc w:val="both"/>
        <w:rPr>
          <w:rFonts w:eastAsia="Arial Narrow"/>
        </w:rPr>
      </w:pPr>
      <w:r w:rsidRPr="00F42B92">
        <w:rPr>
          <w:rFonts w:eastAsia="Arial Narrow"/>
        </w:rPr>
        <w:t>Wirtualne karty (logowanie w oparciu o certyfikat chroniony poprzez moduł TPM),</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Mechanizmy wieloelementowego uwierzytelniania.</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Wsparcie do uwierzytelnienia urządzenia na bazie certyfikatu,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wbudowanej zapory ogniowej dla Internet </w:t>
      </w:r>
      <w:proofErr w:type="spellStart"/>
      <w:r w:rsidRPr="00F42B92">
        <w:rPr>
          <w:rFonts w:eastAsia="Arial Narrow"/>
          <w:lang w:eastAsia="en-US" w:bidi="en-US"/>
        </w:rPr>
        <w:t>Key</w:t>
      </w:r>
      <w:proofErr w:type="spellEnd"/>
      <w:r w:rsidRPr="00F42B92">
        <w:rPr>
          <w:rFonts w:eastAsia="Arial Narrow"/>
          <w:lang w:eastAsia="en-US" w:bidi="en-US"/>
        </w:rPr>
        <w:t xml:space="preserve"> Exchange v. </w:t>
      </w:r>
      <w:r w:rsidRPr="00F42B92">
        <w:rPr>
          <w:rFonts w:eastAsia="Arial Narrow"/>
        </w:rPr>
        <w:t xml:space="preserve">2 (IKEv2) dla warstwy transportowej </w:t>
      </w:r>
      <w:proofErr w:type="spellStart"/>
      <w:r w:rsidRPr="00F42B92">
        <w:rPr>
          <w:rFonts w:eastAsia="Arial Narrow"/>
        </w:rPr>
        <w:t>IPsec</w:t>
      </w:r>
      <w:proofErr w:type="spellEnd"/>
      <w:r w:rsidRPr="00F42B92">
        <w:rPr>
          <w:rFonts w:eastAsia="Arial Narrow"/>
        </w:rPr>
        <w:t>,</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Wbudowane narzędzia służące do administracji, do wykonywania kopii zapasowych polityk i ich odtwarzania oraz generowania raportów z ustawień polityk;</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dla środowisk </w:t>
      </w:r>
      <w:r w:rsidRPr="00F42B92">
        <w:rPr>
          <w:rFonts w:eastAsia="Arial Narrow"/>
          <w:lang w:eastAsia="en-US" w:bidi="en-US"/>
        </w:rPr>
        <w:t xml:space="preserve">Java </w:t>
      </w:r>
      <w:r w:rsidRPr="00F42B92">
        <w:rPr>
          <w:rFonts w:eastAsia="Arial Narrow"/>
        </w:rPr>
        <w:t xml:space="preserve">i </w:t>
      </w:r>
      <w:r w:rsidRPr="00F42B92">
        <w:rPr>
          <w:rFonts w:eastAsia="Arial Narrow"/>
          <w:lang w:eastAsia="en-US" w:bidi="en-US"/>
        </w:rPr>
        <w:t xml:space="preserve">.NET Framework </w:t>
      </w:r>
      <w:r w:rsidRPr="00F42B92">
        <w:rPr>
          <w:rFonts w:eastAsia="Arial Narrow"/>
        </w:rPr>
        <w:t>4.x - możliwość uruchomienia aplikacji działających we wskazanych środowiskach,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dla JScript i </w:t>
      </w:r>
      <w:proofErr w:type="spellStart"/>
      <w:r w:rsidRPr="00F42B92">
        <w:rPr>
          <w:rFonts w:eastAsia="Arial Narrow"/>
          <w:lang w:eastAsia="en-US" w:bidi="en-US"/>
        </w:rPr>
        <w:t>VBScript</w:t>
      </w:r>
      <w:proofErr w:type="spellEnd"/>
      <w:r w:rsidRPr="00F42B92">
        <w:rPr>
          <w:rFonts w:eastAsia="Arial Narrow"/>
          <w:lang w:eastAsia="en-US" w:bidi="en-US"/>
        </w:rPr>
        <w:t xml:space="preserve"> </w:t>
      </w:r>
      <w:r w:rsidRPr="00F42B92">
        <w:rPr>
          <w:rFonts w:eastAsia="Arial Narrow"/>
        </w:rPr>
        <w:t>- możliwość uruchamiania interpretera poleceń,</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Zdalna pomoc i współdzielenie aplikacji - możliwość zdalnego przejęcia sesji zalogowanego użytkownika celem rozwiązania problemu z komputerem,</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Rozwiązanie służące do automatycznego zbudowania obrazu systemu wraz z aplikacjami. Obraz systemu służyć ma do automatycznego </w:t>
      </w:r>
      <w:r w:rsidRPr="00F42B92">
        <w:rPr>
          <w:rFonts w:eastAsia="Arial Narrow"/>
        </w:rPr>
        <w:lastRenderedPageBreak/>
        <w:t>upowszechnienia systemu operacyjnego inicjowanego i wykonywanego w całości poprzez sieć komputerową,</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Rozwiązanie ma umożliwiające wdrożenie nowego obrazu poprzez zdalną instalację,</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Transakcyjny system plików pozwalający na stosowanie przydziałów (ang. </w:t>
      </w:r>
      <w:proofErr w:type="spellStart"/>
      <w:r w:rsidRPr="00F42B92">
        <w:rPr>
          <w:rFonts w:eastAsia="Arial Narrow"/>
          <w:lang w:eastAsia="en-US" w:bidi="en-US"/>
        </w:rPr>
        <w:t>quota</w:t>
      </w:r>
      <w:proofErr w:type="spellEnd"/>
      <w:r w:rsidRPr="00F42B92">
        <w:rPr>
          <w:rFonts w:eastAsia="Arial Narrow"/>
          <w:lang w:eastAsia="en-US" w:bidi="en-US"/>
        </w:rPr>
        <w:t xml:space="preserve">) </w:t>
      </w:r>
      <w:r w:rsidRPr="00F42B92">
        <w:rPr>
          <w:rFonts w:eastAsia="Arial Narrow"/>
        </w:rPr>
        <w:t>na dysku dla użytkowników oraz zapewniający większą niezawodność i pozwalający tworzyć kopie zapasowe,</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Zarządzanie kontami użytkowników sieci oraz urządzeniami sieciowymi tj. drukarki, modemy, woluminy dyskowe, usługi katalogowe</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Udostępnianie modemu,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Oprogramowanie dla tworzenia kopii zapasowych (Backup); automatyczne wykonywanie kopii plików z możliwością automatycznego przywrócenia wersji wcześniejszej,</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przywracania obrazu plików systemowych do uprzednio zapisanej postaci,</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blokowania lub dopuszczania dowolnych urządzeń peryferyjnych za pomocą polityk grupowych (np. przy użyciu numerów identyfikacyjnych sprzętu),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Wbudowany mechanizm wirtualizacji typu </w:t>
      </w:r>
      <w:proofErr w:type="spellStart"/>
      <w:r w:rsidRPr="00F42B92">
        <w:rPr>
          <w:rFonts w:eastAsia="Arial Narrow"/>
          <w:lang w:eastAsia="en-US" w:bidi="en-US"/>
        </w:rPr>
        <w:t>hypervisor</w:t>
      </w:r>
      <w:proofErr w:type="spellEnd"/>
      <w:r w:rsidRPr="00F42B92">
        <w:rPr>
          <w:rFonts w:eastAsia="Arial Narrow"/>
          <w:lang w:eastAsia="en-US" w:bidi="en-US"/>
        </w:rPr>
        <w:t xml:space="preserve">, </w:t>
      </w:r>
      <w:r w:rsidRPr="00F42B92">
        <w:rPr>
          <w:rFonts w:eastAsia="Arial Narrow"/>
        </w:rPr>
        <w:t>umożliwiający, zgodnie z uprawnieniami licencyjnymi, uruchomienie do 4 maszyn wirtualnych,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 szyfrowania dysków wewnętrznych i zewnętrznych z możliwością szyfrowania ograniczonego do danych użytkownika,</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Wbudowane w system narzędzie do szyfrowania partycji systemowych komputera, z możliwością przechowywania certyfikatów w </w:t>
      </w:r>
      <w:proofErr w:type="spellStart"/>
      <w:r w:rsidRPr="00F42B92">
        <w:rPr>
          <w:rFonts w:eastAsia="Arial Narrow"/>
        </w:rPr>
        <w:t>mikrochipie</w:t>
      </w:r>
      <w:proofErr w:type="spellEnd"/>
      <w:r w:rsidRPr="00F42B92">
        <w:rPr>
          <w:rFonts w:eastAsia="Arial Narrow"/>
        </w:rPr>
        <w:t xml:space="preserve"> </w:t>
      </w:r>
      <w:r w:rsidRPr="00F42B92">
        <w:rPr>
          <w:rFonts w:eastAsia="Arial Narrow"/>
          <w:lang w:eastAsia="en-US" w:bidi="en-US"/>
        </w:rPr>
        <w:t>TPM (</w:t>
      </w:r>
      <w:proofErr w:type="spellStart"/>
      <w:r w:rsidRPr="00F42B92">
        <w:rPr>
          <w:rFonts w:eastAsia="Arial Narrow"/>
          <w:lang w:eastAsia="en-US" w:bidi="en-US"/>
        </w:rPr>
        <w:t>Trusted</w:t>
      </w:r>
      <w:proofErr w:type="spellEnd"/>
      <w:r w:rsidRPr="00F42B92">
        <w:rPr>
          <w:rFonts w:eastAsia="Arial Narrow"/>
          <w:lang w:eastAsia="en-US" w:bidi="en-US"/>
        </w:rPr>
        <w:t xml:space="preserve"> </w:t>
      </w:r>
      <w:r w:rsidRPr="00F42B92">
        <w:rPr>
          <w:rFonts w:eastAsia="Arial Narrow"/>
        </w:rPr>
        <w:t>Platform Module) w wersji minimum 1.2 lub na kluczach pamięci przenośnej USB.</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Wbudowane w system narzędzie do szyfrowania dysków przenośnych, z możliwością centralnego zarządzania poprzez polityki grupowe, pozwalające na wymuszenie szyfrowania dysków przenośnych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tworzenia i przechowywania kopii zapasowych kluczy odzyskiwania do szyfrowania partycji w usługach katalogowych.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Możliwość instalowania dodatkowych języków interfejsu systemu operacyjnego oraz możliwość zmiany języka bez konieczności </w:t>
      </w:r>
      <w:proofErr w:type="spellStart"/>
      <w:r w:rsidRPr="00F42B92">
        <w:rPr>
          <w:rFonts w:eastAsia="Arial Narrow"/>
        </w:rPr>
        <w:t>reinstalacji</w:t>
      </w:r>
      <w:proofErr w:type="spellEnd"/>
      <w:r w:rsidRPr="00F42B92">
        <w:rPr>
          <w:rFonts w:eastAsia="Arial Narrow"/>
        </w:rPr>
        <w:t xml:space="preserve"> systemu.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Pełna Integracja z systemem </w:t>
      </w:r>
      <w:proofErr w:type="spellStart"/>
      <w:r w:rsidRPr="00F42B92">
        <w:rPr>
          <w:rFonts w:eastAsia="Arial Narrow"/>
        </w:rPr>
        <w:t>InfoMedica</w:t>
      </w:r>
      <w:proofErr w:type="spellEnd"/>
      <w:r w:rsidRPr="00F42B92">
        <w:rPr>
          <w:rFonts w:eastAsia="Arial Narrow"/>
        </w:rPr>
        <w:t xml:space="preserve"> (producent: </w:t>
      </w:r>
      <w:proofErr w:type="spellStart"/>
      <w:r w:rsidRPr="00F42B92">
        <w:rPr>
          <w:rFonts w:eastAsia="Arial Narrow"/>
        </w:rPr>
        <w:t>Asseco</w:t>
      </w:r>
      <w:proofErr w:type="spellEnd"/>
      <w:r w:rsidRPr="00F42B92">
        <w:rPr>
          <w:rFonts w:eastAsia="Arial Narrow"/>
        </w:rPr>
        <w:t xml:space="preserve"> </w:t>
      </w:r>
      <w:proofErr w:type="spellStart"/>
      <w:r w:rsidRPr="00F42B92">
        <w:rPr>
          <w:rFonts w:eastAsia="Arial Narrow"/>
        </w:rPr>
        <w:t>Medical</w:t>
      </w:r>
      <w:proofErr w:type="spellEnd"/>
      <w:r w:rsidRPr="00F42B92">
        <w:rPr>
          <w:rFonts w:eastAsia="Arial Narrow"/>
        </w:rPr>
        <w:t xml:space="preserve"> Management Solutions) oraz AMMS (</w:t>
      </w:r>
      <w:proofErr w:type="spellStart"/>
      <w:r w:rsidRPr="00F42B92">
        <w:rPr>
          <w:rFonts w:eastAsia="Arial Narrow"/>
        </w:rPr>
        <w:t>Asseco</w:t>
      </w:r>
      <w:proofErr w:type="spellEnd"/>
      <w:r w:rsidRPr="00F42B92">
        <w:rPr>
          <w:rFonts w:eastAsia="Arial Narrow"/>
        </w:rPr>
        <w:t xml:space="preserve"> </w:t>
      </w:r>
      <w:proofErr w:type="spellStart"/>
      <w:r w:rsidRPr="00F42B92">
        <w:rPr>
          <w:rFonts w:eastAsia="Arial Narrow"/>
        </w:rPr>
        <w:t>Medical</w:t>
      </w:r>
      <w:proofErr w:type="spellEnd"/>
      <w:r w:rsidRPr="00F42B92">
        <w:rPr>
          <w:rFonts w:eastAsia="Arial Narrow"/>
        </w:rPr>
        <w:t xml:space="preserve"> Management Solutions) – oprogramowanie posiadane przez Zamawiającego. </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Pełna integracja z domeną Active Directory MS Windows (posiadaną przez Zamawiającego).</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Wszystkie w/w funkcjonalności nie mogą być realizowane z zastosowaniem wszelkiego rodzaju emulacji i wirtualizacji Microsoft Windows 10.</w:t>
      </w:r>
    </w:p>
    <w:p w:rsidR="00795549" w:rsidRDefault="00795549" w:rsidP="008F1D28">
      <w:pPr>
        <w:rPr>
          <w:rFonts w:ascii="Garamond" w:hAnsi="Garamond" w:cs="Tahoma"/>
          <w:b/>
          <w:sz w:val="22"/>
          <w:szCs w:val="28"/>
        </w:rPr>
      </w:pPr>
    </w:p>
    <w:sectPr w:rsidR="00795549" w:rsidSect="00DA7F8A">
      <w:headerReference w:type="default" r:id="rId9"/>
      <w:footerReference w:type="even" r:id="rId10"/>
      <w:footerReference w:type="default" r:id="rId11"/>
      <w:pgSz w:w="16838" w:h="11906" w:orient="landscape" w:code="9"/>
      <w:pgMar w:top="2264" w:right="1134" w:bottom="1418" w:left="1134" w:header="284"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286" w:rsidRDefault="007D3286">
      <w:r>
        <w:separator/>
      </w:r>
    </w:p>
  </w:endnote>
  <w:endnote w:type="continuationSeparator" w:id="0">
    <w:p w:rsidR="007D3286" w:rsidRDefault="007D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rialNarrow,Bold">
    <w:altName w:val="MS Gothic"/>
    <w:panose1 w:val="00000000000000000000"/>
    <w:charset w:val="80"/>
    <w:family w:val="auto"/>
    <w:notTrueType/>
    <w:pitch w:val="default"/>
    <w:sig w:usb0="00000005" w:usb1="08070000" w:usb2="00000010" w:usb3="00000000" w:csb0="00020002" w:csb1="00000000"/>
  </w:font>
  <w:font w:name="ArialNarrow">
    <w:altName w:val="MS Gothic"/>
    <w:panose1 w:val="00000000000000000000"/>
    <w:charset w:val="80"/>
    <w:family w:val="auto"/>
    <w:notTrueType/>
    <w:pitch w:val="default"/>
    <w:sig w:usb0="00000005" w:usb1="08070000" w:usb2="00000010" w:usb3="00000000" w:csb0="00020002" w:csb1="00000000"/>
  </w:font>
  <w:font w:name="Andale Sans UI">
    <w:altName w:val="Arial Unicode MS"/>
    <w:charset w:val="00"/>
    <w:family w:val="auto"/>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AA" w:rsidRDefault="00D202A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202AA" w:rsidRDefault="00D202A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AA" w:rsidRPr="00464C2A" w:rsidRDefault="00D202AA"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9213CF">
      <w:rPr>
        <w:rStyle w:val="Numerstrony"/>
        <w:noProof/>
        <w:sz w:val="20"/>
      </w:rPr>
      <w:t>39</w:t>
    </w:r>
    <w:r w:rsidRPr="00464C2A">
      <w:rPr>
        <w:rStyle w:val="Numerstrony"/>
        <w:sz w:val="20"/>
      </w:rPr>
      <w:fldChar w:fldCharType="end"/>
    </w:r>
  </w:p>
  <w:p w:rsidR="00D202AA" w:rsidRDefault="00D202AA" w:rsidP="00C6300E">
    <w:pPr>
      <w:pStyle w:val="Stopka"/>
    </w:pPr>
  </w:p>
  <w:p w:rsidR="00D202AA" w:rsidRDefault="00D202AA">
    <w:pPr>
      <w:pStyle w:val="Stopka"/>
      <w:jc w:val="right"/>
      <w:rPr>
        <w:rFonts w:ascii="Garamond" w:hAnsi="Garamond"/>
      </w:rPr>
    </w:pPr>
  </w:p>
  <w:p w:rsidR="00D202AA" w:rsidRDefault="00D202AA">
    <w:pPr>
      <w:pStyle w:val="Stopka"/>
      <w:jc w:val="right"/>
      <w:rPr>
        <w:rFonts w:ascii="Garamond" w:hAnsi="Garamond"/>
        <w:sz w:val="20"/>
        <w:szCs w:val="20"/>
      </w:rPr>
    </w:pPr>
    <w:r>
      <w:rPr>
        <w:rFonts w:ascii="Garamond" w:hAnsi="Garamond"/>
        <w:sz w:val="20"/>
        <w:szCs w:val="20"/>
      </w:rPr>
      <w:t>pieczęć i podpis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286" w:rsidRDefault="007D3286">
      <w:r>
        <w:separator/>
      </w:r>
    </w:p>
  </w:footnote>
  <w:footnote w:type="continuationSeparator" w:id="0">
    <w:p w:rsidR="007D3286" w:rsidRDefault="007D3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AA" w:rsidRPr="00EF005C" w:rsidRDefault="00D202AA" w:rsidP="00EF005C">
    <w:pPr>
      <w:keepNext/>
      <w:widowControl w:val="0"/>
      <w:suppressAutoHyphens/>
      <w:jc w:val="center"/>
      <w:rPr>
        <w:rFonts w:ascii="Arial" w:eastAsia="Andale Sans UI" w:hAnsi="Arial"/>
        <w:kern w:val="1"/>
        <w:sz w:val="28"/>
        <w:szCs w:val="28"/>
      </w:rPr>
    </w:pPr>
    <w:r w:rsidRPr="00EF005C">
      <w:rPr>
        <w:rFonts w:ascii="Arial" w:eastAsia="Andale Sans UI" w:hAnsi="Arial"/>
        <w:noProof/>
        <w:kern w:val="1"/>
        <w:sz w:val="28"/>
        <w:szCs w:val="28"/>
      </w:rPr>
      <w:drawing>
        <wp:inline distT="0" distB="0" distL="0" distR="0" wp14:anchorId="720301DE" wp14:editId="786B9423">
          <wp:extent cx="7578137" cy="864000"/>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mono-72dpi.jpg"/>
                  <pic:cNvPicPr/>
                </pic:nvPicPr>
                <pic:blipFill>
                  <a:blip r:embed="rId1">
                    <a:extLst>
                      <a:ext uri="{28A0092B-C50C-407E-A947-70E740481C1C}">
                        <a14:useLocalDpi xmlns:a14="http://schemas.microsoft.com/office/drawing/2010/main" val="0"/>
                      </a:ext>
                    </a:extLst>
                  </a:blip>
                  <a:stretch>
                    <a:fillRect/>
                  </a:stretch>
                </pic:blipFill>
                <pic:spPr>
                  <a:xfrm>
                    <a:off x="0" y="0"/>
                    <a:ext cx="7578137" cy="864000"/>
                  </a:xfrm>
                  <a:prstGeom prst="rect">
                    <a:avLst/>
                  </a:prstGeom>
                </pic:spPr>
              </pic:pic>
            </a:graphicData>
          </a:graphic>
        </wp:inline>
      </w:drawing>
    </w:r>
  </w:p>
  <w:p w:rsidR="00D202AA" w:rsidRPr="00EF005C" w:rsidRDefault="00D202AA" w:rsidP="00EF005C">
    <w:pPr>
      <w:rPr>
        <w:sz w:val="20"/>
        <w:szCs w:val="20"/>
      </w:rPr>
    </w:pPr>
    <w:r>
      <w:rPr>
        <w:color w:val="000000"/>
        <w:kern w:val="3"/>
        <w:sz w:val="20"/>
        <w:szCs w:val="20"/>
        <w:lang w:bidi="hi-IN"/>
      </w:rPr>
      <w:t>DFP.271.214</w:t>
    </w:r>
    <w:r w:rsidRPr="00EF005C">
      <w:rPr>
        <w:color w:val="000000"/>
        <w:kern w:val="3"/>
        <w:sz w:val="20"/>
        <w:szCs w:val="20"/>
        <w:lang w:bidi="hi-IN"/>
      </w:rPr>
      <w:t>.2018.LS</w:t>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Pr>
        <w:sz w:val="20"/>
        <w:szCs w:val="20"/>
      </w:rPr>
      <w:tab/>
    </w:r>
    <w:r w:rsidRPr="00EF005C">
      <w:rPr>
        <w:sz w:val="20"/>
        <w:szCs w:val="20"/>
      </w:rPr>
      <w:t>Załącznik nr 1a do specyfikacji</w:t>
    </w:r>
  </w:p>
  <w:p w:rsidR="00D202AA" w:rsidRPr="00EF005C" w:rsidRDefault="00D202AA" w:rsidP="00EF005C">
    <w:pPr>
      <w:pStyle w:val="Nagwek"/>
      <w:jc w:val="right"/>
    </w:pPr>
    <w:r w:rsidRPr="00EF005C">
      <w:rPr>
        <w:sz w:val="20"/>
        <w:szCs w:val="20"/>
        <w:lang w:eastAsia="en-US"/>
      </w:rPr>
      <w:t>Załącznik nr …… do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nsid w:val="00933429"/>
    <w:multiLevelType w:val="hybridMultilevel"/>
    <w:tmpl w:val="AB543D40"/>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B1092E"/>
    <w:multiLevelType w:val="hybridMultilevel"/>
    <w:tmpl w:val="4DD8E2DC"/>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nsid w:val="04416284"/>
    <w:multiLevelType w:val="hybridMultilevel"/>
    <w:tmpl w:val="4A0058F8"/>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865837"/>
    <w:multiLevelType w:val="multilevel"/>
    <w:tmpl w:val="1612ED9C"/>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A9079B2"/>
    <w:multiLevelType w:val="hybridMultilevel"/>
    <w:tmpl w:val="F4F89706"/>
    <w:lvl w:ilvl="0" w:tplc="0FF47C0A">
      <w:start w:val="1"/>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AD258F4"/>
    <w:multiLevelType w:val="hybridMultilevel"/>
    <w:tmpl w:val="89E0E9E4"/>
    <w:lvl w:ilvl="0" w:tplc="7076EB64">
      <w:start w:val="1"/>
      <w:numFmt w:val="decimal"/>
      <w:lvlText w:val="13.%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747788"/>
    <w:multiLevelType w:val="hybridMultilevel"/>
    <w:tmpl w:val="75444FB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915260"/>
    <w:multiLevelType w:val="hybridMultilevel"/>
    <w:tmpl w:val="70DAEACC"/>
    <w:lvl w:ilvl="0" w:tplc="35BCBBB0">
      <w:start w:val="1"/>
      <w:numFmt w:val="ordinal"/>
      <w:lvlText w:val="12.%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FB552BC"/>
    <w:multiLevelType w:val="hybridMultilevel"/>
    <w:tmpl w:val="2A426E6C"/>
    <w:lvl w:ilvl="0" w:tplc="95901E82">
      <w:start w:val="1"/>
      <w:numFmt w:val="ordinal"/>
      <w:lvlText w:val="14.%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C12525"/>
    <w:multiLevelType w:val="hybridMultilevel"/>
    <w:tmpl w:val="705E56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723EB8"/>
    <w:multiLevelType w:val="hybridMultilevel"/>
    <w:tmpl w:val="9CB4502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625A38"/>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A34E85"/>
    <w:multiLevelType w:val="multilevel"/>
    <w:tmpl w:val="50B6ED0C"/>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3036465"/>
    <w:multiLevelType w:val="hybridMultilevel"/>
    <w:tmpl w:val="7A2A3AE0"/>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3F7330"/>
    <w:multiLevelType w:val="hybridMultilevel"/>
    <w:tmpl w:val="83C6CA96"/>
    <w:lvl w:ilvl="0" w:tplc="638A01BC">
      <w:start w:val="1"/>
      <w:numFmt w:val="decimal"/>
      <w:lvlText w:val="11.%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C12B7E"/>
    <w:multiLevelType w:val="hybridMultilevel"/>
    <w:tmpl w:val="7C7E7234"/>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020847"/>
    <w:multiLevelType w:val="multilevel"/>
    <w:tmpl w:val="569C3AC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1D62DD7"/>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6646471"/>
    <w:multiLevelType w:val="hybridMultilevel"/>
    <w:tmpl w:val="705E56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E532E9D"/>
    <w:multiLevelType w:val="hybridMultilevel"/>
    <w:tmpl w:val="14B479D4"/>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03C7084"/>
    <w:multiLevelType w:val="hybridMultilevel"/>
    <w:tmpl w:val="6A2A2B8E"/>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5883083"/>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6DA52BF"/>
    <w:multiLevelType w:val="hybridMultilevel"/>
    <w:tmpl w:val="62EC8558"/>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A333FFA"/>
    <w:multiLevelType w:val="hybridMultilevel"/>
    <w:tmpl w:val="B94891B8"/>
    <w:lvl w:ilvl="0" w:tplc="7B4C71DE">
      <w:start w:val="1"/>
      <w:numFmt w:val="decimal"/>
      <w:lvlText w:val="12.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92653C"/>
    <w:multiLevelType w:val="hybridMultilevel"/>
    <w:tmpl w:val="0756B75C"/>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A85B9A"/>
    <w:multiLevelType w:val="hybridMultilevel"/>
    <w:tmpl w:val="46B876A8"/>
    <w:lvl w:ilvl="0" w:tplc="6A269466">
      <w:start w:val="1"/>
      <w:numFmt w:val="ordinal"/>
      <w:lvlText w:val="11.%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57774B6"/>
    <w:multiLevelType w:val="hybridMultilevel"/>
    <w:tmpl w:val="6E4CCFE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9EF7337"/>
    <w:multiLevelType w:val="hybridMultilevel"/>
    <w:tmpl w:val="C66A5838"/>
    <w:lvl w:ilvl="0" w:tplc="C8004CCE">
      <w:start w:val="1"/>
      <w:numFmt w:val="ordinal"/>
      <w:lvlText w:val="9.%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CCF4066"/>
    <w:multiLevelType w:val="multilevel"/>
    <w:tmpl w:val="1612ED9C"/>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5D02513E"/>
    <w:multiLevelType w:val="hybridMultilevel"/>
    <w:tmpl w:val="7EDA173E"/>
    <w:lvl w:ilvl="0" w:tplc="34A28C2E">
      <w:start w:val="1"/>
      <w:numFmt w:val="decimal"/>
      <w:lvlText w:val="1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1BC2BE7"/>
    <w:multiLevelType w:val="hybridMultilevel"/>
    <w:tmpl w:val="D510513A"/>
    <w:lvl w:ilvl="0" w:tplc="82E4D7DA">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22317E3"/>
    <w:multiLevelType w:val="multilevel"/>
    <w:tmpl w:val="1612ED9C"/>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68A379C8"/>
    <w:multiLevelType w:val="hybridMultilevel"/>
    <w:tmpl w:val="6DE0C10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9570429"/>
    <w:multiLevelType w:val="multilevel"/>
    <w:tmpl w:val="70A02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D291C15"/>
    <w:multiLevelType w:val="hybridMultilevel"/>
    <w:tmpl w:val="0A526194"/>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ED8165E"/>
    <w:multiLevelType w:val="hybridMultilevel"/>
    <w:tmpl w:val="E37468E2"/>
    <w:lvl w:ilvl="0" w:tplc="90904836">
      <w:start w:val="1"/>
      <w:numFmt w:val="decimal"/>
      <w:lvlText w:val="1.%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5D57F1"/>
    <w:multiLevelType w:val="hybridMultilevel"/>
    <w:tmpl w:val="507C36F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72DE71D5"/>
    <w:multiLevelType w:val="hybridMultilevel"/>
    <w:tmpl w:val="88D28C08"/>
    <w:lvl w:ilvl="0" w:tplc="6A269466">
      <w:start w:val="1"/>
      <w:numFmt w:val="ordinal"/>
      <w:lvlText w:val="11.%1"/>
      <w:lvlJc w:val="left"/>
      <w:pPr>
        <w:ind w:left="776" w:hanging="360"/>
      </w:pPr>
      <w:rPr>
        <w:rFonts w:hint="default"/>
        <w:color w:val="FF0000"/>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57">
    <w:nsid w:val="77943145"/>
    <w:multiLevelType w:val="hybridMultilevel"/>
    <w:tmpl w:val="CBD66B6E"/>
    <w:lvl w:ilvl="0" w:tplc="9126FBFC">
      <w:start w:val="1"/>
      <w:numFmt w:val="decimal"/>
      <w:lvlText w:val="3.%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7CA647DE"/>
    <w:multiLevelType w:val="hybridMultilevel"/>
    <w:tmpl w:val="DAFE0524"/>
    <w:lvl w:ilvl="0" w:tplc="6996FB8C">
      <w:start w:val="1"/>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D0870E3"/>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37"/>
  </w:num>
  <w:num w:numId="3">
    <w:abstractNumId w:val="23"/>
  </w:num>
  <w:num w:numId="4">
    <w:abstractNumId w:val="35"/>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num>
  <w:num w:numId="12">
    <w:abstractNumId w:val="50"/>
  </w:num>
  <w:num w:numId="13">
    <w:abstractNumId w:val="48"/>
  </w:num>
  <w:num w:numId="14">
    <w:abstractNumId w:val="25"/>
  </w:num>
  <w:num w:numId="15">
    <w:abstractNumId w:val="43"/>
  </w:num>
  <w:num w:numId="16">
    <w:abstractNumId w:val="5"/>
  </w:num>
  <w:num w:numId="17">
    <w:abstractNumId w:val="17"/>
  </w:num>
  <w:num w:numId="18">
    <w:abstractNumId w:val="6"/>
  </w:num>
  <w:num w:numId="19">
    <w:abstractNumId w:val="39"/>
  </w:num>
  <w:num w:numId="20">
    <w:abstractNumId w:val="40"/>
  </w:num>
  <w:num w:numId="21">
    <w:abstractNumId w:val="12"/>
  </w:num>
  <w:num w:numId="22">
    <w:abstractNumId w:val="30"/>
  </w:num>
  <w:num w:numId="23">
    <w:abstractNumId w:val="18"/>
  </w:num>
  <w:num w:numId="24">
    <w:abstractNumId w:val="62"/>
  </w:num>
  <w:num w:numId="25">
    <w:abstractNumId w:val="13"/>
  </w:num>
  <w:num w:numId="26">
    <w:abstractNumId w:val="52"/>
  </w:num>
  <w:num w:numId="27">
    <w:abstractNumId w:val="41"/>
  </w:num>
  <w:num w:numId="28">
    <w:abstractNumId w:val="14"/>
  </w:num>
  <w:num w:numId="29">
    <w:abstractNumId w:val="28"/>
  </w:num>
  <w:num w:numId="30">
    <w:abstractNumId w:val="20"/>
  </w:num>
  <w:num w:numId="31">
    <w:abstractNumId w:val="26"/>
  </w:num>
  <w:num w:numId="32">
    <w:abstractNumId w:val="46"/>
  </w:num>
  <w:num w:numId="33">
    <w:abstractNumId w:val="38"/>
  </w:num>
  <w:num w:numId="34">
    <w:abstractNumId w:val="19"/>
  </w:num>
  <w:num w:numId="35">
    <w:abstractNumId w:val="56"/>
  </w:num>
  <w:num w:numId="36">
    <w:abstractNumId w:val="9"/>
  </w:num>
  <w:num w:numId="37">
    <w:abstractNumId w:val="24"/>
  </w:num>
  <w:num w:numId="38">
    <w:abstractNumId w:val="42"/>
  </w:num>
  <w:num w:numId="39">
    <w:abstractNumId w:val="15"/>
  </w:num>
  <w:num w:numId="40">
    <w:abstractNumId w:val="44"/>
  </w:num>
  <w:num w:numId="41">
    <w:abstractNumId w:val="49"/>
  </w:num>
  <w:num w:numId="42">
    <w:abstractNumId w:val="45"/>
  </w:num>
  <w:num w:numId="43">
    <w:abstractNumId w:val="10"/>
  </w:num>
  <w:num w:numId="44">
    <w:abstractNumId w:val="51"/>
  </w:num>
  <w:num w:numId="45">
    <w:abstractNumId w:val="60"/>
  </w:num>
  <w:num w:numId="46">
    <w:abstractNumId w:val="11"/>
  </w:num>
  <w:num w:numId="47">
    <w:abstractNumId w:val="16"/>
  </w:num>
  <w:num w:numId="4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D4"/>
    <w:rsid w:val="00002418"/>
    <w:rsid w:val="0000296B"/>
    <w:rsid w:val="0000390D"/>
    <w:rsid w:val="00015277"/>
    <w:rsid w:val="00015CB4"/>
    <w:rsid w:val="000204FA"/>
    <w:rsid w:val="00022E5A"/>
    <w:rsid w:val="00022F1D"/>
    <w:rsid w:val="000248BA"/>
    <w:rsid w:val="00024CC0"/>
    <w:rsid w:val="00030DC3"/>
    <w:rsid w:val="000332EC"/>
    <w:rsid w:val="0003374B"/>
    <w:rsid w:val="00033E28"/>
    <w:rsid w:val="00034300"/>
    <w:rsid w:val="0003581E"/>
    <w:rsid w:val="00036594"/>
    <w:rsid w:val="000458A5"/>
    <w:rsid w:val="00047C0E"/>
    <w:rsid w:val="00050FD8"/>
    <w:rsid w:val="00051BE8"/>
    <w:rsid w:val="00056B3D"/>
    <w:rsid w:val="00056BFF"/>
    <w:rsid w:val="000621C9"/>
    <w:rsid w:val="00063140"/>
    <w:rsid w:val="000632EA"/>
    <w:rsid w:val="0007051F"/>
    <w:rsid w:val="00070F50"/>
    <w:rsid w:val="00071648"/>
    <w:rsid w:val="000725E4"/>
    <w:rsid w:val="00077647"/>
    <w:rsid w:val="000847EF"/>
    <w:rsid w:val="00087AA2"/>
    <w:rsid w:val="000A1192"/>
    <w:rsid w:val="000A313F"/>
    <w:rsid w:val="000A6C50"/>
    <w:rsid w:val="000B0749"/>
    <w:rsid w:val="000B2DD4"/>
    <w:rsid w:val="000B6196"/>
    <w:rsid w:val="000C2E84"/>
    <w:rsid w:val="000C35EA"/>
    <w:rsid w:val="000C517D"/>
    <w:rsid w:val="000D07CB"/>
    <w:rsid w:val="000D120B"/>
    <w:rsid w:val="000D1232"/>
    <w:rsid w:val="000D3A48"/>
    <w:rsid w:val="000D3DC9"/>
    <w:rsid w:val="000D5D09"/>
    <w:rsid w:val="000D70BC"/>
    <w:rsid w:val="000D7843"/>
    <w:rsid w:val="000E1309"/>
    <w:rsid w:val="000E1EF6"/>
    <w:rsid w:val="000E40C3"/>
    <w:rsid w:val="000E4D18"/>
    <w:rsid w:val="000E5B50"/>
    <w:rsid w:val="000E5BF6"/>
    <w:rsid w:val="000E68EB"/>
    <w:rsid w:val="000E6904"/>
    <w:rsid w:val="000E7686"/>
    <w:rsid w:val="000F0636"/>
    <w:rsid w:val="000F1849"/>
    <w:rsid w:val="000F3146"/>
    <w:rsid w:val="000F4816"/>
    <w:rsid w:val="000F4DDE"/>
    <w:rsid w:val="000F74AF"/>
    <w:rsid w:val="00100717"/>
    <w:rsid w:val="00104239"/>
    <w:rsid w:val="00106875"/>
    <w:rsid w:val="00107BB8"/>
    <w:rsid w:val="001171D6"/>
    <w:rsid w:val="00117D7A"/>
    <w:rsid w:val="00120A5B"/>
    <w:rsid w:val="00121A1A"/>
    <w:rsid w:val="0012478A"/>
    <w:rsid w:val="00125374"/>
    <w:rsid w:val="00126D7F"/>
    <w:rsid w:val="001317CE"/>
    <w:rsid w:val="00132BF1"/>
    <w:rsid w:val="001333EB"/>
    <w:rsid w:val="001337DB"/>
    <w:rsid w:val="00135CBB"/>
    <w:rsid w:val="00136076"/>
    <w:rsid w:val="001401C9"/>
    <w:rsid w:val="00140E0F"/>
    <w:rsid w:val="00140F3C"/>
    <w:rsid w:val="00142000"/>
    <w:rsid w:val="00147A6A"/>
    <w:rsid w:val="00150307"/>
    <w:rsid w:val="00150BBA"/>
    <w:rsid w:val="00153D57"/>
    <w:rsid w:val="001557C4"/>
    <w:rsid w:val="001623B8"/>
    <w:rsid w:val="00162EA5"/>
    <w:rsid w:val="001653C3"/>
    <w:rsid w:val="00165EBB"/>
    <w:rsid w:val="001665F2"/>
    <w:rsid w:val="0017318F"/>
    <w:rsid w:val="001742C6"/>
    <w:rsid w:val="00175120"/>
    <w:rsid w:val="00175C35"/>
    <w:rsid w:val="00176E46"/>
    <w:rsid w:val="0017772E"/>
    <w:rsid w:val="0018208D"/>
    <w:rsid w:val="0018243C"/>
    <w:rsid w:val="00182AA8"/>
    <w:rsid w:val="001844F5"/>
    <w:rsid w:val="00184C93"/>
    <w:rsid w:val="00186119"/>
    <w:rsid w:val="00190146"/>
    <w:rsid w:val="00196233"/>
    <w:rsid w:val="00196EC0"/>
    <w:rsid w:val="001971D8"/>
    <w:rsid w:val="00197AAD"/>
    <w:rsid w:val="00197D15"/>
    <w:rsid w:val="001A14D8"/>
    <w:rsid w:val="001A1E25"/>
    <w:rsid w:val="001A3D69"/>
    <w:rsid w:val="001A5B4E"/>
    <w:rsid w:val="001A5E89"/>
    <w:rsid w:val="001B0E94"/>
    <w:rsid w:val="001B1D62"/>
    <w:rsid w:val="001B36C2"/>
    <w:rsid w:val="001B4686"/>
    <w:rsid w:val="001B6509"/>
    <w:rsid w:val="001C007D"/>
    <w:rsid w:val="001C0F31"/>
    <w:rsid w:val="001C1A53"/>
    <w:rsid w:val="001C34A6"/>
    <w:rsid w:val="001C43C9"/>
    <w:rsid w:val="001D2FA2"/>
    <w:rsid w:val="001D7FEF"/>
    <w:rsid w:val="001E2929"/>
    <w:rsid w:val="001E5BA9"/>
    <w:rsid w:val="001E7D1B"/>
    <w:rsid w:val="001F0E80"/>
    <w:rsid w:val="001F1CA1"/>
    <w:rsid w:val="001F29D3"/>
    <w:rsid w:val="001F32C7"/>
    <w:rsid w:val="001F5D62"/>
    <w:rsid w:val="001F5FD7"/>
    <w:rsid w:val="001F6EFF"/>
    <w:rsid w:val="001F71FC"/>
    <w:rsid w:val="00200210"/>
    <w:rsid w:val="00203207"/>
    <w:rsid w:val="002045DD"/>
    <w:rsid w:val="002075C5"/>
    <w:rsid w:val="00210261"/>
    <w:rsid w:val="00212A23"/>
    <w:rsid w:val="00213779"/>
    <w:rsid w:val="002174F2"/>
    <w:rsid w:val="00223EDB"/>
    <w:rsid w:val="002250D3"/>
    <w:rsid w:val="002276D4"/>
    <w:rsid w:val="00232C3B"/>
    <w:rsid w:val="00235E03"/>
    <w:rsid w:val="00240404"/>
    <w:rsid w:val="00244B95"/>
    <w:rsid w:val="0024642A"/>
    <w:rsid w:val="00251A5C"/>
    <w:rsid w:val="0025480F"/>
    <w:rsid w:val="0026074E"/>
    <w:rsid w:val="00261A8C"/>
    <w:rsid w:val="0026736F"/>
    <w:rsid w:val="002709B5"/>
    <w:rsid w:val="00272C68"/>
    <w:rsid w:val="002734FE"/>
    <w:rsid w:val="00275450"/>
    <w:rsid w:val="00281963"/>
    <w:rsid w:val="0028229E"/>
    <w:rsid w:val="00291868"/>
    <w:rsid w:val="00293757"/>
    <w:rsid w:val="00296C7C"/>
    <w:rsid w:val="002A0EE1"/>
    <w:rsid w:val="002A26FA"/>
    <w:rsid w:val="002A3A60"/>
    <w:rsid w:val="002A5EAA"/>
    <w:rsid w:val="002B1E33"/>
    <w:rsid w:val="002B29C7"/>
    <w:rsid w:val="002B31AC"/>
    <w:rsid w:val="002B4A1F"/>
    <w:rsid w:val="002B5167"/>
    <w:rsid w:val="002B629A"/>
    <w:rsid w:val="002B7EE4"/>
    <w:rsid w:val="002C01B7"/>
    <w:rsid w:val="002C0241"/>
    <w:rsid w:val="002C16ED"/>
    <w:rsid w:val="002D4818"/>
    <w:rsid w:val="002D5F84"/>
    <w:rsid w:val="002E0402"/>
    <w:rsid w:val="002E2189"/>
    <w:rsid w:val="002E47F6"/>
    <w:rsid w:val="002E62F2"/>
    <w:rsid w:val="002F1BEB"/>
    <w:rsid w:val="002F28F8"/>
    <w:rsid w:val="002F7AE6"/>
    <w:rsid w:val="00301D90"/>
    <w:rsid w:val="00301DB9"/>
    <w:rsid w:val="00302337"/>
    <w:rsid w:val="003025E6"/>
    <w:rsid w:val="00302C02"/>
    <w:rsid w:val="00302C7B"/>
    <w:rsid w:val="00303386"/>
    <w:rsid w:val="003035F3"/>
    <w:rsid w:val="00304266"/>
    <w:rsid w:val="00304C13"/>
    <w:rsid w:val="00305923"/>
    <w:rsid w:val="00306C2F"/>
    <w:rsid w:val="00307E73"/>
    <w:rsid w:val="00315293"/>
    <w:rsid w:val="00316124"/>
    <w:rsid w:val="0031705F"/>
    <w:rsid w:val="003231E7"/>
    <w:rsid w:val="00323E55"/>
    <w:rsid w:val="0032550C"/>
    <w:rsid w:val="003269F1"/>
    <w:rsid w:val="00332DB7"/>
    <w:rsid w:val="00333799"/>
    <w:rsid w:val="00333808"/>
    <w:rsid w:val="00334394"/>
    <w:rsid w:val="003353DC"/>
    <w:rsid w:val="00336265"/>
    <w:rsid w:val="003372BA"/>
    <w:rsid w:val="003405F7"/>
    <w:rsid w:val="00340C30"/>
    <w:rsid w:val="00341DDB"/>
    <w:rsid w:val="00342ABE"/>
    <w:rsid w:val="00344604"/>
    <w:rsid w:val="0034461F"/>
    <w:rsid w:val="00346DAD"/>
    <w:rsid w:val="00352F4F"/>
    <w:rsid w:val="003535A7"/>
    <w:rsid w:val="00356036"/>
    <w:rsid w:val="00356C10"/>
    <w:rsid w:val="00362A69"/>
    <w:rsid w:val="0036300E"/>
    <w:rsid w:val="0037034F"/>
    <w:rsid w:val="00370BC2"/>
    <w:rsid w:val="0037133C"/>
    <w:rsid w:val="0037179D"/>
    <w:rsid w:val="00372CAE"/>
    <w:rsid w:val="003762F5"/>
    <w:rsid w:val="003767BD"/>
    <w:rsid w:val="00377E98"/>
    <w:rsid w:val="00383000"/>
    <w:rsid w:val="003830F3"/>
    <w:rsid w:val="00385BF7"/>
    <w:rsid w:val="00391339"/>
    <w:rsid w:val="003913EA"/>
    <w:rsid w:val="0039212B"/>
    <w:rsid w:val="00394E21"/>
    <w:rsid w:val="003978C4"/>
    <w:rsid w:val="003A0459"/>
    <w:rsid w:val="003A0F34"/>
    <w:rsid w:val="003A1E09"/>
    <w:rsid w:val="003A3DA2"/>
    <w:rsid w:val="003A53C9"/>
    <w:rsid w:val="003A6330"/>
    <w:rsid w:val="003A7843"/>
    <w:rsid w:val="003B0B39"/>
    <w:rsid w:val="003B20FB"/>
    <w:rsid w:val="003B22D1"/>
    <w:rsid w:val="003B23EE"/>
    <w:rsid w:val="003B279B"/>
    <w:rsid w:val="003B2A02"/>
    <w:rsid w:val="003B4EEB"/>
    <w:rsid w:val="003B62A2"/>
    <w:rsid w:val="003B73C1"/>
    <w:rsid w:val="003C2824"/>
    <w:rsid w:val="003C575E"/>
    <w:rsid w:val="003C63B5"/>
    <w:rsid w:val="003E34A3"/>
    <w:rsid w:val="003E35D4"/>
    <w:rsid w:val="003E378A"/>
    <w:rsid w:val="003E5918"/>
    <w:rsid w:val="003E5E04"/>
    <w:rsid w:val="003F1768"/>
    <w:rsid w:val="003F2BF0"/>
    <w:rsid w:val="003F52D9"/>
    <w:rsid w:val="003F6E92"/>
    <w:rsid w:val="00400E1F"/>
    <w:rsid w:val="00401036"/>
    <w:rsid w:val="004021F1"/>
    <w:rsid w:val="00402A35"/>
    <w:rsid w:val="004031AA"/>
    <w:rsid w:val="00410EC8"/>
    <w:rsid w:val="0041167C"/>
    <w:rsid w:val="00413419"/>
    <w:rsid w:val="004136E3"/>
    <w:rsid w:val="00415CD9"/>
    <w:rsid w:val="004226AD"/>
    <w:rsid w:val="00424BF6"/>
    <w:rsid w:val="00424DBA"/>
    <w:rsid w:val="0042614A"/>
    <w:rsid w:val="004336B9"/>
    <w:rsid w:val="004352C9"/>
    <w:rsid w:val="00435D99"/>
    <w:rsid w:val="004379EB"/>
    <w:rsid w:val="004408D9"/>
    <w:rsid w:val="00441458"/>
    <w:rsid w:val="00443B9F"/>
    <w:rsid w:val="004452BC"/>
    <w:rsid w:val="0044541A"/>
    <w:rsid w:val="004500B7"/>
    <w:rsid w:val="004504B2"/>
    <w:rsid w:val="00450F2B"/>
    <w:rsid w:val="00456E8E"/>
    <w:rsid w:val="00457152"/>
    <w:rsid w:val="0045797F"/>
    <w:rsid w:val="00464C2A"/>
    <w:rsid w:val="00472928"/>
    <w:rsid w:val="0048318B"/>
    <w:rsid w:val="0048464F"/>
    <w:rsid w:val="00484B83"/>
    <w:rsid w:val="004861C3"/>
    <w:rsid w:val="00492E7F"/>
    <w:rsid w:val="00495A4D"/>
    <w:rsid w:val="004A1742"/>
    <w:rsid w:val="004A4B64"/>
    <w:rsid w:val="004A581F"/>
    <w:rsid w:val="004A7F40"/>
    <w:rsid w:val="004B1352"/>
    <w:rsid w:val="004B1FCD"/>
    <w:rsid w:val="004C371F"/>
    <w:rsid w:val="004C3C94"/>
    <w:rsid w:val="004C3E55"/>
    <w:rsid w:val="004C4D24"/>
    <w:rsid w:val="004D05DE"/>
    <w:rsid w:val="004D1AF1"/>
    <w:rsid w:val="004E0BE5"/>
    <w:rsid w:val="004E1390"/>
    <w:rsid w:val="004E3388"/>
    <w:rsid w:val="004E51CF"/>
    <w:rsid w:val="004E7857"/>
    <w:rsid w:val="004F2A5E"/>
    <w:rsid w:val="0050296F"/>
    <w:rsid w:val="00502A48"/>
    <w:rsid w:val="005037B2"/>
    <w:rsid w:val="005053FC"/>
    <w:rsid w:val="00511CB5"/>
    <w:rsid w:val="00513B54"/>
    <w:rsid w:val="00513F98"/>
    <w:rsid w:val="00517E69"/>
    <w:rsid w:val="00524391"/>
    <w:rsid w:val="00526719"/>
    <w:rsid w:val="00530AAD"/>
    <w:rsid w:val="00532DF4"/>
    <w:rsid w:val="00533E06"/>
    <w:rsid w:val="00537014"/>
    <w:rsid w:val="0054102B"/>
    <w:rsid w:val="005416BB"/>
    <w:rsid w:val="00541BE0"/>
    <w:rsid w:val="00543A9E"/>
    <w:rsid w:val="0054509A"/>
    <w:rsid w:val="00546CEC"/>
    <w:rsid w:val="00553767"/>
    <w:rsid w:val="00556DB1"/>
    <w:rsid w:val="00556F8B"/>
    <w:rsid w:val="005607CA"/>
    <w:rsid w:val="00561E68"/>
    <w:rsid w:val="00562FDE"/>
    <w:rsid w:val="00563EBE"/>
    <w:rsid w:val="00566A57"/>
    <w:rsid w:val="005672ED"/>
    <w:rsid w:val="00567963"/>
    <w:rsid w:val="00567BD3"/>
    <w:rsid w:val="00570A36"/>
    <w:rsid w:val="00571110"/>
    <w:rsid w:val="005719D5"/>
    <w:rsid w:val="00574D60"/>
    <w:rsid w:val="00575652"/>
    <w:rsid w:val="005767E4"/>
    <w:rsid w:val="00580069"/>
    <w:rsid w:val="0058009A"/>
    <w:rsid w:val="00581072"/>
    <w:rsid w:val="00582F0D"/>
    <w:rsid w:val="00587FF7"/>
    <w:rsid w:val="005915BB"/>
    <w:rsid w:val="0059241D"/>
    <w:rsid w:val="00593B7B"/>
    <w:rsid w:val="005A40A5"/>
    <w:rsid w:val="005A7E5F"/>
    <w:rsid w:val="005B1446"/>
    <w:rsid w:val="005B50D0"/>
    <w:rsid w:val="005B77CA"/>
    <w:rsid w:val="005C0537"/>
    <w:rsid w:val="005C0A30"/>
    <w:rsid w:val="005C32A5"/>
    <w:rsid w:val="005C3B95"/>
    <w:rsid w:val="005C65FA"/>
    <w:rsid w:val="005D245C"/>
    <w:rsid w:val="005D3C9B"/>
    <w:rsid w:val="005D5461"/>
    <w:rsid w:val="005D645A"/>
    <w:rsid w:val="005E139B"/>
    <w:rsid w:val="005E345A"/>
    <w:rsid w:val="005E39FC"/>
    <w:rsid w:val="005E42B5"/>
    <w:rsid w:val="005E7229"/>
    <w:rsid w:val="005F15AF"/>
    <w:rsid w:val="00600198"/>
    <w:rsid w:val="00601280"/>
    <w:rsid w:val="0060192E"/>
    <w:rsid w:val="00604D8B"/>
    <w:rsid w:val="0061193D"/>
    <w:rsid w:val="006137AB"/>
    <w:rsid w:val="00621B3C"/>
    <w:rsid w:val="006276FE"/>
    <w:rsid w:val="00630D66"/>
    <w:rsid w:val="006323E1"/>
    <w:rsid w:val="0064264B"/>
    <w:rsid w:val="00642A38"/>
    <w:rsid w:val="00643DF0"/>
    <w:rsid w:val="006459F5"/>
    <w:rsid w:val="00653C9B"/>
    <w:rsid w:val="006569CF"/>
    <w:rsid w:val="00663AF4"/>
    <w:rsid w:val="006668AF"/>
    <w:rsid w:val="00667DE3"/>
    <w:rsid w:val="00677105"/>
    <w:rsid w:val="00682C1F"/>
    <w:rsid w:val="00684699"/>
    <w:rsid w:val="006915D5"/>
    <w:rsid w:val="00692F7E"/>
    <w:rsid w:val="0069307C"/>
    <w:rsid w:val="006A0FD5"/>
    <w:rsid w:val="006A51C9"/>
    <w:rsid w:val="006A77BC"/>
    <w:rsid w:val="006B31C2"/>
    <w:rsid w:val="006B76B7"/>
    <w:rsid w:val="006C1CBD"/>
    <w:rsid w:val="006C76EC"/>
    <w:rsid w:val="006D67FC"/>
    <w:rsid w:val="006D773A"/>
    <w:rsid w:val="006E601C"/>
    <w:rsid w:val="006F55A1"/>
    <w:rsid w:val="006F5669"/>
    <w:rsid w:val="0070070B"/>
    <w:rsid w:val="007013D2"/>
    <w:rsid w:val="00703366"/>
    <w:rsid w:val="007101A0"/>
    <w:rsid w:val="00711E49"/>
    <w:rsid w:val="00713BAE"/>
    <w:rsid w:val="00717A5A"/>
    <w:rsid w:val="00721072"/>
    <w:rsid w:val="00721098"/>
    <w:rsid w:val="007228BA"/>
    <w:rsid w:val="00723E22"/>
    <w:rsid w:val="007241F0"/>
    <w:rsid w:val="00731F41"/>
    <w:rsid w:val="00742213"/>
    <w:rsid w:val="00743F93"/>
    <w:rsid w:val="007476F1"/>
    <w:rsid w:val="0075402D"/>
    <w:rsid w:val="00756F89"/>
    <w:rsid w:val="00760B82"/>
    <w:rsid w:val="0076206D"/>
    <w:rsid w:val="007621F3"/>
    <w:rsid w:val="00763CF1"/>
    <w:rsid w:val="00765A30"/>
    <w:rsid w:val="00767F57"/>
    <w:rsid w:val="00772CD6"/>
    <w:rsid w:val="007734CE"/>
    <w:rsid w:val="00774244"/>
    <w:rsid w:val="007757D5"/>
    <w:rsid w:val="007767DA"/>
    <w:rsid w:val="00780A02"/>
    <w:rsid w:val="0078286D"/>
    <w:rsid w:val="00782FAA"/>
    <w:rsid w:val="00785D83"/>
    <w:rsid w:val="007861D7"/>
    <w:rsid w:val="00786305"/>
    <w:rsid w:val="007905D9"/>
    <w:rsid w:val="0079361E"/>
    <w:rsid w:val="00794259"/>
    <w:rsid w:val="0079434E"/>
    <w:rsid w:val="00794582"/>
    <w:rsid w:val="00795549"/>
    <w:rsid w:val="0079709F"/>
    <w:rsid w:val="007976EF"/>
    <w:rsid w:val="007A0730"/>
    <w:rsid w:val="007A14C7"/>
    <w:rsid w:val="007A1DDA"/>
    <w:rsid w:val="007A3FF1"/>
    <w:rsid w:val="007A6167"/>
    <w:rsid w:val="007A6B76"/>
    <w:rsid w:val="007B0223"/>
    <w:rsid w:val="007B2AE6"/>
    <w:rsid w:val="007B4656"/>
    <w:rsid w:val="007C5D53"/>
    <w:rsid w:val="007C7118"/>
    <w:rsid w:val="007D2B4F"/>
    <w:rsid w:val="007D2EF6"/>
    <w:rsid w:val="007D3286"/>
    <w:rsid w:val="007D6562"/>
    <w:rsid w:val="007E0000"/>
    <w:rsid w:val="007E5197"/>
    <w:rsid w:val="007E7B90"/>
    <w:rsid w:val="007E7E15"/>
    <w:rsid w:val="007F3F50"/>
    <w:rsid w:val="007F5B1E"/>
    <w:rsid w:val="007F6359"/>
    <w:rsid w:val="007F6DF5"/>
    <w:rsid w:val="00801FFC"/>
    <w:rsid w:val="00802B35"/>
    <w:rsid w:val="008043AC"/>
    <w:rsid w:val="00805A8E"/>
    <w:rsid w:val="00805DC6"/>
    <w:rsid w:val="0081227C"/>
    <w:rsid w:val="00814FD4"/>
    <w:rsid w:val="00817BE0"/>
    <w:rsid w:val="00820334"/>
    <w:rsid w:val="00825D87"/>
    <w:rsid w:val="008271ED"/>
    <w:rsid w:val="008301BA"/>
    <w:rsid w:val="00832CA1"/>
    <w:rsid w:val="0083434B"/>
    <w:rsid w:val="00835E2D"/>
    <w:rsid w:val="00843971"/>
    <w:rsid w:val="008439B0"/>
    <w:rsid w:val="00844739"/>
    <w:rsid w:val="00844BF3"/>
    <w:rsid w:val="0084545D"/>
    <w:rsid w:val="00845697"/>
    <w:rsid w:val="0084571A"/>
    <w:rsid w:val="0084694D"/>
    <w:rsid w:val="0085194C"/>
    <w:rsid w:val="00851C07"/>
    <w:rsid w:val="008534A4"/>
    <w:rsid w:val="0085367B"/>
    <w:rsid w:val="00855539"/>
    <w:rsid w:val="0085564F"/>
    <w:rsid w:val="0086405E"/>
    <w:rsid w:val="00864062"/>
    <w:rsid w:val="00870FF1"/>
    <w:rsid w:val="008720B8"/>
    <w:rsid w:val="008753DA"/>
    <w:rsid w:val="00884D21"/>
    <w:rsid w:val="008923CA"/>
    <w:rsid w:val="00892902"/>
    <w:rsid w:val="008938AA"/>
    <w:rsid w:val="0089763C"/>
    <w:rsid w:val="008A1C2D"/>
    <w:rsid w:val="008A6F3B"/>
    <w:rsid w:val="008A7E74"/>
    <w:rsid w:val="008B005B"/>
    <w:rsid w:val="008B1088"/>
    <w:rsid w:val="008B17AF"/>
    <w:rsid w:val="008B7A47"/>
    <w:rsid w:val="008C0268"/>
    <w:rsid w:val="008C640F"/>
    <w:rsid w:val="008D2974"/>
    <w:rsid w:val="008D718B"/>
    <w:rsid w:val="008D788B"/>
    <w:rsid w:val="008E0CF4"/>
    <w:rsid w:val="008E18DE"/>
    <w:rsid w:val="008E1CC5"/>
    <w:rsid w:val="008E5DFC"/>
    <w:rsid w:val="008F0464"/>
    <w:rsid w:val="008F1D28"/>
    <w:rsid w:val="008F3349"/>
    <w:rsid w:val="008F33CE"/>
    <w:rsid w:val="008F40BB"/>
    <w:rsid w:val="008F7B49"/>
    <w:rsid w:val="009015F8"/>
    <w:rsid w:val="00903BC2"/>
    <w:rsid w:val="009063CC"/>
    <w:rsid w:val="00907EDC"/>
    <w:rsid w:val="00911105"/>
    <w:rsid w:val="00911B4C"/>
    <w:rsid w:val="00911BEA"/>
    <w:rsid w:val="00914731"/>
    <w:rsid w:val="009156E5"/>
    <w:rsid w:val="00915B95"/>
    <w:rsid w:val="009176FC"/>
    <w:rsid w:val="009213CF"/>
    <w:rsid w:val="00922FE4"/>
    <w:rsid w:val="009241CF"/>
    <w:rsid w:val="009247D0"/>
    <w:rsid w:val="00925570"/>
    <w:rsid w:val="00925B02"/>
    <w:rsid w:val="0093005F"/>
    <w:rsid w:val="00931945"/>
    <w:rsid w:val="009358EA"/>
    <w:rsid w:val="00941704"/>
    <w:rsid w:val="00941E28"/>
    <w:rsid w:val="00947550"/>
    <w:rsid w:val="00953BAD"/>
    <w:rsid w:val="00957C15"/>
    <w:rsid w:val="009608E7"/>
    <w:rsid w:val="00960C95"/>
    <w:rsid w:val="009617B2"/>
    <w:rsid w:val="00962EFB"/>
    <w:rsid w:val="00964AEB"/>
    <w:rsid w:val="00975C4E"/>
    <w:rsid w:val="00976753"/>
    <w:rsid w:val="00977737"/>
    <w:rsid w:val="009854DD"/>
    <w:rsid w:val="00990D54"/>
    <w:rsid w:val="00991008"/>
    <w:rsid w:val="00991178"/>
    <w:rsid w:val="009920DB"/>
    <w:rsid w:val="009927F5"/>
    <w:rsid w:val="009928B6"/>
    <w:rsid w:val="009A3C3C"/>
    <w:rsid w:val="009A73D9"/>
    <w:rsid w:val="009A782B"/>
    <w:rsid w:val="009B0A38"/>
    <w:rsid w:val="009C1EC4"/>
    <w:rsid w:val="009C576C"/>
    <w:rsid w:val="009D06D7"/>
    <w:rsid w:val="009D0EC8"/>
    <w:rsid w:val="009D5B82"/>
    <w:rsid w:val="009D5ED9"/>
    <w:rsid w:val="009E3600"/>
    <w:rsid w:val="009E4958"/>
    <w:rsid w:val="009E6341"/>
    <w:rsid w:val="009F4ABA"/>
    <w:rsid w:val="009F6CC7"/>
    <w:rsid w:val="009F7BC2"/>
    <w:rsid w:val="00A01903"/>
    <w:rsid w:val="00A05ADF"/>
    <w:rsid w:val="00A06891"/>
    <w:rsid w:val="00A163AC"/>
    <w:rsid w:val="00A164DE"/>
    <w:rsid w:val="00A26EFB"/>
    <w:rsid w:val="00A27455"/>
    <w:rsid w:val="00A316DD"/>
    <w:rsid w:val="00A35215"/>
    <w:rsid w:val="00A4103E"/>
    <w:rsid w:val="00A421EA"/>
    <w:rsid w:val="00A448FC"/>
    <w:rsid w:val="00A46A18"/>
    <w:rsid w:val="00A47DBD"/>
    <w:rsid w:val="00A51AAB"/>
    <w:rsid w:val="00A53293"/>
    <w:rsid w:val="00A541D1"/>
    <w:rsid w:val="00A54C12"/>
    <w:rsid w:val="00A5645A"/>
    <w:rsid w:val="00A61A6F"/>
    <w:rsid w:val="00A61EA5"/>
    <w:rsid w:val="00A620B5"/>
    <w:rsid w:val="00A63E01"/>
    <w:rsid w:val="00A65A02"/>
    <w:rsid w:val="00A66D87"/>
    <w:rsid w:val="00A66DEA"/>
    <w:rsid w:val="00A70AD0"/>
    <w:rsid w:val="00A724E5"/>
    <w:rsid w:val="00A72D42"/>
    <w:rsid w:val="00A74D8D"/>
    <w:rsid w:val="00A8156C"/>
    <w:rsid w:val="00A819BF"/>
    <w:rsid w:val="00A81D83"/>
    <w:rsid w:val="00A858C9"/>
    <w:rsid w:val="00A963C9"/>
    <w:rsid w:val="00AA007E"/>
    <w:rsid w:val="00AB471A"/>
    <w:rsid w:val="00AB5CD1"/>
    <w:rsid w:val="00AB631D"/>
    <w:rsid w:val="00AB78F0"/>
    <w:rsid w:val="00AB7C43"/>
    <w:rsid w:val="00AC1E54"/>
    <w:rsid w:val="00AC248E"/>
    <w:rsid w:val="00AC357B"/>
    <w:rsid w:val="00AC449F"/>
    <w:rsid w:val="00AC6D96"/>
    <w:rsid w:val="00AC750B"/>
    <w:rsid w:val="00AD0408"/>
    <w:rsid w:val="00AD5876"/>
    <w:rsid w:val="00AD5935"/>
    <w:rsid w:val="00AD7940"/>
    <w:rsid w:val="00AF0FEA"/>
    <w:rsid w:val="00AF1FD4"/>
    <w:rsid w:val="00AF381E"/>
    <w:rsid w:val="00B01A82"/>
    <w:rsid w:val="00B01AAB"/>
    <w:rsid w:val="00B05E7B"/>
    <w:rsid w:val="00B0605F"/>
    <w:rsid w:val="00B07A90"/>
    <w:rsid w:val="00B103A3"/>
    <w:rsid w:val="00B2474D"/>
    <w:rsid w:val="00B27F02"/>
    <w:rsid w:val="00B32B74"/>
    <w:rsid w:val="00B3369C"/>
    <w:rsid w:val="00B338AB"/>
    <w:rsid w:val="00B35F9B"/>
    <w:rsid w:val="00B36E0D"/>
    <w:rsid w:val="00B40332"/>
    <w:rsid w:val="00B40803"/>
    <w:rsid w:val="00B408D7"/>
    <w:rsid w:val="00B42421"/>
    <w:rsid w:val="00B460CE"/>
    <w:rsid w:val="00B477A5"/>
    <w:rsid w:val="00B5007A"/>
    <w:rsid w:val="00B50220"/>
    <w:rsid w:val="00B54694"/>
    <w:rsid w:val="00B55FD0"/>
    <w:rsid w:val="00B575FD"/>
    <w:rsid w:val="00B57C61"/>
    <w:rsid w:val="00B61CD9"/>
    <w:rsid w:val="00B65BD7"/>
    <w:rsid w:val="00B66FC5"/>
    <w:rsid w:val="00B708BE"/>
    <w:rsid w:val="00B72E2F"/>
    <w:rsid w:val="00B74975"/>
    <w:rsid w:val="00B8353F"/>
    <w:rsid w:val="00B8734F"/>
    <w:rsid w:val="00B91322"/>
    <w:rsid w:val="00B92009"/>
    <w:rsid w:val="00BA0D24"/>
    <w:rsid w:val="00BA127C"/>
    <w:rsid w:val="00BA149D"/>
    <w:rsid w:val="00BA1D8E"/>
    <w:rsid w:val="00BA27EC"/>
    <w:rsid w:val="00BA434C"/>
    <w:rsid w:val="00BA4AD9"/>
    <w:rsid w:val="00BA5900"/>
    <w:rsid w:val="00BA659E"/>
    <w:rsid w:val="00BB08E1"/>
    <w:rsid w:val="00BB2527"/>
    <w:rsid w:val="00BC04F9"/>
    <w:rsid w:val="00BC7037"/>
    <w:rsid w:val="00BD24B4"/>
    <w:rsid w:val="00BD3752"/>
    <w:rsid w:val="00BD6E94"/>
    <w:rsid w:val="00BE639F"/>
    <w:rsid w:val="00BE6C7F"/>
    <w:rsid w:val="00BF0FB0"/>
    <w:rsid w:val="00BF15F4"/>
    <w:rsid w:val="00BF17AF"/>
    <w:rsid w:val="00BF4F22"/>
    <w:rsid w:val="00C04CFE"/>
    <w:rsid w:val="00C0683E"/>
    <w:rsid w:val="00C06C90"/>
    <w:rsid w:val="00C06D37"/>
    <w:rsid w:val="00C071DF"/>
    <w:rsid w:val="00C11A69"/>
    <w:rsid w:val="00C11ACC"/>
    <w:rsid w:val="00C14122"/>
    <w:rsid w:val="00C151EF"/>
    <w:rsid w:val="00C16541"/>
    <w:rsid w:val="00C17321"/>
    <w:rsid w:val="00C173B8"/>
    <w:rsid w:val="00C2167B"/>
    <w:rsid w:val="00C216F8"/>
    <w:rsid w:val="00C2171B"/>
    <w:rsid w:val="00C2237E"/>
    <w:rsid w:val="00C27836"/>
    <w:rsid w:val="00C30372"/>
    <w:rsid w:val="00C304C1"/>
    <w:rsid w:val="00C309C6"/>
    <w:rsid w:val="00C31BD3"/>
    <w:rsid w:val="00C31E94"/>
    <w:rsid w:val="00C329E0"/>
    <w:rsid w:val="00C34498"/>
    <w:rsid w:val="00C367B5"/>
    <w:rsid w:val="00C41EA6"/>
    <w:rsid w:val="00C523A3"/>
    <w:rsid w:val="00C5699A"/>
    <w:rsid w:val="00C60B03"/>
    <w:rsid w:val="00C6300E"/>
    <w:rsid w:val="00C65D99"/>
    <w:rsid w:val="00C6728A"/>
    <w:rsid w:val="00C67950"/>
    <w:rsid w:val="00C75D88"/>
    <w:rsid w:val="00C76FD7"/>
    <w:rsid w:val="00C807C3"/>
    <w:rsid w:val="00C8326C"/>
    <w:rsid w:val="00C842C3"/>
    <w:rsid w:val="00C8460C"/>
    <w:rsid w:val="00C84E54"/>
    <w:rsid w:val="00C92A45"/>
    <w:rsid w:val="00C94842"/>
    <w:rsid w:val="00CA1688"/>
    <w:rsid w:val="00CA2751"/>
    <w:rsid w:val="00CA4D34"/>
    <w:rsid w:val="00CA5FEA"/>
    <w:rsid w:val="00CA70D6"/>
    <w:rsid w:val="00CA7C49"/>
    <w:rsid w:val="00CB4F6A"/>
    <w:rsid w:val="00CB73A8"/>
    <w:rsid w:val="00CC1002"/>
    <w:rsid w:val="00CC2C12"/>
    <w:rsid w:val="00CC2EB5"/>
    <w:rsid w:val="00CD165D"/>
    <w:rsid w:val="00CD4C7F"/>
    <w:rsid w:val="00CD566E"/>
    <w:rsid w:val="00CD7190"/>
    <w:rsid w:val="00CE0EDE"/>
    <w:rsid w:val="00CE114E"/>
    <w:rsid w:val="00CE35B5"/>
    <w:rsid w:val="00CE3896"/>
    <w:rsid w:val="00CE6414"/>
    <w:rsid w:val="00CE6B81"/>
    <w:rsid w:val="00CF0041"/>
    <w:rsid w:val="00CF304F"/>
    <w:rsid w:val="00CF7EDC"/>
    <w:rsid w:val="00D01371"/>
    <w:rsid w:val="00D01FCA"/>
    <w:rsid w:val="00D048B9"/>
    <w:rsid w:val="00D055DF"/>
    <w:rsid w:val="00D0747B"/>
    <w:rsid w:val="00D13447"/>
    <w:rsid w:val="00D137E8"/>
    <w:rsid w:val="00D202AA"/>
    <w:rsid w:val="00D202F7"/>
    <w:rsid w:val="00D21801"/>
    <w:rsid w:val="00D24581"/>
    <w:rsid w:val="00D26283"/>
    <w:rsid w:val="00D274D9"/>
    <w:rsid w:val="00D27B38"/>
    <w:rsid w:val="00D27FA5"/>
    <w:rsid w:val="00D30C5D"/>
    <w:rsid w:val="00D32384"/>
    <w:rsid w:val="00D3703D"/>
    <w:rsid w:val="00D40234"/>
    <w:rsid w:val="00D409A4"/>
    <w:rsid w:val="00D40E26"/>
    <w:rsid w:val="00D4293B"/>
    <w:rsid w:val="00D436F3"/>
    <w:rsid w:val="00D45222"/>
    <w:rsid w:val="00D513B2"/>
    <w:rsid w:val="00D53B11"/>
    <w:rsid w:val="00D61D40"/>
    <w:rsid w:val="00D6560C"/>
    <w:rsid w:val="00D67F5F"/>
    <w:rsid w:val="00D73CBF"/>
    <w:rsid w:val="00D75697"/>
    <w:rsid w:val="00D77133"/>
    <w:rsid w:val="00D81EA2"/>
    <w:rsid w:val="00D83DC0"/>
    <w:rsid w:val="00D869A7"/>
    <w:rsid w:val="00D90661"/>
    <w:rsid w:val="00D93E0A"/>
    <w:rsid w:val="00D963F7"/>
    <w:rsid w:val="00D96B80"/>
    <w:rsid w:val="00D973E7"/>
    <w:rsid w:val="00DA0646"/>
    <w:rsid w:val="00DA0B26"/>
    <w:rsid w:val="00DA389D"/>
    <w:rsid w:val="00DA5DF6"/>
    <w:rsid w:val="00DA7F8A"/>
    <w:rsid w:val="00DB0CF9"/>
    <w:rsid w:val="00DB3E89"/>
    <w:rsid w:val="00DB4573"/>
    <w:rsid w:val="00DC191F"/>
    <w:rsid w:val="00DC1CCC"/>
    <w:rsid w:val="00DC20D0"/>
    <w:rsid w:val="00DC5BD3"/>
    <w:rsid w:val="00DC7570"/>
    <w:rsid w:val="00DD07DE"/>
    <w:rsid w:val="00DD09CC"/>
    <w:rsid w:val="00DD169C"/>
    <w:rsid w:val="00DD1E31"/>
    <w:rsid w:val="00DD4206"/>
    <w:rsid w:val="00DD638E"/>
    <w:rsid w:val="00DD7178"/>
    <w:rsid w:val="00DE1C5A"/>
    <w:rsid w:val="00DE613B"/>
    <w:rsid w:val="00DE7F0B"/>
    <w:rsid w:val="00DF1490"/>
    <w:rsid w:val="00DF153A"/>
    <w:rsid w:val="00DF3488"/>
    <w:rsid w:val="00DF58D2"/>
    <w:rsid w:val="00DF66AA"/>
    <w:rsid w:val="00DF66C8"/>
    <w:rsid w:val="00DF7289"/>
    <w:rsid w:val="00DF7EA8"/>
    <w:rsid w:val="00E008ED"/>
    <w:rsid w:val="00E06594"/>
    <w:rsid w:val="00E07448"/>
    <w:rsid w:val="00E10174"/>
    <w:rsid w:val="00E1337A"/>
    <w:rsid w:val="00E150FB"/>
    <w:rsid w:val="00E15E26"/>
    <w:rsid w:val="00E17DAD"/>
    <w:rsid w:val="00E225AE"/>
    <w:rsid w:val="00E236E8"/>
    <w:rsid w:val="00E3158A"/>
    <w:rsid w:val="00E3567A"/>
    <w:rsid w:val="00E3684A"/>
    <w:rsid w:val="00E36AC2"/>
    <w:rsid w:val="00E4090F"/>
    <w:rsid w:val="00E43F25"/>
    <w:rsid w:val="00E44710"/>
    <w:rsid w:val="00E51161"/>
    <w:rsid w:val="00E513EA"/>
    <w:rsid w:val="00E5239B"/>
    <w:rsid w:val="00E526A9"/>
    <w:rsid w:val="00E5333B"/>
    <w:rsid w:val="00E53CD9"/>
    <w:rsid w:val="00E5533F"/>
    <w:rsid w:val="00E55B0C"/>
    <w:rsid w:val="00E56EAB"/>
    <w:rsid w:val="00E606E1"/>
    <w:rsid w:val="00E62B86"/>
    <w:rsid w:val="00E63825"/>
    <w:rsid w:val="00E64773"/>
    <w:rsid w:val="00E80536"/>
    <w:rsid w:val="00E82752"/>
    <w:rsid w:val="00E90E8A"/>
    <w:rsid w:val="00E96584"/>
    <w:rsid w:val="00EA0F9A"/>
    <w:rsid w:val="00EA2906"/>
    <w:rsid w:val="00EA3D6D"/>
    <w:rsid w:val="00EA6006"/>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3058"/>
    <w:rsid w:val="00ED3AFA"/>
    <w:rsid w:val="00ED5B33"/>
    <w:rsid w:val="00ED6839"/>
    <w:rsid w:val="00EE142D"/>
    <w:rsid w:val="00EE1E99"/>
    <w:rsid w:val="00EE2700"/>
    <w:rsid w:val="00EE2873"/>
    <w:rsid w:val="00EE29E7"/>
    <w:rsid w:val="00EE5E0D"/>
    <w:rsid w:val="00EE7D92"/>
    <w:rsid w:val="00EF005C"/>
    <w:rsid w:val="00EF0F73"/>
    <w:rsid w:val="00F01F16"/>
    <w:rsid w:val="00F038AE"/>
    <w:rsid w:val="00F05635"/>
    <w:rsid w:val="00F05B73"/>
    <w:rsid w:val="00F05EA5"/>
    <w:rsid w:val="00F10886"/>
    <w:rsid w:val="00F14370"/>
    <w:rsid w:val="00F1668D"/>
    <w:rsid w:val="00F1720D"/>
    <w:rsid w:val="00F20BBF"/>
    <w:rsid w:val="00F21514"/>
    <w:rsid w:val="00F2220A"/>
    <w:rsid w:val="00F23241"/>
    <w:rsid w:val="00F233A4"/>
    <w:rsid w:val="00F23560"/>
    <w:rsid w:val="00F3147D"/>
    <w:rsid w:val="00F34782"/>
    <w:rsid w:val="00F36687"/>
    <w:rsid w:val="00F42B92"/>
    <w:rsid w:val="00F44B78"/>
    <w:rsid w:val="00F518AD"/>
    <w:rsid w:val="00F529BA"/>
    <w:rsid w:val="00F52F2E"/>
    <w:rsid w:val="00F5334C"/>
    <w:rsid w:val="00F537EE"/>
    <w:rsid w:val="00F56F40"/>
    <w:rsid w:val="00F60646"/>
    <w:rsid w:val="00F703A9"/>
    <w:rsid w:val="00F72735"/>
    <w:rsid w:val="00F73D01"/>
    <w:rsid w:val="00F75780"/>
    <w:rsid w:val="00F75D7A"/>
    <w:rsid w:val="00F77AFC"/>
    <w:rsid w:val="00F81C9B"/>
    <w:rsid w:val="00F83671"/>
    <w:rsid w:val="00F84009"/>
    <w:rsid w:val="00F84DB5"/>
    <w:rsid w:val="00F90202"/>
    <w:rsid w:val="00F90BC4"/>
    <w:rsid w:val="00F9162E"/>
    <w:rsid w:val="00F92518"/>
    <w:rsid w:val="00F93797"/>
    <w:rsid w:val="00F94EE3"/>
    <w:rsid w:val="00F97169"/>
    <w:rsid w:val="00FA0051"/>
    <w:rsid w:val="00FA0DFE"/>
    <w:rsid w:val="00FA4CC4"/>
    <w:rsid w:val="00FA79E8"/>
    <w:rsid w:val="00FB029E"/>
    <w:rsid w:val="00FB110A"/>
    <w:rsid w:val="00FB1F63"/>
    <w:rsid w:val="00FB3CF0"/>
    <w:rsid w:val="00FB5BA6"/>
    <w:rsid w:val="00FC32D7"/>
    <w:rsid w:val="00FC5E03"/>
    <w:rsid w:val="00FC72EC"/>
    <w:rsid w:val="00FC7401"/>
    <w:rsid w:val="00FC742B"/>
    <w:rsid w:val="00FC7473"/>
    <w:rsid w:val="00FD0E75"/>
    <w:rsid w:val="00FD0EFE"/>
    <w:rsid w:val="00FD24AD"/>
    <w:rsid w:val="00FD2635"/>
    <w:rsid w:val="00FD7B23"/>
    <w:rsid w:val="00FE068C"/>
    <w:rsid w:val="00FE2682"/>
    <w:rsid w:val="00FE52DC"/>
    <w:rsid w:val="00FE540E"/>
    <w:rsid w:val="00FE6183"/>
    <w:rsid w:val="00FF2F9F"/>
    <w:rsid w:val="00FF2FEA"/>
    <w:rsid w:val="00FF35E6"/>
    <w:rsid w:val="00FF3E0D"/>
    <w:rsid w:val="00FF643A"/>
    <w:rsid w:val="00FF6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Cit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Cit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EB198-3DB5-46FC-8E41-55DD24DB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15280</Words>
  <Characters>91684</Characters>
  <Application>Microsoft Office Word</Application>
  <DocSecurity>0</DocSecurity>
  <Lines>764</Lines>
  <Paragraphs>213</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
  <LinksUpToDate>false</LinksUpToDate>
  <CharactersWithSpaces>106751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Łukasz Sendo</cp:lastModifiedBy>
  <cp:revision>3</cp:revision>
  <cp:lastPrinted>2017-05-12T07:43:00Z</cp:lastPrinted>
  <dcterms:created xsi:type="dcterms:W3CDTF">2019-02-06T07:29:00Z</dcterms:created>
  <dcterms:modified xsi:type="dcterms:W3CDTF">2019-02-07T07:19:00Z</dcterms:modified>
</cp:coreProperties>
</file>