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A8" w:rsidRPr="004000CA" w:rsidRDefault="003D29A8" w:rsidP="003A67B5">
      <w:pPr>
        <w:jc w:val="center"/>
        <w:rPr>
          <w:rFonts w:asciiTheme="majorHAnsi" w:hAnsiTheme="majorHAnsi" w:cstheme="majorHAnsi"/>
          <w:b/>
          <w:sz w:val="22"/>
          <w:szCs w:val="28"/>
        </w:rPr>
      </w:pPr>
      <w:r w:rsidRPr="004000CA">
        <w:rPr>
          <w:rFonts w:asciiTheme="majorHAnsi" w:hAnsiTheme="majorHAnsi" w:cstheme="majorHAnsi"/>
          <w:b/>
          <w:sz w:val="22"/>
          <w:szCs w:val="28"/>
        </w:rPr>
        <w:t>ARKUSZ OFERTOWY</w:t>
      </w:r>
      <w:r w:rsidR="00EA614B">
        <w:rPr>
          <w:rFonts w:asciiTheme="majorHAnsi" w:hAnsiTheme="majorHAnsi" w:cstheme="majorHAnsi"/>
          <w:b/>
          <w:sz w:val="22"/>
          <w:szCs w:val="28"/>
        </w:rPr>
        <w:t xml:space="preserve"> – Szczegółowy Opis Przedmiotu Zamówienia (SOPZ)</w:t>
      </w:r>
    </w:p>
    <w:p w:rsidR="003D29A8" w:rsidRPr="004000CA" w:rsidRDefault="003D29A8" w:rsidP="003D29A8">
      <w:pPr>
        <w:spacing w:before="100" w:beforeAutospacing="1" w:after="100" w:afterAutospacing="1"/>
        <w:jc w:val="both"/>
        <w:rPr>
          <w:rFonts w:asciiTheme="majorHAnsi" w:hAnsiTheme="majorHAnsi" w:cstheme="majorHAnsi"/>
          <w:sz w:val="18"/>
          <w:szCs w:val="18"/>
        </w:rPr>
      </w:pPr>
      <w:r w:rsidRPr="004000CA">
        <w:rPr>
          <w:rFonts w:asciiTheme="majorHAnsi" w:hAnsiTheme="majorHAnsi" w:cstheme="majorHAnsi"/>
          <w:sz w:val="18"/>
          <w:szCs w:val="18"/>
        </w:rPr>
        <w:t>Gdziekolwiek w opisie przedmiotu zamówienia przywołane są normy, nazwy własne lub znaki towarowe lub patenty lub pochodzenie, źródło lub szczególny proces, który charakteryzuje produkty dostarczane przez konkretnego Wykonawcę, Zamawiający dopuszcza rozwiązania równoważne.</w:t>
      </w:r>
    </w:p>
    <w:p w:rsidR="003D29A8" w:rsidRPr="004000CA" w:rsidRDefault="003D29A8">
      <w:pPr>
        <w:rPr>
          <w:rFonts w:asciiTheme="majorHAnsi" w:hAnsiTheme="majorHAnsi" w:cstheme="majorHAnsi"/>
          <w:szCs w:val="28"/>
        </w:rPr>
      </w:pPr>
      <w:r w:rsidRPr="004000CA">
        <w:rPr>
          <w:rFonts w:asciiTheme="majorHAnsi" w:hAnsiTheme="majorHAnsi" w:cstheme="majorHAnsi"/>
          <w:b/>
          <w:szCs w:val="28"/>
        </w:rPr>
        <w:t xml:space="preserve">Tabela 1. </w:t>
      </w:r>
      <w:r w:rsidRPr="003A67B5">
        <w:rPr>
          <w:rFonts w:asciiTheme="majorHAnsi" w:hAnsiTheme="majorHAnsi" w:cstheme="majorHAnsi"/>
          <w:b/>
          <w:szCs w:val="28"/>
        </w:rPr>
        <w:t>Czytnik kodów ręczny przewodowy</w:t>
      </w: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3D29A8" w:rsidRPr="004000CA" w:rsidTr="003D29A8">
        <w:trPr>
          <w:trHeight w:val="871"/>
          <w:jc w:val="center"/>
        </w:trPr>
        <w:tc>
          <w:tcPr>
            <w:tcW w:w="2414" w:type="dxa"/>
            <w:gridSpan w:val="2"/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417" w:type="dxa"/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vAlign w:val="center"/>
          </w:tcPr>
          <w:p w:rsidR="003D29A8" w:rsidRPr="004000CA" w:rsidRDefault="003D29A8" w:rsidP="003D29A8">
            <w:pPr>
              <w:ind w:left="-94" w:right="-10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Ilość</w:t>
            </w:r>
          </w:p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oraz parametry</w:t>
            </w:r>
          </w:p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3D29A8" w:rsidRPr="004000CA" w:rsidTr="003D29A8">
        <w:trPr>
          <w:trHeight w:val="189"/>
          <w:jc w:val="center"/>
        </w:trPr>
        <w:tc>
          <w:tcPr>
            <w:tcW w:w="2414" w:type="dxa"/>
            <w:gridSpan w:val="2"/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3D29A8" w:rsidRPr="004000CA" w:rsidTr="003D29A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sz w:val="22"/>
                <w:szCs w:val="22"/>
              </w:rPr>
              <w:t>Czytnik kodów ręczny przewodowy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630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Producent:……………</w:t>
            </w:r>
            <w:r w:rsidR="009E05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</w:t>
            </w: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 czytnika:…………………………</w:t>
            </w:r>
            <w:r w:rsidR="009E05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…………………..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</w:t>
            </w: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 podstawki:…...……………………………</w:t>
            </w:r>
            <w:r w:rsidR="009E05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………………….</w:t>
            </w: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E05AE" w:rsidRDefault="009E05AE" w:rsidP="009E05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 kabla USB…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………………...……………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</w:t>
            </w:r>
          </w:p>
          <w:p w:rsidR="009E05AE" w:rsidRDefault="009E05AE" w:rsidP="009E05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E05AE" w:rsidRDefault="009E05AE" w:rsidP="009E05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Długość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kabla USB…………………...……………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…………..…m</w:t>
            </w:r>
          </w:p>
          <w:p w:rsidR="003D29A8" w:rsidRPr="004000CA" w:rsidRDefault="003D29A8" w:rsidP="003D29A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3D29A8" w:rsidRPr="004000CA" w:rsidTr="003D29A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3D29A8" w:rsidRPr="004000CA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3D29A8" w:rsidRPr="004000CA" w:rsidTr="003D29A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A8" w:rsidRPr="00D67B34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A8" w:rsidRPr="0052259A" w:rsidRDefault="003D29A8" w:rsidP="007A26F5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Czytnik ręczny przewodowy - specyfikacja: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Odczytywane kody 1D oraz 2D,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Typ skanera –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imager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CC75CB" w:rsidRPr="0052259A" w:rsidRDefault="00CC75CB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Element celowniczy LED,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Rozdzielczość skanera min. 640 x 480 pikseli,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Minimalny kontrast skanowanego </w:t>
            </w:r>
            <w:r w:rsidR="00725A1F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kodu: 2</w:t>
            </w:r>
            <w:r w:rsidR="00B453EE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5%,</w:t>
            </w:r>
          </w:p>
          <w:p w:rsidR="003D29A8" w:rsidRPr="0052259A" w:rsidRDefault="0075229D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Odczytywanie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kodu z wyświetlacza </w:t>
            </w:r>
            <w:proofErr w:type="spellStart"/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smartphone’</w:t>
            </w:r>
            <w:r w:rsidR="003D29A8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a</w:t>
            </w:r>
            <w:proofErr w:type="spellEnd"/>
            <w:r w:rsidR="003D29A8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Obsługiwane kody: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</w:pP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Typu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 xml:space="preserve"> 1D min.: Code 39, Code 128, Code 93,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Codabar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 xml:space="preserve">/NW7, Code 11, MSI Plessey, UPC/EAN, GS1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DataBar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,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</w:pP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Typu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 xml:space="preserve"> 2D min.: PDF417, Aztec,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DataMatrix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 xml:space="preserve">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MaxiCode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 xml:space="preserve">, QR Code,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MicroQR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 w:eastAsia="en-US"/>
              </w:rPr>
              <w:t>, Chinese Sensible (Han Xin),</w:t>
            </w:r>
          </w:p>
          <w:p w:rsidR="00B838D6" w:rsidRPr="0052259A" w:rsidRDefault="00B838D6" w:rsidP="00B838D6">
            <w:pPr>
              <w:pStyle w:val="Akapitzlist"/>
              <w:numPr>
                <w:ilvl w:val="1"/>
                <w:numId w:val="20"/>
              </w:numPr>
              <w:rPr>
                <w:rFonts w:cs="Calibri"/>
                <w:color w:val="000000"/>
                <w:sz w:val="16"/>
                <w:szCs w:val="20"/>
              </w:rPr>
            </w:pPr>
            <w:r w:rsidRPr="0052259A">
              <w:rPr>
                <w:rFonts w:cs="Calibri"/>
                <w:color w:val="000000"/>
                <w:sz w:val="16"/>
                <w:szCs w:val="20"/>
              </w:rPr>
              <w:t xml:space="preserve">Zasięg odczytu dla </w:t>
            </w:r>
            <w:proofErr w:type="spellStart"/>
            <w:r w:rsidRPr="0052259A">
              <w:rPr>
                <w:rFonts w:cs="Calibri"/>
                <w:color w:val="000000"/>
                <w:sz w:val="16"/>
                <w:szCs w:val="20"/>
              </w:rPr>
              <w:t>Code</w:t>
            </w:r>
            <w:proofErr w:type="spellEnd"/>
            <w:r w:rsidRPr="0052259A">
              <w:rPr>
                <w:rFonts w:cs="Calibri"/>
                <w:color w:val="000000"/>
                <w:sz w:val="16"/>
                <w:szCs w:val="20"/>
              </w:rPr>
              <w:t xml:space="preserve"> 39 o gęstości 5 </w:t>
            </w:r>
            <w:proofErr w:type="spellStart"/>
            <w:r w:rsidRPr="0052259A">
              <w:rPr>
                <w:rFonts w:cs="Calibri"/>
                <w:color w:val="000000"/>
                <w:sz w:val="16"/>
                <w:szCs w:val="20"/>
              </w:rPr>
              <w:t>milicali</w:t>
            </w:r>
            <w:proofErr w:type="spellEnd"/>
            <w:r w:rsidRPr="0052259A">
              <w:rPr>
                <w:rFonts w:cs="Calibri"/>
                <w:color w:val="000000"/>
                <w:sz w:val="16"/>
                <w:szCs w:val="20"/>
              </w:rPr>
              <w:t>: co najmniej od 0,5 cm do 15 cm,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Sygnalizacja odczytu: 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Dźwiękowa,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Świetlna,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lastRenderedPageBreak/>
              <w:t>Dostępne interfejsy min.: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USB,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RS-232,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PS/2,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Odporność na upadki z wysokości min. 1,50 m,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Norma szczelności min. IP4</w:t>
            </w:r>
            <w:r w:rsidR="00D43E3D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2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Temperatura robocza </w:t>
            </w:r>
            <w:r w:rsidR="00D43E3D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czytnika – min. od 0°C do 5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0°C,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Praca przy wilgotności otoczenia min. 5% - 95%,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Wymiary max.  16,</w:t>
            </w:r>
            <w:r w:rsidR="007657F8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5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x 6,6 x 9,9 cm,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Waga max.162 g,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Kolor czarny, odcienie szarości lub biały,</w:t>
            </w:r>
          </w:p>
          <w:p w:rsidR="003D29A8" w:rsidRPr="0052259A" w:rsidRDefault="003D29A8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Akcesoria (dostarczane wraz z czytnikiem):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Kabel USB dedykowany przez producenta czytnika (długość min. 2 m),</w:t>
            </w:r>
          </w:p>
          <w:p w:rsidR="003D29A8" w:rsidRPr="0052259A" w:rsidRDefault="003D29A8" w:rsidP="007A26F5">
            <w:pPr>
              <w:numPr>
                <w:ilvl w:val="2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Podstawka dedykowana przez producenta czytnika,</w:t>
            </w:r>
          </w:p>
          <w:p w:rsidR="003D29A8" w:rsidRPr="0052259A" w:rsidRDefault="003D29A8" w:rsidP="007A26F5">
            <w:pPr>
              <w:numPr>
                <w:ilvl w:val="3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Musi umożliwiać skanowanie kodów w trybie automatycznym (bez użycia przycisku wyzwalania),</w:t>
            </w:r>
          </w:p>
          <w:p w:rsidR="003D29A8" w:rsidRPr="0052259A" w:rsidRDefault="003D29A8" w:rsidP="007A26F5">
            <w:pPr>
              <w:numPr>
                <w:ilvl w:val="3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Kolor dopasowany do czytnika.</w:t>
            </w:r>
          </w:p>
          <w:p w:rsidR="00F257AA" w:rsidRPr="0052259A" w:rsidRDefault="00F257AA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Urządzenie ma być kompatybilne z posiadanym</w:t>
            </w:r>
            <w:r w:rsidR="007A26F5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i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przez Zamawiającego systemami operacyjnymi Windows 7/10 </w:t>
            </w:r>
            <w:r w:rsidR="007A26F5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- 32/64 bit (stero</w:t>
            </w:r>
            <w:r w:rsidR="003359C5"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wniki do systemów operacyjnych),</w:t>
            </w:r>
          </w:p>
          <w:p w:rsidR="003359C5" w:rsidRPr="0052259A" w:rsidRDefault="003359C5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Urządzenie oznaczone trwale (nadruk lub tabliczka znamionowa</w:t>
            </w:r>
            <w:r w:rsidR="00251D82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lub naklejka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) </w:t>
            </w:r>
            <w:r w:rsidR="006723DF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min. 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nazwą i modelem – opis na urządzeniu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zgodny z zaoferowanym sprzętem,</w:t>
            </w:r>
          </w:p>
          <w:p w:rsidR="007C7B64" w:rsidRPr="0052259A" w:rsidRDefault="007C7B64" w:rsidP="007C7B64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Wraz z urządzeniem należ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y dostarczyć instrukcję obsługi,</w:t>
            </w:r>
          </w:p>
          <w:p w:rsidR="00401D37" w:rsidRPr="0052259A" w:rsidRDefault="00401D37" w:rsidP="007C7B64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Instrukcja obsługi musi zawierać kody umoż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liwiające konfigurację czytnika,</w:t>
            </w:r>
          </w:p>
          <w:p w:rsidR="00471148" w:rsidRPr="0052259A" w:rsidRDefault="00471148" w:rsidP="007C7B64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Instrukcja obsługi dostępna do pobrania na </w:t>
            </w:r>
            <w:r w:rsidR="00016B1E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internetowej 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stronie www </w:t>
            </w:r>
            <w:r w:rsidR="00016B1E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w domenie 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producenta urządzenia.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42" w:rsidRDefault="001B4D42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 dotyczy punktu 1.23</w:t>
            </w: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:rsidR="00471148" w:rsidRPr="001F52B5" w:rsidRDefault="00CB5BCF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(podać adres internetowej strony www w domenie producenta zaoferowanego urządzenia)</w:t>
            </w: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471148" w:rsidRPr="001F52B5" w:rsidRDefault="00471148" w:rsidP="00471148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Zamawiający prosi o zaznaczenie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C4142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(od 1.1 do 1.23) 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z załącznika nr 1a do specyfikacji, który ten zapis potwierdza.</w:t>
            </w:r>
          </w:p>
          <w:p w:rsidR="001B4D42" w:rsidRDefault="001B4D42" w:rsidP="001B4D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1B4D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1B4D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1B4D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1B4D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1B4D42" w:rsidRDefault="001B4D42" w:rsidP="00B4173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:rsidR="001B4D42" w:rsidRDefault="001B4D42" w:rsidP="00B4173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:rsidR="001B4D42" w:rsidRPr="00D67B34" w:rsidRDefault="001B4D42" w:rsidP="00B41732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:rsidR="00B41732" w:rsidRPr="00D67B34" w:rsidRDefault="00B41732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3D29A8" w:rsidRPr="004000CA" w:rsidTr="003B733E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D67B34" w:rsidRDefault="003D29A8" w:rsidP="003D29A8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A8" w:rsidRPr="00D67B34" w:rsidRDefault="003D29A8" w:rsidP="00447337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Gwarancja / wymagania dodatkowe:</w:t>
            </w:r>
          </w:p>
          <w:p w:rsidR="003D29A8" w:rsidRPr="003B733E" w:rsidRDefault="003D29A8" w:rsidP="00447337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Gwarancja </w:t>
            </w:r>
            <w:r w:rsidR="007C7B64"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bezpłatna </w:t>
            </w: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min. 36 miesięcy,</w:t>
            </w:r>
          </w:p>
          <w:p w:rsidR="007C7B64" w:rsidRPr="003B733E" w:rsidRDefault="007C7B64" w:rsidP="00447337">
            <w:pPr>
              <w:pStyle w:val="Akapitzlist"/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czas reakcji serwisu do końca następnego dnia roboczego w godzinach od 8:00 do 15:00 i gwarantowana skuteczna naprawa od momentu zgłoszenia awarii =&lt; 5 dni roboczych, w przypadku niemożliwości skutecznej naprawy w zaoferowanym czasie – dostarczony zostanie sprzęt zastępczy o parametrach nie gorszych  (wszystkie koszty, w tym transportu, ubezpieczenia przesyłki pokrywa Wykonawca),</w:t>
            </w:r>
          </w:p>
          <w:p w:rsidR="003B733E" w:rsidRDefault="003D29A8" w:rsidP="003B733E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Wszystkie zaoferowane czytniki oraz akcesoria dodatkowe fabrycznie nowe i nieużywane,</w:t>
            </w:r>
          </w:p>
          <w:p w:rsidR="00447337" w:rsidRPr="003B733E" w:rsidRDefault="00447337" w:rsidP="003B733E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Oferowane urządzenia w dniu składania ofert nie mogą być przeznaczone przez producenta do wycofania z produkcji lub sprzedaży.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A8" w:rsidRPr="003B733E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Parametr dodatkowo oceniany</w:t>
            </w:r>
          </w:p>
          <w:p w:rsidR="003D29A8" w:rsidRPr="003B733E" w:rsidRDefault="003D29A8" w:rsidP="003D29A8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3D29A8" w:rsidRPr="003B733E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Okres gwarancji:…………………………m-</w:t>
            </w:r>
            <w:proofErr w:type="spellStart"/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cy</w:t>
            </w:r>
            <w:proofErr w:type="spellEnd"/>
          </w:p>
          <w:p w:rsidR="003D29A8" w:rsidRPr="001F52B5" w:rsidRDefault="003D29A8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(min. 36 miesięcy – max. 60 miesięcy)</w:t>
            </w:r>
          </w:p>
        </w:tc>
      </w:tr>
      <w:tr w:rsidR="00BD0384" w:rsidRPr="004000CA" w:rsidTr="003D29A8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D67B34" w:rsidRDefault="00BD0384" w:rsidP="003D29A8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BD0384" w:rsidRDefault="00BD0384" w:rsidP="00BD0384">
            <w:pPr>
              <w:pStyle w:val="Akapitzlist"/>
              <w:numPr>
                <w:ilvl w:val="0"/>
                <w:numId w:val="20"/>
              </w:num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Deklaracje/certyfikaty/</w:t>
            </w:r>
            <w:r w:rsidRPr="00BD038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wymagania dodatkowe:</w:t>
            </w:r>
          </w:p>
          <w:p w:rsidR="00BD0384" w:rsidRDefault="00BD0384" w:rsidP="00BD0384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Certyfikat CE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(fr. </w:t>
            </w:r>
            <w:proofErr w:type="spellStart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Conformité</w:t>
            </w:r>
            <w:proofErr w:type="spellEnd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Européenne</w:t>
            </w:r>
            <w:proofErr w:type="spellEnd"/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) - dokument/deklaracja poświadczający, że oferowany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czytnik</w:t>
            </w:r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jest produkowany zgodnie z normami CE </w:t>
            </w:r>
            <w:r w:rsidR="00494CD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- </w:t>
            </w:r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wydruk/skan należy złożyć zgodnie z zapisami specyfikacji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BD0384" w:rsidRPr="00D67B34" w:rsidRDefault="00BD0384" w:rsidP="00055D8E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Certyfikat potwierdzający zgodność </w:t>
            </w:r>
            <w:r w:rsidR="006E399C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zaoferowanego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przez Wykonawcę </w:t>
            </w:r>
            <w:r w:rsidR="00055D8E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czytnik</w:t>
            </w:r>
            <w:r w:rsidR="006E399C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z dyrektywą </w:t>
            </w:r>
            <w:proofErr w:type="spellStart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RoHS</w:t>
            </w:r>
            <w:proofErr w:type="spellEnd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(ang.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Restriction</w:t>
            </w:r>
            <w:proofErr w:type="spellEnd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Hazardous</w:t>
            </w:r>
            <w:proofErr w:type="spellEnd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Substances</w:t>
            </w:r>
            <w:proofErr w:type="spellEnd"/>
            <w:r w:rsidRPr="00457943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)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Unii Europejskiej </w:t>
            </w:r>
            <w:r w:rsidR="00055D8E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lub inny równoważny dokument 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potwierdzający, że oferowany przez Wykonawcę czytnik</w:t>
            </w:r>
            <w:r w:rsidR="006E399C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zawiera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niezbędne ograniczenia w zawartości materiałów szkodliwych: ołowiu, rtęci, kadmu, sześciowartościowego chromu, polibromowanych </w:t>
            </w:r>
            <w:proofErr w:type="spellStart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bifenyli</w:t>
            </w:r>
            <w:proofErr w:type="spellEnd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i polibromowanych eterów fenylowych </w:t>
            </w:r>
            <w:r w:rsidR="00891912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wydawany przez niezależny podmiot uprawniony do kontroli jakości</w:t>
            </w:r>
            <w:r w:rsidR="00891912" w:rsidRPr="00457943">
              <w:rPr>
                <w:rFonts w:ascii="Garamond" w:hAnsi="Garamond" w:cs="Tahoma"/>
              </w:rPr>
              <w:t xml:space="preserve"> </w:t>
            </w:r>
            <w:r w:rsidR="00891912"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- 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wydruk/skan należy złożyć zgodnie z zapisami specyfikacji.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1E2F3E" w:rsidRDefault="00BD0384" w:rsidP="003D29A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E2F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BD0384" w:rsidRPr="00BD0384" w:rsidRDefault="00BD0384" w:rsidP="003D29A8">
            <w:pPr>
              <w:jc w:val="center"/>
              <w:rPr>
                <w:rFonts w:asciiTheme="majorHAnsi" w:hAnsiTheme="majorHAnsi" w:cstheme="majorHAnsi"/>
                <w:b/>
                <w:bCs/>
                <w:i/>
                <w:color w:val="FF0000"/>
                <w:sz w:val="22"/>
                <w:szCs w:val="22"/>
              </w:rPr>
            </w:pPr>
            <w:r w:rsidRPr="00BD0384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7A26F5" w:rsidRPr="004000CA" w:rsidTr="003D29A8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F5" w:rsidRPr="00D67B34" w:rsidRDefault="00BD0384" w:rsidP="003D29A8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F5" w:rsidRPr="00D67B34" w:rsidRDefault="007A26F5" w:rsidP="007A26F5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Próbka zaoferowanego towaru:</w:t>
            </w:r>
          </w:p>
          <w:p w:rsidR="007A26F5" w:rsidRDefault="007A26F5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Zamawiający wymaga dostarczenia </w:t>
            </w:r>
            <w:r w:rsidR="007C4058" w:rsidRPr="007C405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eastAsia="en-US"/>
              </w:rPr>
              <w:t>zgodnie z zapisami w specyfikacji</w:t>
            </w:r>
            <w:r w:rsidR="007C4058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jednego egzemplarza testowego zaoferowanego </w:t>
            </w:r>
            <w:r w:rsidR="004000CA" w:rsidRPr="00D200A9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</w:t>
            </w:r>
            <w:r w:rsidR="004000CA"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4000CA"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Tabeli </w:t>
            </w:r>
            <w:r w:rsidR="004000CA" w:rsidRPr="00D200A9"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u w:val="single"/>
                <w:lang w:eastAsia="en-US"/>
              </w:rPr>
              <w:t>1</w:t>
            </w:r>
            <w:r w:rsidR="004000CA"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70637" w:rsidRPr="00D200A9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załącznika</w:t>
            </w:r>
            <w:r w:rsidR="00A70637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nr 1a do specyfikacji </w:t>
            </w:r>
            <w:r w:rsidR="004000CA"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czytnika kodów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EA614B" w:rsidRPr="00D200A9" w:rsidRDefault="00EA614B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Próbka ma potwierdzać spełnienie wymagań określonych przez Zamawiającego w </w:t>
            </w:r>
            <w:r w:rsidR="00113F10" w:rsidRPr="00D200A9">
              <w:rPr>
                <w:rFonts w:asciiTheme="majorHAnsi" w:hAnsiTheme="majorHAnsi" w:cstheme="majorHAnsi"/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>T</w:t>
            </w:r>
            <w:r w:rsidRPr="00D200A9">
              <w:rPr>
                <w:rFonts w:asciiTheme="majorHAnsi" w:hAnsiTheme="majorHAnsi" w:cstheme="majorHAnsi"/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abeli </w:t>
            </w:r>
            <w:r w:rsidRPr="00D200A9">
              <w:rPr>
                <w:rFonts w:asciiTheme="majorHAnsi" w:hAnsiTheme="majorHAnsi" w:cstheme="majorHAnsi"/>
                <w:b/>
                <w:i/>
                <w:color w:val="FF0000"/>
                <w:sz w:val="16"/>
                <w:szCs w:val="16"/>
                <w:u w:val="single"/>
                <w:lang w:eastAsia="en-US"/>
              </w:rPr>
              <w:t>1</w:t>
            </w:r>
            <w:r w:rsidRPr="00D200A9">
              <w:rPr>
                <w:rFonts w:asciiTheme="majorHAnsi" w:hAnsiTheme="majorHAnsi" w:cstheme="majorHAnsi"/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 załącznika nr 1a do specyfikacji,</w:t>
            </w:r>
          </w:p>
          <w:p w:rsidR="00EA614B" w:rsidRPr="00D67B34" w:rsidRDefault="00EA614B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Próbka nie może zostać zmieniona na etapie realizacji umowy,  </w:t>
            </w:r>
          </w:p>
          <w:p w:rsidR="007A26F5" w:rsidRPr="00D67B34" w:rsidRDefault="007A26F5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Koszty związanie z dostawą oraz ewentualnym zwrotem egzemplarza testowego oferowanego sprzętu ponosi 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Wykonawca,</w:t>
            </w:r>
          </w:p>
          <w:p w:rsidR="007A26F5" w:rsidRPr="00D67B34" w:rsidRDefault="007A26F5" w:rsidP="007A26F5">
            <w:pPr>
              <w:numPr>
                <w:ilvl w:val="1"/>
                <w:numId w:val="20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Wraz ze sprzętem do testów powinien zostać dostarczony dokładny spis elementów składowych zestawu. Spis ten stanowić będzie jednocześnie protokół przekazania.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F5" w:rsidRPr="001F52B5" w:rsidRDefault="007A26F5" w:rsidP="007A26F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7C4058" w:rsidRPr="007C4058" w:rsidRDefault="00EA614B" w:rsidP="007A26F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Wykonawca potwierdza, że </w:t>
            </w:r>
            <w:r w:rsidR="00BA116F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dostarczona</w:t>
            </w:r>
          </w:p>
          <w:p w:rsidR="00BA116F" w:rsidRPr="007C4058" w:rsidRDefault="007C4058" w:rsidP="007A26F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zgodnie z zapisami</w:t>
            </w:r>
            <w:r w:rsidR="00EA614B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w specyfikacji </w:t>
            </w:r>
            <w:r w:rsidR="00EA614B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próbka czytnika kodów ręczny </w:t>
            </w:r>
            <w:r w:rsidR="00EA614B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  <w:t xml:space="preserve">przewodowy </w:t>
            </w:r>
            <w:r w:rsidR="00EA614B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jest </w:t>
            </w:r>
            <w:r w:rsidR="00BA116F"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zgodna z wymogami SOPZ</w:t>
            </w:r>
          </w:p>
          <w:p w:rsidR="007A26F5" w:rsidRPr="001F52B5" w:rsidRDefault="00BA116F" w:rsidP="007A26F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(wymogi z </w:t>
            </w:r>
            <w:r w:rsidRPr="007C405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  <w:u w:val="single"/>
              </w:rPr>
              <w:t>tabeli 1 załącznik nr 1a</w:t>
            </w:r>
            <w:r w:rsidRPr="001F52B5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do specyfikacji) </w:t>
            </w:r>
          </w:p>
          <w:p w:rsidR="00BA116F" w:rsidRPr="001F52B5" w:rsidRDefault="00BA116F" w:rsidP="007A26F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A116F" w:rsidRPr="001F52B5" w:rsidRDefault="00BA116F" w:rsidP="007A26F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……………........</w:t>
            </w:r>
          </w:p>
          <w:p w:rsidR="00BA116F" w:rsidRPr="001F52B5" w:rsidRDefault="00BA116F" w:rsidP="007A26F5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>(</w:t>
            </w:r>
            <w:r w:rsidR="00E15C2C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>w</w:t>
            </w:r>
            <w:r w:rsidRPr="00E15C2C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>pisać</w:t>
            </w:r>
            <w:r w:rsidRPr="001F52B5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 xml:space="preserve"> TAK lub NIE)</w:t>
            </w:r>
          </w:p>
        </w:tc>
      </w:tr>
    </w:tbl>
    <w:p w:rsidR="008B274E" w:rsidRPr="004000CA" w:rsidRDefault="008B274E" w:rsidP="007C4058">
      <w:pPr>
        <w:spacing w:after="160" w:line="259" w:lineRule="auto"/>
        <w:rPr>
          <w:rFonts w:asciiTheme="majorHAnsi" w:hAnsiTheme="majorHAnsi" w:cstheme="majorHAnsi"/>
          <w:szCs w:val="28"/>
        </w:rPr>
      </w:pPr>
      <w:r w:rsidRPr="004000CA">
        <w:rPr>
          <w:rFonts w:asciiTheme="majorHAnsi" w:hAnsiTheme="majorHAnsi" w:cstheme="majorHAnsi"/>
        </w:rPr>
        <w:br w:type="page"/>
      </w:r>
      <w:r w:rsidRPr="004000CA">
        <w:rPr>
          <w:rFonts w:asciiTheme="majorHAnsi" w:hAnsiTheme="majorHAnsi" w:cstheme="majorHAnsi"/>
          <w:b/>
          <w:szCs w:val="28"/>
        </w:rPr>
        <w:lastRenderedPageBreak/>
        <w:t xml:space="preserve">Tabela 2. </w:t>
      </w:r>
      <w:r w:rsidRPr="000311A7">
        <w:rPr>
          <w:rFonts w:asciiTheme="majorHAnsi" w:hAnsiTheme="majorHAnsi" w:cstheme="majorHAnsi"/>
          <w:b/>
          <w:szCs w:val="28"/>
        </w:rPr>
        <w:t>Czytnik kodów ręczny bezprzewodowy</w:t>
      </w: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8B274E" w:rsidRPr="004000CA" w:rsidTr="00934920">
        <w:trPr>
          <w:trHeight w:val="871"/>
          <w:jc w:val="center"/>
        </w:trPr>
        <w:tc>
          <w:tcPr>
            <w:tcW w:w="2414" w:type="dxa"/>
            <w:gridSpan w:val="2"/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417" w:type="dxa"/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vAlign w:val="center"/>
          </w:tcPr>
          <w:p w:rsidR="008B274E" w:rsidRPr="004000CA" w:rsidRDefault="008B274E" w:rsidP="008B274E">
            <w:pPr>
              <w:ind w:left="-94" w:right="-108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Ilość</w:t>
            </w:r>
          </w:p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oraz parametry</w:t>
            </w:r>
          </w:p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8B274E" w:rsidRPr="004000CA" w:rsidTr="00934920">
        <w:trPr>
          <w:trHeight w:val="189"/>
          <w:jc w:val="center"/>
        </w:trPr>
        <w:tc>
          <w:tcPr>
            <w:tcW w:w="2414" w:type="dxa"/>
            <w:gridSpan w:val="2"/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18"/>
                <w:szCs w:val="18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  <w:hideMark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</w:pP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8B274E" w:rsidRPr="004000CA" w:rsidTr="00934920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4000CA" w:rsidRDefault="004129A0" w:rsidP="008B27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sz w:val="22"/>
                <w:szCs w:val="22"/>
              </w:rPr>
              <w:t>Czytnik kodów ręczny bezprzewodowy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4000CA" w:rsidRDefault="00C308BC" w:rsidP="008B274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70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CD6" w:rsidRDefault="00494CD6" w:rsidP="00C308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Producent:…………………………………</w:t>
            </w:r>
            <w:r w:rsidR="003566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…………………….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</w:t>
            </w: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</w:t>
            </w:r>
            <w:r w:rsidR="004129A0"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czytnika:………</w:t>
            </w:r>
            <w:r w:rsidR="003566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…………………..</w:t>
            </w:r>
            <w:r w:rsidR="004129A0"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 stacji ładującej:</w:t>
            </w:r>
            <w:r w:rsidR="004129A0"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…..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</w:t>
            </w:r>
            <w:r w:rsidR="003566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</w:t>
            </w:r>
          </w:p>
          <w:p w:rsidR="00C308BC" w:rsidRPr="004000CA" w:rsidRDefault="00C308BC" w:rsidP="00C308B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8B274E" w:rsidRDefault="00C308BC" w:rsidP="004129A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 kabla USB…</w:t>
            </w:r>
            <w:r w:rsidR="003566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………………...……………</w:t>
            </w:r>
            <w:r w:rsidR="003566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</w:t>
            </w:r>
          </w:p>
          <w:p w:rsidR="003566C3" w:rsidRDefault="003566C3" w:rsidP="004129A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3566C3" w:rsidRPr="004000CA" w:rsidRDefault="003566C3" w:rsidP="004129A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Długość</w:t>
            </w: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kabla USB…………………...……………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</w:t>
            </w:r>
            <w:r w:rsidR="009E05A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..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…m</w:t>
            </w:r>
          </w:p>
        </w:tc>
      </w:tr>
      <w:tr w:rsidR="008B274E" w:rsidRPr="004000CA" w:rsidTr="00934920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8B274E" w:rsidRPr="004000CA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4000CA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4000CA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8B274E" w:rsidRPr="004000CA" w:rsidTr="005F2B1B">
        <w:trPr>
          <w:trHeight w:val="34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4E" w:rsidRPr="00D67B34" w:rsidRDefault="008B274E" w:rsidP="008B274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bCs/>
                <w:sz w:val="16"/>
                <w:szCs w:val="16"/>
              </w:rPr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A0" w:rsidRPr="0052259A" w:rsidRDefault="004129A0" w:rsidP="00B838D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Czytnik ręczny bezprzewodowy - specyfikacja: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Odczytywane kody kreskowe 1D oraz 2D,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Typ skanera –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imager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710E90" w:rsidRPr="0052259A" w:rsidRDefault="00710E90" w:rsidP="00B838D6">
            <w:pPr>
              <w:pStyle w:val="Akapitzlist"/>
              <w:numPr>
                <w:ilvl w:val="1"/>
                <w:numId w:val="21"/>
              </w:num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Element celowniczy LED,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Rozdzielczość skanera min. 640 x 480 pikseli,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Minimalny kontrast skanowanego kodu: </w:t>
            </w:r>
            <w:r w:rsidR="005A1614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5%,</w:t>
            </w:r>
          </w:p>
          <w:p w:rsidR="004129A0" w:rsidRPr="0052259A" w:rsidRDefault="0075229D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Odczytywanie</w:t>
            </w:r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kodu z wyświetlacza </w:t>
            </w:r>
            <w:proofErr w:type="spellStart"/>
            <w:r w:rsidR="00FD4A7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smartphone’</w:t>
            </w:r>
            <w:r w:rsidR="004129A0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</w:t>
            </w:r>
            <w:proofErr w:type="spellEnd"/>
            <w:r w:rsidR="004129A0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Obsługiwane kody: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Typu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 xml:space="preserve"> 1D min.: Code 39, Code 128, Code 93,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Codabar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 xml:space="preserve">/NW7, Code 11, MSI Plessey, UPC/EAN, GS1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DataBar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,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Typu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 xml:space="preserve"> 2D min.: PDF417, Aztec,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DataMatrix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MaxiCode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 xml:space="preserve">, QR Code,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MicroQR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  <w:lang w:val="en-GB"/>
              </w:rPr>
              <w:t>, Chinese Sensible (Han Xin),</w:t>
            </w:r>
          </w:p>
          <w:p w:rsidR="00B838D6" w:rsidRPr="0052259A" w:rsidRDefault="00B838D6" w:rsidP="00B838D6">
            <w:pPr>
              <w:pStyle w:val="Akapitzlist"/>
              <w:numPr>
                <w:ilvl w:val="1"/>
                <w:numId w:val="21"/>
              </w:numPr>
              <w:rPr>
                <w:rFonts w:cs="Calibri"/>
                <w:color w:val="000000"/>
                <w:sz w:val="16"/>
                <w:szCs w:val="20"/>
              </w:rPr>
            </w:pPr>
            <w:r w:rsidRPr="0052259A">
              <w:rPr>
                <w:rFonts w:cs="Calibri"/>
                <w:color w:val="000000"/>
                <w:sz w:val="16"/>
                <w:szCs w:val="20"/>
              </w:rPr>
              <w:t xml:space="preserve">Zasięg odczytu dla </w:t>
            </w:r>
            <w:proofErr w:type="spellStart"/>
            <w:r w:rsidRPr="0052259A">
              <w:rPr>
                <w:rFonts w:cs="Calibri"/>
                <w:color w:val="000000"/>
                <w:sz w:val="16"/>
                <w:szCs w:val="20"/>
              </w:rPr>
              <w:t>Code</w:t>
            </w:r>
            <w:proofErr w:type="spellEnd"/>
            <w:r w:rsidRPr="0052259A">
              <w:rPr>
                <w:rFonts w:cs="Calibri"/>
                <w:color w:val="000000"/>
                <w:sz w:val="16"/>
                <w:szCs w:val="20"/>
              </w:rPr>
              <w:t xml:space="preserve"> 39 o gęstości 5 </w:t>
            </w:r>
            <w:proofErr w:type="spellStart"/>
            <w:r w:rsidRPr="0052259A">
              <w:rPr>
                <w:rFonts w:cs="Calibri"/>
                <w:color w:val="000000"/>
                <w:sz w:val="16"/>
                <w:szCs w:val="20"/>
              </w:rPr>
              <w:t>milicali</w:t>
            </w:r>
            <w:proofErr w:type="spellEnd"/>
            <w:r w:rsidRPr="0052259A">
              <w:rPr>
                <w:rFonts w:cs="Calibri"/>
                <w:color w:val="000000"/>
                <w:sz w:val="16"/>
                <w:szCs w:val="20"/>
              </w:rPr>
              <w:t>: co najmniej od 0,5 cm do 15 cm,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Sygnalizacja odczytu: 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Dźwiękowa,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Świetlna,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Bluetooth wersja min. </w:t>
            </w:r>
            <w:r w:rsidR="005A1614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3.0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Zasięg min 10 m od bazy,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Odporność na upadki z wysokości min. 1,50 m,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Norma szczelności min. IP4</w:t>
            </w:r>
            <w:r w:rsidR="005A1614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</w:t>
            </w: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Temperatura robocza – min. od 0°C do 40°C,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Praca przy wilgotności otoczenia min. 5% - 95%,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Wymiary max.  17,5 x 6,6 x 9,1 cm,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lastRenderedPageBreak/>
              <w:t>Waga max. 215 g,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Kolor czarny, odcienie szarości lub biały,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W zestawie dedykowana przez producenta czytnika bateria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litowo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-jonowa o pojemności min. 1400 </w:t>
            </w:r>
            <w:proofErr w:type="spellStart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mAh</w:t>
            </w:r>
            <w:proofErr w:type="spellEnd"/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</w:p>
          <w:p w:rsidR="004129A0" w:rsidRPr="0052259A" w:rsidRDefault="004129A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Dedykowana przez producenta czytnika stacja komunikacyjno-ładująca do czytnika – specyfikacja: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 zestawie dedykowany kabel USB (długość min. 2 m),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Waga max. 230 g,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Kolor dopasowany do czytnika,</w:t>
            </w:r>
          </w:p>
          <w:p w:rsidR="004129A0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Możliwość ładowania czytnika bez dodatkowego zasilacza (baza podłączona do komputera za pomocą kabla USB),</w:t>
            </w:r>
          </w:p>
          <w:p w:rsidR="008B274E" w:rsidRPr="0052259A" w:rsidRDefault="004129A0" w:rsidP="00B838D6">
            <w:pPr>
              <w:pStyle w:val="Akapitzlist"/>
              <w:numPr>
                <w:ilvl w:val="2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Dedykowany zasilacz (jeśli jest fabrycznie dołączony).</w:t>
            </w:r>
          </w:p>
          <w:p w:rsidR="007A26F5" w:rsidRPr="0052259A" w:rsidRDefault="007A26F5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Urządzenie ma być kompatybilne z posiadanymi przez Zamawiającego systemami operacyjnymi Windows 7/10 - 32/64 bit (sterown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iki do systemów operacyjnych),</w:t>
            </w:r>
          </w:p>
          <w:p w:rsidR="000C0EB0" w:rsidRPr="0052259A" w:rsidRDefault="000C0EB0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Urządzenie oznaczone </w:t>
            </w:r>
            <w:r w:rsidR="003359C5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trwale (nadruk lub tabliczka znamionowa</w:t>
            </w:r>
            <w:r w:rsidR="00251D82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lub naklejka</w:t>
            </w:r>
            <w:r w:rsidR="003359C5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) </w:t>
            </w:r>
            <w:r w:rsidR="006723DF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min. </w:t>
            </w:r>
            <w:r w:rsidR="003359C5"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nazwą i modelem – opis na urządzeniu zgodny z 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zaoferowanym sprzętem,</w:t>
            </w:r>
          </w:p>
          <w:p w:rsidR="007C7B64" w:rsidRPr="0052259A" w:rsidRDefault="007C7B64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Wraz z urządzeniem należ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y dostarczyć instrukcję obsługi,</w:t>
            </w:r>
          </w:p>
          <w:p w:rsidR="00401D37" w:rsidRPr="0052259A" w:rsidRDefault="00401D37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Instrukcja obsługi musi zawierać kody umoż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liwiające konfigurację czytnika,</w:t>
            </w:r>
          </w:p>
          <w:p w:rsidR="00B7634B" w:rsidRPr="0052259A" w:rsidRDefault="00016B1E" w:rsidP="00B838D6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52259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Instrukcja obsługi dostępna do pobrania na internetowej stronie www 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 domenie producenta urządzenia.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5E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02665E" w:rsidRPr="001F52B5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 dotyczy punktu 1.25</w:t>
            </w: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:rsidR="00E23F44" w:rsidRPr="001F52B5" w:rsidRDefault="00E23F44" w:rsidP="00E23F44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(podać adres </w:t>
            </w:r>
            <w:r w:rsidR="00016B1E"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internetowej strony </w:t>
            </w:r>
            <w:r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www </w:t>
            </w:r>
            <w:r w:rsidR="00016B1E"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w domenie </w:t>
            </w:r>
            <w:r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producenta </w:t>
            </w:r>
            <w:r w:rsidR="00CB5BCF"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zaoferowanego </w:t>
            </w:r>
            <w:r w:rsidRPr="001F52B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urządzenia)</w:t>
            </w:r>
          </w:p>
          <w:p w:rsidR="0002665E" w:rsidRPr="001F52B5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2665E" w:rsidRPr="001F52B5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2665E" w:rsidRPr="001F52B5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B41732" w:rsidRPr="001F52B5" w:rsidRDefault="00B41732" w:rsidP="00EF589F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B41732" w:rsidRPr="001F52B5" w:rsidRDefault="00B41732" w:rsidP="00B4173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Zamawiający prosi o zaznaczenie w złożonych materiałach firmowych (w postaci katalogów i/lub 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ulotek informacyjnych i/lub kart produktu i/lub kart charakterystyki i/lub oświadczenie producenta) zapisów potwierdzających spełnienie wymaganych parametrów </w:t>
            </w: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C4142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(od 1.1 do 1.25) 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z załącznika nr 1</w:t>
            </w:r>
            <w:r w:rsidR="004000CA"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do specyfikacji, który ten zapis potwierdza.</w:t>
            </w:r>
          </w:p>
          <w:p w:rsidR="00B41732" w:rsidRDefault="00B41732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02665E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02665E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02665E" w:rsidRDefault="0002665E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E23F44" w:rsidRDefault="00E23F44" w:rsidP="00EF58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02665E" w:rsidRPr="00D67B34" w:rsidRDefault="0002665E" w:rsidP="00494CD6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8B274E" w:rsidRPr="004000CA" w:rsidTr="00934920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D67B34" w:rsidRDefault="008B274E" w:rsidP="008B274E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A0" w:rsidRPr="00D67B34" w:rsidRDefault="004129A0" w:rsidP="004473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Gwarancja / wymagania dodatkowe:</w:t>
            </w:r>
          </w:p>
          <w:p w:rsidR="004129A0" w:rsidRDefault="004129A0" w:rsidP="00447337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Gwarancja </w:t>
            </w:r>
            <w:r w:rsidR="007C7B6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bezpłatna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min. 36 miesięcy (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u w:val="single"/>
              </w:rPr>
              <w:t>gwarancja obejmuje również akumulator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),</w:t>
            </w:r>
          </w:p>
          <w:p w:rsidR="007C7B64" w:rsidRPr="003B733E" w:rsidRDefault="007C7B64" w:rsidP="00447337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C7B6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czas reakcji serwisu do końca następnego dnia roboczego w godzinach od 8:00 do 15:00 i gwarantowana skuteczna naprawa od momentu zgłoszenia awarii =&lt;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5</w:t>
            </w:r>
            <w:r w:rsidRPr="007C7B6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dni roboczych, w przypadku niemożliwości skutecznej naprawy w zaoferowanym czasie – dostarczony zostanie sprzęt zastępczy o parametrach nie gorszych  (wszystkie koszty, w tym </w:t>
            </w: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transportu, ubezpieczenia przesyłki pokrywa Wykonawca),</w:t>
            </w:r>
          </w:p>
          <w:p w:rsidR="00447337" w:rsidRPr="003B733E" w:rsidRDefault="00447337" w:rsidP="00447337">
            <w:pPr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Wszystkie zaoferowane czytniki oraz akcesoria dodatkowe fabrycznie nowe i nieużywane,</w:t>
            </w:r>
          </w:p>
          <w:p w:rsidR="008B274E" w:rsidRPr="005A034D" w:rsidRDefault="00447337" w:rsidP="00447337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B733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Oferowane urządzenia w dniu składania ofert nie mogą być przeznaczone przez producenta do wycofania z produkcji lub sprzedaży.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4E" w:rsidRPr="00BA116F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BA116F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Parametr dodatkowo oceniany</w:t>
            </w:r>
          </w:p>
          <w:p w:rsidR="008B274E" w:rsidRPr="003B733E" w:rsidRDefault="008B274E" w:rsidP="008B274E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8B274E" w:rsidRPr="003B733E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Okres gwarancji:…………………………m-</w:t>
            </w:r>
            <w:proofErr w:type="spellStart"/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cy</w:t>
            </w:r>
            <w:proofErr w:type="spellEnd"/>
          </w:p>
          <w:p w:rsidR="008B274E" w:rsidRPr="00D67B34" w:rsidRDefault="008B274E" w:rsidP="008B274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B73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(min. 36 miesięcy – max. 60 miesięcy)</w:t>
            </w:r>
          </w:p>
        </w:tc>
      </w:tr>
      <w:tr w:rsidR="00447337" w:rsidRPr="004000CA" w:rsidTr="00934920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7" w:rsidRPr="00D67B34" w:rsidRDefault="00447337" w:rsidP="00447337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37" w:rsidRPr="00BD0384" w:rsidRDefault="00447337" w:rsidP="00447337">
            <w:pPr>
              <w:pStyle w:val="Akapitzlist"/>
              <w:numPr>
                <w:ilvl w:val="0"/>
                <w:numId w:val="24"/>
              </w:num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Deklaracje/certyfikaty/</w:t>
            </w:r>
            <w:r w:rsidRPr="00BD038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wymagania dodatkowe:</w:t>
            </w:r>
          </w:p>
          <w:p w:rsidR="00447337" w:rsidRDefault="00447337" w:rsidP="00447337">
            <w:pPr>
              <w:numPr>
                <w:ilvl w:val="1"/>
                <w:numId w:val="24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Certyfikat CE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(fr. </w:t>
            </w:r>
            <w:proofErr w:type="spellStart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Conformité</w:t>
            </w:r>
            <w:proofErr w:type="spellEnd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034D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Européenne</w:t>
            </w:r>
            <w:proofErr w:type="spellEnd"/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) - dokument/deklaracja poświadczający, że oferowany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czytnik</w:t>
            </w:r>
            <w:r w:rsidRPr="005A034D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jest produkowany zgodnie z normami CE (wydruk/skan należy złożyć zgodnie z zapisami specyfikacji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),</w:t>
            </w:r>
          </w:p>
          <w:p w:rsidR="00447337" w:rsidRPr="00D67B34" w:rsidRDefault="006E399C" w:rsidP="00447337">
            <w:pPr>
              <w:numPr>
                <w:ilvl w:val="1"/>
                <w:numId w:val="24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Certyfikat potwierdzający zgodność zaoferowanego przez Wykonawcę czytnika z dyrektywą </w:t>
            </w:r>
            <w:proofErr w:type="spellStart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RoHS</w:t>
            </w:r>
            <w:proofErr w:type="spellEnd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(ang.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Restriction</w:t>
            </w:r>
            <w:proofErr w:type="spellEnd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Hazardous</w:t>
            </w:r>
            <w:proofErr w:type="spellEnd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943">
              <w:rPr>
                <w:rFonts w:asciiTheme="majorHAnsi" w:hAnsiTheme="majorHAnsi" w:cstheme="majorHAnsi"/>
                <w:bCs/>
                <w:i/>
                <w:color w:val="000000"/>
                <w:sz w:val="16"/>
                <w:szCs w:val="16"/>
              </w:rPr>
              <w:t>Substances</w:t>
            </w:r>
            <w:proofErr w:type="spellEnd"/>
            <w:r w:rsidRPr="00457943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)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Unii Europejskiej lub inny równoważny dokument potwierdzający, że oferowany przez Wykonawcę czytnik zawiera niezbędne ograniczenia w zawartości materiałów szkodliwych: ołowiu, rtęci, kadmu, sześciowartościowego chromu, polibromowanych </w:t>
            </w:r>
            <w:proofErr w:type="spellStart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bifenyli</w:t>
            </w:r>
            <w:proofErr w:type="spellEnd"/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i polibromowanych eterów fenylowych wydawany przez niezależny podmiot uprawniony do kontroli jakości</w:t>
            </w:r>
            <w:r w:rsidRPr="00457943">
              <w:rPr>
                <w:rFonts w:ascii="Garamond" w:hAnsi="Garamond" w:cs="Tahoma"/>
              </w:rPr>
              <w:t xml:space="preserve"> </w:t>
            </w:r>
            <w:r w:rsidRPr="0045794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- wydruk/skan należy złożyć zgodnie z zapisami specyfikacji.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37" w:rsidRPr="001E2F3E" w:rsidRDefault="00447337" w:rsidP="0044733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E2F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447337" w:rsidRPr="00BD0384" w:rsidRDefault="00447337" w:rsidP="00447337">
            <w:pPr>
              <w:jc w:val="center"/>
              <w:rPr>
                <w:rFonts w:asciiTheme="majorHAnsi" w:hAnsiTheme="majorHAnsi" w:cstheme="majorHAnsi"/>
                <w:b/>
                <w:bCs/>
                <w:i/>
                <w:color w:val="FF0000"/>
                <w:sz w:val="22"/>
                <w:szCs w:val="22"/>
              </w:rPr>
            </w:pPr>
            <w:r w:rsidRPr="00BD0384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4000CA" w:rsidRPr="004000CA" w:rsidTr="001912A4">
        <w:trPr>
          <w:trHeight w:val="15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CA" w:rsidRPr="00D67B34" w:rsidRDefault="00447337" w:rsidP="004000C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4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A" w:rsidRPr="00D67B34" w:rsidRDefault="004000CA" w:rsidP="00447337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Próbka zaoferowanego towaru:</w:t>
            </w:r>
          </w:p>
          <w:p w:rsidR="004000CA" w:rsidRDefault="004000CA" w:rsidP="001F52B5">
            <w:pPr>
              <w:numPr>
                <w:ilvl w:val="1"/>
                <w:numId w:val="22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Zamawiający wymaga dostarczenia </w:t>
            </w:r>
            <w:r w:rsidR="007C4058" w:rsidRPr="007C405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eastAsia="en-US"/>
              </w:rPr>
              <w:t>zgodnie z zapisami w specyfikacji</w:t>
            </w:r>
            <w:r w:rsidR="007C4058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404948"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jednego egzemplarza testowego zaoferowanego w </w:t>
            </w:r>
            <w:r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Tabeli </w:t>
            </w:r>
            <w:r w:rsidR="00D10CF6" w:rsidRPr="00D200A9"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u w:val="single"/>
                <w:lang w:eastAsia="en-US"/>
              </w:rPr>
              <w:t>2</w:t>
            </w:r>
            <w:r w:rsidR="00F504ED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załącznika nr 1 do specyfikacji</w:t>
            </w: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 czytnika kodów,</w:t>
            </w:r>
          </w:p>
          <w:p w:rsidR="001F52B5" w:rsidRPr="00D200A9" w:rsidRDefault="001F52B5" w:rsidP="001F52B5">
            <w:pPr>
              <w:numPr>
                <w:ilvl w:val="1"/>
                <w:numId w:val="22"/>
              </w:numPr>
              <w:jc w:val="both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Próbka ma potwierdzać spełnienie wymagań określonych przez Zamawiającego </w:t>
            </w:r>
            <w:r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w </w:t>
            </w:r>
            <w:r w:rsidR="00113F10"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>T</w:t>
            </w:r>
            <w:r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abeli </w:t>
            </w:r>
            <w:r w:rsidRPr="00D200A9"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u w:val="single"/>
                <w:lang w:eastAsia="en-US"/>
              </w:rPr>
              <w:t xml:space="preserve">2 </w:t>
            </w:r>
            <w:r w:rsidRPr="00D200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u w:val="single"/>
                <w:lang w:eastAsia="en-US"/>
              </w:rPr>
              <w:t>załącznika nr 1a do specyfikacji,</w:t>
            </w:r>
          </w:p>
          <w:p w:rsidR="001F52B5" w:rsidRPr="001F52B5" w:rsidRDefault="001F52B5" w:rsidP="001F52B5">
            <w:pPr>
              <w:numPr>
                <w:ilvl w:val="1"/>
                <w:numId w:val="22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Próbka nie może zostać zmieniona na etapie realizacji umowy,</w:t>
            </w:r>
          </w:p>
          <w:p w:rsidR="004000CA" w:rsidRPr="00D67B34" w:rsidRDefault="004000CA" w:rsidP="001F52B5">
            <w:pPr>
              <w:numPr>
                <w:ilvl w:val="1"/>
                <w:numId w:val="22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 xml:space="preserve">Koszty związanie z dostawą oraz ewentualnym zwrotem egzemplarza testowego oferowanego sprzętu ponosi </w:t>
            </w:r>
            <w:r w:rsidR="008170D3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Wykonawca,</w:t>
            </w:r>
          </w:p>
          <w:p w:rsidR="004000CA" w:rsidRPr="00D67B34" w:rsidRDefault="004000CA" w:rsidP="001F52B5">
            <w:pPr>
              <w:numPr>
                <w:ilvl w:val="1"/>
                <w:numId w:val="22"/>
              </w:num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</w:pPr>
            <w:r w:rsidRPr="00D67B34">
              <w:rPr>
                <w:rFonts w:asciiTheme="majorHAnsi" w:hAnsiTheme="majorHAnsi" w:cstheme="majorHAnsi"/>
                <w:color w:val="000000"/>
                <w:sz w:val="16"/>
                <w:szCs w:val="16"/>
                <w:lang w:eastAsia="en-US"/>
              </w:rPr>
              <w:t>Wraz ze sprzętem do testów powinien zostać dostarczony dokładny spis elementów składowych zestawu. Spis ten stanowić będzie jednocześnie protokół przekazania.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B5" w:rsidRPr="001F52B5" w:rsidRDefault="001F52B5" w:rsidP="001F52B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1F52B5" w:rsidRPr="00891912" w:rsidRDefault="001F52B5" w:rsidP="001F52B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Wyko</w:t>
            </w:r>
            <w:r w:rsidR="007C4058"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nawca potwierdza, że dostarczona zgodnie z zapisami w specyfikacji  próbka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czytnika kodów ręczny </w:t>
            </w:r>
            <w:r w:rsidR="001912A4"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u w:val="single"/>
              </w:rPr>
              <w:t>bez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u w:val="single"/>
              </w:rPr>
              <w:t>przewodowy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jest zgodna z wymogami SOPZ</w:t>
            </w:r>
          </w:p>
          <w:p w:rsidR="001F52B5" w:rsidRPr="00891912" w:rsidRDefault="001F52B5" w:rsidP="001F52B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(wymogi z 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u w:val="single"/>
              </w:rPr>
              <w:t xml:space="preserve">tabeli </w:t>
            </w:r>
            <w:r w:rsidR="00A70637"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u w:val="single"/>
              </w:rPr>
              <w:t>2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u w:val="single"/>
              </w:rPr>
              <w:t xml:space="preserve"> załącznik nr 1a</w:t>
            </w:r>
            <w:r w:rsidRPr="0089191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do specyfikacji) </w:t>
            </w:r>
          </w:p>
          <w:p w:rsidR="00891912" w:rsidRDefault="00891912" w:rsidP="001F52B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1F52B5" w:rsidRPr="009E4F3E" w:rsidRDefault="001F52B5" w:rsidP="001F52B5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9E4F3E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……………........</w:t>
            </w:r>
          </w:p>
          <w:p w:rsidR="004000CA" w:rsidRPr="00D67B34" w:rsidRDefault="001F52B5" w:rsidP="001F52B5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16"/>
                <w:szCs w:val="16"/>
              </w:rPr>
            </w:pPr>
            <w:r w:rsidRPr="009E4F3E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(Wpisać TAK lub NIE)</w:t>
            </w:r>
          </w:p>
        </w:tc>
      </w:tr>
    </w:tbl>
    <w:p w:rsidR="003A67B5" w:rsidRDefault="003A67B5" w:rsidP="00891912">
      <w:pPr>
        <w:pStyle w:val="Stopka"/>
        <w:rPr>
          <w:rFonts w:ascii="Garamond" w:hAnsi="Garamond" w:cs="Calibri"/>
          <w:sz w:val="22"/>
          <w:szCs w:val="22"/>
        </w:rPr>
      </w:pPr>
    </w:p>
    <w:sectPr w:rsidR="003A67B5" w:rsidSect="001912A4">
      <w:headerReference w:type="default" r:id="rId9"/>
      <w:footerReference w:type="default" r:id="rId10"/>
      <w:pgSz w:w="16838" w:h="11906" w:orient="landscape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13" w:rsidRDefault="004F4913" w:rsidP="003D29A8">
      <w:r>
        <w:separator/>
      </w:r>
    </w:p>
  </w:endnote>
  <w:endnote w:type="continuationSeparator" w:id="0">
    <w:p w:rsidR="004F4913" w:rsidRDefault="004F4913" w:rsidP="003D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5" w:rsidRDefault="003A67B5" w:rsidP="003A67B5">
    <w:pPr>
      <w:pStyle w:val="Stopka"/>
      <w:jc w:val="right"/>
    </w:pPr>
    <w:r w:rsidRPr="002F1DBF">
      <w:rPr>
        <w:rFonts w:ascii="Garamond" w:hAnsi="Garamond" w:cs="Calibri"/>
        <w:sz w:val="22"/>
        <w:szCs w:val="22"/>
      </w:rPr>
      <w:t>podpis i pieczęć osoby (osób) upoważnionej do reprezentowania wykonawcy</w:t>
    </w:r>
  </w:p>
  <w:p w:rsidR="003A67B5" w:rsidRDefault="003A6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13" w:rsidRDefault="004F4913" w:rsidP="003D29A8">
      <w:r>
        <w:separator/>
      </w:r>
    </w:p>
  </w:footnote>
  <w:footnote w:type="continuationSeparator" w:id="0">
    <w:p w:rsidR="004F4913" w:rsidRDefault="004F4913" w:rsidP="003D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3A67B5" w:rsidP="00B10E46">
    <w:pPr>
      <w:tabs>
        <w:tab w:val="center" w:pos="7158"/>
      </w:tabs>
      <w:rPr>
        <w:rFonts w:asciiTheme="minorHAnsi" w:hAnsiTheme="minorHAnsi" w:cstheme="minorHAnsi"/>
        <w:sz w:val="20"/>
        <w:szCs w:val="20"/>
      </w:rPr>
    </w:pPr>
    <w:r w:rsidRPr="003A67B5">
      <w:rPr>
        <w:rFonts w:asciiTheme="minorHAnsi" w:hAnsiTheme="minorHAnsi" w:cstheme="minorHAnsi"/>
        <w:sz w:val="20"/>
        <w:szCs w:val="20"/>
      </w:rPr>
      <w:t>NSSU.DFP.271.53.2019.SP</w:t>
    </w:r>
    <w:r w:rsidR="00B10E46">
      <w:tab/>
    </w:r>
    <w:r w:rsidR="00B10E46">
      <w:tab/>
    </w:r>
    <w:r w:rsidR="00B10E46">
      <w:tab/>
    </w:r>
    <w:r w:rsidR="00B10E46">
      <w:tab/>
    </w:r>
    <w:r w:rsidR="00B10E46">
      <w:tab/>
    </w:r>
    <w:r w:rsidR="00B10E46">
      <w:tab/>
    </w:r>
    <w:r w:rsidR="00B10E46" w:rsidRPr="00C1395F">
      <w:rPr>
        <w:rFonts w:asciiTheme="minorHAnsi" w:hAnsiTheme="minorHAnsi" w:cstheme="minorHAnsi"/>
        <w:sz w:val="20"/>
        <w:szCs w:val="20"/>
      </w:rPr>
      <w:t>Załącznik nr 1a do specyfikacji</w:t>
    </w:r>
  </w:p>
  <w:p w:rsidR="00B10E46" w:rsidRPr="00C77FCE" w:rsidRDefault="00B10E46" w:rsidP="00B10E46">
    <w:pPr>
      <w:tabs>
        <w:tab w:val="center" w:pos="7158"/>
      </w:tabs>
      <w:ind w:firstLine="10632"/>
      <w:rPr>
        <w:rFonts w:asciiTheme="minorHAnsi" w:hAnsiTheme="minorHAnsi" w:cstheme="minorHAnsi"/>
        <w:b/>
        <w:sz w:val="22"/>
        <w:szCs w:val="28"/>
      </w:rPr>
    </w:pPr>
    <w:r>
      <w:rPr>
        <w:rFonts w:asciiTheme="minorHAnsi" w:hAnsiTheme="minorHAnsi" w:cstheme="minorHAnsi"/>
        <w:sz w:val="20"/>
        <w:szCs w:val="20"/>
      </w:rPr>
      <w:t>Załącznik nr …..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429"/>
    <w:multiLevelType w:val="hybridMultilevel"/>
    <w:tmpl w:val="AB543D40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73B2"/>
    <w:multiLevelType w:val="hybridMultilevel"/>
    <w:tmpl w:val="65F6F542"/>
    <w:lvl w:ilvl="0" w:tplc="4CB65528">
      <w:start w:val="1"/>
      <w:numFmt w:val="decimal"/>
      <w:lvlText w:val="10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1092E"/>
    <w:multiLevelType w:val="hybridMultilevel"/>
    <w:tmpl w:val="312267EE"/>
    <w:lvl w:ilvl="0" w:tplc="725CA0E6">
      <w:start w:val="1"/>
      <w:numFmt w:val="decimal"/>
      <w:lvlText w:val="6.%1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6970"/>
    <w:multiLevelType w:val="multilevel"/>
    <w:tmpl w:val="7654C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06F83"/>
    <w:multiLevelType w:val="multilevel"/>
    <w:tmpl w:val="19D2E19C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40C341E"/>
    <w:multiLevelType w:val="multilevel"/>
    <w:tmpl w:val="7722C978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3.%2."/>
      <w:lvlJc w:val="left"/>
      <w:pPr>
        <w:ind w:left="1440" w:hanging="36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EA72009"/>
    <w:multiLevelType w:val="multilevel"/>
    <w:tmpl w:val="FE546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20847"/>
    <w:multiLevelType w:val="multilevel"/>
    <w:tmpl w:val="7D1E6C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AF2451"/>
    <w:multiLevelType w:val="multilevel"/>
    <w:tmpl w:val="4BA8C1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8164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3C7084"/>
    <w:multiLevelType w:val="hybridMultilevel"/>
    <w:tmpl w:val="6A2A2B8E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A52BF"/>
    <w:multiLevelType w:val="multilevel"/>
    <w:tmpl w:val="A6F0D726"/>
    <w:lvl w:ilvl="0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7.1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F541978"/>
    <w:multiLevelType w:val="hybridMultilevel"/>
    <w:tmpl w:val="FFB0AE86"/>
    <w:lvl w:ilvl="0" w:tplc="7854BC5E">
      <w:start w:val="1"/>
      <w:numFmt w:val="ordinal"/>
      <w:lvlText w:val="15.3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F7C43"/>
    <w:multiLevelType w:val="hybridMultilevel"/>
    <w:tmpl w:val="F8E87BF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7774B6"/>
    <w:multiLevelType w:val="hybridMultilevel"/>
    <w:tmpl w:val="6E4CCFE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27B4F"/>
    <w:multiLevelType w:val="hybridMultilevel"/>
    <w:tmpl w:val="1B2499DC"/>
    <w:lvl w:ilvl="0" w:tplc="CD6E7B32">
      <w:start w:val="1"/>
      <w:numFmt w:val="ordinal"/>
      <w:lvlText w:val="15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C2BE7"/>
    <w:multiLevelType w:val="hybridMultilevel"/>
    <w:tmpl w:val="D510513A"/>
    <w:lvl w:ilvl="0" w:tplc="82E4D7D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317E3"/>
    <w:multiLevelType w:val="multilevel"/>
    <w:tmpl w:val="B3D46C0E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4D6996"/>
    <w:multiLevelType w:val="multilevel"/>
    <w:tmpl w:val="34420E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hAnsi="Garamond" w:hint="default"/>
      </w:rPr>
    </w:lvl>
    <w:lvl w:ilvl="2">
      <w:start w:val="1"/>
      <w:numFmt w:val="decimal"/>
      <w:lvlText w:val="5.1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15D57F1"/>
    <w:multiLevelType w:val="hybridMultilevel"/>
    <w:tmpl w:val="507C36F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8"/>
  </w:num>
  <w:num w:numId="8">
    <w:abstractNumId w:val="17"/>
  </w:num>
  <w:num w:numId="9">
    <w:abstractNumId w:val="0"/>
  </w:num>
  <w:num w:numId="10">
    <w:abstractNumId w:val="1"/>
  </w:num>
  <w:num w:numId="11">
    <w:abstractNumId w:val="14"/>
  </w:num>
  <w:num w:numId="12">
    <w:abstractNumId w:val="10"/>
  </w:num>
  <w:num w:numId="13">
    <w:abstractNumId w:val="4"/>
  </w:num>
  <w:num w:numId="14">
    <w:abstractNumId w:val="20"/>
  </w:num>
  <w:num w:numId="15">
    <w:abstractNumId w:val="21"/>
  </w:num>
  <w:num w:numId="16">
    <w:abstractNumId w:val="18"/>
  </w:num>
  <w:num w:numId="17">
    <w:abstractNumId w:val="15"/>
  </w:num>
  <w:num w:numId="18">
    <w:abstractNumId w:val="5"/>
  </w:num>
  <w:num w:numId="19">
    <w:abstractNumId w:val="6"/>
  </w:num>
  <w:num w:numId="20">
    <w:abstractNumId w:val="7"/>
  </w:num>
  <w:num w:numId="21">
    <w:abstractNumId w:val="12"/>
  </w:num>
  <w:num w:numId="22">
    <w:abstractNumId w:val="3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A8"/>
    <w:rsid w:val="00016B1E"/>
    <w:rsid w:val="0002665E"/>
    <w:rsid w:val="000311A7"/>
    <w:rsid w:val="00055D8E"/>
    <w:rsid w:val="00071B96"/>
    <w:rsid w:val="000A339D"/>
    <w:rsid w:val="000A6813"/>
    <w:rsid w:val="000C0EB0"/>
    <w:rsid w:val="00102F3C"/>
    <w:rsid w:val="00113F10"/>
    <w:rsid w:val="0016662D"/>
    <w:rsid w:val="00181515"/>
    <w:rsid w:val="001912A4"/>
    <w:rsid w:val="001B4D42"/>
    <w:rsid w:val="001E2F3E"/>
    <w:rsid w:val="001F52B5"/>
    <w:rsid w:val="0020342A"/>
    <w:rsid w:val="002159C4"/>
    <w:rsid w:val="00227070"/>
    <w:rsid w:val="00251D82"/>
    <w:rsid w:val="003342E5"/>
    <w:rsid w:val="003359C5"/>
    <w:rsid w:val="003566C3"/>
    <w:rsid w:val="003A67B5"/>
    <w:rsid w:val="003B733E"/>
    <w:rsid w:val="003D29A8"/>
    <w:rsid w:val="004000CA"/>
    <w:rsid w:val="00401D37"/>
    <w:rsid w:val="00404948"/>
    <w:rsid w:val="004129A0"/>
    <w:rsid w:val="00447337"/>
    <w:rsid w:val="00457943"/>
    <w:rsid w:val="00471148"/>
    <w:rsid w:val="00485C48"/>
    <w:rsid w:val="00494CD6"/>
    <w:rsid w:val="004A4513"/>
    <w:rsid w:val="004F4913"/>
    <w:rsid w:val="0052259A"/>
    <w:rsid w:val="005A034D"/>
    <w:rsid w:val="005A1614"/>
    <w:rsid w:val="005B6175"/>
    <w:rsid w:val="005F2B1B"/>
    <w:rsid w:val="00654522"/>
    <w:rsid w:val="006723DF"/>
    <w:rsid w:val="006C2E92"/>
    <w:rsid w:val="006E399C"/>
    <w:rsid w:val="006F56B5"/>
    <w:rsid w:val="00710E90"/>
    <w:rsid w:val="00725A1F"/>
    <w:rsid w:val="0075229D"/>
    <w:rsid w:val="007657F8"/>
    <w:rsid w:val="00792397"/>
    <w:rsid w:val="00794939"/>
    <w:rsid w:val="007A26F5"/>
    <w:rsid w:val="007C4058"/>
    <w:rsid w:val="007C7B64"/>
    <w:rsid w:val="008170D3"/>
    <w:rsid w:val="008518EE"/>
    <w:rsid w:val="00891912"/>
    <w:rsid w:val="008966A2"/>
    <w:rsid w:val="008A5C19"/>
    <w:rsid w:val="008B274E"/>
    <w:rsid w:val="00924746"/>
    <w:rsid w:val="009433D4"/>
    <w:rsid w:val="00975972"/>
    <w:rsid w:val="009A10B3"/>
    <w:rsid w:val="009C3F00"/>
    <w:rsid w:val="009E05AE"/>
    <w:rsid w:val="009E4F3E"/>
    <w:rsid w:val="00A00A1F"/>
    <w:rsid w:val="00A70637"/>
    <w:rsid w:val="00AE4CF0"/>
    <w:rsid w:val="00AF7FF9"/>
    <w:rsid w:val="00B10E46"/>
    <w:rsid w:val="00B41732"/>
    <w:rsid w:val="00B453EE"/>
    <w:rsid w:val="00B7634B"/>
    <w:rsid w:val="00B838D6"/>
    <w:rsid w:val="00BA116F"/>
    <w:rsid w:val="00BD0384"/>
    <w:rsid w:val="00C308BC"/>
    <w:rsid w:val="00C41425"/>
    <w:rsid w:val="00CB5BCF"/>
    <w:rsid w:val="00CC75CB"/>
    <w:rsid w:val="00D10CF6"/>
    <w:rsid w:val="00D200A9"/>
    <w:rsid w:val="00D272E7"/>
    <w:rsid w:val="00D43E3D"/>
    <w:rsid w:val="00D55CD0"/>
    <w:rsid w:val="00D67B34"/>
    <w:rsid w:val="00E15C2C"/>
    <w:rsid w:val="00E179A5"/>
    <w:rsid w:val="00E23F44"/>
    <w:rsid w:val="00E747B8"/>
    <w:rsid w:val="00EA614B"/>
    <w:rsid w:val="00EF589F"/>
    <w:rsid w:val="00F257AA"/>
    <w:rsid w:val="00F4528E"/>
    <w:rsid w:val="00F504ED"/>
    <w:rsid w:val="00FB2620"/>
    <w:rsid w:val="00FD1646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D29A8"/>
    <w:pPr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D29A8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3D29A8"/>
    <w:pPr>
      <w:spacing w:after="200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5A034D"/>
  </w:style>
  <w:style w:type="character" w:styleId="Uwydatnienie">
    <w:name w:val="Emphasis"/>
    <w:basedOn w:val="Domylnaczcionkaakapitu"/>
    <w:uiPriority w:val="20"/>
    <w:qFormat/>
    <w:rsid w:val="000A339D"/>
    <w:rPr>
      <w:b/>
      <w:bCs/>
      <w:i w:val="0"/>
      <w:iCs w:val="0"/>
    </w:rPr>
  </w:style>
  <w:style w:type="character" w:customStyle="1" w:styleId="st1">
    <w:name w:val="st1"/>
    <w:basedOn w:val="Domylnaczcionkaakapitu"/>
    <w:rsid w:val="000A339D"/>
  </w:style>
  <w:style w:type="character" w:customStyle="1" w:styleId="AkapitzlistZnak">
    <w:name w:val="Akapit z listą Znak"/>
    <w:link w:val="Akapitzlist"/>
    <w:uiPriority w:val="34"/>
    <w:locked/>
    <w:rsid w:val="004473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D29A8"/>
    <w:pPr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D29A8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3D29A8"/>
    <w:pPr>
      <w:spacing w:after="200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5A034D"/>
  </w:style>
  <w:style w:type="character" w:styleId="Uwydatnienie">
    <w:name w:val="Emphasis"/>
    <w:basedOn w:val="Domylnaczcionkaakapitu"/>
    <w:uiPriority w:val="20"/>
    <w:qFormat/>
    <w:rsid w:val="000A339D"/>
    <w:rPr>
      <w:b/>
      <w:bCs/>
      <w:i w:val="0"/>
      <w:iCs w:val="0"/>
    </w:rPr>
  </w:style>
  <w:style w:type="character" w:customStyle="1" w:styleId="st1">
    <w:name w:val="st1"/>
    <w:basedOn w:val="Domylnaczcionkaakapitu"/>
    <w:rsid w:val="000A339D"/>
  </w:style>
  <w:style w:type="character" w:customStyle="1" w:styleId="AkapitzlistZnak">
    <w:name w:val="Akapit z listą Znak"/>
    <w:link w:val="Akapitzlist"/>
    <w:uiPriority w:val="34"/>
    <w:locked/>
    <w:rsid w:val="004473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F6F1-21FE-43EC-9E0E-945EFABB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Jędrychowski</dc:creator>
  <cp:lastModifiedBy>Sławomir Pluciński</cp:lastModifiedBy>
  <cp:revision>4</cp:revision>
  <cp:lastPrinted>2019-05-09T09:43:00Z</cp:lastPrinted>
  <dcterms:created xsi:type="dcterms:W3CDTF">2019-07-04T06:50:00Z</dcterms:created>
  <dcterms:modified xsi:type="dcterms:W3CDTF">2019-07-04T06:55:00Z</dcterms:modified>
</cp:coreProperties>
</file>