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3F24E" w14:textId="77777777" w:rsidR="001F7CEA" w:rsidRDefault="001F7CEA" w:rsidP="00DB2673">
      <w:pPr>
        <w:pStyle w:val="Tytu"/>
        <w:spacing w:line="288" w:lineRule="auto"/>
        <w:jc w:val="left"/>
        <w:rPr>
          <w:rFonts w:asciiTheme="majorHAnsi" w:hAnsiTheme="majorHAnsi"/>
          <w:sz w:val="18"/>
          <w:szCs w:val="18"/>
        </w:rPr>
      </w:pPr>
    </w:p>
    <w:p w14:paraId="5CFCC8CB" w14:textId="77777777" w:rsidR="001F7CEA" w:rsidRDefault="001F7CEA" w:rsidP="004A4A9B">
      <w:pPr>
        <w:pStyle w:val="Tytu"/>
        <w:spacing w:line="288" w:lineRule="auto"/>
        <w:ind w:left="4956" w:firstLine="708"/>
        <w:jc w:val="left"/>
        <w:rPr>
          <w:rFonts w:asciiTheme="majorHAnsi" w:hAnsiTheme="majorHAnsi"/>
          <w:sz w:val="18"/>
          <w:szCs w:val="18"/>
        </w:rPr>
      </w:pPr>
    </w:p>
    <w:p w14:paraId="6F417154" w14:textId="1323BC55" w:rsidR="00431206" w:rsidRPr="00621AEA" w:rsidRDefault="00431206" w:rsidP="004A4A9B">
      <w:pPr>
        <w:pStyle w:val="Tytu"/>
        <w:spacing w:line="288" w:lineRule="auto"/>
        <w:ind w:left="4956" w:firstLine="708"/>
        <w:jc w:val="left"/>
        <w:rPr>
          <w:rFonts w:asciiTheme="majorHAnsi" w:hAnsiTheme="majorHAnsi"/>
          <w:sz w:val="18"/>
          <w:szCs w:val="18"/>
        </w:rPr>
      </w:pPr>
      <w:r w:rsidRPr="00621AEA">
        <w:rPr>
          <w:rFonts w:asciiTheme="majorHAnsi" w:hAnsiTheme="majorHAnsi"/>
          <w:sz w:val="18"/>
          <w:szCs w:val="18"/>
        </w:rPr>
        <w:t>OPIS PRZEDMIOTU ZAMÓWIENIA</w:t>
      </w:r>
    </w:p>
    <w:p w14:paraId="3CA5A19F" w14:textId="748F170E" w:rsidR="00431206" w:rsidRPr="00621AEA" w:rsidRDefault="00596231" w:rsidP="00596231">
      <w:pPr>
        <w:tabs>
          <w:tab w:val="center" w:pos="7002"/>
          <w:tab w:val="left" w:pos="11430"/>
        </w:tabs>
        <w:spacing w:before="100" w:beforeAutospacing="1" w:after="100" w:afterAutospacing="1" w:line="288" w:lineRule="auto"/>
        <w:rPr>
          <w:rFonts w:asciiTheme="majorHAnsi" w:hAnsiTheme="majorHAnsi" w:cs="Times New Roman"/>
          <w:b/>
          <w:sz w:val="18"/>
          <w:szCs w:val="18"/>
        </w:rPr>
      </w:pPr>
      <w:r w:rsidRPr="00621AEA">
        <w:rPr>
          <w:rFonts w:asciiTheme="majorHAnsi" w:hAnsiTheme="majorHAnsi" w:cs="Times New Roman"/>
          <w:b/>
          <w:sz w:val="18"/>
          <w:szCs w:val="18"/>
        </w:rPr>
        <w:tab/>
      </w:r>
      <w:r w:rsidR="000A1250" w:rsidRPr="000A1250">
        <w:rPr>
          <w:rFonts w:asciiTheme="majorHAnsi" w:hAnsiTheme="majorHAnsi" w:cs="Times New Roman"/>
          <w:b/>
          <w:sz w:val="18"/>
          <w:szCs w:val="18"/>
        </w:rPr>
        <w:t>Di</w:t>
      </w:r>
      <w:r w:rsidR="00A91AC0" w:rsidRPr="000A1250">
        <w:rPr>
          <w:rFonts w:asciiTheme="majorHAnsi" w:hAnsiTheme="majorHAnsi" w:cs="Times New Roman"/>
          <w:b/>
          <w:sz w:val="18"/>
          <w:szCs w:val="18"/>
        </w:rPr>
        <w:t>gestorium</w:t>
      </w:r>
      <w:r w:rsidR="007010A3" w:rsidRPr="000A1250">
        <w:rPr>
          <w:rFonts w:asciiTheme="majorHAnsi" w:hAnsiTheme="majorHAnsi" w:cs="Times New Roman"/>
          <w:b/>
          <w:sz w:val="18"/>
          <w:szCs w:val="18"/>
        </w:rPr>
        <w:t xml:space="preserve"> </w:t>
      </w:r>
      <w:r w:rsidR="00243375" w:rsidRPr="000A1250">
        <w:rPr>
          <w:rFonts w:asciiTheme="majorHAnsi" w:hAnsiTheme="majorHAnsi" w:cs="Times New Roman"/>
          <w:b/>
          <w:sz w:val="18"/>
          <w:szCs w:val="18"/>
        </w:rPr>
        <w:t>– 1</w:t>
      </w:r>
      <w:r w:rsidR="00905FC7" w:rsidRPr="000A1250">
        <w:rPr>
          <w:rFonts w:asciiTheme="majorHAnsi" w:hAnsiTheme="majorHAnsi" w:cs="Times New Roman"/>
          <w:b/>
          <w:sz w:val="18"/>
          <w:szCs w:val="18"/>
        </w:rPr>
        <w:t>7</w:t>
      </w:r>
      <w:r w:rsidRPr="000A1250">
        <w:rPr>
          <w:rFonts w:asciiTheme="majorHAnsi" w:hAnsiTheme="majorHAnsi" w:cs="Times New Roman"/>
          <w:b/>
          <w:sz w:val="18"/>
          <w:szCs w:val="18"/>
        </w:rPr>
        <w:t xml:space="preserve"> szt.</w:t>
      </w:r>
      <w:r w:rsidRPr="00621AEA">
        <w:rPr>
          <w:rFonts w:asciiTheme="majorHAnsi" w:hAnsiTheme="majorHAnsi" w:cs="Times New Roman"/>
          <w:b/>
          <w:sz w:val="18"/>
          <w:szCs w:val="18"/>
        </w:rPr>
        <w:tab/>
      </w:r>
    </w:p>
    <w:p w14:paraId="39361F36" w14:textId="77777777" w:rsidR="00431206" w:rsidRPr="00621AEA" w:rsidRDefault="00431206" w:rsidP="008A7106">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008A7106" w:rsidRPr="00621AEA">
        <w:rPr>
          <w:rFonts w:asciiTheme="majorHAnsi" w:hAnsiTheme="majorHAnsi" w:cs="Times New Roman"/>
          <w:sz w:val="18"/>
          <w:szCs w:val="18"/>
        </w:rPr>
        <w:tab/>
      </w:r>
    </w:p>
    <w:p w14:paraId="6C583B46" w14:textId="77777777" w:rsidR="00431206" w:rsidRPr="00621AEA" w:rsidRDefault="00431206" w:rsidP="00431206">
      <w:pPr>
        <w:pStyle w:val="Standard"/>
        <w:spacing w:line="288" w:lineRule="auto"/>
        <w:rPr>
          <w:rFonts w:asciiTheme="majorHAnsi" w:hAnsiTheme="majorHAnsi" w:cs="Times New Roman"/>
          <w:sz w:val="18"/>
          <w:szCs w:val="18"/>
        </w:rPr>
      </w:pPr>
    </w:p>
    <w:p w14:paraId="0FE6D269"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2522C1DD"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41740C35"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C052DB0" w14:textId="53FF50A6" w:rsidR="00431206" w:rsidRPr="000F6069"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0F6069">
        <w:rPr>
          <w:rFonts w:asciiTheme="majorHAnsi" w:hAnsiTheme="majorHAnsi" w:cs="Times New Roman"/>
          <w:sz w:val="18"/>
          <w:szCs w:val="18"/>
        </w:rPr>
        <w:t>rekondycjonowanym</w:t>
      </w:r>
      <w:proofErr w:type="spellEnd"/>
      <w:r w:rsidRPr="000F6069">
        <w:rPr>
          <w:rFonts w:asciiTheme="majorHAnsi" w:hAnsiTheme="majorHAnsi" w:cs="Times New Roman"/>
          <w:sz w:val="18"/>
          <w:szCs w:val="18"/>
        </w:rPr>
        <w:t>, powystawowym i nie był wykorzystywany wcześniej przez innego użytkownika.</w:t>
      </w:r>
    </w:p>
    <w:p w14:paraId="7E7413BC" w14:textId="77777777" w:rsidR="00294C10" w:rsidRPr="000F6069" w:rsidRDefault="00294C10" w:rsidP="00294C10">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4C5DB75" w14:textId="77777777" w:rsidR="00294C10" w:rsidRPr="00621AEA" w:rsidRDefault="00294C10" w:rsidP="00294C10">
      <w:pPr>
        <w:pStyle w:val="Standard"/>
        <w:spacing w:line="288" w:lineRule="auto"/>
        <w:jc w:val="both"/>
        <w:textAlignment w:val="auto"/>
        <w:rPr>
          <w:rFonts w:asciiTheme="majorHAnsi" w:hAnsiTheme="majorHAnsi" w:cs="Times New Roman"/>
          <w:sz w:val="18"/>
          <w:szCs w:val="18"/>
        </w:rPr>
      </w:pPr>
    </w:p>
    <w:p w14:paraId="0DB68A03" w14:textId="77777777" w:rsidR="00431206" w:rsidRPr="00621AEA" w:rsidRDefault="00431206" w:rsidP="00431206">
      <w:pPr>
        <w:pStyle w:val="Standard"/>
        <w:spacing w:line="288" w:lineRule="auto"/>
        <w:rPr>
          <w:rFonts w:asciiTheme="majorHAnsi" w:hAnsiTheme="majorHAnsi" w:cs="Times New Roman"/>
          <w:sz w:val="18"/>
          <w:szCs w:val="18"/>
        </w:rPr>
      </w:pPr>
    </w:p>
    <w:p w14:paraId="2ED95D19"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63D550E9" w14:textId="77777777" w:rsidR="00431206" w:rsidRPr="00621AEA" w:rsidRDefault="00431206" w:rsidP="00431206">
      <w:pPr>
        <w:pStyle w:val="Standard"/>
        <w:spacing w:line="288" w:lineRule="auto"/>
        <w:rPr>
          <w:rFonts w:asciiTheme="majorHAnsi" w:hAnsiTheme="majorHAnsi" w:cs="Times New Roman"/>
          <w:sz w:val="18"/>
          <w:szCs w:val="18"/>
        </w:rPr>
      </w:pPr>
    </w:p>
    <w:p w14:paraId="098DE9C4"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244DC5FE" w14:textId="77777777" w:rsidR="00431206" w:rsidRPr="00621AEA" w:rsidRDefault="00431206" w:rsidP="00431206">
      <w:pPr>
        <w:pStyle w:val="Standard"/>
        <w:spacing w:line="288" w:lineRule="auto"/>
        <w:rPr>
          <w:rFonts w:asciiTheme="majorHAnsi" w:hAnsiTheme="majorHAnsi" w:cs="Times New Roman"/>
          <w:sz w:val="18"/>
          <w:szCs w:val="18"/>
        </w:rPr>
      </w:pPr>
    </w:p>
    <w:p w14:paraId="56B1672E" w14:textId="746CE5F4" w:rsidR="00431206" w:rsidRPr="00621AEA" w:rsidRDefault="005C5315" w:rsidP="00431206">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31206" w:rsidRPr="00621AEA">
        <w:rPr>
          <w:rFonts w:asciiTheme="majorHAnsi" w:hAnsiTheme="majorHAnsi" w:cs="Times New Roman"/>
          <w:sz w:val="18"/>
          <w:szCs w:val="18"/>
        </w:rPr>
        <w:t>): …..............</w:t>
      </w:r>
    </w:p>
    <w:p w14:paraId="176EF54F" w14:textId="58284BA6" w:rsidR="00B9134E" w:rsidRDefault="00B9134E" w:rsidP="00B9134E">
      <w:pPr>
        <w:pStyle w:val="Standard"/>
        <w:spacing w:line="288" w:lineRule="auto"/>
        <w:rPr>
          <w:rFonts w:asciiTheme="majorHAnsi" w:hAnsiTheme="majorHAnsi" w:cs="Times New Roman"/>
          <w:b/>
          <w:bCs/>
          <w:sz w:val="18"/>
          <w:szCs w:val="18"/>
        </w:rPr>
      </w:pPr>
    </w:p>
    <w:p w14:paraId="1CEB0356" w14:textId="0A13AC87" w:rsidR="00294C10" w:rsidRDefault="00294C10" w:rsidP="00B9134E">
      <w:pPr>
        <w:pStyle w:val="Standard"/>
        <w:spacing w:line="288" w:lineRule="auto"/>
        <w:rPr>
          <w:rFonts w:asciiTheme="majorHAnsi" w:hAnsiTheme="majorHAnsi" w:cs="Times New Roman"/>
          <w:b/>
          <w:bCs/>
          <w:sz w:val="18"/>
          <w:szCs w:val="18"/>
        </w:rPr>
      </w:pPr>
    </w:p>
    <w:p w14:paraId="2FCE7370" w14:textId="34B90988" w:rsidR="00294C10" w:rsidRDefault="00294C10" w:rsidP="00B9134E">
      <w:pPr>
        <w:pStyle w:val="Standard"/>
        <w:spacing w:line="288" w:lineRule="auto"/>
        <w:rPr>
          <w:rFonts w:asciiTheme="majorHAnsi" w:hAnsiTheme="majorHAnsi" w:cs="Times New Roman"/>
          <w:b/>
          <w:bCs/>
          <w:sz w:val="18"/>
          <w:szCs w:val="18"/>
        </w:rPr>
      </w:pPr>
    </w:p>
    <w:p w14:paraId="39AF6A97" w14:textId="02435B05" w:rsidR="00294C10"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t>Poz.1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6DA72849" w14:textId="77777777" w:rsidTr="00864AE1">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E1C291" w14:textId="77777777" w:rsidR="00864AE1" w:rsidRPr="00565495" w:rsidRDefault="00864AE1">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F221C5" w14:textId="77777777" w:rsidR="00864AE1" w:rsidRPr="00565495" w:rsidRDefault="00864AE1">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066E63" w14:textId="77777777" w:rsidR="00864AE1" w:rsidRPr="00565495" w:rsidRDefault="00864AE1">
            <w:pPr>
              <w:jc w:val="center"/>
              <w:rPr>
                <w:rFonts w:ascii="Garamond" w:hAnsi="Garamond"/>
              </w:rPr>
            </w:pPr>
            <w:r w:rsidRPr="00565495">
              <w:rPr>
                <w:rFonts w:ascii="Garamond" w:hAnsi="Garamond"/>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C5B46A" w14:textId="77777777" w:rsidR="00864AE1" w:rsidRPr="00565495" w:rsidRDefault="00864AE1">
            <w:pPr>
              <w:rPr>
                <w:rFonts w:ascii="Garamond" w:hAnsi="Garamond"/>
              </w:rPr>
            </w:pPr>
            <w:r w:rsidRPr="00565495">
              <w:rPr>
                <w:rFonts w:ascii="Garamond" w:hAnsi="Garamond"/>
                <w:b/>
              </w:rPr>
              <w:t>A:</w:t>
            </w:r>
            <w:r w:rsidRPr="00565495">
              <w:rPr>
                <w:rFonts w:ascii="Garamond" w:hAnsi="Garamond"/>
              </w:rPr>
              <w:t xml:space="preserve"> Cena brutto sprzętu wraz z dostawą (w zł):</w:t>
            </w:r>
          </w:p>
        </w:tc>
      </w:tr>
      <w:tr w:rsidR="00864AE1" w:rsidRPr="00565495" w14:paraId="2CABF77C" w14:textId="77777777" w:rsidTr="00864AE1">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C17A4C" w14:textId="7B8B2CF5" w:rsidR="00864AE1" w:rsidRPr="00565495" w:rsidRDefault="00864AE1">
            <w:pPr>
              <w:rPr>
                <w:rFonts w:ascii="Garamond" w:hAnsi="Garamond"/>
                <w:b/>
                <w:color w:val="000000"/>
              </w:rPr>
            </w:pPr>
            <w:r w:rsidRPr="00565495">
              <w:rPr>
                <w:rFonts w:asciiTheme="majorHAnsi" w:hAnsiTheme="majorHAnsi" w:cs="Times New Roman"/>
                <w:b/>
                <w:sz w:val="18"/>
                <w:szCs w:val="18"/>
              </w:rPr>
              <w:t>Digestorium</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7D8029" w14:textId="5A319F57" w:rsidR="00864AE1" w:rsidRPr="00565495" w:rsidRDefault="00864AE1">
            <w:pPr>
              <w:jc w:val="center"/>
              <w:rPr>
                <w:rFonts w:ascii="Garamond" w:hAnsi="Garamond"/>
                <w:color w:val="000000"/>
              </w:rPr>
            </w:pPr>
            <w:r w:rsidRPr="00565495">
              <w:rPr>
                <w:rFonts w:ascii="Garamond" w:hAnsi="Garamond"/>
                <w:color w:val="000000"/>
              </w:rPr>
              <w:t>17</w:t>
            </w:r>
          </w:p>
        </w:tc>
        <w:tc>
          <w:tcPr>
            <w:tcW w:w="3631" w:type="dxa"/>
            <w:tcBorders>
              <w:top w:val="single" w:sz="4" w:space="0" w:color="auto"/>
              <w:left w:val="single" w:sz="4" w:space="0" w:color="auto"/>
              <w:bottom w:val="single" w:sz="4" w:space="0" w:color="auto"/>
              <w:right w:val="single" w:sz="4" w:space="0" w:color="auto"/>
            </w:tcBorders>
            <w:vAlign w:val="center"/>
          </w:tcPr>
          <w:p w14:paraId="3EAA9AD5" w14:textId="77777777" w:rsidR="00864AE1" w:rsidRPr="00565495" w:rsidRDefault="00864AE1">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202B379" w14:textId="77777777" w:rsidR="00864AE1" w:rsidRPr="00565495" w:rsidRDefault="00864AE1">
            <w:pPr>
              <w:rPr>
                <w:rFonts w:ascii="Garamond" w:eastAsia="Calibri" w:hAnsi="Garamond"/>
              </w:rPr>
            </w:pPr>
          </w:p>
        </w:tc>
      </w:tr>
    </w:tbl>
    <w:p w14:paraId="5C42114F"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4483A29A" w14:textId="77777777" w:rsidTr="00864AE1">
        <w:trPr>
          <w:trHeight w:val="70"/>
          <w:jc w:val="right"/>
        </w:trPr>
        <w:tc>
          <w:tcPr>
            <w:tcW w:w="709" w:type="dxa"/>
            <w:tcBorders>
              <w:top w:val="nil"/>
              <w:left w:val="nil"/>
              <w:bottom w:val="nil"/>
              <w:right w:val="nil"/>
            </w:tcBorders>
          </w:tcPr>
          <w:p w14:paraId="6D9EE58E" w14:textId="77777777" w:rsidR="00864AE1" w:rsidRPr="00565495" w:rsidRDefault="00864AE1">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03D95AF9" w14:textId="77777777" w:rsidR="00864AE1" w:rsidRPr="00565495" w:rsidRDefault="00864AE1">
            <w:pPr>
              <w:rPr>
                <w:rFonts w:ascii="Garamond" w:eastAsia="Calibri" w:hAnsi="Garamond"/>
              </w:rPr>
            </w:pPr>
            <w:r w:rsidRPr="00565495">
              <w:rPr>
                <w:rFonts w:ascii="Garamond" w:eastAsia="Calibri" w:hAnsi="Garamond"/>
                <w:b/>
              </w:rPr>
              <w:t>B:</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67F6ACF4" w14:textId="77777777" w:rsidTr="00864AE1">
        <w:trPr>
          <w:trHeight w:val="751"/>
          <w:jc w:val="right"/>
        </w:trPr>
        <w:tc>
          <w:tcPr>
            <w:tcW w:w="709" w:type="dxa"/>
            <w:tcBorders>
              <w:top w:val="nil"/>
              <w:left w:val="nil"/>
              <w:bottom w:val="nil"/>
              <w:right w:val="nil"/>
            </w:tcBorders>
          </w:tcPr>
          <w:p w14:paraId="0901C4DE" w14:textId="77777777" w:rsidR="00864AE1" w:rsidRPr="00565495" w:rsidRDefault="00864AE1">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23EA20BD" w14:textId="77777777" w:rsidR="00864AE1" w:rsidRPr="00565495" w:rsidRDefault="00864AE1">
            <w:pPr>
              <w:rPr>
                <w:rFonts w:ascii="Garamond" w:eastAsia="Calibri" w:hAnsi="Garamond"/>
              </w:rPr>
            </w:pPr>
          </w:p>
        </w:tc>
      </w:tr>
    </w:tbl>
    <w:p w14:paraId="7D55F29D"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4EC354BC" w14:textId="77777777" w:rsidTr="00864AE1">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65497967" w14:textId="77777777" w:rsidR="00864AE1" w:rsidRPr="00565495" w:rsidRDefault="00864AE1">
            <w:pPr>
              <w:rPr>
                <w:rFonts w:ascii="Garamond" w:eastAsia="Calibri" w:hAnsi="Garamond" w:cs="Times New Roman"/>
              </w:rPr>
            </w:pPr>
            <w:r w:rsidRPr="00565495">
              <w:rPr>
                <w:rFonts w:ascii="Garamond" w:eastAsia="Calibri" w:hAnsi="Garamond"/>
                <w:b/>
              </w:rPr>
              <w:t xml:space="preserve">C: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9D93FE5" w14:textId="77777777" w:rsidTr="00864AE1">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369694DA" w14:textId="77777777" w:rsidR="00864AE1" w:rsidRPr="00565495" w:rsidRDefault="00864AE1">
            <w:pPr>
              <w:rPr>
                <w:rFonts w:ascii="Garamond" w:eastAsia="Calibri" w:hAnsi="Garamond"/>
              </w:rPr>
            </w:pPr>
          </w:p>
        </w:tc>
      </w:tr>
    </w:tbl>
    <w:p w14:paraId="2E74FFB8"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864AE1" w14:paraId="2C14EB08" w14:textId="77777777" w:rsidTr="00864AE1">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831347" w14:textId="0F26C4D5" w:rsidR="00864AE1" w:rsidRDefault="004A6B94">
            <w:pPr>
              <w:snapToGrid w:val="0"/>
              <w:jc w:val="center"/>
              <w:rPr>
                <w:rFonts w:ascii="Garamond" w:hAnsi="Garamond"/>
                <w:bCs/>
              </w:rPr>
            </w:pPr>
            <w:r w:rsidRPr="00565495">
              <w:rPr>
                <w:rFonts w:ascii="Garamond" w:hAnsi="Garamond"/>
                <w:b/>
                <w:bCs/>
              </w:rPr>
              <w:t>Poz. 1 =</w:t>
            </w:r>
            <w:r w:rsidR="00864AE1" w:rsidRPr="00565495">
              <w:rPr>
                <w:rFonts w:ascii="Garamond" w:hAnsi="Garamond"/>
                <w:b/>
                <w:bCs/>
              </w:rPr>
              <w:t>A+ B + C</w:t>
            </w:r>
            <w:r w:rsidRPr="00565495">
              <w:rPr>
                <w:rFonts w:ascii="Garamond" w:hAnsi="Garamond"/>
                <w:bCs/>
              </w:rPr>
              <w:t xml:space="preserve">: Cena brutto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87780B" w14:textId="77777777" w:rsidR="00864AE1" w:rsidRDefault="00864AE1">
            <w:pPr>
              <w:snapToGrid w:val="0"/>
              <w:rPr>
                <w:rFonts w:ascii="Garamond" w:hAnsi="Garamond"/>
                <w:bCs/>
              </w:rPr>
            </w:pPr>
          </w:p>
        </w:tc>
      </w:tr>
    </w:tbl>
    <w:p w14:paraId="02D2772C" w14:textId="77777777" w:rsidR="00294C10" w:rsidRPr="00621AEA" w:rsidRDefault="00294C10" w:rsidP="00B9134E">
      <w:pPr>
        <w:pStyle w:val="Standard"/>
        <w:spacing w:line="288" w:lineRule="auto"/>
        <w:rPr>
          <w:rFonts w:asciiTheme="majorHAnsi" w:hAnsiTheme="majorHAnsi" w:cs="Times New Roman"/>
          <w:b/>
          <w:bCs/>
          <w:sz w:val="18"/>
          <w:szCs w:val="18"/>
        </w:rPr>
      </w:pPr>
    </w:p>
    <w:p w14:paraId="6513E3E4" w14:textId="77777777" w:rsidR="00864AE1" w:rsidRDefault="00864AE1" w:rsidP="00B9134E">
      <w:pPr>
        <w:pStyle w:val="Standard"/>
        <w:spacing w:line="288" w:lineRule="auto"/>
        <w:rPr>
          <w:rFonts w:asciiTheme="majorHAnsi" w:hAnsiTheme="majorHAnsi" w:cs="Times New Roman"/>
          <w:b/>
          <w:bCs/>
          <w:sz w:val="18"/>
          <w:szCs w:val="18"/>
        </w:rPr>
      </w:pPr>
    </w:p>
    <w:p w14:paraId="48AEF823" w14:textId="77777777" w:rsidR="00864AE1" w:rsidRDefault="00864AE1" w:rsidP="00B9134E">
      <w:pPr>
        <w:pStyle w:val="Standard"/>
        <w:spacing w:line="288" w:lineRule="auto"/>
        <w:rPr>
          <w:rFonts w:asciiTheme="majorHAnsi" w:hAnsiTheme="majorHAnsi" w:cs="Times New Roman"/>
          <w:b/>
          <w:bCs/>
          <w:sz w:val="18"/>
          <w:szCs w:val="18"/>
        </w:rPr>
      </w:pPr>
    </w:p>
    <w:p w14:paraId="00FB9E8B" w14:textId="77777777" w:rsidR="00864AE1" w:rsidRDefault="00864AE1" w:rsidP="00B9134E">
      <w:pPr>
        <w:pStyle w:val="Standard"/>
        <w:spacing w:line="288" w:lineRule="auto"/>
        <w:rPr>
          <w:rFonts w:asciiTheme="majorHAnsi" w:hAnsiTheme="majorHAnsi" w:cs="Times New Roman"/>
          <w:b/>
          <w:bCs/>
          <w:sz w:val="18"/>
          <w:szCs w:val="18"/>
        </w:rPr>
      </w:pPr>
    </w:p>
    <w:p w14:paraId="3612EF33" w14:textId="77777777" w:rsidR="00864AE1" w:rsidRDefault="00864AE1" w:rsidP="00B9134E">
      <w:pPr>
        <w:pStyle w:val="Standard"/>
        <w:spacing w:line="288" w:lineRule="auto"/>
        <w:rPr>
          <w:rFonts w:asciiTheme="majorHAnsi" w:hAnsiTheme="majorHAnsi" w:cs="Times New Roman"/>
          <w:b/>
          <w:bCs/>
          <w:sz w:val="18"/>
          <w:szCs w:val="18"/>
        </w:rPr>
      </w:pPr>
    </w:p>
    <w:p w14:paraId="3EB114C3" w14:textId="77777777" w:rsidR="00864AE1" w:rsidRDefault="00864AE1" w:rsidP="00B9134E">
      <w:pPr>
        <w:pStyle w:val="Standard"/>
        <w:spacing w:line="288" w:lineRule="auto"/>
        <w:rPr>
          <w:rFonts w:asciiTheme="majorHAnsi" w:hAnsiTheme="majorHAnsi" w:cs="Times New Roman"/>
          <w:b/>
          <w:bCs/>
          <w:sz w:val="18"/>
          <w:szCs w:val="18"/>
        </w:rPr>
      </w:pPr>
    </w:p>
    <w:p w14:paraId="543C5A00" w14:textId="77777777" w:rsidR="00864AE1" w:rsidRDefault="00864AE1" w:rsidP="00B9134E">
      <w:pPr>
        <w:pStyle w:val="Standard"/>
        <w:spacing w:line="288" w:lineRule="auto"/>
        <w:rPr>
          <w:rFonts w:asciiTheme="majorHAnsi" w:hAnsiTheme="majorHAnsi" w:cs="Times New Roman"/>
          <w:b/>
          <w:bCs/>
          <w:sz w:val="18"/>
          <w:szCs w:val="18"/>
        </w:rPr>
      </w:pPr>
    </w:p>
    <w:p w14:paraId="468C9958" w14:textId="77777777" w:rsidR="00864AE1" w:rsidRDefault="00864AE1" w:rsidP="00B9134E">
      <w:pPr>
        <w:pStyle w:val="Standard"/>
        <w:spacing w:line="288" w:lineRule="auto"/>
        <w:rPr>
          <w:rFonts w:asciiTheme="majorHAnsi" w:hAnsiTheme="majorHAnsi" w:cs="Times New Roman"/>
          <w:b/>
          <w:bCs/>
          <w:sz w:val="18"/>
          <w:szCs w:val="18"/>
        </w:rPr>
      </w:pPr>
    </w:p>
    <w:p w14:paraId="42187F1B" w14:textId="77777777" w:rsidR="00864AE1" w:rsidRDefault="00864AE1" w:rsidP="00B9134E">
      <w:pPr>
        <w:pStyle w:val="Standard"/>
        <w:spacing w:line="288" w:lineRule="auto"/>
        <w:rPr>
          <w:rFonts w:asciiTheme="majorHAnsi" w:hAnsiTheme="majorHAnsi" w:cs="Times New Roman"/>
          <w:b/>
          <w:bCs/>
          <w:sz w:val="18"/>
          <w:szCs w:val="18"/>
        </w:rPr>
      </w:pPr>
    </w:p>
    <w:p w14:paraId="37BEA212" w14:textId="77777777" w:rsidR="00864AE1" w:rsidRDefault="00864AE1" w:rsidP="00B9134E">
      <w:pPr>
        <w:pStyle w:val="Standard"/>
        <w:spacing w:line="288" w:lineRule="auto"/>
        <w:rPr>
          <w:rFonts w:asciiTheme="majorHAnsi" w:hAnsiTheme="majorHAnsi" w:cs="Times New Roman"/>
          <w:b/>
          <w:bCs/>
          <w:sz w:val="18"/>
          <w:szCs w:val="18"/>
        </w:rPr>
      </w:pPr>
    </w:p>
    <w:p w14:paraId="16C59418" w14:textId="20BE1880" w:rsidR="00984712" w:rsidRPr="00621AEA" w:rsidRDefault="00984712" w:rsidP="00B9134E">
      <w:pPr>
        <w:pStyle w:val="Standard"/>
        <w:spacing w:line="288" w:lineRule="auto"/>
        <w:rPr>
          <w:rFonts w:asciiTheme="majorHAnsi" w:hAnsiTheme="majorHAnsi" w:cs="Times New Roman"/>
          <w:b/>
          <w:bCs/>
          <w:sz w:val="18"/>
          <w:szCs w:val="18"/>
        </w:rPr>
      </w:pPr>
      <w:r w:rsidRPr="00621AEA">
        <w:rPr>
          <w:rFonts w:asciiTheme="majorHAnsi" w:hAnsiTheme="majorHAnsi" w:cs="Times New Roman"/>
          <w:b/>
          <w:bCs/>
          <w:sz w:val="18"/>
          <w:szCs w:val="18"/>
        </w:rPr>
        <w:t>Parametry techniczne i eksploatacyjne</w:t>
      </w:r>
    </w:p>
    <w:p w14:paraId="34CF1FA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FE20E2" w14:paraId="3A709099" w14:textId="77777777" w:rsidTr="008822C1">
        <w:tc>
          <w:tcPr>
            <w:tcW w:w="709" w:type="dxa"/>
            <w:vAlign w:val="center"/>
          </w:tcPr>
          <w:p w14:paraId="08FD4533" w14:textId="77777777" w:rsidR="008028E8" w:rsidRPr="00FE20E2" w:rsidRDefault="008028E8" w:rsidP="00C33678">
            <w:pPr>
              <w:pStyle w:val="Zawartotabeli"/>
              <w:snapToGrid w:val="0"/>
              <w:spacing w:line="288" w:lineRule="auto"/>
              <w:jc w:val="both"/>
              <w:rPr>
                <w:rFonts w:asciiTheme="majorHAnsi" w:hAnsiTheme="majorHAnsi"/>
                <w:b/>
                <w:sz w:val="18"/>
                <w:szCs w:val="18"/>
              </w:rPr>
            </w:pPr>
            <w:r w:rsidRPr="00FE20E2">
              <w:rPr>
                <w:rFonts w:asciiTheme="majorHAnsi" w:hAnsiTheme="majorHAnsi"/>
                <w:b/>
                <w:sz w:val="18"/>
                <w:szCs w:val="18"/>
              </w:rPr>
              <w:t>l.p.</w:t>
            </w:r>
          </w:p>
        </w:tc>
        <w:tc>
          <w:tcPr>
            <w:tcW w:w="6946" w:type="dxa"/>
            <w:shd w:val="clear" w:color="auto" w:fill="auto"/>
            <w:vAlign w:val="center"/>
          </w:tcPr>
          <w:p w14:paraId="7754639B" w14:textId="77777777" w:rsidR="008028E8" w:rsidRPr="00FE20E2" w:rsidRDefault="008028E8" w:rsidP="00106FA1">
            <w:pPr>
              <w:pStyle w:val="Zawartotabeli"/>
              <w:snapToGrid w:val="0"/>
              <w:jc w:val="both"/>
              <w:rPr>
                <w:rFonts w:asciiTheme="majorHAnsi" w:hAnsiTheme="majorHAnsi"/>
                <w:b/>
                <w:sz w:val="18"/>
                <w:szCs w:val="18"/>
              </w:rPr>
            </w:pPr>
            <w:r w:rsidRPr="00FE20E2">
              <w:rPr>
                <w:rFonts w:asciiTheme="majorHAnsi" w:hAnsiTheme="majorHAnsi"/>
                <w:b/>
                <w:sz w:val="18"/>
                <w:szCs w:val="18"/>
              </w:rPr>
              <w:t>Opis parametru</w:t>
            </w:r>
          </w:p>
        </w:tc>
        <w:tc>
          <w:tcPr>
            <w:tcW w:w="1417" w:type="dxa"/>
            <w:shd w:val="clear" w:color="auto" w:fill="auto"/>
            <w:vAlign w:val="center"/>
          </w:tcPr>
          <w:p w14:paraId="7B7E2658"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wymagany/ wartość</w:t>
            </w:r>
          </w:p>
        </w:tc>
        <w:tc>
          <w:tcPr>
            <w:tcW w:w="3686" w:type="dxa"/>
            <w:shd w:val="clear" w:color="auto" w:fill="auto"/>
            <w:vAlign w:val="center"/>
          </w:tcPr>
          <w:p w14:paraId="3191F3AF"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oferowany</w:t>
            </w:r>
          </w:p>
        </w:tc>
        <w:tc>
          <w:tcPr>
            <w:tcW w:w="1843" w:type="dxa"/>
            <w:shd w:val="clear" w:color="auto" w:fill="auto"/>
            <w:vAlign w:val="center"/>
          </w:tcPr>
          <w:p w14:paraId="473E41D6" w14:textId="77777777" w:rsidR="008028E8" w:rsidRPr="00FE20E2" w:rsidRDefault="008028E8" w:rsidP="00C2669F">
            <w:pPr>
              <w:pStyle w:val="Zawartotabeli"/>
              <w:snapToGrid w:val="0"/>
              <w:spacing w:line="288" w:lineRule="auto"/>
              <w:jc w:val="center"/>
              <w:rPr>
                <w:rFonts w:asciiTheme="majorHAnsi" w:hAnsiTheme="majorHAnsi"/>
                <w:b/>
                <w:sz w:val="18"/>
                <w:szCs w:val="18"/>
                <w:highlight w:val="yellow"/>
              </w:rPr>
            </w:pPr>
            <w:r w:rsidRPr="00FE20E2">
              <w:rPr>
                <w:rFonts w:asciiTheme="majorHAnsi" w:hAnsiTheme="majorHAnsi"/>
                <w:b/>
                <w:sz w:val="18"/>
                <w:szCs w:val="18"/>
              </w:rPr>
              <w:t>OCENA PKT.</w:t>
            </w:r>
          </w:p>
        </w:tc>
      </w:tr>
      <w:tr w:rsidR="008822C1" w:rsidRPr="00FE20E2" w14:paraId="72DEBF5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B681FF7" w14:textId="77777777" w:rsidR="008822C1" w:rsidRPr="000A1250"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9F0D2A" w14:textId="692940CB" w:rsidR="008822C1" w:rsidRPr="000A1250" w:rsidRDefault="00631900" w:rsidP="000A74B8">
            <w:pPr>
              <w:spacing w:after="0"/>
              <w:rPr>
                <w:rFonts w:asciiTheme="majorHAnsi" w:hAnsiTheme="majorHAnsi" w:cs="Times New Roman"/>
                <w:sz w:val="18"/>
                <w:szCs w:val="18"/>
              </w:rPr>
            </w:pPr>
            <w:r w:rsidRPr="000A1250">
              <w:rPr>
                <w:rFonts w:asciiTheme="majorHAnsi" w:hAnsiTheme="majorHAnsi"/>
                <w:sz w:val="18"/>
                <w:szCs w:val="18"/>
              </w:rPr>
              <w:t>Di</w:t>
            </w:r>
            <w:r w:rsidR="008822C1" w:rsidRPr="000A1250">
              <w:rPr>
                <w:rFonts w:asciiTheme="majorHAnsi" w:hAnsiTheme="majorHAnsi"/>
                <w:sz w:val="18"/>
                <w:szCs w:val="18"/>
              </w:rPr>
              <w:t>gestorium do ogólnych prac laboratoryjnych wykonane w całości z blachy stalowej ocynkowanej, pokrytej dwustronnie proszkową farbą poliuretanową, pojedyncza ściana tylna (wentylacja wyłącznie przez sufit komory roboczej, bez dodatkowych elementów na tyle komory roboczej)</w:t>
            </w:r>
            <w:r w:rsidR="00B6682D" w:rsidRPr="000A1250">
              <w:rPr>
                <w:rFonts w:asciiTheme="majorHAnsi" w:hAnsiTheme="majorHAnsi"/>
                <w:sz w:val="18"/>
                <w:szCs w:val="18"/>
              </w:rPr>
              <w:t xml:space="preserve">. </w:t>
            </w:r>
            <w:r w:rsidRPr="000A1250">
              <w:rPr>
                <w:rFonts w:asciiTheme="majorHAnsi" w:hAnsiTheme="majorHAnsi"/>
                <w:sz w:val="18"/>
                <w:szCs w:val="18"/>
              </w:rPr>
              <w:t>Di</w:t>
            </w:r>
            <w:r w:rsidR="00B6682D" w:rsidRPr="000A1250">
              <w:rPr>
                <w:rFonts w:asciiTheme="majorHAnsi" w:hAnsiTheme="majorHAnsi"/>
                <w:sz w:val="18"/>
                <w:szCs w:val="18"/>
              </w:rPr>
              <w:t>gestorium musi składać się z części roboczej (zawierającej komorę roboczą z podwójnymi ścianami bocznymi i pojedynczą ścianą tylną) oraz podstawy, w której należy zamontować szafki.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C8D435"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81C7D3"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DBC9F0"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03015DE"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65EA366" w14:textId="77777777" w:rsidR="008822C1" w:rsidRPr="00FE20E2"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7AF6E93"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 xml:space="preserve">Blat z ceramiki monolitycznej, jeden </w:t>
            </w:r>
            <w:proofErr w:type="spellStart"/>
            <w:r w:rsidRPr="00FE20E2">
              <w:rPr>
                <w:rFonts w:asciiTheme="majorHAnsi" w:hAnsiTheme="majorHAnsi"/>
                <w:sz w:val="18"/>
                <w:szCs w:val="18"/>
              </w:rPr>
              <w:t>zlewik</w:t>
            </w:r>
            <w:proofErr w:type="spellEnd"/>
            <w:r w:rsidRPr="00FE20E2">
              <w:rPr>
                <w:rFonts w:asciiTheme="majorHAnsi" w:hAnsiTheme="majorHAnsi"/>
                <w:sz w:val="18"/>
                <w:szCs w:val="18"/>
              </w:rPr>
              <w:t xml:space="preserve"> ceramiczny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031D42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A55C80"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CDA5D09"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CF9D664"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FC3AB69"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09392BE" w14:textId="77777777" w:rsidR="007010A3" w:rsidRPr="00FE20E2" w:rsidRDefault="008822C1" w:rsidP="008822C1">
            <w:pPr>
              <w:spacing w:after="0"/>
              <w:rPr>
                <w:rFonts w:asciiTheme="majorHAnsi" w:hAnsiTheme="majorHAnsi"/>
                <w:sz w:val="18"/>
                <w:szCs w:val="18"/>
              </w:rPr>
            </w:pPr>
            <w:r w:rsidRPr="00FE20E2">
              <w:rPr>
                <w:rFonts w:asciiTheme="majorHAnsi" w:hAnsiTheme="majorHAnsi"/>
                <w:sz w:val="18"/>
                <w:szCs w:val="18"/>
              </w:rPr>
              <w:t>Wymiary zewnętrzne</w:t>
            </w:r>
            <w:r w:rsidR="00631900" w:rsidRPr="00FE20E2">
              <w:rPr>
                <w:rFonts w:asciiTheme="majorHAnsi" w:hAnsiTheme="majorHAnsi"/>
                <w:sz w:val="18"/>
                <w:szCs w:val="18"/>
              </w:rPr>
              <w:t xml:space="preserve"> </w:t>
            </w:r>
            <w:r w:rsidR="00621AEA" w:rsidRPr="00FE20E2">
              <w:rPr>
                <w:rFonts w:asciiTheme="majorHAnsi" w:hAnsiTheme="majorHAnsi"/>
                <w:sz w:val="18"/>
                <w:szCs w:val="18"/>
              </w:rPr>
              <w:t xml:space="preserve"> (</w:t>
            </w:r>
            <w:r w:rsidR="00760F8B" w:rsidRPr="00FE20E2">
              <w:rPr>
                <w:rFonts w:asciiTheme="majorHAnsi" w:hAnsiTheme="majorHAnsi"/>
                <w:sz w:val="18"/>
                <w:szCs w:val="18"/>
              </w:rPr>
              <w:t xml:space="preserve">wymiary </w:t>
            </w:r>
            <w:r w:rsidR="00621AEA" w:rsidRPr="00FE20E2">
              <w:rPr>
                <w:rFonts w:asciiTheme="majorHAnsi" w:hAnsiTheme="majorHAnsi"/>
                <w:sz w:val="18"/>
                <w:szCs w:val="18"/>
              </w:rPr>
              <w:t>wewnętrzne</w:t>
            </w:r>
            <w:r w:rsidR="00760F8B" w:rsidRPr="00FE20E2">
              <w:rPr>
                <w:rFonts w:asciiTheme="majorHAnsi" w:hAnsiTheme="majorHAnsi"/>
                <w:sz w:val="18"/>
                <w:szCs w:val="18"/>
              </w:rPr>
              <w:t xml:space="preserve"> komory </w:t>
            </w:r>
            <w:r w:rsidR="00760F8B" w:rsidRPr="000A1250">
              <w:rPr>
                <w:rFonts w:asciiTheme="majorHAnsi" w:hAnsiTheme="majorHAnsi"/>
                <w:sz w:val="18"/>
                <w:szCs w:val="18"/>
              </w:rPr>
              <w:t>roboczej</w:t>
            </w:r>
            <w:r w:rsidR="00621AEA" w:rsidRPr="000A1250">
              <w:rPr>
                <w:rFonts w:asciiTheme="majorHAnsi" w:hAnsiTheme="majorHAnsi"/>
                <w:sz w:val="18"/>
                <w:szCs w:val="18"/>
              </w:rPr>
              <w:t xml:space="preserve">) </w:t>
            </w:r>
            <w:r w:rsidR="00631900" w:rsidRPr="000A1250">
              <w:rPr>
                <w:rFonts w:asciiTheme="majorHAnsi" w:hAnsiTheme="majorHAnsi"/>
                <w:sz w:val="18"/>
                <w:szCs w:val="18"/>
              </w:rPr>
              <w:t>di</w:t>
            </w:r>
            <w:r w:rsidR="009232EC" w:rsidRPr="000A1250">
              <w:rPr>
                <w:rFonts w:asciiTheme="majorHAnsi" w:hAnsiTheme="majorHAnsi"/>
                <w:sz w:val="18"/>
                <w:szCs w:val="18"/>
              </w:rPr>
              <w:t>gestoriów dla</w:t>
            </w:r>
            <w:r w:rsidR="007010A3" w:rsidRPr="000A1250">
              <w:rPr>
                <w:rFonts w:asciiTheme="majorHAnsi" w:hAnsiTheme="majorHAnsi"/>
                <w:sz w:val="18"/>
                <w:szCs w:val="18"/>
              </w:rPr>
              <w:t xml:space="preserve"> </w:t>
            </w:r>
            <w:r w:rsidR="007010A3" w:rsidRPr="00FE20E2">
              <w:rPr>
                <w:rFonts w:asciiTheme="majorHAnsi" w:hAnsiTheme="majorHAnsi"/>
                <w:sz w:val="18"/>
                <w:szCs w:val="18"/>
              </w:rPr>
              <w:t>poszczególnych Zakładów/Oddziałów)</w:t>
            </w:r>
            <w:r w:rsidRPr="00FE20E2">
              <w:rPr>
                <w:rFonts w:asciiTheme="majorHAnsi" w:hAnsiTheme="majorHAnsi"/>
                <w:sz w:val="18"/>
                <w:szCs w:val="18"/>
              </w:rPr>
              <w:t>:</w:t>
            </w:r>
          </w:p>
          <w:p w14:paraId="28715453" w14:textId="77777777" w:rsidR="007010A3" w:rsidRPr="00FE20E2" w:rsidRDefault="007010A3" w:rsidP="008822C1">
            <w:pPr>
              <w:spacing w:after="0"/>
              <w:rPr>
                <w:rFonts w:asciiTheme="majorHAnsi" w:hAnsiTheme="majorHAnsi"/>
                <w:sz w:val="18"/>
                <w:szCs w:val="18"/>
              </w:rPr>
            </w:pPr>
          </w:p>
          <w:p w14:paraId="1EBCAAB4" w14:textId="6FF18BE3" w:rsidR="008822C1" w:rsidRPr="00FE20E2" w:rsidRDefault="00A9330B" w:rsidP="00411A88">
            <w:pPr>
              <w:spacing w:after="0"/>
              <w:rPr>
                <w:rFonts w:asciiTheme="majorHAnsi" w:hAnsiTheme="majorHAnsi"/>
                <w:sz w:val="18"/>
                <w:szCs w:val="18"/>
              </w:rPr>
            </w:pPr>
            <w:r>
              <w:rPr>
                <w:rFonts w:asciiTheme="majorHAnsi" w:hAnsiTheme="majorHAnsi"/>
                <w:sz w:val="18"/>
                <w:szCs w:val="18"/>
              </w:rPr>
              <w:t xml:space="preserve">Typ 1. - </w:t>
            </w:r>
            <w:r w:rsidR="008822C1" w:rsidRPr="00FE20E2">
              <w:rPr>
                <w:rFonts w:asciiTheme="majorHAnsi" w:hAnsiTheme="majorHAnsi"/>
                <w:sz w:val="18"/>
                <w:szCs w:val="18"/>
              </w:rPr>
              <w:t xml:space="preserve"> szerokość: 1200 mm</w:t>
            </w:r>
            <w:r w:rsidR="00760F8B" w:rsidRPr="00FE20E2">
              <w:rPr>
                <w:rFonts w:asciiTheme="majorHAnsi" w:hAnsiTheme="majorHAnsi"/>
                <w:sz w:val="18"/>
                <w:szCs w:val="18"/>
              </w:rPr>
              <w:t xml:space="preserve"> (min. 1100 mm - mierzona w połowie głębokości komory roboczej dygestorium)</w:t>
            </w:r>
            <w:r w:rsidR="008822C1" w:rsidRPr="00FE20E2">
              <w:rPr>
                <w:rFonts w:asciiTheme="majorHAnsi" w:hAnsiTheme="majorHAnsi"/>
                <w:sz w:val="18"/>
                <w:szCs w:val="18"/>
              </w:rPr>
              <w:t>, wysokość: 2550 mm</w:t>
            </w:r>
            <w:r w:rsidR="00760F8B" w:rsidRPr="00FE20E2">
              <w:rPr>
                <w:rFonts w:asciiTheme="majorHAnsi" w:hAnsiTheme="majorHAnsi"/>
                <w:sz w:val="18"/>
                <w:szCs w:val="18"/>
              </w:rPr>
              <w:t xml:space="preserve"> (min. 1200 mm - mierzona od blatu do poziomego sufitu)</w:t>
            </w:r>
            <w:r w:rsidR="008822C1" w:rsidRPr="00FE20E2">
              <w:rPr>
                <w:rFonts w:asciiTheme="majorHAnsi" w:hAnsiTheme="majorHAnsi"/>
                <w:sz w:val="18"/>
                <w:szCs w:val="18"/>
              </w:rPr>
              <w:t>, głębokość: 900 mm</w:t>
            </w:r>
            <w:r w:rsidR="007010A3" w:rsidRPr="00FE20E2">
              <w:rPr>
                <w:rFonts w:asciiTheme="majorHAnsi" w:hAnsiTheme="majorHAnsi"/>
                <w:sz w:val="18"/>
                <w:szCs w:val="18"/>
              </w:rPr>
              <w:t xml:space="preserve"> </w:t>
            </w:r>
            <w:r w:rsidR="00760F8B" w:rsidRPr="00FE20E2">
              <w:rPr>
                <w:rFonts w:asciiTheme="majorHAnsi" w:hAnsiTheme="majorHAnsi"/>
                <w:sz w:val="18"/>
                <w:szCs w:val="18"/>
              </w:rPr>
              <w:t xml:space="preserve">(min.  800 mm - mierzona od wewnętrznej krawędzi okna do najbliższej płaszczyzny tylnej komory roboczej – na całej długości) </w:t>
            </w:r>
            <w:r w:rsidR="007010A3" w:rsidRPr="00FE20E2">
              <w:rPr>
                <w:rFonts w:asciiTheme="majorHAnsi" w:hAnsiTheme="majorHAnsi"/>
                <w:sz w:val="18"/>
                <w:szCs w:val="18"/>
              </w:rPr>
              <w:t>(+/-5%</w:t>
            </w:r>
            <w:r w:rsidR="00760F8B" w:rsidRPr="00FE20E2">
              <w:rPr>
                <w:rFonts w:asciiTheme="majorHAnsi" w:hAnsiTheme="majorHAnsi"/>
                <w:sz w:val="18"/>
                <w:szCs w:val="18"/>
              </w:rPr>
              <w:t xml:space="preserve"> - wymiary zewnętrzne muszą zostać zweryfikowane przez Wykonawcę z istniejącą infrastrukturą</w:t>
            </w:r>
            <w:r w:rsidR="007010A3" w:rsidRPr="00FE20E2">
              <w:rPr>
                <w:rFonts w:asciiTheme="majorHAnsi" w:hAnsiTheme="majorHAnsi"/>
                <w:sz w:val="18"/>
                <w:szCs w:val="18"/>
              </w:rPr>
              <w:t xml:space="preserve">) – </w:t>
            </w:r>
            <w:r w:rsidR="007010A3" w:rsidRPr="00FE20E2">
              <w:rPr>
                <w:rFonts w:asciiTheme="majorHAnsi" w:hAnsiTheme="majorHAnsi"/>
                <w:b/>
                <w:sz w:val="18"/>
                <w:szCs w:val="18"/>
              </w:rPr>
              <w:t xml:space="preserve">6 szt. </w:t>
            </w:r>
            <w:r>
              <w:rPr>
                <w:rFonts w:asciiTheme="majorHAnsi" w:hAnsiTheme="majorHAnsi"/>
                <w:sz w:val="18"/>
                <w:szCs w:val="18"/>
              </w:rPr>
              <w:t xml:space="preserve">(Zakład </w:t>
            </w:r>
            <w:proofErr w:type="spellStart"/>
            <w:r>
              <w:rPr>
                <w:rFonts w:asciiTheme="majorHAnsi" w:hAnsiTheme="majorHAnsi"/>
                <w:sz w:val="18"/>
                <w:szCs w:val="18"/>
              </w:rPr>
              <w:t>Teleradioterapii</w:t>
            </w:r>
            <w:proofErr w:type="spellEnd"/>
            <w:r>
              <w:rPr>
                <w:rFonts w:asciiTheme="majorHAnsi" w:hAnsiTheme="majorHAnsi"/>
                <w:sz w:val="18"/>
                <w:szCs w:val="18"/>
              </w:rPr>
              <w:t xml:space="preserve"> - </w:t>
            </w:r>
            <w:r w:rsidR="007010A3" w:rsidRPr="00FE20E2">
              <w:rPr>
                <w:rFonts w:asciiTheme="majorHAnsi" w:hAnsiTheme="majorHAnsi"/>
                <w:sz w:val="18"/>
                <w:szCs w:val="18"/>
              </w:rPr>
              <w:t>Modelarnia;</w:t>
            </w:r>
            <w:r w:rsidR="00100E28">
              <w:rPr>
                <w:rFonts w:asciiTheme="majorHAnsi" w:hAnsiTheme="majorHAnsi"/>
                <w:sz w:val="18"/>
                <w:szCs w:val="18"/>
              </w:rPr>
              <w:t xml:space="preserve"> Laboratorium </w:t>
            </w:r>
            <w:r w:rsidR="00100E28">
              <w:rPr>
                <w:rFonts w:asciiTheme="majorHAnsi" w:hAnsiTheme="majorHAnsi"/>
                <w:sz w:val="18"/>
                <w:szCs w:val="18"/>
              </w:rPr>
              <w:lastRenderedPageBreak/>
              <w:t>Mikrobiologiczne -</w:t>
            </w:r>
            <w:r w:rsidR="00411A88" w:rsidRPr="00FE20E2">
              <w:rPr>
                <w:rFonts w:asciiTheme="majorHAnsi" w:hAnsiTheme="majorHAnsi"/>
                <w:sz w:val="18"/>
                <w:szCs w:val="18"/>
              </w:rPr>
              <w:t xml:space="preserve"> Ciemnia; Zakład Patomorfologii </w:t>
            </w:r>
            <w:r>
              <w:rPr>
                <w:rFonts w:asciiTheme="majorHAnsi" w:hAnsiTheme="majorHAnsi"/>
                <w:sz w:val="18"/>
                <w:szCs w:val="18"/>
              </w:rPr>
              <w:t xml:space="preserve">- </w:t>
            </w:r>
            <w:r w:rsidR="00100E28">
              <w:rPr>
                <w:rFonts w:asciiTheme="majorHAnsi" w:hAnsiTheme="majorHAnsi"/>
                <w:sz w:val="18"/>
                <w:szCs w:val="18"/>
              </w:rPr>
              <w:t>Pracownia C</w:t>
            </w:r>
            <w:r w:rsidR="00411A88" w:rsidRPr="00FE20E2">
              <w:rPr>
                <w:rFonts w:asciiTheme="majorHAnsi" w:hAnsiTheme="majorHAnsi"/>
                <w:sz w:val="18"/>
                <w:szCs w:val="18"/>
              </w:rPr>
              <w:t>ytologiczna i</w:t>
            </w:r>
            <w:r w:rsidR="00100E28">
              <w:rPr>
                <w:rFonts w:asciiTheme="majorHAnsi" w:hAnsiTheme="majorHAnsi"/>
                <w:sz w:val="18"/>
                <w:szCs w:val="18"/>
              </w:rPr>
              <w:t xml:space="preserve"> Pracownia N</w:t>
            </w:r>
            <w:r>
              <w:rPr>
                <w:rFonts w:asciiTheme="majorHAnsi" w:hAnsiTheme="majorHAnsi"/>
                <w:sz w:val="18"/>
                <w:szCs w:val="18"/>
              </w:rPr>
              <w:t>europatologii; Apteka -</w:t>
            </w:r>
            <w:r w:rsidR="00411A88" w:rsidRPr="00FE20E2">
              <w:rPr>
                <w:rFonts w:asciiTheme="majorHAnsi" w:hAnsiTheme="majorHAnsi"/>
                <w:sz w:val="18"/>
                <w:szCs w:val="18"/>
              </w:rPr>
              <w:t xml:space="preserve"> Receptura i Laboratorium galenowe</w:t>
            </w:r>
            <w:r w:rsidR="00F1232D" w:rsidRPr="00FE20E2">
              <w:rPr>
                <w:rFonts w:asciiTheme="majorHAnsi" w:hAnsiTheme="majorHAnsi"/>
                <w:sz w:val="18"/>
                <w:szCs w:val="18"/>
              </w:rPr>
              <w:t>)</w:t>
            </w:r>
          </w:p>
          <w:p w14:paraId="46ED77DC" w14:textId="77777777" w:rsidR="007010A3" w:rsidRPr="00FE20E2" w:rsidRDefault="007010A3" w:rsidP="008822C1">
            <w:pPr>
              <w:spacing w:after="0"/>
              <w:rPr>
                <w:rFonts w:asciiTheme="majorHAnsi" w:hAnsiTheme="majorHAnsi"/>
                <w:sz w:val="18"/>
                <w:szCs w:val="18"/>
              </w:rPr>
            </w:pPr>
          </w:p>
          <w:p w14:paraId="1F1BFCCE" w14:textId="7F08840F" w:rsidR="007010A3" w:rsidRPr="00FE20E2" w:rsidRDefault="00A9330B" w:rsidP="008822C1">
            <w:pPr>
              <w:spacing w:after="0"/>
              <w:rPr>
                <w:rFonts w:asciiTheme="majorHAnsi" w:hAnsiTheme="majorHAnsi"/>
                <w:sz w:val="18"/>
                <w:szCs w:val="18"/>
              </w:rPr>
            </w:pPr>
            <w:r>
              <w:rPr>
                <w:rFonts w:asciiTheme="majorHAnsi" w:hAnsiTheme="majorHAnsi"/>
                <w:sz w:val="18"/>
                <w:szCs w:val="18"/>
              </w:rPr>
              <w:t xml:space="preserve">Typ 2. - </w:t>
            </w:r>
            <w:r w:rsidR="007010A3" w:rsidRPr="00FE20E2">
              <w:rPr>
                <w:rFonts w:asciiTheme="majorHAnsi" w:hAnsiTheme="majorHAnsi"/>
                <w:sz w:val="18"/>
                <w:szCs w:val="18"/>
              </w:rPr>
              <w:t>szerokość: 1500 mm</w:t>
            </w:r>
            <w:r w:rsidR="00937037" w:rsidRPr="00FE20E2">
              <w:rPr>
                <w:rFonts w:asciiTheme="majorHAnsi" w:hAnsiTheme="majorHAnsi"/>
                <w:sz w:val="18"/>
                <w:szCs w:val="18"/>
              </w:rPr>
              <w:t xml:space="preserve"> (min. 1400 mm - mierzona w połowie głębokości komory roboczej dygestorium)</w:t>
            </w:r>
            <w:r w:rsidR="007010A3" w:rsidRPr="00FE20E2">
              <w:rPr>
                <w:rFonts w:asciiTheme="majorHAnsi" w:hAnsiTheme="majorHAnsi"/>
                <w:sz w:val="18"/>
                <w:szCs w:val="18"/>
              </w:rPr>
              <w:t>,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 </w:t>
            </w:r>
            <w:r w:rsidR="00937037" w:rsidRPr="00FE20E2">
              <w:rPr>
                <w:rFonts w:asciiTheme="majorHAnsi" w:hAnsiTheme="majorHAnsi"/>
                <w:sz w:val="18"/>
                <w:szCs w:val="18"/>
              </w:rPr>
              <w:t xml:space="preserve">(min.  800 mm - mierzona od wewnętrznej krawędzi okna do najbliższej płaszczyzny tylnej komory roboczej – na całej długości) </w:t>
            </w:r>
            <w:r w:rsidR="007010A3" w:rsidRPr="00FE20E2">
              <w:rPr>
                <w:rFonts w:asciiTheme="majorHAnsi" w:hAnsiTheme="majorHAnsi"/>
                <w:sz w:val="18"/>
                <w:szCs w:val="18"/>
              </w:rPr>
              <w:t>(+/-5%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525BEE">
              <w:rPr>
                <w:rFonts w:asciiTheme="majorHAnsi" w:hAnsiTheme="majorHAnsi"/>
                <w:b/>
                <w:sz w:val="18"/>
                <w:szCs w:val="18"/>
              </w:rPr>
              <w:t>5</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411A88" w:rsidRPr="00FE20E2">
              <w:rPr>
                <w:rFonts w:asciiTheme="majorHAnsi" w:hAnsiTheme="majorHAnsi"/>
                <w:sz w:val="18"/>
                <w:szCs w:val="18"/>
              </w:rPr>
              <w:t xml:space="preserve">Zakład Patomorfologii </w:t>
            </w:r>
            <w:r w:rsidR="00100E28">
              <w:rPr>
                <w:rFonts w:asciiTheme="majorHAnsi" w:hAnsiTheme="majorHAnsi"/>
                <w:sz w:val="18"/>
                <w:szCs w:val="18"/>
              </w:rPr>
              <w:t xml:space="preserve">- </w:t>
            </w:r>
            <w:r w:rsidR="00411A88" w:rsidRPr="00FE20E2">
              <w:rPr>
                <w:rFonts w:asciiTheme="majorHAnsi" w:hAnsiTheme="majorHAnsi"/>
                <w:sz w:val="18"/>
                <w:szCs w:val="18"/>
              </w:rPr>
              <w:t>Pracownia molekularna;</w:t>
            </w:r>
            <w:r w:rsidR="00100E28">
              <w:rPr>
                <w:rFonts w:asciiTheme="majorHAnsi" w:hAnsiTheme="majorHAnsi"/>
                <w:sz w:val="18"/>
                <w:szCs w:val="18"/>
              </w:rPr>
              <w:t xml:space="preserve"> </w:t>
            </w:r>
            <w:r w:rsidR="00905FC7">
              <w:rPr>
                <w:rFonts w:asciiTheme="majorHAnsi" w:hAnsiTheme="majorHAnsi"/>
                <w:sz w:val="18"/>
                <w:szCs w:val="18"/>
              </w:rPr>
              <w:t xml:space="preserve">Laboratorium Diagnostyczne – 2 szt. – Ciemnia; </w:t>
            </w:r>
            <w:r w:rsidR="00100E28">
              <w:rPr>
                <w:rFonts w:asciiTheme="majorHAnsi" w:hAnsiTheme="majorHAnsi"/>
                <w:sz w:val="18"/>
                <w:szCs w:val="18"/>
              </w:rPr>
              <w:t>Labo</w:t>
            </w:r>
            <w:r w:rsidR="00525BEE">
              <w:rPr>
                <w:rFonts w:asciiTheme="majorHAnsi" w:hAnsiTheme="majorHAnsi"/>
                <w:sz w:val="18"/>
                <w:szCs w:val="18"/>
              </w:rPr>
              <w:t>ratorium Hematologii/Genetyki – 2</w:t>
            </w:r>
            <w:r w:rsidR="00076500">
              <w:rPr>
                <w:rFonts w:asciiTheme="majorHAnsi" w:hAnsiTheme="majorHAnsi"/>
                <w:sz w:val="18"/>
                <w:szCs w:val="18"/>
              </w:rPr>
              <w:t xml:space="preserve"> szt. :</w:t>
            </w:r>
            <w:r w:rsidR="00905FC7">
              <w:rPr>
                <w:rFonts w:asciiTheme="majorHAnsi" w:hAnsiTheme="majorHAnsi"/>
                <w:sz w:val="18"/>
                <w:szCs w:val="18"/>
              </w:rPr>
              <w:t xml:space="preserve"> </w:t>
            </w:r>
            <w:r w:rsidR="00100E28">
              <w:rPr>
                <w:rFonts w:asciiTheme="majorHAnsi" w:hAnsiTheme="majorHAnsi"/>
                <w:sz w:val="18"/>
                <w:szCs w:val="18"/>
              </w:rPr>
              <w:t>Pracownia Diagnostyki Molekularnej, Pracownia Cytogenetyczna</w:t>
            </w:r>
            <w:r w:rsidR="009232EC" w:rsidRPr="00FE20E2">
              <w:rPr>
                <w:rFonts w:asciiTheme="majorHAnsi" w:hAnsiTheme="majorHAnsi"/>
                <w:sz w:val="18"/>
                <w:szCs w:val="18"/>
              </w:rPr>
              <w:t>)</w:t>
            </w:r>
          </w:p>
          <w:p w14:paraId="0FBE2210" w14:textId="77777777" w:rsidR="007010A3" w:rsidRPr="00FE20E2" w:rsidRDefault="007010A3" w:rsidP="008822C1">
            <w:pPr>
              <w:spacing w:after="0"/>
              <w:rPr>
                <w:rFonts w:asciiTheme="majorHAnsi" w:hAnsiTheme="majorHAnsi"/>
                <w:sz w:val="18"/>
                <w:szCs w:val="18"/>
              </w:rPr>
            </w:pPr>
          </w:p>
          <w:p w14:paraId="0C2D6E46" w14:textId="7444DC99" w:rsidR="007010A3" w:rsidRPr="00FE20E2" w:rsidRDefault="00A9330B" w:rsidP="008822C1">
            <w:pPr>
              <w:spacing w:after="0"/>
              <w:rPr>
                <w:rFonts w:asciiTheme="majorHAnsi" w:hAnsiTheme="majorHAnsi"/>
                <w:b/>
                <w:sz w:val="18"/>
                <w:szCs w:val="18"/>
              </w:rPr>
            </w:pPr>
            <w:r>
              <w:rPr>
                <w:rFonts w:asciiTheme="majorHAnsi" w:hAnsiTheme="majorHAnsi"/>
                <w:sz w:val="18"/>
                <w:szCs w:val="18"/>
              </w:rPr>
              <w:t xml:space="preserve">Typ 3. - </w:t>
            </w:r>
            <w:r w:rsidR="007010A3" w:rsidRPr="00FE20E2">
              <w:rPr>
                <w:rFonts w:asciiTheme="majorHAnsi" w:hAnsiTheme="majorHAnsi"/>
                <w:sz w:val="18"/>
                <w:szCs w:val="18"/>
              </w:rPr>
              <w:t>szerokość: 1</w:t>
            </w:r>
            <w:r w:rsidR="00411A88" w:rsidRPr="00FE20E2">
              <w:rPr>
                <w:rFonts w:asciiTheme="majorHAnsi" w:hAnsiTheme="majorHAnsi"/>
                <w:sz w:val="18"/>
                <w:szCs w:val="18"/>
              </w:rPr>
              <w:t>8</w:t>
            </w:r>
            <w:r w:rsidR="007010A3" w:rsidRPr="00FE20E2">
              <w:rPr>
                <w:rFonts w:asciiTheme="majorHAnsi" w:hAnsiTheme="majorHAnsi"/>
                <w:sz w:val="18"/>
                <w:szCs w:val="18"/>
              </w:rPr>
              <w:t>00 mm</w:t>
            </w:r>
            <w:r w:rsidR="00937037" w:rsidRPr="00FE20E2">
              <w:rPr>
                <w:rFonts w:asciiTheme="majorHAnsi" w:hAnsiTheme="majorHAnsi"/>
                <w:sz w:val="18"/>
                <w:szCs w:val="18"/>
              </w:rPr>
              <w:t xml:space="preserve"> (min. 1700 mm - mierzona w połowie głębokości komory roboczej dygestorium),</w:t>
            </w:r>
            <w:r w:rsidR="007010A3" w:rsidRPr="00FE20E2">
              <w:rPr>
                <w:rFonts w:asciiTheme="majorHAnsi" w:hAnsiTheme="majorHAnsi"/>
                <w:sz w:val="18"/>
                <w:szCs w:val="18"/>
              </w:rPr>
              <w:t xml:space="preserve">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w:t>
            </w:r>
            <w:r w:rsidR="00937037" w:rsidRPr="00FE20E2">
              <w:rPr>
                <w:rFonts w:asciiTheme="majorHAnsi" w:hAnsiTheme="majorHAnsi"/>
                <w:sz w:val="18"/>
                <w:szCs w:val="18"/>
              </w:rPr>
              <w:t xml:space="preserve"> (min.  800 mm - mierzona od wewnętrznej krawędzi okna do najbliższej płaszczyzny tylnej komory roboczej – na całej długości)</w:t>
            </w:r>
            <w:r w:rsidR="007010A3" w:rsidRPr="00FE20E2">
              <w:rPr>
                <w:rFonts w:asciiTheme="majorHAnsi" w:hAnsiTheme="majorHAnsi"/>
                <w:sz w:val="18"/>
                <w:szCs w:val="18"/>
              </w:rPr>
              <w:t xml:space="preserve"> (+/-5%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411A88" w:rsidRPr="00FE20E2">
              <w:rPr>
                <w:rFonts w:asciiTheme="majorHAnsi" w:hAnsiTheme="majorHAnsi"/>
                <w:b/>
                <w:sz w:val="18"/>
                <w:szCs w:val="18"/>
              </w:rPr>
              <w:t>1</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411A88" w:rsidRPr="00FE20E2">
              <w:rPr>
                <w:rFonts w:asciiTheme="majorHAnsi" w:hAnsiTheme="majorHAnsi"/>
                <w:sz w:val="18"/>
                <w:szCs w:val="18"/>
              </w:rPr>
              <w:t xml:space="preserve">Zakład Patomorfologii </w:t>
            </w:r>
            <w:r w:rsidR="00076500">
              <w:rPr>
                <w:rFonts w:asciiTheme="majorHAnsi" w:hAnsiTheme="majorHAnsi"/>
                <w:sz w:val="18"/>
                <w:szCs w:val="18"/>
              </w:rPr>
              <w:t xml:space="preserve">- </w:t>
            </w:r>
            <w:r w:rsidR="00937037" w:rsidRPr="00FE20E2">
              <w:rPr>
                <w:rFonts w:asciiTheme="majorHAnsi" w:hAnsiTheme="majorHAnsi"/>
                <w:sz w:val="18"/>
                <w:szCs w:val="18"/>
              </w:rPr>
              <w:t xml:space="preserve">Pracownia Gastroskopii i </w:t>
            </w:r>
            <w:proofErr w:type="spellStart"/>
            <w:r w:rsidR="00937037" w:rsidRPr="00FE20E2">
              <w:rPr>
                <w:rFonts w:asciiTheme="majorHAnsi" w:hAnsiTheme="majorHAnsi"/>
                <w:sz w:val="18"/>
                <w:szCs w:val="18"/>
              </w:rPr>
              <w:t>T</w:t>
            </w:r>
            <w:r w:rsidR="006B013D" w:rsidRPr="00FE20E2">
              <w:rPr>
                <w:rFonts w:asciiTheme="majorHAnsi" w:hAnsiTheme="majorHAnsi"/>
                <w:sz w:val="18"/>
                <w:szCs w:val="18"/>
              </w:rPr>
              <w:t>r</w:t>
            </w:r>
            <w:r w:rsidR="00937037" w:rsidRPr="00FE20E2">
              <w:rPr>
                <w:rFonts w:asciiTheme="majorHAnsi" w:hAnsiTheme="majorHAnsi"/>
                <w:sz w:val="18"/>
                <w:szCs w:val="18"/>
              </w:rPr>
              <w:t>epanobiopsji</w:t>
            </w:r>
            <w:proofErr w:type="spellEnd"/>
            <w:r w:rsidR="00411A88" w:rsidRPr="00FE20E2">
              <w:rPr>
                <w:rFonts w:asciiTheme="majorHAnsi" w:hAnsiTheme="majorHAnsi"/>
                <w:sz w:val="18"/>
                <w:szCs w:val="18"/>
              </w:rPr>
              <w:t>)</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5EC1838"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69FD4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274E7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57CF0AC"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7A285C8"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0F3201F" w14:textId="77777777"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sz w:val="18"/>
                <w:szCs w:val="18"/>
              </w:rPr>
              <w:t>Wysokość blatu: 900 mm</w:t>
            </w:r>
            <w:r w:rsidR="00F564E3" w:rsidRPr="00FE20E2">
              <w:rPr>
                <w:rFonts w:asciiTheme="majorHAnsi" w:hAnsiTheme="majorHAnsi"/>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2436A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509196"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FEDEBD4"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BCCA774"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529A2FE"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95EC011" w14:textId="4577AAD8"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Wykonawca jest zobowiązany podłączyć i zainstalować urządzenia do istniejącej infrastruktury,</w:t>
            </w:r>
            <w:r w:rsidR="00225077">
              <w:rPr>
                <w:rFonts w:asciiTheme="majorHAnsi" w:hAnsiTheme="majorHAnsi" w:cs="Times New Roman"/>
                <w:color w:val="000000"/>
                <w:sz w:val="18"/>
                <w:szCs w:val="18"/>
              </w:rPr>
              <w:t xml:space="preserve"> wykonanej przez Generalnego Wykonawcę zgodnie z projektem wykonawczym, </w:t>
            </w:r>
            <w:r w:rsidRPr="00FE20E2">
              <w:rPr>
                <w:rFonts w:asciiTheme="majorHAnsi" w:hAnsiTheme="majorHAnsi" w:cs="Times New Roman"/>
                <w:color w:val="000000"/>
                <w:sz w:val="18"/>
                <w:szCs w:val="18"/>
              </w:rPr>
              <w:t xml:space="preserve"> zapewniając prawidłowe działanie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2FB253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CE9A8D"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C0BCD38"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500F5B4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540B2E8"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E1C36BC" w14:textId="45D99E7A" w:rsidR="008822C1" w:rsidRPr="00FE20E2" w:rsidRDefault="00915050" w:rsidP="000A74B8">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 xml:space="preserve">Wentylacja komory roboczej realizowana za pomocą szpar wentylacyjnych.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B6CBCEF"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991995"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772D3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3805A5A"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82D454C"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BC86FA3" w14:textId="77777777" w:rsidR="006004C3" w:rsidRPr="00FE20E2" w:rsidRDefault="00631900" w:rsidP="008822C1">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Okno di</w:t>
            </w:r>
            <w:r w:rsidR="00974126" w:rsidRPr="00FE20E2">
              <w:rPr>
                <w:rFonts w:asciiTheme="majorHAnsi" w:hAnsiTheme="majorHAnsi" w:cs="Times New Roman"/>
                <w:color w:val="000000"/>
                <w:sz w:val="18"/>
                <w:szCs w:val="18"/>
              </w:rPr>
              <w:t>gestorium podwójne: górna cześć nieruchoma, dolna suwana góra – dół z napędem elektrycznym</w:t>
            </w:r>
            <w:r w:rsidR="00B1625D" w:rsidRPr="00FE20E2">
              <w:rPr>
                <w:rFonts w:asciiTheme="majorHAnsi" w:hAnsiTheme="majorHAnsi" w:cs="Times New Roman"/>
                <w:color w:val="000000"/>
                <w:sz w:val="18"/>
                <w:szCs w:val="18"/>
              </w:rPr>
              <w:t>. Okno musi posiadać tryb pracy ręcznej – z wyłączonym napędem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36FCA4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B1098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CC8195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AFB6C0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E16E6F7"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FA77B60" w14:textId="77777777"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 xml:space="preserve">1 x zimna woda (zawór na prawej kolumnie instalacyjnej, wylewka </w:t>
            </w:r>
            <w:r w:rsidR="00760F8B" w:rsidRPr="00FE20E2">
              <w:rPr>
                <w:rFonts w:asciiTheme="majorHAnsi" w:hAnsiTheme="majorHAnsi"/>
                <w:sz w:val="18"/>
                <w:szCs w:val="18"/>
              </w:rPr>
              <w:t xml:space="preserve">nad zlewem </w:t>
            </w:r>
            <w:r w:rsidRPr="00FE20E2">
              <w:rPr>
                <w:rFonts w:asciiTheme="majorHAnsi" w:hAnsiTheme="majorHAnsi"/>
                <w:sz w:val="18"/>
                <w:szCs w:val="18"/>
              </w:rPr>
              <w:t>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7351692"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AFD341"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4833E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6C0DAE8B"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A6CE75E"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EF4E746" w14:textId="3AFD0C1B"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1 x panel z 3 gniazdami elektrycznymi 230V</w:t>
            </w:r>
            <w:r w:rsidR="003B5076" w:rsidRPr="00FE20E2">
              <w:rPr>
                <w:rFonts w:asciiTheme="majorHAnsi" w:hAnsiTheme="majorHAnsi"/>
                <w:sz w:val="18"/>
                <w:szCs w:val="18"/>
              </w:rPr>
              <w:t>, min</w:t>
            </w:r>
            <w:r w:rsidR="003B5076" w:rsidRPr="00225077">
              <w:rPr>
                <w:rFonts w:asciiTheme="majorHAnsi" w:hAnsiTheme="majorHAnsi"/>
                <w:sz w:val="18"/>
                <w:szCs w:val="18"/>
              </w:rPr>
              <w:t>.</w:t>
            </w:r>
            <w:r w:rsidRPr="00225077">
              <w:rPr>
                <w:rFonts w:asciiTheme="majorHAnsi" w:hAnsiTheme="majorHAnsi"/>
                <w:sz w:val="18"/>
                <w:szCs w:val="18"/>
              </w:rPr>
              <w:t xml:space="preserve"> IP 44 </w:t>
            </w:r>
            <w:r w:rsidR="00322F54" w:rsidRPr="00225077">
              <w:rPr>
                <w:rFonts w:ascii="Cambria" w:hAnsi="Cambria"/>
                <w:sz w:val="18"/>
                <w:szCs w:val="18"/>
              </w:rPr>
              <w:t>lub równoważne</w:t>
            </w:r>
            <w:r w:rsidR="00322F54" w:rsidRPr="00225077">
              <w:rPr>
                <w:rStyle w:val="Odwoaniedokomentarza"/>
                <w:rFonts w:ascii="Times New Roman" w:eastAsia="Andale Sans UI" w:hAnsi="Times New Roman" w:cs="Times New Roman"/>
                <w:kern w:val="1"/>
                <w:lang w:eastAsia="pl-PL"/>
              </w:rPr>
              <w:t xml:space="preserve"> </w:t>
            </w:r>
            <w:r w:rsidRPr="00225077">
              <w:rPr>
                <w:rFonts w:asciiTheme="majorHAnsi" w:hAnsiTheme="majorHAnsi"/>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Theme="majorHAnsi" w:hAnsiTheme="majorHAnsi"/>
                <w:sz w:val="18"/>
                <w:szCs w:val="18"/>
              </w:rPr>
              <w:t>, g</w:t>
            </w:r>
            <w:r w:rsidR="00631900" w:rsidRPr="00225077">
              <w:rPr>
                <w:rFonts w:asciiTheme="majorHAnsi" w:hAnsiTheme="majorHAnsi"/>
                <w:sz w:val="18"/>
                <w:szCs w:val="18"/>
              </w:rPr>
              <w:t>niazda połączone z instalacją di</w:t>
            </w:r>
            <w:r w:rsidRPr="00225077">
              <w:rPr>
                <w:rFonts w:asciiTheme="majorHAnsi" w:hAnsiTheme="majorHAnsi"/>
                <w:sz w:val="18"/>
                <w:szCs w:val="18"/>
              </w:rPr>
              <w:t>gestorium za pomocą wtyczek typu GST</w:t>
            </w:r>
            <w:r w:rsidR="000A74B8" w:rsidRPr="00225077">
              <w:rPr>
                <w:rFonts w:asciiTheme="majorHAnsi" w:hAnsiTheme="majorHAnsi"/>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459585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A01CB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7B4B89" w14:textId="77777777" w:rsidR="00E25CCA"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79C6143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3EDFA4A"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BA7C306"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Lampa oświetlająca komorę roboczą</w:t>
            </w:r>
            <w:r w:rsidR="00D442FA" w:rsidRPr="00FE20E2">
              <w:rPr>
                <w:rFonts w:asciiTheme="majorHAnsi" w:hAnsiTheme="majorHAnsi"/>
                <w:sz w:val="18"/>
                <w:szCs w:val="18"/>
              </w:rPr>
              <w:t xml:space="preserve"> o natężeniu min. 500 </w:t>
            </w:r>
            <w:proofErr w:type="spellStart"/>
            <w:r w:rsidR="00D442FA" w:rsidRPr="00FE20E2">
              <w:rPr>
                <w:rFonts w:asciiTheme="majorHAnsi" w:hAnsiTheme="majorHAnsi"/>
                <w:sz w:val="18"/>
                <w:szCs w:val="18"/>
              </w:rPr>
              <w:t>lux</w:t>
            </w:r>
            <w:proofErr w:type="spellEnd"/>
            <w:r w:rsidR="00760F8B" w:rsidRPr="00FE20E2">
              <w:rPr>
                <w:rFonts w:asciiTheme="majorHAnsi" w:hAnsiTheme="majorHAnsi"/>
                <w:sz w:val="18"/>
                <w:szCs w:val="18"/>
              </w:rPr>
              <w:t xml:space="preserve">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F1845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6FACB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840D20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34E6EE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0221E6"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DB5D14" w14:textId="299FF31C" w:rsidR="008822C1" w:rsidRPr="00FE20E2" w:rsidRDefault="005E0A92" w:rsidP="005E0A92">
            <w:pPr>
              <w:spacing w:after="0"/>
              <w:rPr>
                <w:rFonts w:asciiTheme="majorHAnsi" w:hAnsiTheme="majorHAnsi" w:cs="Times New Roman"/>
                <w:color w:val="000000"/>
                <w:sz w:val="18"/>
                <w:szCs w:val="18"/>
              </w:rPr>
            </w:pPr>
            <w:r w:rsidRPr="00FE20E2">
              <w:rPr>
                <w:rFonts w:asciiTheme="majorHAnsi" w:hAnsiTheme="majorHAnsi"/>
                <w:sz w:val="18"/>
                <w:szCs w:val="18"/>
              </w:rPr>
              <w:t>E</w:t>
            </w:r>
            <w:r w:rsidR="008822C1" w:rsidRPr="00FE20E2">
              <w:rPr>
                <w:rFonts w:asciiTheme="majorHAnsi" w:hAnsiTheme="majorHAnsi"/>
                <w:sz w:val="18"/>
                <w:szCs w:val="18"/>
              </w:rPr>
              <w:t>kra</w:t>
            </w:r>
            <w:r w:rsidR="00631900" w:rsidRPr="00FE20E2">
              <w:rPr>
                <w:rFonts w:asciiTheme="majorHAnsi" w:hAnsiTheme="majorHAnsi"/>
                <w:sz w:val="18"/>
                <w:szCs w:val="18"/>
              </w:rPr>
              <w:t>n sterujący oraz monitorujący di</w:t>
            </w:r>
            <w:r w:rsidR="008822C1" w:rsidRPr="00FE20E2">
              <w:rPr>
                <w:rFonts w:asciiTheme="majorHAnsi" w:hAnsiTheme="majorHAnsi"/>
                <w:sz w:val="18"/>
                <w:szCs w:val="18"/>
              </w:rPr>
              <w:t>gestorium (</w:t>
            </w:r>
            <w:r w:rsidR="005530C0">
              <w:rPr>
                <w:rFonts w:asciiTheme="majorHAnsi" w:hAnsiTheme="majorHAnsi"/>
                <w:sz w:val="18"/>
                <w:szCs w:val="18"/>
              </w:rPr>
              <w:t xml:space="preserve">min. </w:t>
            </w:r>
            <w:r w:rsidR="008822C1" w:rsidRPr="00FE20E2">
              <w:rPr>
                <w:rFonts w:asciiTheme="majorHAnsi" w:hAnsiTheme="majorHAnsi"/>
                <w:sz w:val="18"/>
                <w:szCs w:val="18"/>
              </w:rPr>
              <w:t xml:space="preserve">monitoring przepływu powietrza, programowanie wysokości blokady okna, sterowanie: otwieraniem okna, czasem </w:t>
            </w:r>
            <w:proofErr w:type="spellStart"/>
            <w:r w:rsidR="008822C1" w:rsidRPr="00FE20E2">
              <w:rPr>
                <w:rFonts w:asciiTheme="majorHAnsi" w:hAnsiTheme="majorHAnsi"/>
                <w:sz w:val="18"/>
                <w:szCs w:val="18"/>
              </w:rPr>
              <w:t>samozamykania</w:t>
            </w:r>
            <w:proofErr w:type="spellEnd"/>
            <w:r w:rsidR="008822C1" w:rsidRPr="00FE20E2">
              <w:rPr>
                <w:rFonts w:asciiTheme="majorHAnsi" w:hAnsiTheme="majorHAnsi"/>
                <w:sz w:val="18"/>
                <w:szCs w:val="18"/>
              </w:rPr>
              <w:t xml:space="preserve"> okna, programowanie gniazd wewnętrznych)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8EB104"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29BDB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A611351" w14:textId="77777777" w:rsidR="005E0A92"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Ekran dotykowy – 5 pkt.;</w:t>
            </w:r>
          </w:p>
          <w:p w14:paraId="192ED67B" w14:textId="77777777" w:rsidR="008822C1"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Inny typ ekranu – 0 pkt.</w:t>
            </w:r>
          </w:p>
        </w:tc>
      </w:tr>
      <w:tr w:rsidR="008822C1" w:rsidRPr="00FE20E2" w14:paraId="643C03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4BDE6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B9F2B9E" w14:textId="77777777" w:rsidR="008822C1" w:rsidRPr="00FE20E2" w:rsidRDefault="008822C1" w:rsidP="00760F8B">
            <w:pPr>
              <w:pStyle w:val="Tekstkomentarza"/>
              <w:rPr>
                <w:rFonts w:asciiTheme="majorHAnsi" w:hAnsiTheme="majorHAnsi"/>
                <w:sz w:val="18"/>
                <w:szCs w:val="18"/>
              </w:rPr>
            </w:pPr>
            <w:r w:rsidRPr="00FE20E2">
              <w:rPr>
                <w:rFonts w:asciiTheme="majorHAnsi" w:hAnsiTheme="majorHAnsi"/>
                <w:sz w:val="18"/>
                <w:szCs w:val="18"/>
              </w:rPr>
              <w:t>Złącze USB do kopiowania alarmów, czynności serwisowych i zasilania drobnego sprzętu</w:t>
            </w:r>
            <w:r w:rsidR="00760F8B" w:rsidRPr="00FE20E2">
              <w:rPr>
                <w:rFonts w:asciiTheme="majorHAnsi" w:hAnsiTheme="majorHAnsi"/>
                <w:sz w:val="18"/>
                <w:szCs w:val="18"/>
              </w:rPr>
              <w:t xml:space="preserve"> zintegrowane z panelem sterującym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593A51"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1F213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B4B5657"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0C3744" w:rsidRPr="00FE20E2" w14:paraId="2E150C3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6D529855" w14:textId="77777777" w:rsidR="000C3744" w:rsidRPr="00FE20E2" w:rsidRDefault="000C3744"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4AADD8F" w14:textId="77777777" w:rsidR="000C3744" w:rsidRPr="00FE20E2" w:rsidRDefault="000C3744" w:rsidP="008822C1">
            <w:pPr>
              <w:spacing w:after="0" w:line="360" w:lineRule="auto"/>
              <w:rPr>
                <w:rFonts w:asciiTheme="majorHAnsi" w:hAnsiTheme="majorHAnsi" w:cs="Times New Roman"/>
                <w:color w:val="000000"/>
                <w:sz w:val="18"/>
                <w:szCs w:val="18"/>
              </w:rPr>
            </w:pPr>
            <w:r w:rsidRPr="00FE20E2">
              <w:rPr>
                <w:rFonts w:asciiTheme="majorHAnsi" w:hAnsiTheme="majorHAnsi"/>
                <w:sz w:val="18"/>
                <w:szCs w:val="18"/>
              </w:rPr>
              <w:t>Czujnik ruchu inicjujący zamykanie okna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A0260FB"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F7990" w14:textId="77777777" w:rsidR="000C3744" w:rsidRPr="00FE20E2" w:rsidRDefault="000C3744"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BF7773C"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4FA5FE2E"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6870CD7F" w14:textId="77777777" w:rsidTr="008822C1">
        <w:trPr>
          <w:trHeight w:val="311"/>
        </w:trPr>
        <w:tc>
          <w:tcPr>
            <w:tcW w:w="709" w:type="dxa"/>
            <w:tcBorders>
              <w:bottom w:val="single" w:sz="4" w:space="0" w:color="auto"/>
            </w:tcBorders>
          </w:tcPr>
          <w:p w14:paraId="788199B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bottom w:val="single" w:sz="4" w:space="0" w:color="auto"/>
            </w:tcBorders>
            <w:shd w:val="clear" w:color="auto" w:fill="auto"/>
            <w:vAlign w:val="bottom"/>
          </w:tcPr>
          <w:p w14:paraId="1EF2696E"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Przycisk nożny uruchamiający okno</w:t>
            </w:r>
          </w:p>
        </w:tc>
        <w:tc>
          <w:tcPr>
            <w:tcW w:w="1417" w:type="dxa"/>
            <w:tcBorders>
              <w:bottom w:val="single" w:sz="4" w:space="0" w:color="auto"/>
            </w:tcBorders>
          </w:tcPr>
          <w:p w14:paraId="54C36F1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F564E3" w:rsidRPr="00FE20E2">
              <w:rPr>
                <w:rFonts w:asciiTheme="majorHAnsi" w:hAnsiTheme="majorHAnsi" w:cs="Times New Roman"/>
                <w:sz w:val="18"/>
                <w:szCs w:val="18"/>
              </w:rPr>
              <w:t>/NIE</w:t>
            </w:r>
            <w:r w:rsidRPr="00FE20E2">
              <w:rPr>
                <w:rFonts w:asciiTheme="majorHAnsi" w:hAnsiTheme="majorHAnsi" w:cs="Times New Roman"/>
                <w:sz w:val="18"/>
                <w:szCs w:val="18"/>
              </w:rPr>
              <w:t>, podać</w:t>
            </w:r>
          </w:p>
        </w:tc>
        <w:tc>
          <w:tcPr>
            <w:tcW w:w="3686" w:type="dxa"/>
            <w:shd w:val="clear" w:color="auto" w:fill="auto"/>
          </w:tcPr>
          <w:p w14:paraId="688A705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bottom w:val="single" w:sz="4" w:space="0" w:color="auto"/>
            </w:tcBorders>
            <w:shd w:val="clear" w:color="auto" w:fill="auto"/>
          </w:tcPr>
          <w:p w14:paraId="2203C9E4" w14:textId="77777777" w:rsidR="00F564E3"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0664E9FA" w14:textId="77777777" w:rsidR="008822C1"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03B16C7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A886B62"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3263FCB" w14:textId="0803A216" w:rsidR="00100E28" w:rsidRDefault="00100E28" w:rsidP="005E0A92">
            <w:pPr>
              <w:spacing w:after="0" w:line="240" w:lineRule="auto"/>
              <w:rPr>
                <w:rFonts w:asciiTheme="majorHAnsi" w:hAnsiTheme="majorHAnsi"/>
                <w:sz w:val="18"/>
                <w:szCs w:val="18"/>
              </w:rPr>
            </w:pPr>
            <w:r>
              <w:rPr>
                <w:rFonts w:asciiTheme="majorHAnsi" w:hAnsiTheme="majorHAnsi"/>
                <w:sz w:val="18"/>
                <w:szCs w:val="18"/>
              </w:rPr>
              <w:t>Szafka pod blatem</w:t>
            </w:r>
          </w:p>
          <w:p w14:paraId="5D788A98" w14:textId="77777777" w:rsidR="00100E28" w:rsidRDefault="00100E28" w:rsidP="005E0A92">
            <w:pPr>
              <w:spacing w:after="0" w:line="240" w:lineRule="auto"/>
              <w:rPr>
                <w:rFonts w:asciiTheme="majorHAnsi" w:hAnsiTheme="majorHAnsi"/>
                <w:sz w:val="18"/>
                <w:szCs w:val="18"/>
              </w:rPr>
            </w:pPr>
          </w:p>
          <w:p w14:paraId="0E6DED7A" w14:textId="13023F22" w:rsidR="00100E28" w:rsidRDefault="009D71D1" w:rsidP="005E0A92">
            <w:pPr>
              <w:spacing w:after="0" w:line="240" w:lineRule="auto"/>
              <w:rPr>
                <w:rFonts w:asciiTheme="majorHAnsi" w:hAnsiTheme="majorHAnsi"/>
                <w:sz w:val="18"/>
                <w:szCs w:val="18"/>
              </w:rPr>
            </w:pPr>
            <w:r>
              <w:rPr>
                <w:rFonts w:asciiTheme="majorHAnsi" w:hAnsiTheme="majorHAnsi"/>
                <w:sz w:val="18"/>
                <w:szCs w:val="18"/>
              </w:rPr>
              <w:t xml:space="preserve">Typ </w:t>
            </w:r>
            <w:r w:rsidR="00100E28">
              <w:rPr>
                <w:rFonts w:asciiTheme="majorHAnsi" w:hAnsiTheme="majorHAnsi"/>
                <w:sz w:val="18"/>
                <w:szCs w:val="18"/>
              </w:rPr>
              <w:t>1</w:t>
            </w:r>
            <w:r>
              <w:rPr>
                <w:rFonts w:asciiTheme="majorHAnsi" w:hAnsiTheme="majorHAnsi"/>
                <w:sz w:val="18"/>
                <w:szCs w:val="18"/>
              </w:rPr>
              <w:t>.</w:t>
            </w:r>
            <w:r w:rsidR="00100E28">
              <w:rPr>
                <w:rFonts w:asciiTheme="majorHAnsi" w:hAnsiTheme="majorHAnsi"/>
                <w:sz w:val="18"/>
                <w:szCs w:val="18"/>
              </w:rPr>
              <w:t xml:space="preserve"> digestoriów (wg pkt 3):</w:t>
            </w:r>
          </w:p>
          <w:p w14:paraId="57175A87" w14:textId="5B52A584" w:rsidR="00905FC7" w:rsidRPr="00905FC7" w:rsidRDefault="00905FC7" w:rsidP="00905FC7">
            <w:pPr>
              <w:pStyle w:val="Akapitzlist"/>
              <w:numPr>
                <w:ilvl w:val="0"/>
                <w:numId w:val="8"/>
              </w:numPr>
              <w:spacing w:after="0" w:line="240" w:lineRule="auto"/>
              <w:rPr>
                <w:rFonts w:asciiTheme="majorHAnsi" w:hAnsiTheme="majorHAnsi"/>
                <w:sz w:val="18"/>
                <w:szCs w:val="18"/>
              </w:rPr>
            </w:pPr>
            <w:r w:rsidRPr="00905FC7">
              <w:rPr>
                <w:rFonts w:asciiTheme="majorHAnsi" w:hAnsiTheme="majorHAnsi"/>
                <w:sz w:val="18"/>
                <w:szCs w:val="18"/>
              </w:rPr>
              <w:lastRenderedPageBreak/>
              <w:t xml:space="preserve">dla 4 szt. digestoriów - </w:t>
            </w:r>
            <w:r w:rsidR="00100E28" w:rsidRPr="00905FC7">
              <w:rPr>
                <w:rFonts w:asciiTheme="majorHAnsi" w:hAnsiTheme="majorHAnsi"/>
                <w:sz w:val="18"/>
                <w:szCs w:val="18"/>
              </w:rPr>
              <w:t>szafka na</w:t>
            </w:r>
            <w:r w:rsidR="008822C1" w:rsidRPr="00905FC7">
              <w:rPr>
                <w:rFonts w:asciiTheme="majorHAnsi" w:hAnsiTheme="majorHAnsi"/>
                <w:sz w:val="18"/>
                <w:szCs w:val="18"/>
              </w:rPr>
              <w:t xml:space="preserve"> cokole</w:t>
            </w:r>
            <w:r>
              <w:rPr>
                <w:rFonts w:asciiTheme="majorHAnsi" w:hAnsiTheme="majorHAnsi"/>
                <w:sz w:val="18"/>
                <w:szCs w:val="18"/>
              </w:rPr>
              <w:t>,</w:t>
            </w:r>
            <w:r w:rsidR="008822C1" w:rsidRPr="00905FC7">
              <w:rPr>
                <w:rFonts w:asciiTheme="majorHAnsi" w:hAnsiTheme="majorHAnsi"/>
                <w:sz w:val="18"/>
                <w:szCs w:val="18"/>
              </w:rPr>
              <w:t xml:space="preserve"> szerokość</w:t>
            </w:r>
            <w:r w:rsidR="00100E28" w:rsidRPr="00905FC7">
              <w:rPr>
                <w:rFonts w:asciiTheme="majorHAnsi" w:hAnsiTheme="majorHAnsi"/>
                <w:sz w:val="18"/>
                <w:szCs w:val="18"/>
              </w:rPr>
              <w:t xml:space="preserve"> 900 mm</w:t>
            </w:r>
            <w:r w:rsidR="00F564E3" w:rsidRPr="00905FC7">
              <w:rPr>
                <w:rFonts w:asciiTheme="majorHAnsi" w:hAnsiTheme="majorHAnsi"/>
                <w:sz w:val="18"/>
                <w:szCs w:val="18"/>
              </w:rPr>
              <w:t>, dwudrzwiowa</w:t>
            </w:r>
            <w:r w:rsidR="008822C1" w:rsidRPr="00905FC7">
              <w:rPr>
                <w:rFonts w:asciiTheme="majorHAnsi" w:hAnsiTheme="majorHAnsi"/>
                <w:sz w:val="18"/>
                <w:szCs w:val="18"/>
              </w:rPr>
              <w:t xml:space="preserve">, </w:t>
            </w:r>
            <w:r w:rsidR="00100E28" w:rsidRPr="00905FC7">
              <w:rPr>
                <w:rFonts w:asciiTheme="majorHAnsi" w:hAnsiTheme="majorHAnsi"/>
                <w:sz w:val="18"/>
                <w:szCs w:val="18"/>
              </w:rPr>
              <w:t>wkładana półka</w:t>
            </w:r>
            <w:r>
              <w:rPr>
                <w:rFonts w:asciiTheme="majorHAnsi" w:hAnsiTheme="majorHAnsi"/>
                <w:sz w:val="18"/>
                <w:szCs w:val="18"/>
              </w:rPr>
              <w:t>,</w:t>
            </w:r>
            <w:r w:rsidR="00100E28" w:rsidRPr="00905FC7">
              <w:rPr>
                <w:rFonts w:asciiTheme="majorHAnsi" w:hAnsiTheme="majorHAnsi"/>
                <w:sz w:val="18"/>
                <w:szCs w:val="18"/>
              </w:rPr>
              <w:t xml:space="preserve"> </w:t>
            </w:r>
            <w:r w:rsidR="008822C1" w:rsidRPr="00905FC7">
              <w:rPr>
                <w:rFonts w:asciiTheme="majorHAnsi" w:hAnsiTheme="majorHAnsi"/>
                <w:sz w:val="18"/>
                <w:szCs w:val="18"/>
              </w:rPr>
              <w:t>zamek</w:t>
            </w:r>
            <w:r w:rsidR="00100E28" w:rsidRPr="00905FC7">
              <w:rPr>
                <w:rFonts w:asciiTheme="majorHAnsi" w:hAnsiTheme="majorHAnsi"/>
                <w:sz w:val="18"/>
                <w:szCs w:val="18"/>
              </w:rPr>
              <w:t xml:space="preserve"> (Zakład </w:t>
            </w:r>
            <w:proofErr w:type="spellStart"/>
            <w:r w:rsidR="00100E28" w:rsidRPr="00905FC7">
              <w:rPr>
                <w:rFonts w:asciiTheme="majorHAnsi" w:hAnsiTheme="majorHAnsi"/>
                <w:sz w:val="18"/>
                <w:szCs w:val="18"/>
              </w:rPr>
              <w:t>Teleradioterapii</w:t>
            </w:r>
            <w:proofErr w:type="spellEnd"/>
            <w:r w:rsidR="00100E28" w:rsidRPr="00905FC7">
              <w:rPr>
                <w:rFonts w:asciiTheme="majorHAnsi" w:hAnsiTheme="majorHAnsi"/>
                <w:sz w:val="18"/>
                <w:szCs w:val="18"/>
              </w:rPr>
              <w:t xml:space="preserve"> - Modelarnia; Laboratorium Mikrobiologiczne - Ciemnia; </w:t>
            </w:r>
            <w:r w:rsidRPr="00905FC7">
              <w:rPr>
                <w:rFonts w:asciiTheme="majorHAnsi" w:hAnsiTheme="majorHAnsi"/>
                <w:sz w:val="18"/>
                <w:szCs w:val="18"/>
              </w:rPr>
              <w:t>Apteka - Receptura i Laboratorium galenowe</w:t>
            </w:r>
            <w:r>
              <w:rPr>
                <w:rFonts w:asciiTheme="majorHAnsi" w:hAnsiTheme="majorHAnsi"/>
                <w:sz w:val="18"/>
                <w:szCs w:val="18"/>
              </w:rPr>
              <w:t>);</w:t>
            </w:r>
          </w:p>
          <w:p w14:paraId="0E9A6F29" w14:textId="070F0C11" w:rsidR="000A74B8" w:rsidRPr="00905FC7" w:rsidRDefault="00905FC7" w:rsidP="00905FC7">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t>dla 2</w:t>
            </w:r>
            <w:r w:rsidRPr="00905FC7">
              <w:rPr>
                <w:rFonts w:asciiTheme="majorHAnsi" w:hAnsiTheme="majorHAnsi"/>
                <w:sz w:val="18"/>
                <w:szCs w:val="18"/>
              </w:rPr>
              <w:t xml:space="preserve"> szt. digestoriów </w:t>
            </w:r>
            <w:r>
              <w:rPr>
                <w:rFonts w:asciiTheme="majorHAnsi" w:hAnsiTheme="majorHAnsi"/>
                <w:sz w:val="18"/>
                <w:szCs w:val="18"/>
              </w:rPr>
              <w:t>- s</w:t>
            </w:r>
            <w:r w:rsidRPr="00FE20E2">
              <w:rPr>
                <w:rFonts w:asciiTheme="majorHAnsi" w:hAnsiTheme="majorHAnsi"/>
                <w:sz w:val="18"/>
                <w:szCs w:val="18"/>
              </w:rPr>
              <w:t>zafka pod blatem musi być przystosowana do 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00100E28" w:rsidRPr="00905FC7">
              <w:rPr>
                <w:rFonts w:asciiTheme="majorHAnsi" w:hAnsiTheme="majorHAnsi"/>
                <w:sz w:val="18"/>
                <w:szCs w:val="18"/>
              </w:rPr>
              <w:t>Zak</w:t>
            </w:r>
            <w:r w:rsidR="009D71D1">
              <w:rPr>
                <w:rFonts w:asciiTheme="majorHAnsi" w:hAnsiTheme="majorHAnsi"/>
                <w:sz w:val="18"/>
                <w:szCs w:val="18"/>
              </w:rPr>
              <w:t>ład Patomorfologii - Pracownia Cytologiczna i Pracownia Neuropatologii</w:t>
            </w:r>
            <w:r w:rsidR="00100E28" w:rsidRPr="00905FC7">
              <w:rPr>
                <w:rFonts w:asciiTheme="majorHAnsi" w:hAnsiTheme="majorHAnsi"/>
                <w:sz w:val="18"/>
                <w:szCs w:val="18"/>
              </w:rPr>
              <w:t>)</w:t>
            </w:r>
            <w:r w:rsidR="00F564E3" w:rsidRPr="00905FC7">
              <w:rPr>
                <w:rFonts w:asciiTheme="majorHAnsi" w:hAnsiTheme="majorHAnsi"/>
                <w:sz w:val="18"/>
                <w:szCs w:val="18"/>
              </w:rPr>
              <w:t xml:space="preserve">. </w:t>
            </w:r>
          </w:p>
          <w:p w14:paraId="08F59029" w14:textId="77777777" w:rsidR="000A74B8" w:rsidRDefault="000A74B8" w:rsidP="005E0A92">
            <w:pPr>
              <w:spacing w:after="0" w:line="240" w:lineRule="auto"/>
              <w:rPr>
                <w:rFonts w:asciiTheme="majorHAnsi" w:hAnsiTheme="majorHAnsi"/>
                <w:sz w:val="18"/>
                <w:szCs w:val="18"/>
              </w:rPr>
            </w:pPr>
          </w:p>
          <w:p w14:paraId="6F07999E" w14:textId="295CF565" w:rsidR="009D71D1" w:rsidRDefault="009D71D1" w:rsidP="009D71D1">
            <w:pPr>
              <w:spacing w:after="0" w:line="240" w:lineRule="auto"/>
              <w:rPr>
                <w:rFonts w:asciiTheme="majorHAnsi" w:hAnsiTheme="majorHAnsi"/>
                <w:sz w:val="18"/>
                <w:szCs w:val="18"/>
              </w:rPr>
            </w:pPr>
            <w:r>
              <w:rPr>
                <w:rFonts w:asciiTheme="majorHAnsi" w:hAnsiTheme="majorHAnsi"/>
                <w:sz w:val="18"/>
                <w:szCs w:val="18"/>
              </w:rPr>
              <w:t>Typ 2. digestoriów (wg pkt 3):</w:t>
            </w:r>
          </w:p>
          <w:p w14:paraId="7447AE7B" w14:textId="22EA06AE" w:rsidR="009D71D1" w:rsidRPr="0008261D" w:rsidRDefault="009D71D1" w:rsidP="009D71D1">
            <w:pPr>
              <w:pStyle w:val="Akapitzlist"/>
              <w:numPr>
                <w:ilvl w:val="0"/>
                <w:numId w:val="8"/>
              </w:numPr>
              <w:spacing w:after="0" w:line="240" w:lineRule="auto"/>
              <w:rPr>
                <w:rFonts w:ascii="Cambria" w:hAnsi="Cambria"/>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 xml:space="preserve">zafka pod blatem musi być przystosowana do przechowywania </w:t>
            </w:r>
            <w:r w:rsidRPr="0008261D">
              <w:rPr>
                <w:rFonts w:ascii="Cambria" w:hAnsi="Cambria"/>
                <w:sz w:val="18"/>
                <w:szCs w:val="18"/>
              </w:rPr>
              <w:t>odczynników agresywnych m. in. stężonych kwasów, zasad, ksylenu  i formaliny oraz  musi być wyposażona w wysuwane szuflady</w:t>
            </w:r>
            <w:r w:rsidR="0008261D" w:rsidRPr="0008261D">
              <w:rPr>
                <w:rFonts w:ascii="Cambria" w:hAnsi="Cambria"/>
                <w:sz w:val="18"/>
                <w:szCs w:val="18"/>
              </w:rPr>
              <w:t>, zamek, króciec wywiewny</w:t>
            </w:r>
            <w:r w:rsidRPr="0008261D">
              <w:rPr>
                <w:rFonts w:ascii="Cambria" w:hAnsi="Cambria"/>
                <w:sz w:val="18"/>
                <w:szCs w:val="18"/>
              </w:rPr>
              <w:t xml:space="preserve"> (Zakład Patomorfologii - Pracownia molekularna); </w:t>
            </w:r>
          </w:p>
          <w:p w14:paraId="7B4CFB41" w14:textId="59A64384" w:rsidR="0008261D" w:rsidRPr="0008261D" w:rsidRDefault="009D71D1" w:rsidP="009D71D1">
            <w:pPr>
              <w:pStyle w:val="Akapitzlist"/>
              <w:numPr>
                <w:ilvl w:val="0"/>
                <w:numId w:val="8"/>
              </w:numPr>
              <w:spacing w:after="0" w:line="240" w:lineRule="auto"/>
              <w:rPr>
                <w:rFonts w:ascii="Cambria" w:hAnsi="Cambria"/>
                <w:sz w:val="18"/>
                <w:szCs w:val="18"/>
              </w:rPr>
            </w:pPr>
            <w:r w:rsidRPr="0008261D">
              <w:rPr>
                <w:rFonts w:ascii="Cambria" w:hAnsi="Cambria"/>
                <w:sz w:val="18"/>
                <w:szCs w:val="18"/>
              </w:rPr>
              <w:t xml:space="preserve">dla 2 szt. digestoriów – szafka </w:t>
            </w:r>
            <w:r w:rsidR="0008261D" w:rsidRPr="0008261D">
              <w:rPr>
                <w:rFonts w:ascii="Cambria" w:hAnsi="Cambria"/>
                <w:sz w:val="18"/>
                <w:szCs w:val="18"/>
              </w:rPr>
              <w:t xml:space="preserve">pod blatem na odczynniki nieagresywne, szerokość 1200 mm, dwudrzwiowa, wkładana półka, zamek, króciec wywiewny </w:t>
            </w:r>
            <w:r w:rsidR="0008261D">
              <w:rPr>
                <w:rFonts w:ascii="Times New Roman" w:hAnsi="Times New Roman"/>
                <w:sz w:val="18"/>
                <w:szCs w:val="18"/>
              </w:rPr>
              <w:t>(</w:t>
            </w:r>
            <w:r w:rsidRPr="0008261D">
              <w:rPr>
                <w:rFonts w:ascii="Cambria" w:hAnsi="Cambria"/>
                <w:sz w:val="18"/>
                <w:szCs w:val="18"/>
              </w:rPr>
              <w:t>Laboratorium Diagnostyczne – 2 szt. – Ciemnia</w:t>
            </w:r>
            <w:r w:rsidR="0008261D" w:rsidRPr="0008261D">
              <w:rPr>
                <w:rFonts w:ascii="Cambria" w:hAnsi="Cambria"/>
                <w:sz w:val="18"/>
                <w:szCs w:val="18"/>
              </w:rPr>
              <w:t>)</w:t>
            </w:r>
          </w:p>
          <w:p w14:paraId="4834ED73" w14:textId="20494997" w:rsidR="0008261D" w:rsidRDefault="00D106F5" w:rsidP="009D71D1">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Pr="0008261D">
              <w:rPr>
                <w:rFonts w:ascii="Cambria" w:hAnsi="Cambria"/>
                <w:sz w:val="18"/>
                <w:szCs w:val="18"/>
              </w:rPr>
              <w:t>agresywne</w:t>
            </w:r>
            <w:r>
              <w:rPr>
                <w:rFonts w:ascii="Times New Roman" w:hAnsi="Times New Roman"/>
                <w:sz w:val="18"/>
                <w:szCs w:val="18"/>
              </w:rPr>
              <w:t xml:space="preserve"> (kwasy i zasady)</w:t>
            </w:r>
            <w:r w:rsidR="00F94188">
              <w:rPr>
                <w:rFonts w:ascii="Cambria" w:hAnsi="Cambria"/>
                <w:sz w:val="18"/>
                <w:szCs w:val="18"/>
              </w:rPr>
              <w:t>, szerokość 1200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 Pracownia Diagnostyki Molekularnej)</w:t>
            </w:r>
          </w:p>
          <w:p w14:paraId="368E7EB5" w14:textId="1AC39C9F" w:rsidR="00D106F5" w:rsidRPr="00D106F5" w:rsidRDefault="00D106F5" w:rsidP="00D106F5">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00F94188">
              <w:rPr>
                <w:rFonts w:ascii="Cambria" w:hAnsi="Cambria"/>
                <w:sz w:val="18"/>
                <w:szCs w:val="18"/>
              </w:rPr>
              <w:t>lotne</w:t>
            </w:r>
            <w:r w:rsidR="00F94188">
              <w:rPr>
                <w:rFonts w:ascii="Times New Roman" w:hAnsi="Times New Roman"/>
                <w:sz w:val="18"/>
                <w:szCs w:val="18"/>
              </w:rPr>
              <w:t xml:space="preserve"> i łatwopalne</w:t>
            </w:r>
            <w:r w:rsidR="00F94188">
              <w:rPr>
                <w:rFonts w:ascii="Cambria" w:hAnsi="Cambria"/>
                <w:sz w:val="18"/>
                <w:szCs w:val="18"/>
              </w:rPr>
              <w:t>, szerokość 1400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w:t>
            </w:r>
            <w:r w:rsidR="00F94188">
              <w:rPr>
                <w:rFonts w:asciiTheme="majorHAnsi" w:hAnsiTheme="majorHAnsi"/>
                <w:sz w:val="18"/>
                <w:szCs w:val="18"/>
              </w:rPr>
              <w:t xml:space="preserve"> </w:t>
            </w:r>
            <w:r>
              <w:rPr>
                <w:rFonts w:asciiTheme="majorHAnsi" w:hAnsiTheme="majorHAnsi"/>
                <w:sz w:val="18"/>
                <w:szCs w:val="18"/>
              </w:rPr>
              <w:t>Pracownia Cytogenetyczna</w:t>
            </w:r>
            <w:r w:rsidRPr="00FE20E2">
              <w:rPr>
                <w:rFonts w:asciiTheme="majorHAnsi" w:hAnsiTheme="majorHAnsi"/>
                <w:sz w:val="18"/>
                <w:szCs w:val="18"/>
              </w:rPr>
              <w:t>)</w:t>
            </w:r>
          </w:p>
          <w:p w14:paraId="4FA839FA" w14:textId="77777777" w:rsidR="000A74B8" w:rsidRDefault="000A74B8" w:rsidP="005E0A92">
            <w:pPr>
              <w:spacing w:after="0" w:line="240" w:lineRule="auto"/>
              <w:rPr>
                <w:rFonts w:asciiTheme="majorHAnsi" w:hAnsiTheme="majorHAnsi"/>
                <w:sz w:val="18"/>
                <w:szCs w:val="18"/>
              </w:rPr>
            </w:pPr>
          </w:p>
          <w:p w14:paraId="32689331" w14:textId="39D7FE10" w:rsidR="00905FC7" w:rsidRDefault="009D71D1" w:rsidP="005E0A92">
            <w:pPr>
              <w:spacing w:after="0" w:line="240" w:lineRule="auto"/>
              <w:rPr>
                <w:rFonts w:asciiTheme="majorHAnsi" w:hAnsiTheme="majorHAnsi"/>
                <w:sz w:val="18"/>
                <w:szCs w:val="18"/>
              </w:rPr>
            </w:pPr>
            <w:r>
              <w:rPr>
                <w:rFonts w:asciiTheme="majorHAnsi" w:hAnsiTheme="majorHAnsi"/>
                <w:sz w:val="18"/>
                <w:szCs w:val="18"/>
              </w:rPr>
              <w:t>Typ 3</w:t>
            </w:r>
            <w:r w:rsidR="00905FC7">
              <w:rPr>
                <w:rFonts w:asciiTheme="majorHAnsi" w:hAnsiTheme="majorHAnsi"/>
                <w:sz w:val="18"/>
                <w:szCs w:val="18"/>
              </w:rPr>
              <w:t>.</w:t>
            </w:r>
            <w:r>
              <w:rPr>
                <w:rFonts w:asciiTheme="majorHAnsi" w:hAnsiTheme="majorHAnsi"/>
                <w:sz w:val="18"/>
                <w:szCs w:val="18"/>
              </w:rPr>
              <w:t xml:space="preserve"> </w:t>
            </w:r>
            <w:r w:rsidR="00905FC7">
              <w:rPr>
                <w:rFonts w:asciiTheme="majorHAnsi" w:hAnsiTheme="majorHAnsi"/>
                <w:sz w:val="18"/>
                <w:szCs w:val="18"/>
              </w:rPr>
              <w:t>digestoriów (wg pkt 3):</w:t>
            </w:r>
          </w:p>
          <w:p w14:paraId="56E99716" w14:textId="7145EEE0" w:rsidR="009D71D1" w:rsidRPr="00905FC7" w:rsidRDefault="009D71D1" w:rsidP="009D71D1">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zafka pod blatem musi być przystosowana do 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Pr="00905FC7">
              <w:rPr>
                <w:rFonts w:asciiTheme="majorHAnsi" w:hAnsiTheme="majorHAnsi"/>
                <w:sz w:val="18"/>
                <w:szCs w:val="18"/>
              </w:rPr>
              <w:t>Zak</w:t>
            </w:r>
            <w:r>
              <w:rPr>
                <w:rFonts w:asciiTheme="majorHAnsi" w:hAnsiTheme="majorHAnsi"/>
                <w:sz w:val="18"/>
                <w:szCs w:val="18"/>
              </w:rPr>
              <w:t xml:space="preserve">ład Patomorfologii - </w:t>
            </w:r>
            <w:r w:rsidRPr="00FE20E2">
              <w:rPr>
                <w:rFonts w:asciiTheme="majorHAnsi" w:hAnsiTheme="majorHAnsi"/>
                <w:sz w:val="18"/>
                <w:szCs w:val="18"/>
              </w:rPr>
              <w:t xml:space="preserve">Pracownia Gastroskopii i </w:t>
            </w:r>
            <w:proofErr w:type="spellStart"/>
            <w:r w:rsidRPr="00FE20E2">
              <w:rPr>
                <w:rFonts w:asciiTheme="majorHAnsi" w:hAnsiTheme="majorHAnsi"/>
                <w:sz w:val="18"/>
                <w:szCs w:val="18"/>
              </w:rPr>
              <w:t>Trepanobiopsji</w:t>
            </w:r>
            <w:proofErr w:type="spellEnd"/>
            <w:r w:rsidRPr="00905FC7">
              <w:rPr>
                <w:rFonts w:asciiTheme="majorHAnsi" w:hAnsiTheme="majorHAnsi"/>
                <w:sz w:val="18"/>
                <w:szCs w:val="18"/>
              </w:rPr>
              <w:t xml:space="preserve">). </w:t>
            </w:r>
          </w:p>
          <w:p w14:paraId="1ED12338" w14:textId="3408F69C" w:rsidR="008822C1" w:rsidRPr="00FE20E2" w:rsidRDefault="008822C1" w:rsidP="005E0A92">
            <w:pPr>
              <w:spacing w:after="0" w:line="240" w:lineRule="auto"/>
              <w:rPr>
                <w:rFonts w:asciiTheme="majorHAnsi" w:hAnsiTheme="majorHAnsi" w:cs="Times New Roman"/>
                <w:color w:val="000000"/>
                <w:sz w:val="18"/>
                <w:szCs w:val="18"/>
              </w:rPr>
            </w:pP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840EEE3"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19689C"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FCF02F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bl>
    <w:p w14:paraId="489BB813" w14:textId="534FD5BD" w:rsidR="00814F28" w:rsidRPr="00621AEA" w:rsidRDefault="00814F28" w:rsidP="00C2669F">
      <w:pPr>
        <w:spacing w:line="288" w:lineRule="auto"/>
        <w:rPr>
          <w:rFonts w:asciiTheme="majorHAnsi" w:hAnsiTheme="majorHAnsi" w:cs="Times New Roman"/>
          <w:sz w:val="18"/>
          <w:szCs w:val="18"/>
        </w:rPr>
      </w:pPr>
    </w:p>
    <w:p w14:paraId="39952D14" w14:textId="77777777" w:rsidR="00A924CB" w:rsidRDefault="000C3744" w:rsidP="000C3744">
      <w:pPr>
        <w:pStyle w:val="Tytu"/>
        <w:tabs>
          <w:tab w:val="center" w:pos="7002"/>
          <w:tab w:val="left" w:pos="9015"/>
        </w:tabs>
        <w:spacing w:line="288" w:lineRule="auto"/>
        <w:jc w:val="left"/>
        <w:rPr>
          <w:rFonts w:asciiTheme="majorHAnsi" w:hAnsiTheme="majorHAnsi"/>
          <w:sz w:val="18"/>
          <w:szCs w:val="18"/>
        </w:rPr>
      </w:pPr>
      <w:r w:rsidRPr="00621AEA">
        <w:rPr>
          <w:rFonts w:asciiTheme="majorHAnsi" w:hAnsiTheme="majorHAnsi"/>
          <w:sz w:val="18"/>
          <w:szCs w:val="18"/>
        </w:rPr>
        <w:lastRenderedPageBreak/>
        <w:tab/>
      </w:r>
    </w:p>
    <w:p w14:paraId="577A08E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06190A3"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003C92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91084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48BF05"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58F4D19"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4EF6211F"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5371EA5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39689F84"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1A778F88"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63B3AC2"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A3898F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18F18161" w14:textId="3C57E33A" w:rsidR="004F26B4" w:rsidRPr="00621AEA" w:rsidRDefault="004F26B4" w:rsidP="00A924CB">
      <w:pPr>
        <w:pStyle w:val="Tytu"/>
        <w:tabs>
          <w:tab w:val="center" w:pos="7002"/>
          <w:tab w:val="left" w:pos="9015"/>
        </w:tabs>
        <w:spacing w:line="288" w:lineRule="auto"/>
        <w:rPr>
          <w:rFonts w:asciiTheme="majorHAnsi" w:hAnsiTheme="majorHAnsi"/>
          <w:sz w:val="18"/>
          <w:szCs w:val="18"/>
        </w:rPr>
      </w:pPr>
      <w:r w:rsidRPr="00621AEA">
        <w:rPr>
          <w:rFonts w:asciiTheme="majorHAnsi" w:hAnsiTheme="majorHAnsi"/>
          <w:sz w:val="18"/>
          <w:szCs w:val="18"/>
        </w:rPr>
        <w:t>OPIS PRZEDMIOTU ZAMÓWIENIA</w:t>
      </w:r>
    </w:p>
    <w:p w14:paraId="03FD1CDD" w14:textId="77777777" w:rsidR="004F26B4" w:rsidRPr="00621AEA" w:rsidRDefault="00631900" w:rsidP="004F26B4">
      <w:pPr>
        <w:tabs>
          <w:tab w:val="center" w:pos="7002"/>
          <w:tab w:val="left" w:pos="11430"/>
        </w:tabs>
        <w:spacing w:before="100" w:beforeAutospacing="1" w:after="100" w:afterAutospacing="1" w:line="288" w:lineRule="auto"/>
        <w:rPr>
          <w:rFonts w:asciiTheme="majorHAnsi" w:hAnsiTheme="majorHAnsi" w:cs="Times New Roman"/>
          <w:b/>
          <w:sz w:val="18"/>
          <w:szCs w:val="18"/>
        </w:rPr>
      </w:pPr>
      <w:r w:rsidRPr="00621AEA">
        <w:rPr>
          <w:rFonts w:asciiTheme="majorHAnsi" w:hAnsiTheme="majorHAnsi" w:cs="Times New Roman"/>
          <w:b/>
          <w:sz w:val="18"/>
          <w:szCs w:val="18"/>
        </w:rPr>
        <w:tab/>
        <w:t>Di</w:t>
      </w:r>
      <w:r w:rsidR="004F26B4" w:rsidRPr="00621AEA">
        <w:rPr>
          <w:rFonts w:asciiTheme="majorHAnsi" w:hAnsiTheme="majorHAnsi" w:cs="Times New Roman"/>
          <w:b/>
          <w:sz w:val="18"/>
          <w:szCs w:val="18"/>
        </w:rPr>
        <w:t>gestorium wzmocnione (Laboratorium diagnostyczne, Pr</w:t>
      </w:r>
      <w:r w:rsidRPr="00621AEA">
        <w:rPr>
          <w:rFonts w:asciiTheme="majorHAnsi" w:hAnsiTheme="majorHAnsi" w:cs="Times New Roman"/>
          <w:b/>
          <w:sz w:val="18"/>
          <w:szCs w:val="18"/>
        </w:rPr>
        <w:t>acownia analityczna – mocze) – 2</w:t>
      </w:r>
      <w:r w:rsidR="004F26B4" w:rsidRPr="00621AEA">
        <w:rPr>
          <w:rFonts w:asciiTheme="majorHAnsi" w:hAnsiTheme="majorHAnsi" w:cs="Times New Roman"/>
          <w:b/>
          <w:sz w:val="18"/>
          <w:szCs w:val="18"/>
        </w:rPr>
        <w:t xml:space="preserve"> szt.</w:t>
      </w:r>
      <w:r w:rsidR="004F26B4" w:rsidRPr="00621AEA">
        <w:rPr>
          <w:rFonts w:asciiTheme="majorHAnsi" w:hAnsiTheme="majorHAnsi" w:cs="Times New Roman"/>
          <w:b/>
          <w:sz w:val="18"/>
          <w:szCs w:val="18"/>
        </w:rPr>
        <w:tab/>
      </w:r>
    </w:p>
    <w:p w14:paraId="20490DB9" w14:textId="77777777" w:rsidR="004F26B4" w:rsidRPr="00621AEA" w:rsidRDefault="004F26B4" w:rsidP="004F26B4">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Pr="00621AEA">
        <w:rPr>
          <w:rFonts w:asciiTheme="majorHAnsi" w:hAnsiTheme="majorHAnsi" w:cs="Times New Roman"/>
          <w:sz w:val="18"/>
          <w:szCs w:val="18"/>
        </w:rPr>
        <w:tab/>
      </w:r>
    </w:p>
    <w:p w14:paraId="2DA037F7" w14:textId="77777777" w:rsidR="004F26B4" w:rsidRPr="00621AEA" w:rsidRDefault="004F26B4" w:rsidP="004F26B4">
      <w:pPr>
        <w:pStyle w:val="Standard"/>
        <w:spacing w:line="288" w:lineRule="auto"/>
        <w:rPr>
          <w:rFonts w:asciiTheme="majorHAnsi" w:hAnsiTheme="majorHAnsi" w:cs="Times New Roman"/>
          <w:sz w:val="18"/>
          <w:szCs w:val="18"/>
        </w:rPr>
      </w:pPr>
    </w:p>
    <w:p w14:paraId="768FDCB0"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0812439A"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3FB82192"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5ECA17A" w14:textId="0A1DE4A7" w:rsidR="004F26B4" w:rsidRPr="000F6069"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w:t>
      </w:r>
      <w:r w:rsidRPr="000F6069">
        <w:rPr>
          <w:rFonts w:asciiTheme="majorHAnsi" w:hAnsiTheme="majorHAnsi" w:cs="Times New Roman"/>
          <w:sz w:val="18"/>
          <w:szCs w:val="18"/>
        </w:rPr>
        <w:t xml:space="preserve">zgodnie z przeznaczeniem nie jest konieczny zakup dodatkowych elementów i akcesoriów. Żaden aparat ani jego część składowa, wyposażenie, etc. nie jest sprzętem </w:t>
      </w:r>
      <w:proofErr w:type="spellStart"/>
      <w:r w:rsidRPr="000F6069">
        <w:rPr>
          <w:rFonts w:asciiTheme="majorHAnsi" w:hAnsiTheme="majorHAnsi" w:cs="Times New Roman"/>
          <w:sz w:val="18"/>
          <w:szCs w:val="18"/>
        </w:rPr>
        <w:t>rekondycjonowanym</w:t>
      </w:r>
      <w:proofErr w:type="spellEnd"/>
      <w:r w:rsidRPr="000F6069">
        <w:rPr>
          <w:rFonts w:asciiTheme="majorHAnsi" w:hAnsiTheme="majorHAnsi" w:cs="Times New Roman"/>
          <w:sz w:val="18"/>
          <w:szCs w:val="18"/>
        </w:rPr>
        <w:t>, powystawowym i nie był wykorzystywany wcześniej przez innego użytkownika.</w:t>
      </w:r>
    </w:p>
    <w:p w14:paraId="45E26204" w14:textId="77777777" w:rsidR="00A924CB" w:rsidRPr="000F6069" w:rsidRDefault="00A924CB" w:rsidP="00A924CB">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lastRenderedPageBreak/>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7D9823B" w14:textId="77777777" w:rsidR="00A924CB" w:rsidRPr="00A924CB" w:rsidRDefault="00A924CB" w:rsidP="00A924CB">
      <w:pPr>
        <w:pStyle w:val="Standard"/>
        <w:spacing w:line="288" w:lineRule="auto"/>
        <w:jc w:val="both"/>
        <w:textAlignment w:val="auto"/>
        <w:rPr>
          <w:rFonts w:asciiTheme="majorHAnsi" w:hAnsiTheme="majorHAnsi" w:cs="Times New Roman"/>
          <w:sz w:val="18"/>
          <w:szCs w:val="18"/>
        </w:rPr>
      </w:pPr>
    </w:p>
    <w:p w14:paraId="31FB8B14" w14:textId="77777777" w:rsidR="004F26B4" w:rsidRPr="00621AEA" w:rsidRDefault="004F26B4" w:rsidP="004F26B4">
      <w:pPr>
        <w:pStyle w:val="Standard"/>
        <w:spacing w:line="288" w:lineRule="auto"/>
        <w:rPr>
          <w:rFonts w:asciiTheme="majorHAnsi" w:hAnsiTheme="majorHAnsi" w:cs="Times New Roman"/>
          <w:sz w:val="18"/>
          <w:szCs w:val="18"/>
        </w:rPr>
      </w:pPr>
    </w:p>
    <w:p w14:paraId="1A135C3A"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73C5EE5D" w14:textId="77777777" w:rsidR="004F26B4" w:rsidRPr="00621AEA" w:rsidRDefault="004F26B4" w:rsidP="004F26B4">
      <w:pPr>
        <w:pStyle w:val="Standard"/>
        <w:spacing w:line="288" w:lineRule="auto"/>
        <w:rPr>
          <w:rFonts w:asciiTheme="majorHAnsi" w:hAnsiTheme="majorHAnsi" w:cs="Times New Roman"/>
          <w:sz w:val="18"/>
          <w:szCs w:val="18"/>
        </w:rPr>
      </w:pPr>
    </w:p>
    <w:p w14:paraId="0B566910"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0D094748" w14:textId="77777777" w:rsidR="004F26B4" w:rsidRPr="00621AEA" w:rsidRDefault="004F26B4" w:rsidP="004F26B4">
      <w:pPr>
        <w:pStyle w:val="Standard"/>
        <w:spacing w:line="288" w:lineRule="auto"/>
        <w:rPr>
          <w:rFonts w:asciiTheme="majorHAnsi" w:hAnsiTheme="majorHAnsi" w:cs="Times New Roman"/>
          <w:sz w:val="18"/>
          <w:szCs w:val="18"/>
        </w:rPr>
      </w:pPr>
    </w:p>
    <w:p w14:paraId="38005F09" w14:textId="011482CD" w:rsidR="004F26B4" w:rsidRPr="00621AEA" w:rsidRDefault="005C5315" w:rsidP="004F26B4">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F26B4" w:rsidRPr="00621AEA">
        <w:rPr>
          <w:rFonts w:asciiTheme="majorHAnsi" w:hAnsiTheme="majorHAnsi" w:cs="Times New Roman"/>
          <w:sz w:val="18"/>
          <w:szCs w:val="18"/>
        </w:rPr>
        <w:t>): …..............</w:t>
      </w:r>
    </w:p>
    <w:p w14:paraId="7694E364" w14:textId="44FF7143" w:rsidR="00B9134E" w:rsidRDefault="00B9134E" w:rsidP="00B9134E">
      <w:pPr>
        <w:pStyle w:val="Standard"/>
        <w:spacing w:line="288" w:lineRule="auto"/>
        <w:rPr>
          <w:rFonts w:asciiTheme="majorHAnsi" w:hAnsiTheme="majorHAnsi" w:cs="Times New Roman"/>
          <w:b/>
          <w:bCs/>
          <w:sz w:val="18"/>
          <w:szCs w:val="18"/>
        </w:rPr>
      </w:pPr>
    </w:p>
    <w:p w14:paraId="16A8F980" w14:textId="6CBC6374" w:rsidR="00864AE1" w:rsidRDefault="00864AE1" w:rsidP="00B9134E">
      <w:pPr>
        <w:pStyle w:val="Standard"/>
        <w:spacing w:line="288" w:lineRule="auto"/>
        <w:rPr>
          <w:rFonts w:asciiTheme="majorHAnsi" w:hAnsiTheme="majorHAnsi" w:cs="Times New Roman"/>
          <w:b/>
          <w:bCs/>
          <w:sz w:val="18"/>
          <w:szCs w:val="18"/>
        </w:rPr>
      </w:pPr>
    </w:p>
    <w:p w14:paraId="12403958" w14:textId="1F2D7277" w:rsidR="00864AE1" w:rsidRDefault="00864AE1" w:rsidP="00B9134E">
      <w:pPr>
        <w:pStyle w:val="Standard"/>
        <w:spacing w:line="288" w:lineRule="auto"/>
        <w:rPr>
          <w:rFonts w:asciiTheme="majorHAnsi" w:hAnsiTheme="majorHAnsi" w:cs="Times New Roman"/>
          <w:b/>
          <w:bCs/>
          <w:sz w:val="18"/>
          <w:szCs w:val="18"/>
        </w:rPr>
      </w:pPr>
    </w:p>
    <w:p w14:paraId="2D8D1480" w14:textId="29839594" w:rsidR="00864AE1" w:rsidRDefault="00864AE1" w:rsidP="00B9134E">
      <w:pPr>
        <w:pStyle w:val="Standard"/>
        <w:spacing w:line="288" w:lineRule="auto"/>
        <w:rPr>
          <w:rFonts w:asciiTheme="majorHAnsi" w:hAnsiTheme="majorHAnsi" w:cs="Times New Roman"/>
          <w:b/>
          <w:bCs/>
          <w:sz w:val="18"/>
          <w:szCs w:val="18"/>
        </w:rPr>
      </w:pPr>
    </w:p>
    <w:p w14:paraId="380E0E15" w14:textId="25897E66" w:rsidR="00864AE1" w:rsidRDefault="00864AE1" w:rsidP="00B9134E">
      <w:pPr>
        <w:pStyle w:val="Standard"/>
        <w:spacing w:line="288" w:lineRule="auto"/>
        <w:rPr>
          <w:rFonts w:asciiTheme="majorHAnsi" w:hAnsiTheme="majorHAnsi" w:cs="Times New Roman"/>
          <w:b/>
          <w:bCs/>
          <w:sz w:val="18"/>
          <w:szCs w:val="18"/>
        </w:rPr>
      </w:pPr>
    </w:p>
    <w:p w14:paraId="26C2E7FF" w14:textId="7272E614" w:rsidR="00864AE1"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t>Poz.2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1ADC6FEE" w14:textId="77777777" w:rsidTr="00734D86">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3FD9B8" w14:textId="77777777" w:rsidR="00864AE1" w:rsidRPr="00565495" w:rsidRDefault="00864AE1" w:rsidP="00734D86">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9054DE" w14:textId="77777777" w:rsidR="00864AE1" w:rsidRPr="00565495" w:rsidRDefault="00864AE1" w:rsidP="00734D86">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148723" w14:textId="77777777" w:rsidR="00864AE1" w:rsidRPr="00565495" w:rsidRDefault="00864AE1" w:rsidP="00734D86">
            <w:pPr>
              <w:jc w:val="center"/>
              <w:rPr>
                <w:rFonts w:ascii="Garamond" w:hAnsi="Garamond"/>
              </w:rPr>
            </w:pPr>
            <w:r w:rsidRPr="00565495">
              <w:rPr>
                <w:rFonts w:ascii="Garamond" w:hAnsi="Garamond"/>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13649" w14:textId="77777777" w:rsidR="00864AE1" w:rsidRPr="00565495" w:rsidRDefault="00864AE1" w:rsidP="00734D86">
            <w:pPr>
              <w:rPr>
                <w:rFonts w:ascii="Garamond" w:hAnsi="Garamond"/>
              </w:rPr>
            </w:pPr>
            <w:r w:rsidRPr="00565495">
              <w:rPr>
                <w:rFonts w:ascii="Garamond" w:hAnsi="Garamond"/>
                <w:b/>
              </w:rPr>
              <w:t>A:</w:t>
            </w:r>
            <w:r w:rsidRPr="00565495">
              <w:rPr>
                <w:rFonts w:ascii="Garamond" w:hAnsi="Garamond"/>
              </w:rPr>
              <w:t xml:space="preserve"> Cena brutto sprzętu wraz z dostawą (w zł):</w:t>
            </w:r>
          </w:p>
        </w:tc>
      </w:tr>
      <w:tr w:rsidR="00864AE1" w:rsidRPr="00565495" w14:paraId="72EC87B9" w14:textId="77777777" w:rsidTr="00734D86">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BEB609" w14:textId="3747E19A" w:rsidR="00864AE1" w:rsidRPr="00565495" w:rsidRDefault="00864AE1" w:rsidP="00734D86">
            <w:pPr>
              <w:rPr>
                <w:rFonts w:ascii="Garamond" w:hAnsi="Garamond"/>
                <w:b/>
                <w:color w:val="000000"/>
              </w:rPr>
            </w:pPr>
            <w:r w:rsidRPr="00565495">
              <w:rPr>
                <w:rFonts w:asciiTheme="majorHAnsi" w:hAnsiTheme="majorHAnsi" w:cs="Times New Roman"/>
                <w:b/>
                <w:sz w:val="18"/>
                <w:szCs w:val="18"/>
              </w:rPr>
              <w:t>Digestorium wzmocnione (Laboratorium diagnostyczne, Pracownia analityczna – mocze)</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5A3011" w14:textId="29A68130" w:rsidR="00864AE1" w:rsidRPr="00565495" w:rsidRDefault="00864AE1" w:rsidP="00734D86">
            <w:pPr>
              <w:jc w:val="center"/>
              <w:rPr>
                <w:rFonts w:ascii="Garamond" w:hAnsi="Garamond"/>
                <w:color w:val="000000"/>
              </w:rPr>
            </w:pPr>
            <w:r w:rsidRPr="00565495">
              <w:rPr>
                <w:rFonts w:ascii="Garamond" w:hAnsi="Garamond"/>
                <w:color w:val="000000"/>
              </w:rPr>
              <w:t>2</w:t>
            </w:r>
          </w:p>
        </w:tc>
        <w:tc>
          <w:tcPr>
            <w:tcW w:w="3631" w:type="dxa"/>
            <w:tcBorders>
              <w:top w:val="single" w:sz="4" w:space="0" w:color="auto"/>
              <w:left w:val="single" w:sz="4" w:space="0" w:color="auto"/>
              <w:bottom w:val="single" w:sz="4" w:space="0" w:color="auto"/>
              <w:right w:val="single" w:sz="4" w:space="0" w:color="auto"/>
            </w:tcBorders>
            <w:vAlign w:val="center"/>
          </w:tcPr>
          <w:p w14:paraId="2EF2C9E1" w14:textId="77777777" w:rsidR="00864AE1" w:rsidRPr="00565495" w:rsidRDefault="00864AE1" w:rsidP="00734D86">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3377E14" w14:textId="77777777" w:rsidR="00864AE1" w:rsidRPr="00565495" w:rsidRDefault="00864AE1" w:rsidP="00734D86">
            <w:pPr>
              <w:rPr>
                <w:rFonts w:ascii="Garamond" w:eastAsia="Calibri" w:hAnsi="Garamond"/>
              </w:rPr>
            </w:pPr>
          </w:p>
        </w:tc>
      </w:tr>
    </w:tbl>
    <w:p w14:paraId="771FC8D4"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68EF4944" w14:textId="77777777" w:rsidTr="00734D86">
        <w:trPr>
          <w:trHeight w:val="70"/>
          <w:jc w:val="right"/>
        </w:trPr>
        <w:tc>
          <w:tcPr>
            <w:tcW w:w="709" w:type="dxa"/>
            <w:tcBorders>
              <w:top w:val="nil"/>
              <w:left w:val="nil"/>
              <w:bottom w:val="nil"/>
              <w:right w:val="nil"/>
            </w:tcBorders>
          </w:tcPr>
          <w:p w14:paraId="19685A57" w14:textId="77777777" w:rsidR="00864AE1" w:rsidRPr="00565495" w:rsidRDefault="00864AE1" w:rsidP="00734D86">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535E6FAE" w14:textId="77777777" w:rsidR="00864AE1" w:rsidRPr="00565495" w:rsidRDefault="00864AE1" w:rsidP="00734D86">
            <w:pPr>
              <w:rPr>
                <w:rFonts w:ascii="Garamond" w:eastAsia="Calibri" w:hAnsi="Garamond"/>
              </w:rPr>
            </w:pPr>
            <w:r w:rsidRPr="00565495">
              <w:rPr>
                <w:rFonts w:ascii="Garamond" w:eastAsia="Calibri" w:hAnsi="Garamond"/>
                <w:b/>
              </w:rPr>
              <w:t>B:</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49452CCB" w14:textId="77777777" w:rsidTr="00734D86">
        <w:trPr>
          <w:trHeight w:val="751"/>
          <w:jc w:val="right"/>
        </w:trPr>
        <w:tc>
          <w:tcPr>
            <w:tcW w:w="709" w:type="dxa"/>
            <w:tcBorders>
              <w:top w:val="nil"/>
              <w:left w:val="nil"/>
              <w:bottom w:val="nil"/>
              <w:right w:val="nil"/>
            </w:tcBorders>
          </w:tcPr>
          <w:p w14:paraId="3EDA947D" w14:textId="77777777" w:rsidR="00864AE1" w:rsidRPr="00565495" w:rsidRDefault="00864AE1" w:rsidP="00734D86">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627F50A1" w14:textId="77777777" w:rsidR="00864AE1" w:rsidRPr="00565495" w:rsidRDefault="00864AE1" w:rsidP="00734D86">
            <w:pPr>
              <w:rPr>
                <w:rFonts w:ascii="Garamond" w:eastAsia="Calibri" w:hAnsi="Garamond"/>
              </w:rPr>
            </w:pPr>
          </w:p>
        </w:tc>
      </w:tr>
    </w:tbl>
    <w:p w14:paraId="7DD44EB2"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14F42C97" w14:textId="77777777" w:rsidTr="00734D86">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54DBF288" w14:textId="77777777" w:rsidR="00864AE1" w:rsidRPr="00565495" w:rsidRDefault="00864AE1" w:rsidP="00734D86">
            <w:pPr>
              <w:rPr>
                <w:rFonts w:ascii="Garamond" w:eastAsia="Calibri" w:hAnsi="Garamond" w:cs="Times New Roman"/>
              </w:rPr>
            </w:pPr>
            <w:r w:rsidRPr="00565495">
              <w:rPr>
                <w:rFonts w:ascii="Garamond" w:eastAsia="Calibri" w:hAnsi="Garamond"/>
                <w:b/>
              </w:rPr>
              <w:t xml:space="preserve">C: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4FAD7A0" w14:textId="77777777" w:rsidTr="00734D86">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765F66E2" w14:textId="77777777" w:rsidR="00864AE1" w:rsidRPr="00565495" w:rsidRDefault="00864AE1" w:rsidP="00734D86">
            <w:pPr>
              <w:rPr>
                <w:rFonts w:ascii="Garamond" w:eastAsia="Calibri" w:hAnsi="Garamond"/>
              </w:rPr>
            </w:pPr>
          </w:p>
        </w:tc>
      </w:tr>
    </w:tbl>
    <w:p w14:paraId="662EE1C6"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864AE1" w:rsidRPr="00565495" w14:paraId="44E6BABD" w14:textId="77777777" w:rsidTr="00734D86">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8622A" w14:textId="7D42CCA7" w:rsidR="00864AE1" w:rsidRPr="00565495" w:rsidRDefault="004A6B94" w:rsidP="00734D86">
            <w:pPr>
              <w:snapToGrid w:val="0"/>
              <w:jc w:val="center"/>
              <w:rPr>
                <w:rFonts w:ascii="Garamond" w:hAnsi="Garamond"/>
                <w:bCs/>
              </w:rPr>
            </w:pPr>
            <w:r w:rsidRPr="00565495">
              <w:rPr>
                <w:rFonts w:ascii="Garamond" w:hAnsi="Garamond"/>
                <w:b/>
                <w:bCs/>
              </w:rPr>
              <w:t xml:space="preserve">Poz. 2 = </w:t>
            </w:r>
            <w:r w:rsidR="00864AE1" w:rsidRPr="00565495">
              <w:rPr>
                <w:rFonts w:ascii="Garamond" w:hAnsi="Garamond"/>
                <w:b/>
                <w:bCs/>
              </w:rPr>
              <w:t>A+ B + C</w:t>
            </w:r>
            <w:r w:rsidRPr="00565495">
              <w:rPr>
                <w:rFonts w:ascii="Garamond" w:hAnsi="Garamond"/>
                <w:bCs/>
              </w:rPr>
              <w:t xml:space="preserve">: Cena brutto </w:t>
            </w:r>
            <w:r w:rsidR="00864AE1" w:rsidRPr="00565495">
              <w:rPr>
                <w:rFonts w:ascii="Garamond" w:hAnsi="Garamond"/>
                <w:bCs/>
              </w:rPr>
              <w:t xml:space="preserve">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FABB0E" w14:textId="77777777" w:rsidR="00864AE1" w:rsidRPr="00565495" w:rsidRDefault="00864AE1" w:rsidP="00734D86">
            <w:pPr>
              <w:snapToGrid w:val="0"/>
              <w:rPr>
                <w:rFonts w:ascii="Garamond" w:hAnsi="Garamond"/>
                <w:bCs/>
              </w:rPr>
            </w:pPr>
          </w:p>
        </w:tc>
      </w:tr>
    </w:tbl>
    <w:p w14:paraId="370D4681" w14:textId="77777777" w:rsidR="00864AE1" w:rsidRPr="00565495" w:rsidRDefault="00864AE1" w:rsidP="00B9134E">
      <w:pPr>
        <w:pStyle w:val="Standard"/>
        <w:spacing w:line="288" w:lineRule="auto"/>
        <w:rPr>
          <w:rFonts w:asciiTheme="majorHAnsi" w:hAnsiTheme="majorHAnsi" w:cs="Times New Roman"/>
          <w:b/>
          <w:bCs/>
          <w:sz w:val="18"/>
          <w:szCs w:val="18"/>
        </w:rPr>
      </w:pPr>
    </w:p>
    <w:p w14:paraId="44F9C038"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C812E55"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E753779" w14:textId="77777777" w:rsidR="00864AE1" w:rsidRPr="00565495" w:rsidRDefault="00864AE1" w:rsidP="00B9134E">
      <w:pPr>
        <w:pStyle w:val="Standard"/>
        <w:spacing w:line="288" w:lineRule="auto"/>
        <w:rPr>
          <w:rFonts w:asciiTheme="majorHAnsi" w:hAnsiTheme="majorHAnsi" w:cs="Times New Roman"/>
          <w:b/>
          <w:bCs/>
          <w:sz w:val="18"/>
          <w:szCs w:val="18"/>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4A6B94" w14:paraId="18C9B29F" w14:textId="77777777" w:rsidTr="00734D86">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3C37E7" w14:textId="35B085AD" w:rsidR="004A6B94" w:rsidRDefault="004A6B94" w:rsidP="004A6B94">
            <w:pPr>
              <w:snapToGrid w:val="0"/>
              <w:jc w:val="center"/>
              <w:rPr>
                <w:rFonts w:ascii="Garamond" w:hAnsi="Garamond"/>
                <w:bCs/>
              </w:rPr>
            </w:pPr>
            <w:r w:rsidRPr="00565495">
              <w:rPr>
                <w:rFonts w:ascii="Garamond" w:hAnsi="Garamond"/>
                <w:b/>
                <w:bCs/>
              </w:rPr>
              <w:t xml:space="preserve">Poz.1 + Poz. 2 = </w:t>
            </w:r>
            <w:r w:rsidRPr="00565495">
              <w:rPr>
                <w:rFonts w:ascii="Garamond" w:hAnsi="Garamond"/>
                <w:bCs/>
              </w:rPr>
              <w:t xml:space="preserve">Cena brutto oferty </w:t>
            </w:r>
            <w:r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395DA1" w14:textId="77777777" w:rsidR="004A6B94" w:rsidRDefault="004A6B94" w:rsidP="00734D86">
            <w:pPr>
              <w:snapToGrid w:val="0"/>
              <w:rPr>
                <w:rFonts w:ascii="Garamond" w:hAnsi="Garamond"/>
                <w:bCs/>
              </w:rPr>
            </w:pPr>
          </w:p>
        </w:tc>
      </w:tr>
    </w:tbl>
    <w:p w14:paraId="619B6B26" w14:textId="77777777" w:rsidR="00864AE1" w:rsidRDefault="00864AE1" w:rsidP="00B9134E">
      <w:pPr>
        <w:pStyle w:val="Standard"/>
        <w:spacing w:line="288" w:lineRule="auto"/>
        <w:rPr>
          <w:rFonts w:asciiTheme="majorHAnsi" w:hAnsiTheme="majorHAnsi" w:cs="Times New Roman"/>
          <w:b/>
          <w:bCs/>
          <w:sz w:val="18"/>
          <w:szCs w:val="18"/>
        </w:rPr>
      </w:pPr>
    </w:p>
    <w:p w14:paraId="63894FC1" w14:textId="77777777" w:rsidR="00864AE1" w:rsidRDefault="00864AE1" w:rsidP="00B9134E">
      <w:pPr>
        <w:pStyle w:val="Standard"/>
        <w:spacing w:line="288" w:lineRule="auto"/>
        <w:rPr>
          <w:rFonts w:asciiTheme="majorHAnsi" w:hAnsiTheme="majorHAnsi" w:cs="Times New Roman"/>
          <w:b/>
          <w:bCs/>
          <w:sz w:val="18"/>
          <w:szCs w:val="18"/>
        </w:rPr>
      </w:pPr>
    </w:p>
    <w:p w14:paraId="709B3C31" w14:textId="77777777" w:rsidR="00864AE1" w:rsidRDefault="00864AE1" w:rsidP="00B9134E">
      <w:pPr>
        <w:pStyle w:val="Standard"/>
        <w:spacing w:line="288" w:lineRule="auto"/>
        <w:rPr>
          <w:rFonts w:asciiTheme="majorHAnsi" w:hAnsiTheme="majorHAnsi" w:cs="Times New Roman"/>
          <w:b/>
          <w:bCs/>
          <w:sz w:val="18"/>
          <w:szCs w:val="18"/>
        </w:rPr>
      </w:pPr>
    </w:p>
    <w:p w14:paraId="410F8DA0" w14:textId="77777777" w:rsidR="00864AE1" w:rsidRDefault="00864AE1" w:rsidP="00B9134E">
      <w:pPr>
        <w:pStyle w:val="Standard"/>
        <w:spacing w:line="288" w:lineRule="auto"/>
        <w:rPr>
          <w:rFonts w:asciiTheme="majorHAnsi" w:hAnsiTheme="majorHAnsi" w:cs="Times New Roman"/>
          <w:b/>
          <w:bCs/>
          <w:sz w:val="18"/>
          <w:szCs w:val="18"/>
        </w:rPr>
      </w:pPr>
    </w:p>
    <w:p w14:paraId="71499ADF" w14:textId="77777777" w:rsidR="00864AE1" w:rsidRDefault="00864AE1" w:rsidP="00B9134E">
      <w:pPr>
        <w:pStyle w:val="Standard"/>
        <w:spacing w:line="288" w:lineRule="auto"/>
        <w:rPr>
          <w:rFonts w:asciiTheme="majorHAnsi" w:hAnsiTheme="majorHAnsi" w:cs="Times New Roman"/>
          <w:b/>
          <w:bCs/>
          <w:sz w:val="18"/>
          <w:szCs w:val="18"/>
        </w:rPr>
      </w:pPr>
    </w:p>
    <w:p w14:paraId="48E45FC9" w14:textId="0917CE14" w:rsidR="004F26B4" w:rsidRPr="00621AEA" w:rsidRDefault="004F26B4" w:rsidP="00B9134E">
      <w:pPr>
        <w:pStyle w:val="Standard"/>
        <w:spacing w:line="288" w:lineRule="auto"/>
        <w:rPr>
          <w:rFonts w:asciiTheme="majorHAnsi" w:hAnsiTheme="majorHAnsi" w:cs="Times New Roman"/>
          <w:b/>
          <w:bCs/>
          <w:sz w:val="18"/>
          <w:szCs w:val="18"/>
        </w:rPr>
      </w:pPr>
      <w:r w:rsidRPr="00621AEA">
        <w:rPr>
          <w:rFonts w:asciiTheme="majorHAnsi" w:hAnsiTheme="majorHAnsi" w:cs="Times New Roman"/>
          <w:b/>
          <w:bCs/>
          <w:sz w:val="18"/>
          <w:szCs w:val="18"/>
        </w:rPr>
        <w:t>Parametry techniczne i eksploatacyjne</w:t>
      </w:r>
    </w:p>
    <w:p w14:paraId="7C3B8C3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0A74B8" w14:paraId="1B3F6246" w14:textId="77777777" w:rsidTr="00C33678">
        <w:tc>
          <w:tcPr>
            <w:tcW w:w="709" w:type="dxa"/>
            <w:vAlign w:val="center"/>
          </w:tcPr>
          <w:p w14:paraId="137E1C67" w14:textId="77777777" w:rsidR="004F26B4" w:rsidRPr="000A74B8" w:rsidRDefault="004F26B4" w:rsidP="00C33678">
            <w:pPr>
              <w:pStyle w:val="Zawartotabeli"/>
              <w:snapToGrid w:val="0"/>
              <w:spacing w:line="288" w:lineRule="auto"/>
              <w:jc w:val="both"/>
              <w:rPr>
                <w:rFonts w:ascii="Cambria" w:hAnsi="Cambria"/>
                <w:b/>
                <w:sz w:val="18"/>
                <w:szCs w:val="18"/>
              </w:rPr>
            </w:pPr>
            <w:r w:rsidRPr="000A74B8">
              <w:rPr>
                <w:rFonts w:ascii="Cambria" w:hAnsi="Cambria"/>
                <w:b/>
                <w:sz w:val="18"/>
                <w:szCs w:val="18"/>
              </w:rPr>
              <w:t>l.p.</w:t>
            </w:r>
          </w:p>
        </w:tc>
        <w:tc>
          <w:tcPr>
            <w:tcW w:w="6946" w:type="dxa"/>
            <w:shd w:val="clear" w:color="auto" w:fill="auto"/>
            <w:vAlign w:val="center"/>
          </w:tcPr>
          <w:p w14:paraId="681464C5" w14:textId="77777777" w:rsidR="004F26B4" w:rsidRPr="000A74B8" w:rsidRDefault="004F26B4" w:rsidP="00C33678">
            <w:pPr>
              <w:pStyle w:val="Zawartotabeli"/>
              <w:snapToGrid w:val="0"/>
              <w:jc w:val="both"/>
              <w:rPr>
                <w:rFonts w:ascii="Cambria" w:hAnsi="Cambria"/>
                <w:b/>
                <w:sz w:val="18"/>
                <w:szCs w:val="18"/>
              </w:rPr>
            </w:pPr>
            <w:r w:rsidRPr="000A74B8">
              <w:rPr>
                <w:rFonts w:ascii="Cambria" w:hAnsi="Cambria"/>
                <w:b/>
                <w:sz w:val="18"/>
                <w:szCs w:val="18"/>
              </w:rPr>
              <w:t>Opis parametru</w:t>
            </w:r>
          </w:p>
        </w:tc>
        <w:tc>
          <w:tcPr>
            <w:tcW w:w="1417" w:type="dxa"/>
            <w:shd w:val="clear" w:color="auto" w:fill="auto"/>
            <w:vAlign w:val="center"/>
          </w:tcPr>
          <w:p w14:paraId="716AD319"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wymagany/ wartość</w:t>
            </w:r>
          </w:p>
        </w:tc>
        <w:tc>
          <w:tcPr>
            <w:tcW w:w="3686" w:type="dxa"/>
            <w:shd w:val="clear" w:color="auto" w:fill="auto"/>
            <w:vAlign w:val="center"/>
          </w:tcPr>
          <w:p w14:paraId="2A3157C0"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oferowany</w:t>
            </w:r>
          </w:p>
        </w:tc>
        <w:tc>
          <w:tcPr>
            <w:tcW w:w="1843" w:type="dxa"/>
            <w:shd w:val="clear" w:color="auto" w:fill="auto"/>
            <w:vAlign w:val="center"/>
          </w:tcPr>
          <w:p w14:paraId="4200295B" w14:textId="77777777" w:rsidR="004F26B4" w:rsidRPr="000A74B8" w:rsidRDefault="004F26B4" w:rsidP="00C33678">
            <w:pPr>
              <w:pStyle w:val="Zawartotabeli"/>
              <w:snapToGrid w:val="0"/>
              <w:spacing w:line="288" w:lineRule="auto"/>
              <w:jc w:val="center"/>
              <w:rPr>
                <w:rFonts w:ascii="Cambria" w:hAnsi="Cambria"/>
                <w:b/>
                <w:sz w:val="18"/>
                <w:szCs w:val="18"/>
                <w:highlight w:val="yellow"/>
              </w:rPr>
            </w:pPr>
            <w:r w:rsidRPr="000A74B8">
              <w:rPr>
                <w:rFonts w:ascii="Cambria" w:hAnsi="Cambria"/>
                <w:b/>
                <w:sz w:val="18"/>
                <w:szCs w:val="18"/>
              </w:rPr>
              <w:t>OCENA PKT.</w:t>
            </w:r>
          </w:p>
        </w:tc>
      </w:tr>
      <w:tr w:rsidR="004F26B4" w:rsidRPr="000A74B8" w14:paraId="6074387A"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A9E594"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t xml:space="preserve">     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5D949EA" w14:textId="77777777" w:rsidR="004F26B4" w:rsidRPr="000A74B8" w:rsidRDefault="00631900" w:rsidP="00C33678">
            <w:pPr>
              <w:spacing w:after="0"/>
              <w:rPr>
                <w:rFonts w:ascii="Cambria" w:hAnsi="Cambria" w:cs="Times New Roman"/>
                <w:color w:val="000000"/>
                <w:sz w:val="18"/>
                <w:szCs w:val="18"/>
              </w:rPr>
            </w:pPr>
            <w:r w:rsidRPr="000A74B8">
              <w:rPr>
                <w:rFonts w:ascii="Cambria" w:hAnsi="Cambria"/>
                <w:sz w:val="18"/>
                <w:szCs w:val="18"/>
              </w:rPr>
              <w:t>Di</w:t>
            </w:r>
            <w:r w:rsidR="004F26B4" w:rsidRPr="000A74B8">
              <w:rPr>
                <w:rFonts w:ascii="Cambria" w:hAnsi="Cambria"/>
                <w:sz w:val="18"/>
                <w:szCs w:val="18"/>
              </w:rPr>
              <w:t xml:space="preserve">gestorium wzmocnione wykonane w całości z blachy stalowej ocynkowanej, pokrytej dwustronnie proszkową farbą poliuretanową, pojedyncza ściana tylna (wentylacja </w:t>
            </w:r>
            <w:r w:rsidR="004F26B4" w:rsidRPr="000A74B8">
              <w:rPr>
                <w:rFonts w:ascii="Cambria" w:hAnsi="Cambria"/>
                <w:sz w:val="18"/>
                <w:szCs w:val="18"/>
              </w:rPr>
              <w:lastRenderedPageBreak/>
              <w:t>wyłącznie przez sufit komory roboczej, bez dodatkowych elementów na tyle komory roboczej)</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BF566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AFA51"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D41CD7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7CA079A4"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5A79009"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lastRenderedPageBreak/>
              <w:t xml:space="preserve">     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84DA2CD" w14:textId="042564FD" w:rsidR="004F26B4" w:rsidRPr="000A74B8" w:rsidRDefault="004F26B4" w:rsidP="005530C0">
            <w:pPr>
              <w:spacing w:after="0"/>
              <w:rPr>
                <w:rFonts w:ascii="Times New Roman" w:hAnsi="Times New Roman" w:cs="Times New Roman"/>
                <w:color w:val="000000"/>
                <w:sz w:val="18"/>
                <w:szCs w:val="18"/>
              </w:rPr>
            </w:pPr>
            <w:r w:rsidRPr="000A74B8">
              <w:rPr>
                <w:rFonts w:ascii="Cambria" w:hAnsi="Cambria"/>
                <w:sz w:val="18"/>
                <w:szCs w:val="18"/>
              </w:rPr>
              <w:t>Ściany komory roboczej wyłożone płytami z ceramiki monolitycznej</w:t>
            </w:r>
            <w:r w:rsidR="000A74B8" w:rsidRPr="00FE20E2">
              <w:rPr>
                <w:rFonts w:asciiTheme="majorHAnsi" w:hAnsiTheme="majorHAnsi" w:cs="Times New Roman"/>
                <w:color w:val="000000"/>
                <w:sz w:val="18"/>
                <w:szCs w:val="18"/>
              </w:rPr>
              <w:t xml:space="preserve"> o grubości co najmniej 8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56B8425"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B9219D"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14B30E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0FA8E49"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367735A"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2C11764"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System wyłapywania i odprowadzania skroplin</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4AB2D0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EBF76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87F26A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6C9D06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7317A8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35ADF6" w14:textId="77777777" w:rsidR="004F26B4" w:rsidRPr="000A74B8" w:rsidRDefault="004F26B4" w:rsidP="00091E49">
            <w:pPr>
              <w:spacing w:after="0"/>
              <w:rPr>
                <w:rFonts w:ascii="Cambria" w:hAnsi="Cambria" w:cs="Times New Roman"/>
                <w:color w:val="000000"/>
                <w:sz w:val="18"/>
                <w:szCs w:val="18"/>
              </w:rPr>
            </w:pPr>
            <w:r w:rsidRPr="000A74B8">
              <w:rPr>
                <w:rFonts w:ascii="Cambria" w:hAnsi="Cambria"/>
                <w:sz w:val="18"/>
                <w:szCs w:val="18"/>
              </w:rPr>
              <w:t>Okno z napędem elektrycznym, ekran sterujący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65F7CF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9542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2E99A9"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191EE710"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74C9107"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F648751"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 xml:space="preserve">Blat z ceramiki monolitycznej, jeden </w:t>
            </w:r>
            <w:proofErr w:type="spellStart"/>
            <w:r w:rsidRPr="000A74B8">
              <w:rPr>
                <w:rFonts w:ascii="Cambria" w:hAnsi="Cambria"/>
                <w:sz w:val="18"/>
                <w:szCs w:val="18"/>
              </w:rPr>
              <w:t>zlewik</w:t>
            </w:r>
            <w:proofErr w:type="spellEnd"/>
            <w:r w:rsidRPr="000A74B8">
              <w:rPr>
                <w:rFonts w:ascii="Cambria" w:hAnsi="Cambria"/>
                <w:sz w:val="18"/>
                <w:szCs w:val="18"/>
              </w:rPr>
              <w:t xml:space="preserve"> ceramiczny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EA81D1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710680"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5131BD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11B5CC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19304E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2F5B86"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ymiary zewnętrzne: szer</w:t>
            </w:r>
            <w:r w:rsidRPr="000A74B8">
              <w:rPr>
                <w:rFonts w:ascii="Cambria" w:hAnsi="Cambria"/>
                <w:sz w:val="18"/>
                <w:szCs w:val="18"/>
              </w:rPr>
              <w:t>okość</w:t>
            </w:r>
            <w:r w:rsidR="004F26B4" w:rsidRPr="000A74B8">
              <w:rPr>
                <w:rFonts w:ascii="Cambria" w:hAnsi="Cambria"/>
                <w:sz w:val="18"/>
                <w:szCs w:val="18"/>
              </w:rPr>
              <w:t>: 1200 mm, wys</w:t>
            </w:r>
            <w:r w:rsidRPr="000A74B8">
              <w:rPr>
                <w:rFonts w:ascii="Cambria" w:hAnsi="Cambria"/>
                <w:sz w:val="18"/>
                <w:szCs w:val="18"/>
              </w:rPr>
              <w:t>okość</w:t>
            </w:r>
            <w:r w:rsidR="004F26B4" w:rsidRPr="000A74B8">
              <w:rPr>
                <w:rFonts w:ascii="Cambria" w:hAnsi="Cambria"/>
                <w:sz w:val="18"/>
                <w:szCs w:val="18"/>
              </w:rPr>
              <w:t>: 2550(front)/ 2250 mm, gł</w:t>
            </w:r>
            <w:r w:rsidRPr="000A74B8">
              <w:rPr>
                <w:rFonts w:ascii="Cambria" w:hAnsi="Cambria"/>
                <w:sz w:val="18"/>
                <w:szCs w:val="18"/>
              </w:rPr>
              <w:t>ębokość</w:t>
            </w:r>
            <w:r w:rsidR="004F26B4" w:rsidRPr="000A74B8">
              <w:rPr>
                <w:rFonts w:ascii="Cambria" w:hAnsi="Cambria"/>
                <w:sz w:val="18"/>
                <w:szCs w:val="18"/>
              </w:rPr>
              <w:t>: 900 mm</w:t>
            </w:r>
            <w:r w:rsidR="008443D7"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D6DC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6A2A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35B501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12D9A5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1C294B6"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0CFC4DC"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ys</w:t>
            </w:r>
            <w:r w:rsidRPr="000A74B8">
              <w:rPr>
                <w:rFonts w:ascii="Cambria" w:hAnsi="Cambria"/>
                <w:sz w:val="18"/>
                <w:szCs w:val="18"/>
              </w:rPr>
              <w:t>okość</w:t>
            </w:r>
            <w:r w:rsidR="004F26B4" w:rsidRPr="000A74B8">
              <w:rPr>
                <w:rFonts w:ascii="Cambria" w:hAnsi="Cambria"/>
                <w:sz w:val="18"/>
                <w:szCs w:val="18"/>
              </w:rPr>
              <w:t xml:space="preserve"> blatu: 900 mm</w:t>
            </w:r>
            <w:r w:rsidR="0062576B"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DC01558"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FFC0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A8D136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DA3699F"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D86486E"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8.</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3957B7B" w14:textId="09CFAE18"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 xml:space="preserve">ymiary </w:t>
            </w:r>
            <w:r w:rsidR="00F564E3" w:rsidRPr="000A74B8">
              <w:rPr>
                <w:rFonts w:ascii="Cambria" w:hAnsi="Cambria"/>
                <w:sz w:val="18"/>
                <w:szCs w:val="18"/>
              </w:rPr>
              <w:t>wewnętrze – komory roboczej</w:t>
            </w:r>
            <w:r w:rsidR="003B5076" w:rsidRPr="000A74B8">
              <w:rPr>
                <w:rFonts w:ascii="Cambria" w:hAnsi="Cambria"/>
                <w:sz w:val="18"/>
                <w:szCs w:val="18"/>
              </w:rPr>
              <w:t>: szer</w:t>
            </w:r>
            <w:r w:rsidR="005530C0">
              <w:rPr>
                <w:rFonts w:ascii="Cambria" w:hAnsi="Cambria"/>
                <w:sz w:val="18"/>
                <w:szCs w:val="18"/>
              </w:rPr>
              <w:t>okość min. 108</w:t>
            </w:r>
            <w:r w:rsidR="00F564E3" w:rsidRPr="000A74B8">
              <w:rPr>
                <w:rFonts w:ascii="Cambria" w:hAnsi="Cambria"/>
                <w:sz w:val="18"/>
                <w:szCs w:val="18"/>
              </w:rPr>
              <w:t xml:space="preserve">0 mm, wysokość min. </w:t>
            </w:r>
            <w:r w:rsidR="003B5076" w:rsidRPr="000A74B8">
              <w:rPr>
                <w:rFonts w:ascii="Cambria" w:hAnsi="Cambria"/>
                <w:sz w:val="18"/>
                <w:szCs w:val="18"/>
              </w:rPr>
              <w:t>1190 mm, gł</w:t>
            </w:r>
            <w:r w:rsidR="00F564E3" w:rsidRPr="000A74B8">
              <w:rPr>
                <w:rFonts w:ascii="Cambria" w:hAnsi="Cambria"/>
                <w:sz w:val="18"/>
                <w:szCs w:val="18"/>
              </w:rPr>
              <w:t>ębokość min.</w:t>
            </w:r>
            <w:r w:rsidR="003B5076" w:rsidRPr="000A74B8">
              <w:rPr>
                <w:rFonts w:ascii="Cambria" w:hAnsi="Cambria"/>
                <w:sz w:val="18"/>
                <w:szCs w:val="18"/>
              </w:rPr>
              <w:t xml:space="preserve"> 790</w:t>
            </w:r>
            <w:r w:rsidR="004F26B4" w:rsidRPr="000A74B8">
              <w:rPr>
                <w:rFonts w:ascii="Cambria" w:hAnsi="Cambria"/>
                <w:sz w:val="18"/>
                <w:szCs w:val="18"/>
              </w:rPr>
              <w:t xml:space="preserve">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AED72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80D93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81A225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8DDB3CE"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117DDB1"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9.</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09C7A"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zimna woda (zawór na prawej kolumnie instalacyjnej, wylewka 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B9FD19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3906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BFB70A"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38F124EC"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C47B00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10.</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5385C8C" w14:textId="193111F2"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panel z 3 gniazdami elektrycznymi 230V</w:t>
            </w:r>
            <w:r w:rsidR="003B5076" w:rsidRPr="000A74B8">
              <w:rPr>
                <w:rFonts w:ascii="Cambria" w:hAnsi="Cambria"/>
                <w:sz w:val="18"/>
                <w:szCs w:val="18"/>
              </w:rPr>
              <w:t xml:space="preserve">, min </w:t>
            </w:r>
            <w:r w:rsidRPr="000A74B8">
              <w:rPr>
                <w:rFonts w:ascii="Cambria" w:hAnsi="Cambria"/>
                <w:sz w:val="18"/>
                <w:szCs w:val="18"/>
              </w:rPr>
              <w:t xml:space="preserve"> IP </w:t>
            </w:r>
            <w:r w:rsidRPr="00225077">
              <w:rPr>
                <w:rFonts w:ascii="Cambria" w:hAnsi="Cambria"/>
                <w:sz w:val="18"/>
                <w:szCs w:val="18"/>
              </w:rPr>
              <w:t xml:space="preserve">44 </w:t>
            </w:r>
            <w:r w:rsidR="00322F54" w:rsidRPr="00225077">
              <w:rPr>
                <w:rFonts w:ascii="Cambria" w:hAnsi="Cambria"/>
                <w:sz w:val="18"/>
                <w:szCs w:val="18"/>
              </w:rPr>
              <w:t xml:space="preserve"> lub równoważne </w:t>
            </w:r>
            <w:r w:rsidRPr="00225077">
              <w:rPr>
                <w:rFonts w:ascii="Cambria" w:hAnsi="Cambria"/>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Cambria" w:hAnsi="Cambria"/>
                <w:sz w:val="18"/>
                <w:szCs w:val="18"/>
              </w:rPr>
              <w:t>, g</w:t>
            </w:r>
            <w:r w:rsidR="00631900" w:rsidRPr="00225077">
              <w:rPr>
                <w:rFonts w:ascii="Cambria" w:hAnsi="Cambria"/>
                <w:sz w:val="18"/>
                <w:szCs w:val="18"/>
              </w:rPr>
              <w:t xml:space="preserve">niazda połączone </w:t>
            </w:r>
            <w:r w:rsidR="00631900" w:rsidRPr="000A74B8">
              <w:rPr>
                <w:rFonts w:ascii="Cambria" w:hAnsi="Cambria"/>
                <w:sz w:val="18"/>
                <w:szCs w:val="18"/>
              </w:rPr>
              <w:t>z instalacją di</w:t>
            </w:r>
            <w:r w:rsidRPr="000A74B8">
              <w:rPr>
                <w:rFonts w:ascii="Cambria" w:hAnsi="Cambria"/>
                <w:sz w:val="18"/>
                <w:szCs w:val="18"/>
              </w:rPr>
              <w:t>gestorium za pomocą wtyczek typu GST</w:t>
            </w:r>
            <w:r w:rsidR="00F564E3" w:rsidRPr="000A74B8">
              <w:rPr>
                <w:rFonts w:ascii="Cambria" w:hAnsi="Cambria"/>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E4351A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9F877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E1CFBB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65273D5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1622476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C191F51" w14:textId="77777777" w:rsidR="003D323B" w:rsidRPr="000A74B8" w:rsidRDefault="003D323B" w:rsidP="003D323B">
            <w:pPr>
              <w:rPr>
                <w:rFonts w:ascii="Cambria" w:hAnsi="Cambria" w:cs="Times New Roman"/>
                <w:color w:val="000000"/>
                <w:sz w:val="18"/>
                <w:szCs w:val="18"/>
              </w:rPr>
            </w:pPr>
            <w:r w:rsidRPr="000A74B8">
              <w:rPr>
                <w:rFonts w:ascii="Cambria" w:hAnsi="Cambria"/>
                <w:sz w:val="18"/>
                <w:szCs w:val="18"/>
              </w:rPr>
              <w:t>Lampa oświetlająca komorę roboczą</w:t>
            </w:r>
            <w:r w:rsidR="00F564E3" w:rsidRPr="000A74B8">
              <w:rPr>
                <w:rFonts w:ascii="Cambria" w:hAnsi="Cambria"/>
                <w:sz w:val="18"/>
                <w:szCs w:val="18"/>
              </w:rPr>
              <w:t xml:space="preserve"> min. 500 </w:t>
            </w:r>
            <w:proofErr w:type="spellStart"/>
            <w:r w:rsidR="00F564E3" w:rsidRPr="000A74B8">
              <w:rPr>
                <w:rFonts w:ascii="Cambria" w:hAnsi="Cambria"/>
                <w:sz w:val="18"/>
                <w:szCs w:val="18"/>
              </w:rPr>
              <w:t>lux</w:t>
            </w:r>
            <w:proofErr w:type="spellEnd"/>
            <w:r w:rsidR="00F564E3" w:rsidRPr="000A74B8">
              <w:rPr>
                <w:rFonts w:ascii="Cambria" w:hAnsi="Cambria"/>
                <w:sz w:val="18"/>
                <w:szCs w:val="18"/>
              </w:rPr>
              <w:t xml:space="preserve">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D3406B"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5B021F"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6D0A0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0FE4BE" w14:textId="77777777" w:rsidTr="00C33678">
        <w:trPr>
          <w:trHeight w:val="311"/>
        </w:trPr>
        <w:tc>
          <w:tcPr>
            <w:tcW w:w="709" w:type="dxa"/>
            <w:tcBorders>
              <w:bottom w:val="single" w:sz="4" w:space="0" w:color="auto"/>
            </w:tcBorders>
          </w:tcPr>
          <w:p w14:paraId="2D68D0F4"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lastRenderedPageBreak/>
              <w:t>12.</w:t>
            </w:r>
          </w:p>
        </w:tc>
        <w:tc>
          <w:tcPr>
            <w:tcW w:w="6946" w:type="dxa"/>
            <w:tcBorders>
              <w:bottom w:val="single" w:sz="4" w:space="0" w:color="auto"/>
            </w:tcBorders>
            <w:shd w:val="clear" w:color="auto" w:fill="auto"/>
            <w:vAlign w:val="bottom"/>
          </w:tcPr>
          <w:p w14:paraId="2924E9C6" w14:textId="77777777" w:rsidR="003D323B" w:rsidRPr="000A74B8" w:rsidRDefault="0062576B" w:rsidP="0062576B">
            <w:pPr>
              <w:spacing w:after="0"/>
              <w:rPr>
                <w:rFonts w:ascii="Cambria" w:hAnsi="Cambria" w:cs="Times New Roman"/>
                <w:color w:val="000000"/>
                <w:sz w:val="18"/>
                <w:szCs w:val="18"/>
              </w:rPr>
            </w:pPr>
            <w:r w:rsidRPr="000A74B8">
              <w:rPr>
                <w:rFonts w:ascii="Cambria" w:hAnsi="Cambria"/>
                <w:sz w:val="18"/>
                <w:szCs w:val="18"/>
              </w:rPr>
              <w:t>E</w:t>
            </w:r>
            <w:r w:rsidR="003D323B" w:rsidRPr="000A74B8">
              <w:rPr>
                <w:rFonts w:ascii="Cambria" w:hAnsi="Cambria"/>
                <w:sz w:val="18"/>
                <w:szCs w:val="18"/>
              </w:rPr>
              <w:t>kra</w:t>
            </w:r>
            <w:r w:rsidR="00631900" w:rsidRPr="000A74B8">
              <w:rPr>
                <w:rFonts w:ascii="Cambria" w:hAnsi="Cambria"/>
                <w:sz w:val="18"/>
                <w:szCs w:val="18"/>
              </w:rPr>
              <w:t>n sterujący oraz monitorujący di</w:t>
            </w:r>
            <w:r w:rsidR="003D323B" w:rsidRPr="000A74B8">
              <w:rPr>
                <w:rFonts w:ascii="Cambria" w:hAnsi="Cambria"/>
                <w:sz w:val="18"/>
                <w:szCs w:val="18"/>
              </w:rPr>
              <w:t>gestorium (</w:t>
            </w:r>
            <w:r w:rsidRPr="000A74B8">
              <w:rPr>
                <w:rFonts w:ascii="Cambria" w:hAnsi="Cambria"/>
                <w:sz w:val="18"/>
                <w:szCs w:val="18"/>
              </w:rPr>
              <w:t xml:space="preserve">min. </w:t>
            </w:r>
            <w:r w:rsidR="003D323B" w:rsidRPr="000A74B8">
              <w:rPr>
                <w:rFonts w:ascii="Cambria" w:hAnsi="Cambria"/>
                <w:sz w:val="18"/>
                <w:szCs w:val="18"/>
              </w:rPr>
              <w:t xml:space="preserve">monitoring przepływu powietrza, programowanie wysokości blokady okna, sterowanie: otwieraniem okna, czasem </w:t>
            </w:r>
            <w:proofErr w:type="spellStart"/>
            <w:r w:rsidR="003D323B" w:rsidRPr="000A74B8">
              <w:rPr>
                <w:rFonts w:ascii="Cambria" w:hAnsi="Cambria"/>
                <w:sz w:val="18"/>
                <w:szCs w:val="18"/>
              </w:rPr>
              <w:t>samozamykania</w:t>
            </w:r>
            <w:proofErr w:type="spellEnd"/>
            <w:r w:rsidR="003D323B" w:rsidRPr="000A74B8">
              <w:rPr>
                <w:rFonts w:ascii="Cambria" w:hAnsi="Cambria"/>
                <w:sz w:val="18"/>
                <w:szCs w:val="18"/>
              </w:rPr>
              <w:t xml:space="preserve"> okna, programowanie gniazd wewnętrznych)</w:t>
            </w:r>
          </w:p>
        </w:tc>
        <w:tc>
          <w:tcPr>
            <w:tcW w:w="1417" w:type="dxa"/>
            <w:tcBorders>
              <w:bottom w:val="single" w:sz="4" w:space="0" w:color="auto"/>
            </w:tcBorders>
          </w:tcPr>
          <w:p w14:paraId="08290F33"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shd w:val="clear" w:color="auto" w:fill="auto"/>
          </w:tcPr>
          <w:p w14:paraId="2A38C8D5"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bottom w:val="single" w:sz="4" w:space="0" w:color="auto"/>
            </w:tcBorders>
            <w:shd w:val="clear" w:color="auto" w:fill="auto"/>
          </w:tcPr>
          <w:p w14:paraId="5F7D5AC9"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Ekran dotykowy – 5 pkt.;</w:t>
            </w:r>
          </w:p>
          <w:p w14:paraId="6710AED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Inny typ ekranu – 0 pkt.</w:t>
            </w:r>
          </w:p>
        </w:tc>
      </w:tr>
      <w:tr w:rsidR="003D323B" w:rsidRPr="000A74B8" w14:paraId="2746E287"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AC70BD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13.</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311D0CA5" w14:textId="77777777" w:rsidR="003D323B" w:rsidRPr="000A74B8" w:rsidRDefault="003D323B" w:rsidP="003D323B">
            <w:pPr>
              <w:spacing w:after="0"/>
              <w:rPr>
                <w:rFonts w:ascii="Cambria" w:hAnsi="Cambria" w:cs="Times New Roman"/>
                <w:color w:val="000000"/>
                <w:sz w:val="18"/>
                <w:szCs w:val="18"/>
              </w:rPr>
            </w:pPr>
            <w:r w:rsidRPr="000A74B8">
              <w:rPr>
                <w:rFonts w:ascii="Cambria" w:hAnsi="Cambria"/>
                <w:sz w:val="18"/>
                <w:szCs w:val="18"/>
              </w:rPr>
              <w:t>Złącze USB do kopiowania alarmów, czynności serwisowych i zasilania drobnego sprzętu</w:t>
            </w:r>
            <w:r w:rsidR="00F564E3" w:rsidRPr="000A74B8">
              <w:rPr>
                <w:rFonts w:ascii="Cambria" w:hAnsi="Cambria"/>
                <w:sz w:val="18"/>
                <w:szCs w:val="18"/>
              </w:rPr>
              <w:t xml:space="preserve"> zintegrowane z panelem sterującym</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27AE6D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F78CB7"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6DE3FEA"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AB75FD"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6D2BCF"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28368B14"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Czujnik ruchu inicjujący zamykanie okna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8240C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62576B"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FCDDB3"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D2051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TAK – 10 pkt.;</w:t>
            </w:r>
          </w:p>
          <w:p w14:paraId="19199D12"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45360552"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DA1218"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1AF522D9"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Przycisk nożny uruchamiający okno</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946A9AF"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F564E3"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E88A06"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203CDCB" w14:textId="77777777" w:rsidR="00F564E3"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TAK – 10 pkt.;</w:t>
            </w:r>
          </w:p>
          <w:p w14:paraId="36FA8E68" w14:textId="77777777" w:rsidR="003D323B"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3BA26AA6"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2" w:space="0" w:color="000000"/>
            </w:tcBorders>
          </w:tcPr>
          <w:p w14:paraId="4476F6F3"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16.</w:t>
            </w:r>
          </w:p>
        </w:tc>
        <w:tc>
          <w:tcPr>
            <w:tcW w:w="694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bottom"/>
          </w:tcPr>
          <w:p w14:paraId="6D7B4EE4" w14:textId="63E21A2A" w:rsidR="003D323B" w:rsidRPr="000A74B8" w:rsidRDefault="003D323B" w:rsidP="003D323B">
            <w:pPr>
              <w:spacing w:after="0" w:line="240" w:lineRule="auto"/>
              <w:rPr>
                <w:rFonts w:ascii="Cambria" w:hAnsi="Cambria"/>
                <w:sz w:val="18"/>
                <w:szCs w:val="18"/>
              </w:rPr>
            </w:pPr>
            <w:r w:rsidRPr="000A74B8">
              <w:rPr>
                <w:rFonts w:ascii="Cambria" w:hAnsi="Cambria"/>
                <w:sz w:val="18"/>
                <w:szCs w:val="18"/>
              </w:rPr>
              <w:t xml:space="preserve">Pod blatem: </w:t>
            </w:r>
            <w:r w:rsidR="005B1181">
              <w:rPr>
                <w:rFonts w:ascii="Cambria" w:hAnsi="Cambria"/>
                <w:sz w:val="18"/>
                <w:szCs w:val="18"/>
              </w:rPr>
              <w:t>s</w:t>
            </w:r>
            <w:r w:rsidRPr="000A74B8">
              <w:rPr>
                <w:rFonts w:ascii="Cambria" w:hAnsi="Cambria"/>
                <w:sz w:val="18"/>
                <w:szCs w:val="18"/>
              </w:rPr>
              <w:t>zafka na odczynniki ch</w:t>
            </w:r>
            <w:r w:rsidR="000A74B8">
              <w:rPr>
                <w:rFonts w:ascii="Cambria" w:hAnsi="Cambria"/>
                <w:sz w:val="18"/>
                <w:szCs w:val="18"/>
              </w:rPr>
              <w:t>emiczne nieagresywne szerokość min.</w:t>
            </w:r>
            <w:r w:rsidRPr="000A74B8">
              <w:rPr>
                <w:rFonts w:ascii="Cambria" w:hAnsi="Cambria"/>
                <w:sz w:val="18"/>
                <w:szCs w:val="18"/>
              </w:rPr>
              <w:t xml:space="preserve"> 900 dwudrzwiowa, wkładana półka, zamek, króciec wywiewny</w:t>
            </w:r>
          </w:p>
        </w:tc>
        <w:tc>
          <w:tcPr>
            <w:tcW w:w="141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8E81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F8E1A8"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5F5A4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bl>
    <w:p w14:paraId="60E22E6E"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01C20C7"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322264EF"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C86FB37" w14:textId="77777777" w:rsidR="004B5E68" w:rsidRPr="00621AEA" w:rsidRDefault="00912D05" w:rsidP="004B5E68">
      <w:pPr>
        <w:spacing w:after="0" w:line="288" w:lineRule="auto"/>
        <w:jc w:val="both"/>
        <w:rPr>
          <w:rFonts w:asciiTheme="majorHAnsi" w:hAnsiTheme="majorHAnsi" w:cs="Times New Roman"/>
          <w:b/>
          <w:color w:val="000000" w:themeColor="text1"/>
          <w:sz w:val="18"/>
          <w:szCs w:val="18"/>
        </w:rPr>
      </w:pPr>
      <w:r w:rsidRPr="00621AEA">
        <w:rPr>
          <w:rFonts w:asciiTheme="majorHAnsi" w:hAnsiTheme="majorHAnsi" w:cs="Times New Roman"/>
          <w:b/>
          <w:color w:val="000000" w:themeColor="text1"/>
          <w:sz w:val="18"/>
          <w:szCs w:val="18"/>
        </w:rPr>
        <w:t>Warunki gwarancji, serwisu i szkolenia</w:t>
      </w:r>
    </w:p>
    <w:p w14:paraId="11605762" w14:textId="77777777" w:rsidR="00912D05" w:rsidRPr="00621AEA" w:rsidRDefault="00912D05" w:rsidP="004B5E68">
      <w:pPr>
        <w:spacing w:after="0" w:line="288" w:lineRule="auto"/>
        <w:jc w:val="both"/>
        <w:rPr>
          <w:rFonts w:asciiTheme="majorHAnsi" w:hAnsiTheme="majorHAnsi"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4B5E68" w:rsidRPr="00621AEA" w14:paraId="7BC874E3" w14:textId="77777777" w:rsidTr="008A7106">
        <w:tc>
          <w:tcPr>
            <w:tcW w:w="959" w:type="dxa"/>
            <w:tcBorders>
              <w:top w:val="single" w:sz="4" w:space="0" w:color="auto"/>
              <w:left w:val="single" w:sz="4" w:space="0" w:color="auto"/>
              <w:bottom w:val="single" w:sz="4" w:space="0" w:color="auto"/>
              <w:right w:val="single" w:sz="4" w:space="0" w:color="auto"/>
            </w:tcBorders>
            <w:vAlign w:val="center"/>
            <w:hideMark/>
          </w:tcPr>
          <w:p w14:paraId="3804FB6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22C9B98" w14:textId="77777777" w:rsidR="004B5E68" w:rsidRPr="00621AEA" w:rsidRDefault="004B5E68" w:rsidP="008E0D25">
            <w:pPr>
              <w:pStyle w:val="Nagwek3"/>
              <w:widowControl/>
              <w:numPr>
                <w:ilvl w:val="2"/>
                <w:numId w:val="3"/>
              </w:numPr>
              <w:shd w:val="clear" w:color="auto" w:fill="auto"/>
              <w:snapToGrid w:val="0"/>
              <w:spacing w:line="276" w:lineRule="auto"/>
              <w:ind w:left="0" w:right="0" w:firstLine="0"/>
              <w:rPr>
                <w:rFonts w:asciiTheme="majorHAnsi" w:hAnsiTheme="majorHAnsi" w:cs="Times New Roman"/>
                <w:color w:val="000000" w:themeColor="text1"/>
                <w:sz w:val="18"/>
                <w:szCs w:val="18"/>
                <w:lang w:eastAsia="en-US"/>
              </w:rPr>
            </w:pPr>
            <w:r w:rsidRPr="00621AEA">
              <w:rPr>
                <w:rFonts w:asciiTheme="majorHAnsi" w:hAnsiTheme="majorHAnsi"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59EA83"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8868AB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837FB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SPOSÓB OCENY</w:t>
            </w:r>
          </w:p>
        </w:tc>
      </w:tr>
      <w:tr w:rsidR="004B5E68" w:rsidRPr="00621AEA" w14:paraId="408E3030" w14:textId="77777777" w:rsidTr="008A7106">
        <w:tc>
          <w:tcPr>
            <w:tcW w:w="959" w:type="dxa"/>
            <w:tcBorders>
              <w:top w:val="single" w:sz="4" w:space="0" w:color="auto"/>
              <w:left w:val="single" w:sz="4" w:space="0" w:color="auto"/>
              <w:bottom w:val="single" w:sz="4" w:space="0" w:color="auto"/>
              <w:right w:val="single" w:sz="4" w:space="0" w:color="auto"/>
            </w:tcBorders>
          </w:tcPr>
          <w:p w14:paraId="543912A3"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8CDFE4"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3375FE2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0A3ED3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D04906" w14:textId="77777777" w:rsidR="004B5E68" w:rsidRPr="00621AEA" w:rsidRDefault="004B5E68">
            <w:pPr>
              <w:pStyle w:val="AbsatzTableFormat"/>
              <w:snapToGrid w:val="0"/>
              <w:spacing w:before="100" w:beforeAutospacing="1" w:after="100" w:afterAutospacing="1" w:line="288" w:lineRule="auto"/>
              <w:rPr>
                <w:rFonts w:asciiTheme="majorHAnsi" w:hAnsiTheme="majorHAnsi"/>
                <w:color w:val="000000" w:themeColor="text1"/>
                <w:sz w:val="18"/>
                <w:szCs w:val="18"/>
                <w:lang w:eastAsia="en-US"/>
              </w:rPr>
            </w:pPr>
          </w:p>
        </w:tc>
      </w:tr>
      <w:tr w:rsidR="004B5E68" w:rsidRPr="00621AEA" w14:paraId="5EB6B12E" w14:textId="77777777" w:rsidTr="008A7106">
        <w:tc>
          <w:tcPr>
            <w:tcW w:w="959" w:type="dxa"/>
            <w:tcBorders>
              <w:top w:val="single" w:sz="4" w:space="0" w:color="auto"/>
              <w:left w:val="single" w:sz="4" w:space="0" w:color="auto"/>
              <w:bottom w:val="single" w:sz="4" w:space="0" w:color="auto"/>
              <w:right w:val="single" w:sz="4" w:space="0" w:color="auto"/>
            </w:tcBorders>
          </w:tcPr>
          <w:p w14:paraId="29DB8671" w14:textId="77777777" w:rsidR="004B5E68" w:rsidRPr="00621AEA" w:rsidRDefault="004B5E68" w:rsidP="008E0D25">
            <w:pPr>
              <w:pStyle w:val="Akapitzlist"/>
              <w:numPr>
                <w:ilvl w:val="0"/>
                <w:numId w:val="4"/>
              </w:numPr>
              <w:spacing w:after="0"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C17131" w14:textId="77777777" w:rsidR="004B5E68" w:rsidRPr="00621AEA" w:rsidRDefault="004B5E68" w:rsidP="004C41D0">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xml:space="preserve">Okres pełnej, bez </w:t>
            </w:r>
            <w:proofErr w:type="spellStart"/>
            <w:r w:rsidRPr="00621AEA">
              <w:rPr>
                <w:rFonts w:asciiTheme="majorHAnsi" w:hAnsiTheme="majorHAnsi" w:cs="Times New Roman"/>
                <w:color w:val="000000" w:themeColor="text1"/>
                <w:sz w:val="18"/>
                <w:szCs w:val="18"/>
              </w:rPr>
              <w:t>wyłączeń</w:t>
            </w:r>
            <w:proofErr w:type="spellEnd"/>
            <w:r w:rsidRPr="00621AEA">
              <w:rPr>
                <w:rFonts w:asciiTheme="majorHAnsi" w:hAnsiTheme="majorHAnsi" w:cs="Times New Roman"/>
                <w:color w:val="000000" w:themeColor="text1"/>
                <w:sz w:val="18"/>
                <w:szCs w:val="18"/>
              </w:rPr>
              <w:t xml:space="preserve"> gwarancji dla wszystkich zaoferowanych elementów wraz z urządzeniami peryferyjnymi (jeśli dotyczy)[liczba miesięcy]</w:t>
            </w:r>
          </w:p>
          <w:p w14:paraId="49206454"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7AB5CA32"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2B1ADEA5" w14:textId="77777777" w:rsidR="004B5E68" w:rsidRPr="00621AEA" w:rsidRDefault="004B5E68" w:rsidP="004C41D0">
            <w:pPr>
              <w:widowControl w:val="0"/>
              <w:suppressAutoHyphens/>
              <w:spacing w:after="0" w:line="240" w:lineRule="auto"/>
              <w:jc w:val="both"/>
              <w:rPr>
                <w:rFonts w:asciiTheme="majorHAnsi" w:eastAsia="Calibri" w:hAnsiTheme="majorHAnsi" w:cs="Times New Roman"/>
                <w:i/>
                <w:iCs/>
                <w:color w:val="000000" w:themeColor="text1"/>
                <w:sz w:val="18"/>
                <w:szCs w:val="18"/>
                <w:lang w:eastAsia="ar-SA"/>
              </w:rPr>
            </w:pPr>
            <w:r w:rsidRPr="00621AEA">
              <w:rPr>
                <w:rFonts w:asciiTheme="majorHAnsi" w:hAnsiTheme="majorHAnsi" w:cs="Times New Roman"/>
                <w:i/>
                <w:iCs/>
                <w:color w:val="000000" w:themeColor="text1"/>
                <w:sz w:val="18"/>
                <w:szCs w:val="18"/>
              </w:rPr>
              <w:lastRenderedPageBreak/>
              <w:t xml:space="preserve">UWAGA – należy podać pełną liczbę miesięcy. Wartości ułamkowe będą przy ocenie zaokrąglane w dół – do pełnych miesięcy. Zamawiający zastrzega, że okres rękojmi musi być równy okresowi gwarancji. </w:t>
            </w:r>
            <w:r w:rsidRPr="00621AEA">
              <w:rPr>
                <w:rFonts w:asciiTheme="majorHAnsi" w:hAnsiTheme="majorHAnsi" w:cs="Times New Roman"/>
                <w:i/>
                <w:color w:val="000000" w:themeColor="text1"/>
                <w:sz w:val="18"/>
                <w:szCs w:val="18"/>
              </w:rPr>
              <w:t>Zamawiający zastrzega, że górną granicą punktacji gwarancji będzie 10 lat.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DC2ACC" w14:textId="77777777" w:rsidR="004B5E68" w:rsidRPr="00621AEA" w:rsidRDefault="00806F74"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lastRenderedPageBreak/>
              <w:t>=</w:t>
            </w:r>
            <w:r w:rsidR="00EA2262" w:rsidRPr="00621AEA">
              <w:rPr>
                <w:rFonts w:asciiTheme="majorHAnsi" w:hAnsiTheme="majorHAnsi" w:cs="Times New Roman"/>
                <w:color w:val="000000" w:themeColor="text1"/>
                <w:sz w:val="18"/>
                <w:szCs w:val="18"/>
              </w:rPr>
              <w:t>&gt;</w:t>
            </w:r>
            <w:r w:rsidRPr="00621AEA">
              <w:rPr>
                <w:rFonts w:asciiTheme="majorHAnsi" w:hAnsiTheme="majorHAnsi" w:cs="Times New Roman"/>
                <w:color w:val="000000" w:themeColor="text1"/>
                <w:sz w:val="18"/>
                <w:szCs w:val="18"/>
              </w:rPr>
              <w:t xml:space="preserve"> 24</w:t>
            </w:r>
          </w:p>
        </w:tc>
        <w:tc>
          <w:tcPr>
            <w:tcW w:w="4818" w:type="dxa"/>
            <w:tcBorders>
              <w:top w:val="single" w:sz="4" w:space="0" w:color="auto"/>
              <w:left w:val="single" w:sz="4" w:space="0" w:color="auto"/>
              <w:bottom w:val="single" w:sz="4" w:space="0" w:color="auto"/>
              <w:right w:val="single" w:sz="4" w:space="0" w:color="auto"/>
            </w:tcBorders>
            <w:vAlign w:val="center"/>
          </w:tcPr>
          <w:p w14:paraId="59629931"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69BD8C6" w14:textId="77777777" w:rsidR="004B5E68" w:rsidRPr="00621AEA" w:rsidRDefault="004B5E68" w:rsidP="004C41D0">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Najdłuższy okres – 30 pkt.</w:t>
            </w:r>
            <w:r w:rsidR="00B9134E" w:rsidRPr="00621AEA">
              <w:rPr>
                <w:rFonts w:asciiTheme="majorHAnsi" w:hAnsiTheme="majorHAnsi" w:cs="Times New Roman"/>
                <w:color w:val="000000" w:themeColor="text1"/>
                <w:sz w:val="18"/>
                <w:szCs w:val="18"/>
              </w:rPr>
              <w:t>;</w:t>
            </w:r>
          </w:p>
          <w:p w14:paraId="13D7F3F5"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Inne – proporcjonalnie mniej względem najdłuższego okresu</w:t>
            </w:r>
            <w:r w:rsidR="00B9134E" w:rsidRPr="00621AEA">
              <w:rPr>
                <w:rFonts w:asciiTheme="majorHAnsi" w:hAnsiTheme="majorHAnsi" w:cs="Times New Roman"/>
                <w:color w:val="000000" w:themeColor="text1"/>
                <w:sz w:val="18"/>
                <w:szCs w:val="18"/>
              </w:rPr>
              <w:t>.</w:t>
            </w:r>
          </w:p>
        </w:tc>
      </w:tr>
      <w:tr w:rsidR="004B5E68" w:rsidRPr="00621AEA" w14:paraId="28724CA4" w14:textId="77777777" w:rsidTr="008A7106">
        <w:tc>
          <w:tcPr>
            <w:tcW w:w="959" w:type="dxa"/>
            <w:tcBorders>
              <w:top w:val="single" w:sz="4" w:space="0" w:color="auto"/>
              <w:left w:val="single" w:sz="4" w:space="0" w:color="auto"/>
              <w:bottom w:val="single" w:sz="4" w:space="0" w:color="auto"/>
              <w:right w:val="single" w:sz="4" w:space="0" w:color="auto"/>
            </w:tcBorders>
          </w:tcPr>
          <w:p w14:paraId="21B80DE0"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F90DE3" w14:textId="77777777" w:rsidR="004B5E68" w:rsidRPr="00621AEA" w:rsidRDefault="004B5E68">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968A30"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F4053A4"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58C3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447C0179" w14:textId="77777777" w:rsidTr="008A7106">
        <w:tc>
          <w:tcPr>
            <w:tcW w:w="959" w:type="dxa"/>
            <w:tcBorders>
              <w:top w:val="single" w:sz="4" w:space="0" w:color="auto"/>
              <w:left w:val="single" w:sz="4" w:space="0" w:color="auto"/>
              <w:bottom w:val="single" w:sz="4" w:space="0" w:color="auto"/>
              <w:right w:val="single" w:sz="4" w:space="0" w:color="auto"/>
            </w:tcBorders>
          </w:tcPr>
          <w:p w14:paraId="43F2FDE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027375" w14:textId="77777777" w:rsidR="004B5E68" w:rsidRPr="00621AEA" w:rsidRDefault="00117DDC">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143DB9"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90C377"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A77D3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7BD405F4" w14:textId="77777777" w:rsidTr="008A7106">
        <w:tc>
          <w:tcPr>
            <w:tcW w:w="959" w:type="dxa"/>
            <w:tcBorders>
              <w:top w:val="single" w:sz="4" w:space="0" w:color="auto"/>
              <w:left w:val="single" w:sz="4" w:space="0" w:color="auto"/>
              <w:bottom w:val="single" w:sz="4" w:space="0" w:color="auto"/>
              <w:right w:val="single" w:sz="4" w:space="0" w:color="auto"/>
            </w:tcBorders>
          </w:tcPr>
          <w:p w14:paraId="64514BE8"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DD9F207"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4D26BBD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20174B5"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CE72DC6"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r>
      <w:tr w:rsidR="004B5E68" w:rsidRPr="00621AEA" w14:paraId="6B264890" w14:textId="77777777" w:rsidTr="008A7106">
        <w:tc>
          <w:tcPr>
            <w:tcW w:w="959" w:type="dxa"/>
            <w:tcBorders>
              <w:top w:val="single" w:sz="4" w:space="0" w:color="auto"/>
              <w:left w:val="single" w:sz="4" w:space="0" w:color="auto"/>
              <w:bottom w:val="single" w:sz="4" w:space="0" w:color="auto"/>
              <w:right w:val="single" w:sz="4" w:space="0" w:color="auto"/>
            </w:tcBorders>
          </w:tcPr>
          <w:p w14:paraId="0FF559C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280FB2F"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310B26"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P</w:t>
            </w:r>
            <w:r w:rsidR="004B5E68" w:rsidRPr="00621AEA">
              <w:rPr>
                <w:rFonts w:asciiTheme="majorHAnsi" w:hAnsiTheme="majorHAnsi" w:cs="Times New Roman"/>
                <w:color w:val="000000" w:themeColor="text1"/>
                <w:sz w:val="18"/>
                <w:szCs w:val="18"/>
              </w:rPr>
              <w:t>odać</w:t>
            </w:r>
          </w:p>
        </w:tc>
        <w:tc>
          <w:tcPr>
            <w:tcW w:w="4818" w:type="dxa"/>
            <w:tcBorders>
              <w:top w:val="single" w:sz="4" w:space="0" w:color="auto"/>
              <w:left w:val="single" w:sz="4" w:space="0" w:color="auto"/>
              <w:bottom w:val="single" w:sz="4" w:space="0" w:color="auto"/>
              <w:right w:val="single" w:sz="4" w:space="0" w:color="auto"/>
            </w:tcBorders>
          </w:tcPr>
          <w:p w14:paraId="298578D0"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788C66" w14:textId="77777777" w:rsidR="004B5E68" w:rsidRPr="00621AEA" w:rsidRDefault="004C41D0" w:rsidP="00D651E2">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r w:rsidR="004B5E68" w:rsidRPr="00621AEA">
              <w:rPr>
                <w:rFonts w:asciiTheme="majorHAnsi" w:hAnsiTheme="majorHAnsi" w:cs="Times New Roman"/>
                <w:color w:val="000000" w:themeColor="text1"/>
                <w:sz w:val="18"/>
                <w:szCs w:val="18"/>
              </w:rPr>
              <w:t xml:space="preserve"> – 3 pkt.</w:t>
            </w:r>
            <w:r w:rsidRPr="00621AEA">
              <w:rPr>
                <w:rFonts w:asciiTheme="majorHAnsi" w:hAnsiTheme="majorHAnsi" w:cs="Times New Roman"/>
                <w:color w:val="000000" w:themeColor="text1"/>
                <w:sz w:val="18"/>
                <w:szCs w:val="18"/>
              </w:rPr>
              <w:t>;</w:t>
            </w:r>
          </w:p>
          <w:p w14:paraId="2BAEC773" w14:textId="77777777" w:rsidR="004B5E68" w:rsidRPr="00621AEA" w:rsidRDefault="004C41D0" w:rsidP="00D651E2">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NIE</w:t>
            </w:r>
            <w:r w:rsidR="004B5E68" w:rsidRPr="00621AEA">
              <w:rPr>
                <w:rFonts w:asciiTheme="majorHAnsi" w:hAnsiTheme="majorHAnsi" w:cs="Times New Roman"/>
                <w:color w:val="000000" w:themeColor="text1"/>
                <w:sz w:val="18"/>
                <w:szCs w:val="18"/>
              </w:rPr>
              <w:t xml:space="preserve"> – 0 pkt.</w:t>
            </w:r>
          </w:p>
        </w:tc>
      </w:tr>
      <w:tr w:rsidR="00B9134E" w:rsidRPr="00621AEA" w14:paraId="22100E29" w14:textId="77777777" w:rsidTr="00621AEA">
        <w:tc>
          <w:tcPr>
            <w:tcW w:w="959" w:type="dxa"/>
            <w:tcBorders>
              <w:top w:val="single" w:sz="4" w:space="0" w:color="auto"/>
              <w:left w:val="single" w:sz="4" w:space="0" w:color="auto"/>
              <w:bottom w:val="single" w:sz="4" w:space="0" w:color="auto"/>
              <w:right w:val="single" w:sz="4" w:space="0" w:color="auto"/>
            </w:tcBorders>
          </w:tcPr>
          <w:p w14:paraId="36BAB41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39B844A"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 cenie oferty -  przeglądy okresowe w okresie gwarancji (w częstotliwości i w zakresie zgodnym z wymogami producenta).</w:t>
            </w:r>
          </w:p>
          <w:p w14:paraId="702ECB9E"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E466A3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6525D4"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9692729"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227A2C4" w14:textId="77777777" w:rsidTr="00621AEA">
        <w:tc>
          <w:tcPr>
            <w:tcW w:w="959" w:type="dxa"/>
            <w:tcBorders>
              <w:top w:val="single" w:sz="4" w:space="0" w:color="auto"/>
              <w:left w:val="single" w:sz="4" w:space="0" w:color="auto"/>
              <w:bottom w:val="single" w:sz="4" w:space="0" w:color="auto"/>
              <w:right w:val="single" w:sz="4" w:space="0" w:color="auto"/>
            </w:tcBorders>
          </w:tcPr>
          <w:p w14:paraId="5CFC128F"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60E5B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1959A1A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E9B6D65"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BC07A7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1C69053" w14:textId="77777777" w:rsidTr="00621AEA">
        <w:tc>
          <w:tcPr>
            <w:tcW w:w="959" w:type="dxa"/>
            <w:tcBorders>
              <w:top w:val="single" w:sz="4" w:space="0" w:color="auto"/>
              <w:left w:val="single" w:sz="4" w:space="0" w:color="auto"/>
              <w:bottom w:val="single" w:sz="4" w:space="0" w:color="auto"/>
              <w:right w:val="single" w:sz="4" w:space="0" w:color="auto"/>
            </w:tcBorders>
          </w:tcPr>
          <w:p w14:paraId="359C0A2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E3D4E0F" w14:textId="112A95CB" w:rsidR="00B9134E" w:rsidRPr="00621AEA" w:rsidRDefault="00B9134E" w:rsidP="00565495">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sz w:val="18"/>
                <w:szCs w:val="18"/>
              </w:rPr>
              <w:t xml:space="preserve">Czas reakcji (dotyczy także reakcji zdalnej): „przyjęte zgłoszenie – podjęta naprawa” =&lt; </w:t>
            </w:r>
            <w:r w:rsidR="00565495">
              <w:rPr>
                <w:rFonts w:asciiTheme="majorHAnsi" w:hAnsiTheme="majorHAnsi"/>
                <w:sz w:val="18"/>
                <w:szCs w:val="18"/>
              </w:rPr>
              <w:t>2 dni robocze</w:t>
            </w:r>
            <w:bookmarkStart w:id="0" w:name="_GoBack"/>
            <w:bookmarkEnd w:id="0"/>
          </w:p>
        </w:tc>
        <w:tc>
          <w:tcPr>
            <w:tcW w:w="1560" w:type="dxa"/>
            <w:tcBorders>
              <w:top w:val="single" w:sz="4" w:space="0" w:color="auto"/>
              <w:left w:val="single" w:sz="4" w:space="0" w:color="auto"/>
              <w:bottom w:val="single" w:sz="4" w:space="0" w:color="auto"/>
              <w:right w:val="single" w:sz="4" w:space="0" w:color="auto"/>
            </w:tcBorders>
            <w:hideMark/>
          </w:tcPr>
          <w:p w14:paraId="50E8668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B1EAA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852AC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7ED080F" w14:textId="77777777" w:rsidTr="00621AEA">
        <w:tc>
          <w:tcPr>
            <w:tcW w:w="959" w:type="dxa"/>
            <w:tcBorders>
              <w:top w:val="single" w:sz="4" w:space="0" w:color="auto"/>
              <w:left w:val="single" w:sz="4" w:space="0" w:color="auto"/>
              <w:bottom w:val="single" w:sz="4" w:space="0" w:color="auto"/>
              <w:right w:val="single" w:sz="4" w:space="0" w:color="auto"/>
            </w:tcBorders>
          </w:tcPr>
          <w:p w14:paraId="299B81F1"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D4C075"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5E8346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2F1C7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42BB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66B0AF5" w14:textId="77777777" w:rsidTr="00621AEA">
        <w:tc>
          <w:tcPr>
            <w:tcW w:w="959" w:type="dxa"/>
            <w:tcBorders>
              <w:top w:val="single" w:sz="4" w:space="0" w:color="auto"/>
              <w:left w:val="single" w:sz="4" w:space="0" w:color="auto"/>
              <w:bottom w:val="single" w:sz="4" w:space="0" w:color="auto"/>
              <w:right w:val="single" w:sz="4" w:space="0" w:color="auto"/>
            </w:tcBorders>
          </w:tcPr>
          <w:p w14:paraId="2B5AEA83"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E36CDE"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04D4733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554D46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6561F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FD1BDD4" w14:textId="77777777" w:rsidTr="00621AEA">
        <w:tc>
          <w:tcPr>
            <w:tcW w:w="959" w:type="dxa"/>
            <w:tcBorders>
              <w:top w:val="single" w:sz="4" w:space="0" w:color="auto"/>
              <w:left w:val="single" w:sz="4" w:space="0" w:color="auto"/>
              <w:bottom w:val="single" w:sz="4" w:space="0" w:color="auto"/>
              <w:right w:val="single" w:sz="4" w:space="0" w:color="auto"/>
            </w:tcBorders>
          </w:tcPr>
          <w:p w14:paraId="53901985"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A2FDCD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eastAsia="Calibri" w:hAnsiTheme="majorHAnsi" w:cs="Times New Roman"/>
                <w:color w:val="000000"/>
                <w:sz w:val="18"/>
                <w:szCs w:val="18"/>
              </w:rPr>
              <w:t xml:space="preserve">Zakończenie działań serwisowych – do </w:t>
            </w:r>
            <w:r w:rsidRPr="00621AEA">
              <w:rPr>
                <w:rFonts w:asciiTheme="majorHAnsi" w:eastAsia="Calibri" w:hAnsiTheme="majorHAnsi" w:cs="Times New Roman"/>
                <w:sz w:val="18"/>
                <w:szCs w:val="18"/>
              </w:rPr>
              <w:t xml:space="preserve">5 </w:t>
            </w:r>
            <w:r w:rsidRPr="00621AEA">
              <w:rPr>
                <w:rFonts w:asciiTheme="majorHAnsi" w:eastAsia="Calibri" w:hAnsiTheme="majorHAnsi" w:cs="Times New Roman"/>
                <w:color w:val="000000"/>
                <w:sz w:val="18"/>
                <w:szCs w:val="18"/>
              </w:rPr>
              <w:t xml:space="preserve">dni roboczych od dnia zgłoszenia awarii, a w przypadku konieczności importu części zamiennych, nie dłuższym niż </w:t>
            </w:r>
            <w:r w:rsidRPr="00621AEA">
              <w:rPr>
                <w:rFonts w:asciiTheme="majorHAnsi" w:eastAsia="Calibri" w:hAnsiTheme="majorHAnsi" w:cs="Times New Roman"/>
                <w:sz w:val="18"/>
                <w:szCs w:val="18"/>
              </w:rPr>
              <w:t>10</w:t>
            </w:r>
            <w:r w:rsidRPr="00621AEA">
              <w:rPr>
                <w:rFonts w:asciiTheme="majorHAnsi" w:eastAsia="Calibri" w:hAnsiTheme="majorHAnsi" w:cs="Times New Roman"/>
                <w:b/>
                <w:color w:val="FF0000"/>
                <w:sz w:val="18"/>
                <w:szCs w:val="18"/>
              </w:rPr>
              <w:t xml:space="preserve"> </w:t>
            </w:r>
            <w:r w:rsidRPr="00621AEA">
              <w:rPr>
                <w:rFonts w:asciiTheme="majorHAnsi" w:eastAsia="Calibri" w:hAnsiTheme="majorHAnsi"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9383DB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DA4308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EE69AE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B42396F" w14:textId="77777777" w:rsidTr="00621AEA">
        <w:tc>
          <w:tcPr>
            <w:tcW w:w="959" w:type="dxa"/>
            <w:tcBorders>
              <w:top w:val="single" w:sz="4" w:space="0" w:color="auto"/>
              <w:left w:val="single" w:sz="4" w:space="0" w:color="auto"/>
              <w:bottom w:val="single" w:sz="4" w:space="0" w:color="auto"/>
              <w:right w:val="single" w:sz="4" w:space="0" w:color="auto"/>
            </w:tcBorders>
          </w:tcPr>
          <w:p w14:paraId="7C6C380B"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EAEE984" w14:textId="77777777" w:rsidR="00B9134E" w:rsidRPr="00621AEA" w:rsidRDefault="00B9134E" w:rsidP="00B9134E">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77415FF7"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20B7FF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E38FCA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7A0E720" w14:textId="77777777" w:rsidTr="00621AEA">
        <w:tc>
          <w:tcPr>
            <w:tcW w:w="959" w:type="dxa"/>
            <w:tcBorders>
              <w:top w:val="single" w:sz="4" w:space="0" w:color="auto"/>
              <w:left w:val="single" w:sz="4" w:space="0" w:color="auto"/>
              <w:bottom w:val="single" w:sz="4" w:space="0" w:color="auto"/>
              <w:right w:val="single" w:sz="4" w:space="0" w:color="auto"/>
            </w:tcBorders>
          </w:tcPr>
          <w:p w14:paraId="16A247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A9203E8"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EACC4B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5031D0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37DAEA0"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347A98B" w14:textId="77777777" w:rsidTr="00621AEA">
        <w:tc>
          <w:tcPr>
            <w:tcW w:w="959" w:type="dxa"/>
            <w:tcBorders>
              <w:top w:val="single" w:sz="4" w:space="0" w:color="auto"/>
              <w:left w:val="single" w:sz="4" w:space="0" w:color="auto"/>
              <w:bottom w:val="single" w:sz="4" w:space="0" w:color="auto"/>
              <w:right w:val="single" w:sz="4" w:space="0" w:color="auto"/>
            </w:tcBorders>
          </w:tcPr>
          <w:p w14:paraId="62CF768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C0363A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3912B72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1E089FC5"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BE60B2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r>
      <w:tr w:rsidR="00B9134E" w:rsidRPr="00621AEA" w14:paraId="160C522F" w14:textId="77777777" w:rsidTr="00621AEA">
        <w:tc>
          <w:tcPr>
            <w:tcW w:w="959" w:type="dxa"/>
            <w:tcBorders>
              <w:top w:val="single" w:sz="4" w:space="0" w:color="auto"/>
              <w:left w:val="single" w:sz="4" w:space="0" w:color="auto"/>
              <w:bottom w:val="single" w:sz="4" w:space="0" w:color="auto"/>
              <w:right w:val="single" w:sz="4" w:space="0" w:color="auto"/>
            </w:tcBorders>
          </w:tcPr>
          <w:p w14:paraId="7F401E6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9DC08C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621AEA">
              <w:rPr>
                <w:rFonts w:asciiTheme="majorHAnsi" w:hAnsiTheme="majorHAnsi" w:cs="Times New Roman"/>
                <w:sz w:val="18"/>
                <w:szCs w:val="18"/>
              </w:rPr>
              <w:t>ciu</w:t>
            </w:r>
            <w:proofErr w:type="spellEnd"/>
            <w:r w:rsidRPr="00621AEA">
              <w:rPr>
                <w:rFonts w:asciiTheme="majorHAnsi" w:hAnsiTheme="majorHAnsi" w:cs="Times New Roman"/>
                <w:sz w:val="18"/>
                <w:szCs w:val="18"/>
              </w:rPr>
              <w:t xml:space="preserve">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6949715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EA0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2B5084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67246FC" w14:textId="77777777" w:rsidTr="00621AEA">
        <w:tc>
          <w:tcPr>
            <w:tcW w:w="959" w:type="dxa"/>
            <w:tcBorders>
              <w:top w:val="single" w:sz="4" w:space="0" w:color="auto"/>
              <w:left w:val="single" w:sz="4" w:space="0" w:color="auto"/>
              <w:bottom w:val="single" w:sz="4" w:space="0" w:color="auto"/>
              <w:right w:val="single" w:sz="4" w:space="0" w:color="auto"/>
            </w:tcBorders>
          </w:tcPr>
          <w:p w14:paraId="71B9913D"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705CBE4"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346BD80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84C25B1"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C4ECF4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0698E48" w14:textId="77777777" w:rsidTr="00621AEA">
        <w:tc>
          <w:tcPr>
            <w:tcW w:w="959" w:type="dxa"/>
            <w:tcBorders>
              <w:top w:val="single" w:sz="4" w:space="0" w:color="auto"/>
              <w:left w:val="single" w:sz="4" w:space="0" w:color="auto"/>
              <w:bottom w:val="single" w:sz="4" w:space="0" w:color="auto"/>
              <w:right w:val="single" w:sz="4" w:space="0" w:color="auto"/>
            </w:tcBorders>
          </w:tcPr>
          <w:p w14:paraId="2919FEE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539C3B" w14:textId="77777777" w:rsidR="00B9134E" w:rsidRPr="00621AEA" w:rsidRDefault="00B9134E" w:rsidP="00B9134E">
            <w:pPr>
              <w:widowControl w:val="0"/>
              <w:suppressAutoHyphens/>
              <w:snapToGrid w:val="0"/>
              <w:spacing w:after="0" w:line="240" w:lineRule="auto"/>
              <w:jc w:val="both"/>
              <w:rPr>
                <w:rFonts w:asciiTheme="majorHAnsi" w:hAnsiTheme="majorHAnsi" w:cs="Times New Roman"/>
                <w:sz w:val="18"/>
                <w:szCs w:val="18"/>
              </w:rPr>
            </w:pPr>
            <w:r w:rsidRPr="00621AEA">
              <w:rPr>
                <w:rFonts w:asciiTheme="majorHAnsi" w:hAnsiTheme="majorHAnsi"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539D80D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C657AAC"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C1FF0E6"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63ADCC4" w14:textId="77777777" w:rsidTr="00621AEA">
        <w:tc>
          <w:tcPr>
            <w:tcW w:w="959" w:type="dxa"/>
            <w:tcBorders>
              <w:top w:val="single" w:sz="4" w:space="0" w:color="auto"/>
              <w:left w:val="single" w:sz="4" w:space="0" w:color="auto"/>
              <w:bottom w:val="single" w:sz="4" w:space="0" w:color="auto"/>
              <w:right w:val="single" w:sz="4" w:space="0" w:color="auto"/>
            </w:tcBorders>
          </w:tcPr>
          <w:p w14:paraId="5C843B1E"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7DCDB5E"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Liczba i okres szkoleń:</w:t>
            </w:r>
          </w:p>
          <w:p w14:paraId="4ED88D73"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 xml:space="preserve">pierwsze szkolenie - tuż po instalacji systemu, w wymiarze do 2 dni roboczych </w:t>
            </w:r>
          </w:p>
          <w:p w14:paraId="64B7489F"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dodatkowe, w razie potrzeby, w innym terminie ustalonym z kierownikiem pracowni,</w:t>
            </w:r>
          </w:p>
          <w:p w14:paraId="6669DF6A"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6ACD5A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8E247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19C2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D50269E" w14:textId="77777777" w:rsidTr="00621AEA">
        <w:trPr>
          <w:trHeight w:val="396"/>
        </w:trPr>
        <w:tc>
          <w:tcPr>
            <w:tcW w:w="959" w:type="dxa"/>
            <w:tcBorders>
              <w:top w:val="single" w:sz="4" w:space="0" w:color="auto"/>
              <w:left w:val="single" w:sz="4" w:space="0" w:color="auto"/>
              <w:bottom w:val="single" w:sz="4" w:space="0" w:color="auto"/>
              <w:right w:val="single" w:sz="4" w:space="0" w:color="auto"/>
            </w:tcBorders>
          </w:tcPr>
          <w:p w14:paraId="3B340978"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5C1842"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61B89C0"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09804233"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87861E4"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r>
      <w:tr w:rsidR="00525BEE" w:rsidRPr="00621AEA" w14:paraId="5DEEF003" w14:textId="77777777" w:rsidTr="00EF1F95">
        <w:tc>
          <w:tcPr>
            <w:tcW w:w="959" w:type="dxa"/>
            <w:tcBorders>
              <w:top w:val="single" w:sz="4" w:space="0" w:color="auto"/>
              <w:left w:val="single" w:sz="4" w:space="0" w:color="auto"/>
              <w:bottom w:val="single" w:sz="4" w:space="0" w:color="auto"/>
              <w:right w:val="single" w:sz="4" w:space="0" w:color="auto"/>
            </w:tcBorders>
          </w:tcPr>
          <w:p w14:paraId="43B089BB" w14:textId="77777777" w:rsidR="00525BEE" w:rsidRPr="00621AEA" w:rsidRDefault="00525BEE" w:rsidP="00EF1F9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1EECD19" w14:textId="3574C8F5" w:rsidR="00A50F23" w:rsidRDefault="00A50F23" w:rsidP="00A50F23">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Pr>
                <w:rFonts w:asciiTheme="majorHAnsi" w:eastAsia="Calibri" w:hAnsiTheme="majorHAnsi" w:cs="Times New Roman"/>
                <w:color w:val="000000" w:themeColor="text1"/>
                <w:sz w:val="18"/>
                <w:szCs w:val="18"/>
                <w:lang w:eastAsia="ar-SA"/>
              </w:rPr>
              <w:t>Dokumentacja – należy dołączyć do oferty:</w:t>
            </w:r>
          </w:p>
          <w:p w14:paraId="765E2809" w14:textId="0FE0CB65" w:rsidR="00A50F23" w:rsidRPr="00A50F23" w:rsidRDefault="00A50F23" w:rsidP="00A50F23">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Pr>
                <w:rFonts w:asciiTheme="majorHAnsi" w:eastAsia="Calibri" w:hAnsiTheme="majorHAnsi" w:cs="Times New Roman"/>
                <w:color w:val="000000" w:themeColor="text1"/>
                <w:sz w:val="18"/>
                <w:szCs w:val="18"/>
                <w:lang w:eastAsia="ar-SA"/>
              </w:rPr>
              <w:t xml:space="preserve">- </w:t>
            </w:r>
            <w:r w:rsidRPr="00A50F23">
              <w:rPr>
                <w:rFonts w:asciiTheme="majorHAnsi" w:eastAsia="Calibri" w:hAnsiTheme="majorHAnsi" w:cs="Times New Roman"/>
                <w:color w:val="000000" w:themeColor="text1"/>
                <w:sz w:val="18"/>
                <w:szCs w:val="18"/>
                <w:lang w:eastAsia="ar-SA"/>
              </w:rPr>
              <w:t>Deklaracja zgodności CE</w:t>
            </w:r>
          </w:p>
          <w:p w14:paraId="1532DE1A" w14:textId="79E7B20E" w:rsidR="00A50F23" w:rsidRPr="00A50F23" w:rsidRDefault="00A50F23" w:rsidP="00A50F23">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Pr>
                <w:rFonts w:asciiTheme="majorHAnsi" w:eastAsia="Calibri" w:hAnsiTheme="majorHAnsi" w:cs="Times New Roman"/>
                <w:color w:val="000000" w:themeColor="text1"/>
                <w:sz w:val="18"/>
                <w:szCs w:val="18"/>
                <w:lang w:eastAsia="ar-SA"/>
              </w:rPr>
              <w:t xml:space="preserve">- </w:t>
            </w:r>
            <w:r w:rsidRPr="00A50F23">
              <w:rPr>
                <w:rFonts w:asciiTheme="majorHAnsi" w:eastAsia="Calibri" w:hAnsiTheme="majorHAnsi" w:cs="Times New Roman"/>
                <w:color w:val="000000" w:themeColor="text1"/>
                <w:sz w:val="18"/>
                <w:szCs w:val="18"/>
                <w:lang w:eastAsia="ar-SA"/>
              </w:rPr>
              <w:t xml:space="preserve">Dokument DTR urządzenia potwierdzający spełnienie wymagań </w:t>
            </w:r>
            <w:r>
              <w:rPr>
                <w:rFonts w:asciiTheme="majorHAnsi" w:eastAsia="Calibri" w:hAnsiTheme="majorHAnsi" w:cs="Times New Roman"/>
                <w:color w:val="000000" w:themeColor="text1"/>
                <w:sz w:val="18"/>
                <w:szCs w:val="18"/>
                <w:lang w:eastAsia="ar-SA"/>
              </w:rPr>
              <w:t xml:space="preserve">zawartych w </w:t>
            </w:r>
            <w:r w:rsidRPr="00A50F23">
              <w:rPr>
                <w:rFonts w:asciiTheme="majorHAnsi" w:eastAsia="Calibri" w:hAnsiTheme="majorHAnsi" w:cs="Times New Roman"/>
                <w:color w:val="000000" w:themeColor="text1"/>
                <w:sz w:val="18"/>
                <w:szCs w:val="18"/>
                <w:lang w:eastAsia="ar-SA"/>
              </w:rPr>
              <w:t>SIWZ</w:t>
            </w:r>
          </w:p>
          <w:p w14:paraId="66A0A2AC" w14:textId="48A6BD38" w:rsidR="00525BEE" w:rsidRPr="00621AEA" w:rsidRDefault="00A50F23" w:rsidP="00A50F23">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Pr>
                <w:rFonts w:asciiTheme="majorHAnsi" w:eastAsia="Calibri" w:hAnsiTheme="majorHAnsi" w:cs="Times New Roman"/>
                <w:color w:val="000000" w:themeColor="text1"/>
                <w:sz w:val="18"/>
                <w:szCs w:val="18"/>
                <w:lang w:eastAsia="ar-SA"/>
              </w:rPr>
              <w:lastRenderedPageBreak/>
              <w:t xml:space="preserve">- </w:t>
            </w:r>
            <w:r w:rsidRPr="00A50F23">
              <w:rPr>
                <w:rFonts w:asciiTheme="majorHAnsi" w:eastAsia="Calibri" w:hAnsiTheme="majorHAnsi" w:cs="Times New Roman"/>
                <w:color w:val="000000" w:themeColor="text1"/>
                <w:sz w:val="18"/>
                <w:szCs w:val="18"/>
                <w:lang w:eastAsia="ar-SA"/>
              </w:rPr>
              <w:t xml:space="preserve">Dokumentacja potwierdzająca bezpieczeństwo urządzenia dla użytkownika – zgodność z obowiązującymi normami  </w:t>
            </w:r>
          </w:p>
        </w:tc>
        <w:tc>
          <w:tcPr>
            <w:tcW w:w="1560" w:type="dxa"/>
            <w:tcBorders>
              <w:top w:val="single" w:sz="4" w:space="0" w:color="auto"/>
              <w:left w:val="single" w:sz="4" w:space="0" w:color="auto"/>
              <w:bottom w:val="single" w:sz="4" w:space="0" w:color="auto"/>
              <w:right w:val="single" w:sz="4" w:space="0" w:color="auto"/>
            </w:tcBorders>
            <w:hideMark/>
          </w:tcPr>
          <w:p w14:paraId="3B8D9539" w14:textId="77777777" w:rsidR="00525BEE" w:rsidRPr="00621AEA" w:rsidRDefault="00525BEE" w:rsidP="00EF1F95">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41A28565" w14:textId="77777777" w:rsidR="00525BEE" w:rsidRPr="00621AEA" w:rsidRDefault="00525BEE" w:rsidP="00EF1F95">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E45DCB" w14:textId="77777777" w:rsidR="00525BEE" w:rsidRPr="00621AEA" w:rsidRDefault="00525BEE" w:rsidP="00EF1F95">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F986A2F" w14:textId="77777777" w:rsidTr="00621AEA">
        <w:tc>
          <w:tcPr>
            <w:tcW w:w="959" w:type="dxa"/>
            <w:tcBorders>
              <w:top w:val="single" w:sz="4" w:space="0" w:color="auto"/>
              <w:left w:val="single" w:sz="4" w:space="0" w:color="auto"/>
              <w:bottom w:val="single" w:sz="4" w:space="0" w:color="auto"/>
              <w:right w:val="single" w:sz="4" w:space="0" w:color="auto"/>
            </w:tcBorders>
          </w:tcPr>
          <w:p w14:paraId="66E65D7A"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9D089C" w14:textId="77777777" w:rsidR="00B9134E" w:rsidRPr="00621AEA" w:rsidRDefault="00B9134E" w:rsidP="00B9134E">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596002B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356041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E7FB17"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B634D12" w14:textId="77777777" w:rsidTr="00621AEA">
        <w:tc>
          <w:tcPr>
            <w:tcW w:w="959" w:type="dxa"/>
            <w:tcBorders>
              <w:top w:val="single" w:sz="4" w:space="0" w:color="auto"/>
              <w:left w:val="single" w:sz="4" w:space="0" w:color="auto"/>
              <w:bottom w:val="single" w:sz="4" w:space="0" w:color="auto"/>
              <w:right w:val="single" w:sz="4" w:space="0" w:color="auto"/>
            </w:tcBorders>
          </w:tcPr>
          <w:p w14:paraId="252E7C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35F4BF5"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79F1958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0307C2"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4D668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1A9B63DC" w14:textId="77777777" w:rsidTr="00621AEA">
        <w:tc>
          <w:tcPr>
            <w:tcW w:w="959" w:type="dxa"/>
            <w:tcBorders>
              <w:top w:val="single" w:sz="4" w:space="0" w:color="auto"/>
              <w:left w:val="single" w:sz="4" w:space="0" w:color="auto"/>
              <w:bottom w:val="single" w:sz="4" w:space="0" w:color="auto"/>
              <w:right w:val="single" w:sz="4" w:space="0" w:color="auto"/>
            </w:tcBorders>
          </w:tcPr>
          <w:p w14:paraId="7B9060F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CE4AAC3"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Dokumentacja (lub tzw. lista kontrolna zawierająca wykaz części i czynności) dotycząca przeglądów technicznych w języku polskim (dostarczona przy dostawie)</w:t>
            </w:r>
          </w:p>
          <w:p w14:paraId="1B77DC2D"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60465C0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6453C6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2C11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7CE5414A" w14:textId="77777777" w:rsidTr="00621AEA">
        <w:tc>
          <w:tcPr>
            <w:tcW w:w="959" w:type="dxa"/>
            <w:tcBorders>
              <w:top w:val="single" w:sz="4" w:space="0" w:color="auto"/>
              <w:left w:val="single" w:sz="4" w:space="0" w:color="auto"/>
              <w:bottom w:val="single" w:sz="4" w:space="0" w:color="auto"/>
              <w:right w:val="single" w:sz="4" w:space="0" w:color="auto"/>
            </w:tcBorders>
          </w:tcPr>
          <w:p w14:paraId="56529C1A"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A3B7F97"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179A9E2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1B1C690"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C1B42F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C9DA33F" w14:textId="77777777" w:rsidTr="00621AEA">
        <w:tc>
          <w:tcPr>
            <w:tcW w:w="959" w:type="dxa"/>
            <w:tcBorders>
              <w:top w:val="single" w:sz="4" w:space="0" w:color="auto"/>
              <w:left w:val="single" w:sz="4" w:space="0" w:color="auto"/>
              <w:bottom w:val="single" w:sz="4" w:space="0" w:color="auto"/>
              <w:right w:val="single" w:sz="4" w:space="0" w:color="auto"/>
            </w:tcBorders>
          </w:tcPr>
          <w:p w14:paraId="0206B73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B03C4E"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42066F6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BED9971"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244CA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65F29B2F" w14:textId="77777777" w:rsidTr="00621AEA">
        <w:tc>
          <w:tcPr>
            <w:tcW w:w="959" w:type="dxa"/>
            <w:tcBorders>
              <w:top w:val="single" w:sz="4" w:space="0" w:color="auto"/>
              <w:left w:val="single" w:sz="4" w:space="0" w:color="auto"/>
              <w:bottom w:val="single" w:sz="4" w:space="0" w:color="auto"/>
              <w:right w:val="single" w:sz="4" w:space="0" w:color="auto"/>
            </w:tcBorders>
          </w:tcPr>
          <w:p w14:paraId="568C760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599226A" w14:textId="77777777" w:rsidR="00B9134E" w:rsidRPr="00621AEA" w:rsidRDefault="00B9134E" w:rsidP="00B9134E">
            <w:pPr>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Możliwość mycia i dezynfekcji poszczególnych elementów aparatów w oparciu o przedstawione przez wykonawcę zalecane preparaty myjące i dezynfekujące.</w:t>
            </w:r>
          </w:p>
          <w:p w14:paraId="3ECA32F8"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i/>
                <w:color w:val="000000" w:themeColor="text1"/>
                <w:sz w:val="18"/>
                <w:szCs w:val="18"/>
                <w:lang w:eastAsia="ar-SA"/>
              </w:rPr>
            </w:pPr>
            <w:r w:rsidRPr="00621AEA">
              <w:rPr>
                <w:rFonts w:asciiTheme="majorHAnsi" w:hAnsiTheme="majorHAnsi" w:cs="Times New Roman"/>
                <w:i/>
                <w:color w:val="000000" w:themeColor="text1"/>
                <w:sz w:val="18"/>
                <w:szCs w:val="18"/>
              </w:rPr>
              <w:t xml:space="preserve">UWAGA – zalecane środki powinny zawierać nazwy związków </w:t>
            </w:r>
            <w:r w:rsidRPr="00621AEA">
              <w:rPr>
                <w:rFonts w:asciiTheme="majorHAnsi" w:hAnsiTheme="majorHAnsi" w:cs="Times New Roman"/>
                <w:i/>
                <w:color w:val="000000" w:themeColor="text1"/>
                <w:sz w:val="18"/>
                <w:szCs w:val="18"/>
              </w:rPr>
              <w:lastRenderedPageBreak/>
              <w:t>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6E123499"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4B78CFFC"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FE0D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bl>
    <w:p w14:paraId="273841B4" w14:textId="77777777" w:rsidR="004B5E68" w:rsidRPr="00621AEA" w:rsidRDefault="004B5E68" w:rsidP="004B5E68">
      <w:pPr>
        <w:spacing w:after="0" w:line="288" w:lineRule="auto"/>
        <w:rPr>
          <w:rFonts w:asciiTheme="majorHAnsi" w:eastAsia="Calibri" w:hAnsiTheme="majorHAnsi" w:cs="Times New Roman"/>
          <w:b/>
          <w:color w:val="000000" w:themeColor="text1"/>
          <w:sz w:val="18"/>
          <w:szCs w:val="18"/>
          <w:lang w:eastAsia="ar-SA"/>
        </w:rPr>
      </w:pPr>
    </w:p>
    <w:p w14:paraId="343D51E2" w14:textId="77777777" w:rsidR="00D73EB9" w:rsidRPr="00621AEA" w:rsidRDefault="00D73EB9" w:rsidP="004B5E68">
      <w:pPr>
        <w:spacing w:after="0" w:line="288" w:lineRule="auto"/>
        <w:jc w:val="both"/>
        <w:rPr>
          <w:rFonts w:asciiTheme="majorHAnsi" w:hAnsiTheme="majorHAnsi" w:cs="Times New Roman"/>
          <w:b/>
          <w:sz w:val="18"/>
          <w:szCs w:val="18"/>
        </w:rPr>
      </w:pPr>
    </w:p>
    <w:sectPr w:rsidR="00D73EB9" w:rsidRPr="00621AEA"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B77E0" w14:textId="77777777" w:rsidR="00E074DF" w:rsidRDefault="00E074DF" w:rsidP="002B10C5">
      <w:pPr>
        <w:spacing w:after="0" w:line="240" w:lineRule="auto"/>
      </w:pPr>
      <w:r>
        <w:separator/>
      </w:r>
    </w:p>
  </w:endnote>
  <w:endnote w:type="continuationSeparator" w:id="0">
    <w:p w14:paraId="768F4D18" w14:textId="77777777" w:rsidR="00E074DF" w:rsidRDefault="00E074D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652BD762" w14:textId="0F49D51E" w:rsidR="00D106F5" w:rsidRDefault="00D106F5">
        <w:pPr>
          <w:pStyle w:val="Stopka"/>
          <w:jc w:val="right"/>
        </w:pPr>
        <w:r>
          <w:fldChar w:fldCharType="begin"/>
        </w:r>
        <w:r>
          <w:instrText>PAGE   \* MERGEFORMAT</w:instrText>
        </w:r>
        <w:r>
          <w:fldChar w:fldCharType="separate"/>
        </w:r>
        <w:r w:rsidR="00565495">
          <w:rPr>
            <w:noProof/>
          </w:rPr>
          <w:t>16</w:t>
        </w:r>
        <w:r>
          <w:fldChar w:fldCharType="end"/>
        </w:r>
      </w:p>
    </w:sdtContent>
  </w:sdt>
  <w:p w14:paraId="5DF2B35A" w14:textId="77777777" w:rsidR="00D106F5" w:rsidRDefault="00D106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D0334" w14:textId="77777777" w:rsidR="00E074DF" w:rsidRDefault="00E074DF" w:rsidP="002B10C5">
      <w:pPr>
        <w:spacing w:after="0" w:line="240" w:lineRule="auto"/>
      </w:pPr>
      <w:r>
        <w:separator/>
      </w:r>
    </w:p>
  </w:footnote>
  <w:footnote w:type="continuationSeparator" w:id="0">
    <w:p w14:paraId="6F88F64F" w14:textId="77777777" w:rsidR="00E074DF" w:rsidRDefault="00E074DF"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6075" w14:textId="2943A180" w:rsidR="00297F0C" w:rsidRDefault="00297F0C" w:rsidP="001F7CEA">
    <w:pPr>
      <w:pStyle w:val="Nagwek"/>
      <w:rPr>
        <w:sz w:val="18"/>
        <w:szCs w:val="18"/>
      </w:rPr>
    </w:pPr>
  </w:p>
  <w:p w14:paraId="11CFACF2" w14:textId="5B2F15F1" w:rsidR="00D106F5" w:rsidRDefault="00D106F5" w:rsidP="001F7CEA">
    <w:pPr>
      <w:pStyle w:val="Nagwek"/>
      <w:rPr>
        <w:sz w:val="18"/>
        <w:szCs w:val="18"/>
      </w:rPr>
    </w:pPr>
    <w:r>
      <w:rPr>
        <w:noProof/>
        <w:sz w:val="18"/>
        <w:szCs w:val="18"/>
      </w:rPr>
      <w:drawing>
        <wp:inline distT="0" distB="0" distL="0" distR="0" wp14:anchorId="21D81229" wp14:editId="793D7061">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386996BE" w14:textId="0DC3EA07" w:rsidR="00297F0C" w:rsidRDefault="00297F0C" w:rsidP="00297F0C">
    <w:pPr>
      <w:pStyle w:val="Tekstpodstawowy"/>
    </w:pPr>
  </w:p>
  <w:p w14:paraId="4D169104" w14:textId="77777777" w:rsidR="00297F0C" w:rsidRPr="001F7CEA" w:rsidRDefault="00297F0C" w:rsidP="00297F0C">
    <w:pPr>
      <w:pStyle w:val="Tytu"/>
      <w:spacing w:line="288" w:lineRule="auto"/>
      <w:jc w:val="left"/>
      <w:rPr>
        <w:rFonts w:asciiTheme="majorHAnsi" w:hAnsiTheme="majorHAnsi"/>
        <w:sz w:val="18"/>
        <w:szCs w:val="18"/>
      </w:rPr>
    </w:pPr>
    <w:r>
      <w:rPr>
        <w:sz w:val="18"/>
        <w:szCs w:val="18"/>
      </w:rPr>
      <w:t xml:space="preserve">NSSU.DFP.271.13.2019.AJ                                                                                                                                                                                                            </w:t>
    </w:r>
    <w:r w:rsidRPr="00FF03BC">
      <w:rPr>
        <w:kern w:val="0"/>
        <w:lang w:eastAsia="pl-PL"/>
      </w:rPr>
      <w:t>Załącznik nr 1a do specyfikacji</w:t>
    </w:r>
  </w:p>
  <w:p w14:paraId="2FF5C41E" w14:textId="317DBD69" w:rsidR="00297F0C" w:rsidRDefault="00297F0C" w:rsidP="00297F0C">
    <w:pPr>
      <w:tabs>
        <w:tab w:val="center" w:pos="4536"/>
        <w:tab w:val="right" w:pos="14040"/>
      </w:tabs>
      <w:rPr>
        <w:rFonts w:ascii="Garamond" w:hAnsi="Garamond"/>
        <w:b/>
        <w:lang w:eastAsia="pl-PL"/>
      </w:rPr>
    </w:pPr>
    <w:r>
      <w:rPr>
        <w:rFonts w:ascii="Garamond" w:hAnsi="Garamond"/>
        <w:lang w:eastAsia="pl-PL"/>
      </w:rPr>
      <w:tab/>
      <w:t xml:space="preserve">                                                                                                                                                                                                          </w:t>
    </w:r>
    <w:r w:rsidRPr="001F7CEA">
      <w:rPr>
        <w:rFonts w:ascii="Garamond" w:hAnsi="Garamond"/>
        <w:b/>
        <w:lang w:eastAsia="pl-PL"/>
      </w:rPr>
      <w:t>Załącznik nr …… do umowy</w:t>
    </w:r>
  </w:p>
  <w:p w14:paraId="3FD83A7E" w14:textId="77777777" w:rsidR="004A6B94" w:rsidRPr="00297F0C" w:rsidRDefault="004A6B94" w:rsidP="00297F0C">
    <w:pPr>
      <w:tabs>
        <w:tab w:val="center" w:pos="4536"/>
        <w:tab w:val="right" w:pos="14040"/>
      </w:tabs>
      <w:rPr>
        <w:rFonts w:ascii="Garamond" w:hAnsi="Garamond"/>
        <w:b/>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D50646"/>
    <w:multiLevelType w:val="hybridMultilevel"/>
    <w:tmpl w:val="CE901316"/>
    <w:lvl w:ilvl="0" w:tplc="B7CEF8A8">
      <w:start w:val="8"/>
      <w:numFmt w:val="bullet"/>
      <w:lvlText w:val="–"/>
      <w:lvlJc w:val="left"/>
      <w:pPr>
        <w:ind w:left="400" w:hanging="360"/>
      </w:pPr>
      <w:rPr>
        <w:rFonts w:ascii="Cambria" w:eastAsiaTheme="minorHAnsi"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9"/>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457B9"/>
    <w:rsid w:val="00062621"/>
    <w:rsid w:val="0007185C"/>
    <w:rsid w:val="00076500"/>
    <w:rsid w:val="00082567"/>
    <w:rsid w:val="0008261D"/>
    <w:rsid w:val="000872C6"/>
    <w:rsid w:val="00091E49"/>
    <w:rsid w:val="000A01C5"/>
    <w:rsid w:val="000A1250"/>
    <w:rsid w:val="000A42E2"/>
    <w:rsid w:val="000A70CE"/>
    <w:rsid w:val="000A74B8"/>
    <w:rsid w:val="000C3744"/>
    <w:rsid w:val="000E21CF"/>
    <w:rsid w:val="000F6069"/>
    <w:rsid w:val="00100E28"/>
    <w:rsid w:val="00106FA1"/>
    <w:rsid w:val="00117DDC"/>
    <w:rsid w:val="00140F74"/>
    <w:rsid w:val="00153000"/>
    <w:rsid w:val="00195D24"/>
    <w:rsid w:val="001A469F"/>
    <w:rsid w:val="001F7891"/>
    <w:rsid w:val="001F7CEA"/>
    <w:rsid w:val="00225077"/>
    <w:rsid w:val="00226290"/>
    <w:rsid w:val="00226C7E"/>
    <w:rsid w:val="00243375"/>
    <w:rsid w:val="00272F3E"/>
    <w:rsid w:val="00277FF5"/>
    <w:rsid w:val="00291615"/>
    <w:rsid w:val="00294C10"/>
    <w:rsid w:val="00297F0C"/>
    <w:rsid w:val="002B10C5"/>
    <w:rsid w:val="002B6545"/>
    <w:rsid w:val="002B7EF9"/>
    <w:rsid w:val="002D52F1"/>
    <w:rsid w:val="002E7641"/>
    <w:rsid w:val="0031723C"/>
    <w:rsid w:val="00322F54"/>
    <w:rsid w:val="0035006A"/>
    <w:rsid w:val="003502EB"/>
    <w:rsid w:val="003816D4"/>
    <w:rsid w:val="00386BDE"/>
    <w:rsid w:val="003B5076"/>
    <w:rsid w:val="003D323B"/>
    <w:rsid w:val="00411A88"/>
    <w:rsid w:val="00420195"/>
    <w:rsid w:val="00430D65"/>
    <w:rsid w:val="00431206"/>
    <w:rsid w:val="00432FEA"/>
    <w:rsid w:val="004537A6"/>
    <w:rsid w:val="00491D49"/>
    <w:rsid w:val="004A3639"/>
    <w:rsid w:val="004A4815"/>
    <w:rsid w:val="004A4A9B"/>
    <w:rsid w:val="004A6B94"/>
    <w:rsid w:val="004B5E68"/>
    <w:rsid w:val="004C41D0"/>
    <w:rsid w:val="004D051D"/>
    <w:rsid w:val="004D0BBF"/>
    <w:rsid w:val="004E2ABC"/>
    <w:rsid w:val="004F26B4"/>
    <w:rsid w:val="005019B3"/>
    <w:rsid w:val="00505CFB"/>
    <w:rsid w:val="0050621A"/>
    <w:rsid w:val="00525BEE"/>
    <w:rsid w:val="00536CB8"/>
    <w:rsid w:val="005530C0"/>
    <w:rsid w:val="0055762C"/>
    <w:rsid w:val="00565495"/>
    <w:rsid w:val="00575F2D"/>
    <w:rsid w:val="00595A76"/>
    <w:rsid w:val="00596231"/>
    <w:rsid w:val="005B1181"/>
    <w:rsid w:val="005B49CB"/>
    <w:rsid w:val="005C5315"/>
    <w:rsid w:val="005E0A92"/>
    <w:rsid w:val="006004C3"/>
    <w:rsid w:val="00617EC5"/>
    <w:rsid w:val="00621AEA"/>
    <w:rsid w:val="0062576B"/>
    <w:rsid w:val="006309BF"/>
    <w:rsid w:val="00631900"/>
    <w:rsid w:val="00661A07"/>
    <w:rsid w:val="006627B8"/>
    <w:rsid w:val="006754FF"/>
    <w:rsid w:val="00682CDD"/>
    <w:rsid w:val="006B013D"/>
    <w:rsid w:val="006E090E"/>
    <w:rsid w:val="006E221B"/>
    <w:rsid w:val="007010A3"/>
    <w:rsid w:val="00716F0E"/>
    <w:rsid w:val="00726396"/>
    <w:rsid w:val="00742F24"/>
    <w:rsid w:val="007475D7"/>
    <w:rsid w:val="007476A4"/>
    <w:rsid w:val="00760F8B"/>
    <w:rsid w:val="00763D92"/>
    <w:rsid w:val="007B4693"/>
    <w:rsid w:val="007D2398"/>
    <w:rsid w:val="007D544F"/>
    <w:rsid w:val="00800CD5"/>
    <w:rsid w:val="008028E8"/>
    <w:rsid w:val="00806F74"/>
    <w:rsid w:val="008146EE"/>
    <w:rsid w:val="00814F28"/>
    <w:rsid w:val="00831E86"/>
    <w:rsid w:val="008443D7"/>
    <w:rsid w:val="0084562E"/>
    <w:rsid w:val="00852D15"/>
    <w:rsid w:val="00864AE1"/>
    <w:rsid w:val="008661CD"/>
    <w:rsid w:val="00877102"/>
    <w:rsid w:val="008822C1"/>
    <w:rsid w:val="008A4119"/>
    <w:rsid w:val="008A7106"/>
    <w:rsid w:val="008B7668"/>
    <w:rsid w:val="008E0D25"/>
    <w:rsid w:val="008E4B96"/>
    <w:rsid w:val="00905FC7"/>
    <w:rsid w:val="00912D05"/>
    <w:rsid w:val="009130A6"/>
    <w:rsid w:val="00915050"/>
    <w:rsid w:val="009232EC"/>
    <w:rsid w:val="009319E1"/>
    <w:rsid w:val="0093379E"/>
    <w:rsid w:val="00937037"/>
    <w:rsid w:val="00955041"/>
    <w:rsid w:val="00960A4A"/>
    <w:rsid w:val="00974126"/>
    <w:rsid w:val="00984712"/>
    <w:rsid w:val="009A662D"/>
    <w:rsid w:val="009B0ED9"/>
    <w:rsid w:val="009C4AC6"/>
    <w:rsid w:val="009D71D1"/>
    <w:rsid w:val="009F2F02"/>
    <w:rsid w:val="00A37445"/>
    <w:rsid w:val="00A421ED"/>
    <w:rsid w:val="00A50F23"/>
    <w:rsid w:val="00A8133F"/>
    <w:rsid w:val="00A91AC0"/>
    <w:rsid w:val="00A924CB"/>
    <w:rsid w:val="00A9330B"/>
    <w:rsid w:val="00AC0F62"/>
    <w:rsid w:val="00AE7F64"/>
    <w:rsid w:val="00AF7709"/>
    <w:rsid w:val="00B009C9"/>
    <w:rsid w:val="00B10EB3"/>
    <w:rsid w:val="00B1625D"/>
    <w:rsid w:val="00B33D13"/>
    <w:rsid w:val="00B425B1"/>
    <w:rsid w:val="00B61A26"/>
    <w:rsid w:val="00B6682D"/>
    <w:rsid w:val="00B72884"/>
    <w:rsid w:val="00B86C31"/>
    <w:rsid w:val="00B9134E"/>
    <w:rsid w:val="00B935A3"/>
    <w:rsid w:val="00B95922"/>
    <w:rsid w:val="00BA29CF"/>
    <w:rsid w:val="00BB4E38"/>
    <w:rsid w:val="00BD6659"/>
    <w:rsid w:val="00BE2A2B"/>
    <w:rsid w:val="00BE7B7B"/>
    <w:rsid w:val="00C01D10"/>
    <w:rsid w:val="00C10E44"/>
    <w:rsid w:val="00C2669F"/>
    <w:rsid w:val="00C33678"/>
    <w:rsid w:val="00C62F9D"/>
    <w:rsid w:val="00C64C0B"/>
    <w:rsid w:val="00C75220"/>
    <w:rsid w:val="00CE64C2"/>
    <w:rsid w:val="00D106F5"/>
    <w:rsid w:val="00D36BC8"/>
    <w:rsid w:val="00D442FA"/>
    <w:rsid w:val="00D651E2"/>
    <w:rsid w:val="00D73EB9"/>
    <w:rsid w:val="00D93ABE"/>
    <w:rsid w:val="00D93C7F"/>
    <w:rsid w:val="00DA12A3"/>
    <w:rsid w:val="00DA1FA2"/>
    <w:rsid w:val="00DB2673"/>
    <w:rsid w:val="00DC7F16"/>
    <w:rsid w:val="00DF4CB3"/>
    <w:rsid w:val="00E074DF"/>
    <w:rsid w:val="00E25CCA"/>
    <w:rsid w:val="00E2786E"/>
    <w:rsid w:val="00E33F09"/>
    <w:rsid w:val="00E50DAF"/>
    <w:rsid w:val="00E50E99"/>
    <w:rsid w:val="00E97C9A"/>
    <w:rsid w:val="00EA2262"/>
    <w:rsid w:val="00EA57FE"/>
    <w:rsid w:val="00EA6DEC"/>
    <w:rsid w:val="00EC6DB9"/>
    <w:rsid w:val="00EC7C3F"/>
    <w:rsid w:val="00EF3E66"/>
    <w:rsid w:val="00EF6353"/>
    <w:rsid w:val="00F030C2"/>
    <w:rsid w:val="00F03B7B"/>
    <w:rsid w:val="00F1232D"/>
    <w:rsid w:val="00F23FC4"/>
    <w:rsid w:val="00F33B0F"/>
    <w:rsid w:val="00F34EF1"/>
    <w:rsid w:val="00F564E3"/>
    <w:rsid w:val="00F65B8E"/>
    <w:rsid w:val="00F94188"/>
    <w:rsid w:val="00F96794"/>
    <w:rsid w:val="00FA2BC1"/>
    <w:rsid w:val="00FE20E2"/>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74618"/>
  <w15:docId w15:val="{E5DC158A-9D55-48D7-9B70-29E74B9B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413011135">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720518352">
      <w:bodyDiv w:val="1"/>
      <w:marLeft w:val="0"/>
      <w:marRight w:val="0"/>
      <w:marTop w:val="0"/>
      <w:marBottom w:val="0"/>
      <w:divBdr>
        <w:top w:val="none" w:sz="0" w:space="0" w:color="auto"/>
        <w:left w:val="none" w:sz="0" w:space="0" w:color="auto"/>
        <w:bottom w:val="none" w:sz="0" w:space="0" w:color="auto"/>
        <w:right w:val="none" w:sz="0" w:space="0" w:color="auto"/>
      </w:divBdr>
    </w:div>
    <w:div w:id="1827286611">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B74E-2F01-42EE-AD4F-DD10E74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2676</Words>
  <Characters>16057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10</cp:revision>
  <cp:lastPrinted>2019-03-06T07:04:00Z</cp:lastPrinted>
  <dcterms:created xsi:type="dcterms:W3CDTF">2019-03-06T07:15:00Z</dcterms:created>
  <dcterms:modified xsi:type="dcterms:W3CDTF">2019-03-08T12:27:00Z</dcterms:modified>
</cp:coreProperties>
</file>