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A4766" w14:textId="77777777" w:rsidR="009324AF" w:rsidRPr="00CA19F8" w:rsidRDefault="009324AF" w:rsidP="009324AF">
      <w:pPr>
        <w:suppressAutoHyphens/>
        <w:spacing w:after="0" w:line="240" w:lineRule="auto"/>
        <w:jc w:val="center"/>
        <w:rPr>
          <w:rFonts w:ascii="Times New Roman" w:eastAsia="Times New Roman" w:hAnsi="Times New Roman" w:cs="Times New Roman"/>
          <w:b/>
          <w:sz w:val="24"/>
          <w:szCs w:val="24"/>
          <w:lang w:eastAsia="ar-SA"/>
        </w:rPr>
      </w:pPr>
      <w:r w:rsidRPr="00CA19F8">
        <w:rPr>
          <w:rFonts w:ascii="Times New Roman" w:eastAsia="Times New Roman" w:hAnsi="Times New Roman" w:cs="Times New Roman"/>
          <w:b/>
          <w:sz w:val="24"/>
          <w:szCs w:val="24"/>
          <w:lang w:eastAsia="ar-SA"/>
        </w:rPr>
        <w:t xml:space="preserve">OPIS PRZEDMIOTU ZAMÓWIENIA </w:t>
      </w:r>
    </w:p>
    <w:p w14:paraId="1BD078AE" w14:textId="77777777" w:rsidR="00E9324F" w:rsidRDefault="00E9324F" w:rsidP="00020A78">
      <w:pPr>
        <w:suppressAutoHyphens/>
        <w:spacing w:after="0" w:line="240" w:lineRule="auto"/>
        <w:jc w:val="center"/>
        <w:rPr>
          <w:rFonts w:ascii="Times New Roman" w:hAnsi="Times New Roman" w:cs="Times New Roman"/>
          <w:b/>
          <w:sz w:val="24"/>
          <w:szCs w:val="24"/>
        </w:rPr>
      </w:pPr>
    </w:p>
    <w:p w14:paraId="2DB1D70B" w14:textId="1DA65D87" w:rsidR="00020A78" w:rsidRDefault="00E9324F" w:rsidP="00020A7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Tor wizyjny (1</w:t>
      </w:r>
      <w:r w:rsidR="00B26DD9" w:rsidRPr="0036651F">
        <w:rPr>
          <w:rFonts w:ascii="Times New Roman" w:hAnsi="Times New Roman" w:cs="Times New Roman"/>
          <w:b/>
          <w:sz w:val="24"/>
          <w:szCs w:val="24"/>
        </w:rPr>
        <w:t xml:space="preserve"> szt.)</w:t>
      </w:r>
    </w:p>
    <w:p w14:paraId="1A93834F" w14:textId="77777777" w:rsidR="00020A78" w:rsidRDefault="00020A78" w:rsidP="00020A78">
      <w:pPr>
        <w:suppressAutoHyphens/>
        <w:spacing w:after="0" w:line="240" w:lineRule="auto"/>
        <w:jc w:val="center"/>
        <w:rPr>
          <w:rFonts w:ascii="Times New Roman" w:eastAsia="Lucida Sans Unicode" w:hAnsi="Times New Roman" w:cs="Times New Roman"/>
          <w:kern w:val="3"/>
          <w:lang w:eastAsia="zh-CN" w:bidi="hi-IN"/>
        </w:rPr>
      </w:pPr>
    </w:p>
    <w:p w14:paraId="28213E06" w14:textId="77777777" w:rsidR="009324AF" w:rsidRPr="008A7E6F" w:rsidRDefault="009324AF" w:rsidP="00020A78">
      <w:pPr>
        <w:suppressAutoHyphens/>
        <w:spacing w:after="0" w:line="240" w:lineRule="auto"/>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1E553B3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6CE121C"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A99A78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23BD6480" w14:textId="08EC3154" w:rsidR="00020A78" w:rsidRDefault="009324AF"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 xml:space="preserve">Wykonawca gwarantuje niniejszym, że sprzęt jest fabrycznie nowy (rok produkcji: nie </w:t>
      </w:r>
      <w:r w:rsidRPr="005F23D3">
        <w:rPr>
          <w:rFonts w:ascii="Times New Roman" w:eastAsia="Lucida Sans Unicode" w:hAnsi="Times New Roman" w:cs="Times New Roman"/>
          <w:kern w:val="3"/>
          <w:lang w:eastAsia="zh-CN" w:bidi="hi-IN"/>
        </w:rPr>
        <w:t>wcześniej niż 20</w:t>
      </w:r>
      <w:r w:rsidR="005F23D3" w:rsidRPr="005F23D3">
        <w:rPr>
          <w:rFonts w:ascii="Times New Roman" w:eastAsia="Lucida Sans Unicode" w:hAnsi="Times New Roman" w:cs="Times New Roman"/>
          <w:kern w:val="3"/>
          <w:lang w:eastAsia="zh-CN" w:bidi="hi-IN"/>
        </w:rPr>
        <w:t>20</w:t>
      </w:r>
      <w:r w:rsidRPr="005F23D3">
        <w:rPr>
          <w:rFonts w:ascii="Times New Roman" w:eastAsia="Lucida Sans Unicode" w:hAnsi="Times New Roman" w:cs="Times New Roman"/>
          <w:kern w:val="3"/>
          <w:lang w:eastAsia="zh-CN" w:bidi="hi-IN"/>
        </w:rPr>
        <w:t xml:space="preserve">), nieużywany, </w:t>
      </w:r>
      <w:r w:rsidRPr="009324AF">
        <w:rPr>
          <w:rFonts w:ascii="Times New Roman" w:eastAsia="Lucida Sans Unicode" w:hAnsi="Times New Roman" w:cs="Times New Roman"/>
          <w:kern w:val="3"/>
          <w:lang w:eastAsia="zh-CN" w:bidi="hi-IN"/>
        </w:rPr>
        <w:t xml:space="preserve">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14:paraId="33C556A5" w14:textId="77777777" w:rsidR="00020A78" w:rsidRDefault="003410EA"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99D11B" w14:textId="77777777" w:rsidR="008A4A8C" w:rsidRPr="00020A78" w:rsidRDefault="008A4A8C"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BF7D87F"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E3931E4" w14:textId="77777777"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14:paraId="333BC2AF" w14:textId="77777777"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14:paraId="16A878A9" w14:textId="2BFCBEC0"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5F23D3">
        <w:rPr>
          <w:rFonts w:ascii="Times New Roman" w:eastAsia="Lucida Sans Unicode" w:hAnsi="Times New Roman" w:cs="Times New Roman"/>
          <w:kern w:val="3"/>
          <w:lang w:eastAsia="zh-CN" w:bidi="hi-IN"/>
        </w:rPr>
        <w:t xml:space="preserve">Rok </w:t>
      </w:r>
      <w:r w:rsidR="00E9324F" w:rsidRPr="005F23D3">
        <w:rPr>
          <w:rFonts w:ascii="Times New Roman" w:eastAsia="Lucida Sans Unicode" w:hAnsi="Times New Roman" w:cs="Times New Roman"/>
          <w:kern w:val="3"/>
          <w:lang w:eastAsia="zh-CN" w:bidi="hi-IN"/>
        </w:rPr>
        <w:t>produkcji (min. 2020</w:t>
      </w:r>
      <w:r w:rsidRPr="005F23D3">
        <w:rPr>
          <w:rFonts w:ascii="Times New Roman" w:eastAsia="Lucida Sans Unicode" w:hAnsi="Times New Roman" w:cs="Times New Roman"/>
          <w:kern w:val="3"/>
          <w:lang w:eastAsia="zh-CN" w:bidi="hi-IN"/>
        </w:rPr>
        <w:t>):</w:t>
      </w:r>
      <w:r w:rsidR="005F23D3">
        <w:rPr>
          <w:rFonts w:ascii="Times New Roman" w:eastAsia="Lucida Sans Unicode" w:hAnsi="Times New Roman" w:cs="Times New Roman"/>
          <w:kern w:val="3"/>
          <w:lang w:eastAsia="zh-CN" w:bidi="hi-IN"/>
        </w:rPr>
        <w:t xml:space="preserve">         </w:t>
      </w:r>
      <w:bookmarkStart w:id="0" w:name="_GoBack"/>
      <w:bookmarkEnd w:id="0"/>
      <w:r w:rsidRPr="005F23D3">
        <w:rPr>
          <w:rFonts w:ascii="Times New Roman" w:eastAsia="Lucida Sans Unicode" w:hAnsi="Times New Roman" w:cs="Times New Roman"/>
          <w:kern w:val="3"/>
          <w:lang w:eastAsia="zh-CN" w:bidi="hi-IN"/>
        </w:rPr>
        <w:t xml:space="preserve"> </w:t>
      </w:r>
      <w:r w:rsidRPr="009324AF">
        <w:rPr>
          <w:rFonts w:ascii="Times New Roman" w:eastAsia="Lucida Sans Unicode" w:hAnsi="Times New Roman" w:cs="Times New Roman"/>
          <w:kern w:val="3"/>
          <w:lang w:eastAsia="zh-CN" w:bidi="hi-IN"/>
        </w:rPr>
        <w:t>…..............</w:t>
      </w:r>
    </w:p>
    <w:p w14:paraId="5829B100" w14:textId="77777777" w:rsidR="00BC771B" w:rsidRPr="008A4A8C"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14:paraId="52784363" w14:textId="77777777" w:rsidR="00020A78" w:rsidRDefault="00020A78">
      <w:pPr>
        <w:rPr>
          <w:rFonts w:ascii="Century Gothic" w:eastAsia="Lucida Sans Unicode" w:hAnsi="Century Gothic" w:cs="Mangal"/>
          <w:kern w:val="3"/>
          <w:sz w:val="20"/>
          <w:szCs w:val="20"/>
          <w:lang w:eastAsia="zh-CN" w:bidi="hi-IN"/>
        </w:rPr>
      </w:pPr>
      <w:r>
        <w:rPr>
          <w:rFonts w:ascii="Century Gothic" w:eastAsia="Lucida Sans Unicode" w:hAnsi="Century Gothic" w:cs="Mangal"/>
          <w:kern w:val="3"/>
          <w:sz w:val="20"/>
          <w:szCs w:val="20"/>
          <w:lang w:eastAsia="zh-CN" w:bidi="hi-IN"/>
        </w:rPr>
        <w:br w:type="page"/>
      </w:r>
    </w:p>
    <w:p w14:paraId="1CB7ACF6"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4D731130"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742" w:type="dxa"/>
        <w:tblInd w:w="-572" w:type="dxa"/>
        <w:tblLayout w:type="fixed"/>
        <w:tblCellMar>
          <w:left w:w="70" w:type="dxa"/>
          <w:right w:w="70" w:type="dxa"/>
        </w:tblCellMar>
        <w:tblLook w:val="0000" w:firstRow="0" w:lastRow="0" w:firstColumn="0" w:lastColumn="0" w:noHBand="0" w:noVBand="0"/>
      </w:tblPr>
      <w:tblGrid>
        <w:gridCol w:w="566"/>
        <w:gridCol w:w="6804"/>
        <w:gridCol w:w="2269"/>
        <w:gridCol w:w="2835"/>
        <w:gridCol w:w="2268"/>
      </w:tblGrid>
      <w:tr w:rsidR="008A7E6F" w:rsidRPr="00BC771B" w14:paraId="656A524C" w14:textId="77777777" w:rsidTr="005A210A">
        <w:tc>
          <w:tcPr>
            <w:tcW w:w="566" w:type="dxa"/>
            <w:tcBorders>
              <w:top w:val="single" w:sz="4" w:space="0" w:color="000000"/>
              <w:left w:val="single" w:sz="4" w:space="0" w:color="000000"/>
              <w:bottom w:val="single" w:sz="4" w:space="0" w:color="000000"/>
            </w:tcBorders>
            <w:shd w:val="clear" w:color="auto" w:fill="auto"/>
            <w:vAlign w:val="center"/>
          </w:tcPr>
          <w:p w14:paraId="526744A4" w14:textId="77777777" w:rsidR="008A7E6F" w:rsidRPr="005A210A"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eastAsia="Times New Roman" w:hAnsi="Times New Roman" w:cs="Times New Roman"/>
                <w:b/>
                <w:bCs/>
                <w:lang w:eastAsia="ar-SA"/>
              </w:rPr>
              <w:t>LP</w:t>
            </w:r>
          </w:p>
        </w:tc>
        <w:tc>
          <w:tcPr>
            <w:tcW w:w="6804" w:type="dxa"/>
            <w:tcBorders>
              <w:top w:val="single" w:sz="4" w:space="0" w:color="000000"/>
              <w:left w:val="single" w:sz="4" w:space="0" w:color="000000"/>
              <w:bottom w:val="single" w:sz="4" w:space="0" w:color="000000"/>
            </w:tcBorders>
            <w:shd w:val="clear" w:color="auto" w:fill="auto"/>
            <w:vAlign w:val="center"/>
          </w:tcPr>
          <w:p w14:paraId="5EC11820" w14:textId="77777777" w:rsidR="008A7E6F" w:rsidRPr="005A210A" w:rsidRDefault="008A7E6F" w:rsidP="00735E20">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5A210A">
              <w:rPr>
                <w:rFonts w:ascii="Times New Roman" w:eastAsia="Times New Roman" w:hAnsi="Times New Roman" w:cs="Times New Roman"/>
                <w:b/>
                <w:bCs/>
                <w:lang w:eastAsia="ar-SA"/>
              </w:rPr>
              <w:t>PARAMETR</w:t>
            </w:r>
          </w:p>
        </w:tc>
        <w:tc>
          <w:tcPr>
            <w:tcW w:w="2269" w:type="dxa"/>
            <w:tcBorders>
              <w:top w:val="single" w:sz="4" w:space="0" w:color="000000"/>
              <w:left w:val="single" w:sz="4" w:space="0" w:color="auto"/>
              <w:bottom w:val="single" w:sz="4" w:space="0" w:color="000000"/>
            </w:tcBorders>
            <w:shd w:val="clear" w:color="auto" w:fill="auto"/>
            <w:vAlign w:val="center"/>
          </w:tcPr>
          <w:p w14:paraId="30C76795" w14:textId="77777777" w:rsidR="008A7E6F" w:rsidRPr="005A210A"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eastAsia="Times New Roman" w:hAnsi="Times New Roman" w:cs="Times New Roman"/>
                <w:b/>
                <w:bCs/>
                <w:lang w:eastAsia="ar-SA"/>
              </w:rPr>
              <w:t>PARAMETR WYMAGANY</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D7E71" w14:textId="77777777" w:rsidR="008A7E6F" w:rsidRPr="005A210A"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14:paraId="0848A18D" w14:textId="77777777" w:rsidR="008A7E6F" w:rsidRPr="005A210A"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eastAsia="Times New Roman" w:hAnsi="Times New Roman" w:cs="Times New Roman"/>
                <w:b/>
                <w:bCs/>
                <w:lang w:eastAsia="ar-SA"/>
              </w:rPr>
              <w:t>SPOSÓB OCENY</w:t>
            </w:r>
          </w:p>
        </w:tc>
      </w:tr>
      <w:tr w:rsidR="00E9324F" w:rsidRPr="005A210A" w14:paraId="6A8FBA22"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B25D400" w14:textId="77777777" w:rsidR="00E9324F" w:rsidRPr="005A210A" w:rsidRDefault="00E9324F"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542C471" w14:textId="11DE43F4" w:rsidR="00E9324F" w:rsidRPr="005A210A" w:rsidRDefault="00E9324F" w:rsidP="005A210A">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
                <w:color w:val="000000"/>
              </w:rPr>
              <w:t>Monitor operacyjny FULL HD - 1 zestaw</w:t>
            </w:r>
          </w:p>
        </w:tc>
        <w:tc>
          <w:tcPr>
            <w:tcW w:w="2269" w:type="dxa"/>
            <w:tcBorders>
              <w:top w:val="single" w:sz="4" w:space="0" w:color="000000"/>
              <w:left w:val="single" w:sz="4" w:space="0" w:color="auto"/>
              <w:bottom w:val="single" w:sz="4" w:space="0" w:color="000000"/>
            </w:tcBorders>
            <w:shd w:val="clear" w:color="auto" w:fill="auto"/>
          </w:tcPr>
          <w:p w14:paraId="3D76DE9F" w14:textId="77777777" w:rsidR="00E9324F" w:rsidRPr="005A210A" w:rsidRDefault="00E9324F" w:rsidP="00E9324F">
            <w:pPr>
              <w:suppressAutoHyphens/>
              <w:snapToGrid w:val="0"/>
              <w:spacing w:after="0" w:line="240" w:lineRule="auto"/>
              <w:jc w:val="center"/>
              <w:rPr>
                <w:rFonts w:ascii="Times New Roman" w:eastAsia="Times New Roman" w:hAnsi="Times New Roman" w:cs="Times New Roman"/>
                <w:b/>
                <w:bCs/>
                <w:lang w:eastAsia="ar-SA"/>
              </w:rPr>
            </w:pP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73CC0" w14:textId="77777777" w:rsidR="00E9324F" w:rsidRPr="005A210A" w:rsidRDefault="00E9324F" w:rsidP="00E9324F">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BF25411" w14:textId="346051E9" w:rsidR="00E9324F"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0925DE">
              <w:rPr>
                <w:rFonts w:ascii="Garamond" w:eastAsia="Times New Roman" w:hAnsi="Garamond"/>
                <w:lang w:eastAsia="ar-SA"/>
              </w:rPr>
              <w:t>---</w:t>
            </w:r>
          </w:p>
        </w:tc>
      </w:tr>
      <w:tr w:rsidR="00547717" w:rsidRPr="005A210A" w14:paraId="46A1ECCA"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49716E8"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7356A436" w14:textId="16E199FF"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Cs/>
              </w:rPr>
              <w:t>Przekątna ekran min. 26"</w:t>
            </w:r>
          </w:p>
        </w:tc>
        <w:tc>
          <w:tcPr>
            <w:tcW w:w="2269" w:type="dxa"/>
            <w:tcBorders>
              <w:top w:val="single" w:sz="4" w:space="0" w:color="000000"/>
              <w:left w:val="single" w:sz="4" w:space="0" w:color="auto"/>
              <w:bottom w:val="single" w:sz="4" w:space="0" w:color="000000"/>
            </w:tcBorders>
            <w:shd w:val="clear" w:color="auto" w:fill="auto"/>
          </w:tcPr>
          <w:p w14:paraId="5DE694F7" w14:textId="1D8E73DE"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EDB08D"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69B15D8" w14:textId="5B675BB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5564F576"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6010B89C"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7C872ADC" w14:textId="37BE4912"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Cs/>
              </w:rPr>
              <w:t>Rozdzielczość monitora min. 1920 x 1080 pikseli</w:t>
            </w:r>
          </w:p>
        </w:tc>
        <w:tc>
          <w:tcPr>
            <w:tcW w:w="2269" w:type="dxa"/>
            <w:tcBorders>
              <w:top w:val="single" w:sz="4" w:space="0" w:color="000000"/>
              <w:left w:val="single" w:sz="4" w:space="0" w:color="auto"/>
              <w:bottom w:val="single" w:sz="4" w:space="0" w:color="000000"/>
            </w:tcBorders>
            <w:shd w:val="clear" w:color="auto" w:fill="auto"/>
          </w:tcPr>
          <w:p w14:paraId="6884333B" w14:textId="7A3461B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AE3B4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124A1ED" w14:textId="27367F4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2A12A292"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628BF6A7"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E8260FA" w14:textId="734065A7"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Cs/>
              </w:rPr>
              <w:t>Cyfrowe wejścia wideo min.: 2x DVI- D, 1x 3G-SDI</w:t>
            </w:r>
          </w:p>
        </w:tc>
        <w:tc>
          <w:tcPr>
            <w:tcW w:w="2269" w:type="dxa"/>
            <w:tcBorders>
              <w:top w:val="single" w:sz="4" w:space="0" w:color="000000"/>
              <w:left w:val="single" w:sz="4" w:space="0" w:color="auto"/>
              <w:bottom w:val="single" w:sz="4" w:space="0" w:color="000000"/>
            </w:tcBorders>
            <w:shd w:val="clear" w:color="auto" w:fill="auto"/>
          </w:tcPr>
          <w:p w14:paraId="5ACF1768" w14:textId="779864F0"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1E0A6"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9D4216A" w14:textId="70BDB409"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3B65AB47"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32F7944"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6F4BF846" w14:textId="7E424BEE"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Cs/>
              </w:rPr>
              <w:t>Cyfrowe wyjścia wideo min.: 1x DVI- D, 1x 3G-SDI</w:t>
            </w:r>
          </w:p>
        </w:tc>
        <w:tc>
          <w:tcPr>
            <w:tcW w:w="2269" w:type="dxa"/>
            <w:tcBorders>
              <w:top w:val="single" w:sz="4" w:space="0" w:color="000000"/>
              <w:left w:val="single" w:sz="4" w:space="0" w:color="auto"/>
              <w:bottom w:val="single" w:sz="4" w:space="0" w:color="000000"/>
            </w:tcBorders>
            <w:shd w:val="clear" w:color="auto" w:fill="auto"/>
          </w:tcPr>
          <w:p w14:paraId="508075B6" w14:textId="43693FE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0B0B0"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5F74D84" w14:textId="38B0B70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1A24DFB1"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7F241E78"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7B1E3F9" w14:textId="3D11955D"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Cs/>
              </w:rPr>
              <w:t>Mocowanie VESA 100</w:t>
            </w:r>
          </w:p>
        </w:tc>
        <w:tc>
          <w:tcPr>
            <w:tcW w:w="2269" w:type="dxa"/>
            <w:tcBorders>
              <w:top w:val="single" w:sz="4" w:space="0" w:color="000000"/>
              <w:left w:val="single" w:sz="4" w:space="0" w:color="auto"/>
              <w:bottom w:val="single" w:sz="4" w:space="0" w:color="000000"/>
            </w:tcBorders>
            <w:shd w:val="clear" w:color="auto" w:fill="auto"/>
            <w:vAlign w:val="center"/>
          </w:tcPr>
          <w:p w14:paraId="6E837D07" w14:textId="669BF723"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6070E0"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FD71A9E" w14:textId="6E6A67D3"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2FCD227B"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5F9F3FF4"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7B655113" w14:textId="0EB46E2A"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b/>
                <w:color w:val="000000"/>
              </w:rPr>
              <w:t>Sterownik kamer - 1 zestaw</w:t>
            </w:r>
          </w:p>
        </w:tc>
        <w:tc>
          <w:tcPr>
            <w:tcW w:w="2269" w:type="dxa"/>
            <w:tcBorders>
              <w:top w:val="single" w:sz="4" w:space="0" w:color="000000"/>
              <w:left w:val="single" w:sz="4" w:space="0" w:color="auto"/>
              <w:bottom w:val="single" w:sz="4" w:space="0" w:color="000000"/>
            </w:tcBorders>
            <w:shd w:val="clear" w:color="auto" w:fill="auto"/>
            <w:vAlign w:val="center"/>
          </w:tcPr>
          <w:p w14:paraId="78E4332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B0C59"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265A08E" w14:textId="031DF32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39A74471"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9E5DDCE"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27B0C8B" w14:textId="6B47CAA2"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color w:val="000000"/>
              </w:rPr>
              <w:t xml:space="preserve">Zestaw sterownika kamery do podłączenia oferowanej głowicy kamery FULL HD oraz zapewniający kompatybilność z posiadaną przez Zamawiającego głowicą kamery Image1S firmy </w:t>
            </w:r>
            <w:proofErr w:type="spellStart"/>
            <w:r w:rsidRPr="005A210A">
              <w:rPr>
                <w:rFonts w:ascii="Times New Roman" w:hAnsi="Times New Roman"/>
                <w:color w:val="000000"/>
              </w:rPr>
              <w:t>Storz</w:t>
            </w:r>
            <w:proofErr w:type="spellEnd"/>
            <w:r w:rsidRPr="005A210A">
              <w:rPr>
                <w:rFonts w:ascii="Times New Roman" w:hAnsi="Times New Roman"/>
                <w:color w:val="000000"/>
              </w:rPr>
              <w:t xml:space="preserve">  </w:t>
            </w:r>
          </w:p>
        </w:tc>
        <w:tc>
          <w:tcPr>
            <w:tcW w:w="2269" w:type="dxa"/>
            <w:tcBorders>
              <w:top w:val="single" w:sz="4" w:space="0" w:color="000000"/>
              <w:left w:val="single" w:sz="4" w:space="0" w:color="auto"/>
              <w:bottom w:val="single" w:sz="4" w:space="0" w:color="000000"/>
            </w:tcBorders>
            <w:shd w:val="clear" w:color="auto" w:fill="auto"/>
            <w:vAlign w:val="center"/>
          </w:tcPr>
          <w:p w14:paraId="159CE8C5" w14:textId="17DFA83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A90DA"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7B3D962" w14:textId="2F05EF6B"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32237B4D"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6F90E3F6"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4863F4B" w14:textId="7A45D0B9"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color w:val="000000"/>
              </w:rPr>
              <w:t>Sterownik kamery wyposażony w menu obsługowe wyświetlane w postaci ikon na ekranie monitora operacyjnego</w:t>
            </w:r>
          </w:p>
        </w:tc>
        <w:tc>
          <w:tcPr>
            <w:tcW w:w="2269" w:type="dxa"/>
            <w:tcBorders>
              <w:top w:val="single" w:sz="4" w:space="0" w:color="000000"/>
              <w:left w:val="single" w:sz="4" w:space="0" w:color="auto"/>
              <w:bottom w:val="single" w:sz="4" w:space="0" w:color="000000"/>
            </w:tcBorders>
            <w:shd w:val="clear" w:color="auto" w:fill="auto"/>
            <w:vAlign w:val="center"/>
          </w:tcPr>
          <w:p w14:paraId="4D36DB84" w14:textId="63653B9F"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0246E"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0D262C2" w14:textId="11BEA3F5"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1B17B2B6"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7979C348"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4F45967E" w14:textId="3DAD2AB0"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color w:val="000000"/>
              </w:rPr>
              <w:t>Meny obsługowe wywoływane poprzez przycisk głowicy kamery oraz poprzez zewnętrzną klawiaturę w przypadku obsługi ze strefy "brudnej" pola operacyjnego</w:t>
            </w:r>
          </w:p>
        </w:tc>
        <w:tc>
          <w:tcPr>
            <w:tcW w:w="2269" w:type="dxa"/>
            <w:tcBorders>
              <w:top w:val="single" w:sz="4" w:space="0" w:color="000000"/>
              <w:left w:val="single" w:sz="4" w:space="0" w:color="auto"/>
              <w:bottom w:val="single" w:sz="4" w:space="0" w:color="000000"/>
            </w:tcBorders>
            <w:shd w:val="clear" w:color="auto" w:fill="auto"/>
            <w:vAlign w:val="center"/>
          </w:tcPr>
          <w:p w14:paraId="3BAB4AFF" w14:textId="374B794E"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68EFB4"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5C0A8C8" w14:textId="59A4AE71"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547717" w:rsidRPr="005A210A" w14:paraId="2ACE5C1B"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6118E506"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316EE79" w14:textId="6579773B"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 xml:space="preserve">Dostępne min. 3 gniazda USB w sterowniku kamery do podłączenia m.in. pamięci </w:t>
            </w:r>
            <w:proofErr w:type="spellStart"/>
            <w:r w:rsidRPr="005A210A">
              <w:rPr>
                <w:rFonts w:ascii="Times New Roman" w:hAnsi="Times New Roman"/>
                <w:bCs/>
              </w:rPr>
              <w:t>PenDrive</w:t>
            </w:r>
            <w:proofErr w:type="spellEnd"/>
            <w:r w:rsidRPr="005A210A">
              <w:rPr>
                <w:rFonts w:ascii="Times New Roman" w:hAnsi="Times New Roman"/>
                <w:bCs/>
              </w:rPr>
              <w:t>, klawiatury, dedykowanej drukarki</w:t>
            </w:r>
          </w:p>
        </w:tc>
        <w:tc>
          <w:tcPr>
            <w:tcW w:w="2269" w:type="dxa"/>
            <w:tcBorders>
              <w:top w:val="single" w:sz="4" w:space="0" w:color="000000"/>
              <w:left w:val="single" w:sz="4" w:space="0" w:color="auto"/>
              <w:bottom w:val="single" w:sz="4" w:space="0" w:color="000000"/>
            </w:tcBorders>
            <w:shd w:val="clear" w:color="auto" w:fill="auto"/>
            <w:vAlign w:val="center"/>
          </w:tcPr>
          <w:p w14:paraId="71C762E2" w14:textId="7FE000B9"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296A8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4E831E2" w14:textId="1DC506F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F4144C">
              <w:rPr>
                <w:rFonts w:ascii="Garamond" w:eastAsia="Times New Roman" w:hAnsi="Garamond"/>
                <w:lang w:eastAsia="ar-SA"/>
              </w:rPr>
              <w:t>---</w:t>
            </w:r>
          </w:p>
        </w:tc>
      </w:tr>
      <w:tr w:rsidR="00735E20" w:rsidRPr="005A210A" w14:paraId="387BB9BD"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71BC5089" w14:textId="77777777" w:rsidR="00735E20" w:rsidRPr="005A210A" w:rsidRDefault="00735E20"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vAlign w:val="center"/>
          </w:tcPr>
          <w:p w14:paraId="606A95A6" w14:textId="4F88C7CC" w:rsidR="00735E20" w:rsidRPr="005A210A" w:rsidRDefault="00735E20" w:rsidP="005A210A">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 xml:space="preserve">Min. 1 gniazdo USB umieszczone na panelu przednim sterownika kamery zapewniające szybki dostęp, m.in. do podłączenia pamięci </w:t>
            </w:r>
            <w:proofErr w:type="spellStart"/>
            <w:r w:rsidRPr="005A210A">
              <w:rPr>
                <w:rFonts w:ascii="Times New Roman" w:hAnsi="Times New Roman"/>
                <w:bCs/>
              </w:rPr>
              <w:t>PenDrive</w:t>
            </w:r>
            <w:proofErr w:type="spellEnd"/>
          </w:p>
        </w:tc>
        <w:tc>
          <w:tcPr>
            <w:tcW w:w="2269" w:type="dxa"/>
            <w:tcBorders>
              <w:top w:val="single" w:sz="4" w:space="0" w:color="000000"/>
              <w:left w:val="single" w:sz="4" w:space="0" w:color="auto"/>
              <w:bottom w:val="single" w:sz="4" w:space="0" w:color="000000"/>
            </w:tcBorders>
            <w:shd w:val="clear" w:color="auto" w:fill="auto"/>
            <w:vAlign w:val="center"/>
          </w:tcPr>
          <w:p w14:paraId="73FBF837" w14:textId="1BFC5E07" w:rsidR="00735E20" w:rsidRPr="004745A3" w:rsidRDefault="004745A3" w:rsidP="004745A3">
            <w:pPr>
              <w:spacing w:after="0" w:line="240" w:lineRule="auto"/>
              <w:jc w:val="center"/>
              <w:rPr>
                <w:rFonts w:ascii="Times New Roman" w:hAnsi="Times New Roman"/>
                <w:color w:val="000000"/>
              </w:rPr>
            </w:pPr>
            <w:r>
              <w:rPr>
                <w:rFonts w:ascii="Times New Roman" w:hAnsi="Times New Roman"/>
                <w:color w:val="000000"/>
              </w:rPr>
              <w:t>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46E39F0" w14:textId="77777777" w:rsidR="00735E20" w:rsidRPr="005A210A" w:rsidRDefault="00735E20" w:rsidP="00735E20">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3F7118" w14:textId="77777777" w:rsidR="004745A3" w:rsidRPr="005A210A" w:rsidRDefault="004745A3" w:rsidP="004745A3">
            <w:pPr>
              <w:spacing w:after="0" w:line="240" w:lineRule="auto"/>
              <w:jc w:val="center"/>
              <w:rPr>
                <w:rFonts w:ascii="Times New Roman" w:hAnsi="Times New Roman"/>
                <w:color w:val="000000"/>
              </w:rPr>
            </w:pPr>
            <w:r w:rsidRPr="005A210A">
              <w:rPr>
                <w:rFonts w:ascii="Times New Roman" w:hAnsi="Times New Roman"/>
                <w:color w:val="000000"/>
              </w:rPr>
              <w:t>Ilość gniazd USB na panelu przednim:</w:t>
            </w:r>
          </w:p>
          <w:p w14:paraId="48E26F13" w14:textId="77777777" w:rsidR="004745A3" w:rsidRPr="005A210A" w:rsidRDefault="004745A3" w:rsidP="004745A3">
            <w:pPr>
              <w:spacing w:after="0" w:line="240" w:lineRule="auto"/>
              <w:jc w:val="center"/>
              <w:rPr>
                <w:rFonts w:ascii="Times New Roman" w:hAnsi="Times New Roman"/>
                <w:color w:val="000000"/>
              </w:rPr>
            </w:pPr>
            <w:r w:rsidRPr="005A210A">
              <w:rPr>
                <w:rFonts w:ascii="Times New Roman" w:hAnsi="Times New Roman"/>
                <w:color w:val="000000"/>
              </w:rPr>
              <w:t>=1 - 0 pkt.</w:t>
            </w:r>
          </w:p>
          <w:p w14:paraId="33B16BA7" w14:textId="727D10F5" w:rsidR="00735E20" w:rsidRPr="005A210A" w:rsidRDefault="004745A3" w:rsidP="004745A3">
            <w:pPr>
              <w:suppressAutoHyphens/>
              <w:snapToGrid w:val="0"/>
              <w:spacing w:after="0" w:line="240" w:lineRule="auto"/>
              <w:jc w:val="center"/>
              <w:rPr>
                <w:rFonts w:ascii="Times New Roman" w:eastAsia="Times New Roman" w:hAnsi="Times New Roman" w:cs="Times New Roman"/>
                <w:b/>
                <w:bCs/>
                <w:lang w:eastAsia="ar-SA"/>
              </w:rPr>
            </w:pPr>
            <w:r>
              <w:rPr>
                <w:rFonts w:ascii="Times New Roman" w:hAnsi="Times New Roman"/>
                <w:color w:val="000000"/>
              </w:rPr>
              <w:t>&gt;1 - 10 pkt</w:t>
            </w:r>
          </w:p>
        </w:tc>
      </w:tr>
      <w:tr w:rsidR="00547717" w:rsidRPr="005A210A" w14:paraId="3D48492D"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31377D7"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CE947DA" w14:textId="68C9BC9D" w:rsidR="00547717" w:rsidRPr="005A210A" w:rsidRDefault="00547717" w:rsidP="00547717">
            <w:pPr>
              <w:keepNext/>
              <w:numPr>
                <w:ilvl w:val="2"/>
                <w:numId w:val="1"/>
              </w:numPr>
              <w:tabs>
                <w:tab w:val="clear" w:pos="0"/>
                <w:tab w:val="num" w:pos="352"/>
              </w:tabs>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color w:val="000000"/>
              </w:rPr>
              <w:t xml:space="preserve">W zestawie zewnętrzna, </w:t>
            </w:r>
            <w:r w:rsidRPr="005A210A">
              <w:rPr>
                <w:rFonts w:ascii="Times New Roman" w:hAnsi="Times New Roman"/>
                <w:bCs/>
              </w:rPr>
              <w:t xml:space="preserve">silikonowa, zmywalna klawiatura USB o stopniu ochrony IP min. 68, </w:t>
            </w:r>
            <w:r w:rsidRPr="005A210A">
              <w:rPr>
                <w:rFonts w:ascii="Times New Roman" w:hAnsi="Times New Roman"/>
                <w:color w:val="000000"/>
              </w:rPr>
              <w:t>zgodna z MDD 93/42/EWG</w:t>
            </w:r>
          </w:p>
        </w:tc>
        <w:tc>
          <w:tcPr>
            <w:tcW w:w="2269" w:type="dxa"/>
            <w:tcBorders>
              <w:top w:val="single" w:sz="4" w:space="0" w:color="000000"/>
              <w:left w:val="single" w:sz="4" w:space="0" w:color="auto"/>
              <w:bottom w:val="single" w:sz="4" w:space="0" w:color="000000"/>
            </w:tcBorders>
            <w:shd w:val="clear" w:color="auto" w:fill="auto"/>
            <w:vAlign w:val="center"/>
          </w:tcPr>
          <w:p w14:paraId="5C763A61" w14:textId="1E55D410"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A8051"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E097E8A" w14:textId="0ADB5FA1"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100B08">
              <w:rPr>
                <w:rFonts w:ascii="Garamond" w:eastAsia="Times New Roman" w:hAnsi="Garamond"/>
                <w:lang w:eastAsia="ar-SA"/>
              </w:rPr>
              <w:t>---</w:t>
            </w:r>
          </w:p>
        </w:tc>
      </w:tr>
      <w:tr w:rsidR="00547717" w:rsidRPr="005A210A" w14:paraId="1730F898"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34925F88"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6E67AF55" w14:textId="5DB53B68" w:rsidR="00547717" w:rsidRPr="005A210A" w:rsidRDefault="00547717" w:rsidP="00547717">
            <w:pPr>
              <w:keepNext/>
              <w:numPr>
                <w:ilvl w:val="2"/>
                <w:numId w:val="1"/>
              </w:numPr>
              <w:suppressAutoHyphens/>
              <w:snapToGrid w:val="0"/>
              <w:spacing w:before="40" w:after="40" w:line="240" w:lineRule="auto"/>
              <w:outlineLvl w:val="2"/>
              <w:rPr>
                <w:rFonts w:ascii="Times New Roman" w:eastAsia="Times New Roman" w:hAnsi="Times New Roman" w:cs="Times New Roman"/>
                <w:b/>
                <w:bCs/>
                <w:lang w:eastAsia="ar-SA"/>
              </w:rPr>
            </w:pPr>
            <w:r w:rsidRPr="005A210A">
              <w:rPr>
                <w:rFonts w:ascii="Times New Roman" w:hAnsi="Times New Roman"/>
                <w:color w:val="000000"/>
              </w:rPr>
              <w:t xml:space="preserve">W zestawie pamięć </w:t>
            </w:r>
            <w:proofErr w:type="spellStart"/>
            <w:r w:rsidRPr="005A210A">
              <w:rPr>
                <w:rFonts w:ascii="Times New Roman" w:hAnsi="Times New Roman"/>
                <w:color w:val="000000"/>
              </w:rPr>
              <w:t>PenDrive</w:t>
            </w:r>
            <w:proofErr w:type="spellEnd"/>
            <w:r w:rsidRPr="005A210A">
              <w:rPr>
                <w:rFonts w:ascii="Times New Roman" w:hAnsi="Times New Roman"/>
                <w:color w:val="000000"/>
              </w:rPr>
              <w:t xml:space="preserve"> o pojemności min. 32 GB</w:t>
            </w:r>
          </w:p>
        </w:tc>
        <w:tc>
          <w:tcPr>
            <w:tcW w:w="2269" w:type="dxa"/>
            <w:tcBorders>
              <w:top w:val="single" w:sz="4" w:space="0" w:color="000000"/>
              <w:left w:val="single" w:sz="4" w:space="0" w:color="auto"/>
              <w:bottom w:val="single" w:sz="4" w:space="0" w:color="000000"/>
            </w:tcBorders>
            <w:shd w:val="clear" w:color="auto" w:fill="auto"/>
            <w:vAlign w:val="center"/>
          </w:tcPr>
          <w:p w14:paraId="1ABE424C" w14:textId="0CB4FD92"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021F2D"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C72B25A" w14:textId="1CF06AA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100B08">
              <w:rPr>
                <w:rFonts w:ascii="Garamond" w:eastAsia="Times New Roman" w:hAnsi="Garamond"/>
                <w:lang w:eastAsia="ar-SA"/>
              </w:rPr>
              <w:t>---</w:t>
            </w:r>
          </w:p>
        </w:tc>
      </w:tr>
      <w:tr w:rsidR="00547717" w:rsidRPr="005A210A" w14:paraId="03810019"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059AF585"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4C9A6FD" w14:textId="16707606"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 xml:space="preserve">Sterownik kamery </w:t>
            </w:r>
            <w:r w:rsidRPr="005A210A">
              <w:rPr>
                <w:rFonts w:ascii="Times New Roman" w:hAnsi="Times New Roman"/>
                <w:color w:val="000000"/>
              </w:rPr>
              <w:t>wyposażony w min. 2 cyfrowe wyjścia wideo w standardzie DVI-D</w:t>
            </w:r>
          </w:p>
        </w:tc>
        <w:tc>
          <w:tcPr>
            <w:tcW w:w="2269" w:type="dxa"/>
            <w:tcBorders>
              <w:top w:val="single" w:sz="4" w:space="0" w:color="000000"/>
              <w:left w:val="single" w:sz="4" w:space="0" w:color="auto"/>
              <w:bottom w:val="single" w:sz="4" w:space="0" w:color="000000"/>
            </w:tcBorders>
            <w:shd w:val="clear" w:color="auto" w:fill="auto"/>
            <w:vAlign w:val="center"/>
          </w:tcPr>
          <w:p w14:paraId="6718102C" w14:textId="736C8F8E"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1316724"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F4E8CEB" w14:textId="09AEBE40"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216DCD8F"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33ABFB4D"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67D48433" w14:textId="26CC3073"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 xml:space="preserve">Sterownik kamery </w:t>
            </w:r>
            <w:r w:rsidRPr="005A210A">
              <w:rPr>
                <w:rFonts w:ascii="Times New Roman" w:hAnsi="Times New Roman"/>
                <w:color w:val="000000"/>
              </w:rPr>
              <w:t>wyposażony w min. 1 cyfrowe wyjście wideo w standardzie 3G-SDI</w:t>
            </w:r>
          </w:p>
        </w:tc>
        <w:tc>
          <w:tcPr>
            <w:tcW w:w="2269" w:type="dxa"/>
            <w:tcBorders>
              <w:top w:val="single" w:sz="4" w:space="0" w:color="000000"/>
              <w:left w:val="single" w:sz="4" w:space="0" w:color="auto"/>
              <w:bottom w:val="single" w:sz="4" w:space="0" w:color="000000"/>
            </w:tcBorders>
            <w:shd w:val="clear" w:color="auto" w:fill="auto"/>
            <w:vAlign w:val="center"/>
          </w:tcPr>
          <w:p w14:paraId="5EE08074" w14:textId="026B7AFB"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ACB981"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E558220" w14:textId="0FC560B0"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622F45EB"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B65BB3A"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8CC5798" w14:textId="7059A26F"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 xml:space="preserve">Format sygnału wyjściowego nie mniejszy niż: </w:t>
            </w:r>
            <w:r w:rsidRPr="005A210A">
              <w:rPr>
                <w:rFonts w:ascii="Times New Roman" w:hAnsi="Times New Roman"/>
                <w:color w:val="000000"/>
              </w:rPr>
              <w:t>1920 x 1080p, 50Hz/60Hz</w:t>
            </w:r>
          </w:p>
        </w:tc>
        <w:tc>
          <w:tcPr>
            <w:tcW w:w="2269" w:type="dxa"/>
            <w:tcBorders>
              <w:top w:val="single" w:sz="4" w:space="0" w:color="000000"/>
              <w:left w:val="single" w:sz="4" w:space="0" w:color="auto"/>
              <w:bottom w:val="single" w:sz="4" w:space="0" w:color="000000"/>
            </w:tcBorders>
            <w:shd w:val="clear" w:color="auto" w:fill="auto"/>
            <w:vAlign w:val="center"/>
          </w:tcPr>
          <w:p w14:paraId="42492C8C" w14:textId="39B95F75"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3ED7E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1ED2848" w14:textId="221B05B3"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75E30D9A"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0734A2A"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01F0EA1B" w14:textId="20FD02AC"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color w:val="000000"/>
              </w:rPr>
              <w:t>Sterownik kamery wyposażony w zintegrowane gniazdo komunikacyjne umożliwiające bezpośrednie podłączenie oferowanego źródła światła w celu wyświetlania poziomu intensywności światła na ekranie monitora operacyjnego</w:t>
            </w:r>
          </w:p>
        </w:tc>
        <w:tc>
          <w:tcPr>
            <w:tcW w:w="2269" w:type="dxa"/>
            <w:tcBorders>
              <w:top w:val="single" w:sz="4" w:space="0" w:color="000000"/>
              <w:left w:val="single" w:sz="4" w:space="0" w:color="auto"/>
              <w:bottom w:val="single" w:sz="4" w:space="0" w:color="000000"/>
            </w:tcBorders>
            <w:shd w:val="clear" w:color="auto" w:fill="auto"/>
            <w:vAlign w:val="center"/>
          </w:tcPr>
          <w:p w14:paraId="1251ADCE" w14:textId="255C43E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580D1"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6ABBF9F" w14:textId="01B65BA1"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30DDBD92"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08B5C9D"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D6CC1F0" w14:textId="5FA67A7E"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Funkcja manualnej zmiany poziomu intensywności światła oraz włączanie i wyłącznie światła w oferowanym źródle światła LED poprzez menu obsługowe sterownika kamery</w:t>
            </w:r>
          </w:p>
        </w:tc>
        <w:tc>
          <w:tcPr>
            <w:tcW w:w="2269" w:type="dxa"/>
            <w:tcBorders>
              <w:top w:val="single" w:sz="4" w:space="0" w:color="000000"/>
              <w:left w:val="single" w:sz="4" w:space="0" w:color="auto"/>
              <w:bottom w:val="single" w:sz="4" w:space="0" w:color="000000"/>
            </w:tcBorders>
            <w:shd w:val="clear" w:color="auto" w:fill="auto"/>
            <w:vAlign w:val="center"/>
          </w:tcPr>
          <w:p w14:paraId="7058D1ED" w14:textId="10B611BD"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7A64B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4767E72" w14:textId="4BE5DA6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7B06644D"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04F4CFB3"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ED0CB09" w14:textId="33D32A98"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eastAsia="Times New Roman" w:hAnsi="Times New Roman" w:cs="Times New Roman"/>
                <w:b/>
                <w:bCs/>
                <w:lang w:eastAsia="ar-SA"/>
              </w:rPr>
            </w:pPr>
            <w:r w:rsidRPr="005A210A">
              <w:rPr>
                <w:rFonts w:ascii="Times New Roman" w:hAnsi="Times New Roman"/>
                <w:bCs/>
              </w:rPr>
              <w:t>Funkcja automatycznej regulacji intensywności światła w oferowanym źródle światła LED uruchamiana poprzez menu obsługowe sterownika kamery</w:t>
            </w:r>
          </w:p>
        </w:tc>
        <w:tc>
          <w:tcPr>
            <w:tcW w:w="2269" w:type="dxa"/>
            <w:tcBorders>
              <w:top w:val="single" w:sz="4" w:space="0" w:color="000000"/>
              <w:left w:val="single" w:sz="4" w:space="0" w:color="auto"/>
              <w:bottom w:val="single" w:sz="4" w:space="0" w:color="000000"/>
            </w:tcBorders>
            <w:shd w:val="clear" w:color="auto" w:fill="auto"/>
            <w:vAlign w:val="center"/>
          </w:tcPr>
          <w:p w14:paraId="6B09FD45" w14:textId="4715E621"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463A92"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641F2A5" w14:textId="4BF93E26"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5142BC6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8C6133F"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51DD1A1F" w14:textId="704D3AF4"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 xml:space="preserve">Dostępny tryb wizualizacji wykorzystujący cyfrowe odfiltrowanie koloru czerwonego z obrazu wyświetlanego na ekranie monitora operacyjnego w celu poprawy różnicowania struktur tkankowych i unaczynienia </w:t>
            </w:r>
          </w:p>
        </w:tc>
        <w:tc>
          <w:tcPr>
            <w:tcW w:w="2269" w:type="dxa"/>
            <w:tcBorders>
              <w:top w:val="single" w:sz="4" w:space="0" w:color="000000"/>
              <w:left w:val="single" w:sz="4" w:space="0" w:color="auto"/>
              <w:bottom w:val="single" w:sz="4" w:space="0" w:color="000000"/>
            </w:tcBorders>
            <w:shd w:val="clear" w:color="auto" w:fill="auto"/>
            <w:vAlign w:val="center"/>
          </w:tcPr>
          <w:p w14:paraId="2A4006FB" w14:textId="5DDBA923"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5589E5A"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3BFD45C" w14:textId="33D20B4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547717" w:rsidRPr="005A210A" w14:paraId="0B962CFF"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02E503B3"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6CB915E" w14:textId="4EF47F5A"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Wykorzystanie trybu wizualizacji niezależne od zastosowanego źródła światła</w:t>
            </w:r>
          </w:p>
        </w:tc>
        <w:tc>
          <w:tcPr>
            <w:tcW w:w="2269" w:type="dxa"/>
            <w:tcBorders>
              <w:top w:val="single" w:sz="4" w:space="0" w:color="000000"/>
              <w:left w:val="single" w:sz="4" w:space="0" w:color="auto"/>
              <w:bottom w:val="single" w:sz="4" w:space="0" w:color="000000"/>
            </w:tcBorders>
            <w:shd w:val="clear" w:color="auto" w:fill="auto"/>
            <w:vAlign w:val="center"/>
          </w:tcPr>
          <w:p w14:paraId="6A948FFC" w14:textId="14C67F28"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49704"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E025C28" w14:textId="1C07639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636BE8">
              <w:rPr>
                <w:rFonts w:ascii="Garamond" w:eastAsia="Times New Roman" w:hAnsi="Garamond"/>
                <w:lang w:eastAsia="ar-SA"/>
              </w:rPr>
              <w:t>---</w:t>
            </w:r>
          </w:p>
        </w:tc>
      </w:tr>
      <w:tr w:rsidR="00735E20" w:rsidRPr="005A210A" w14:paraId="164A322B"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735E4208" w14:textId="77777777" w:rsidR="00735E20" w:rsidRPr="005A210A" w:rsidRDefault="00735E20"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02181223" w14:textId="1E08E4BF" w:rsidR="00735E20" w:rsidRPr="005A210A" w:rsidRDefault="00735E20" w:rsidP="005A210A">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Funkcja jednoczesnego wyświetlania dwóch obrazów obok siebie na ekranie monitora operacyjnego tj. obrazu rzeczywistego i obrazu z włączonym trybem wizualizacji</w:t>
            </w:r>
          </w:p>
        </w:tc>
        <w:tc>
          <w:tcPr>
            <w:tcW w:w="2269" w:type="dxa"/>
            <w:tcBorders>
              <w:top w:val="single" w:sz="4" w:space="0" w:color="000000"/>
              <w:left w:val="single" w:sz="4" w:space="0" w:color="auto"/>
              <w:bottom w:val="single" w:sz="4" w:space="0" w:color="000000"/>
            </w:tcBorders>
            <w:shd w:val="clear" w:color="auto" w:fill="auto"/>
            <w:vAlign w:val="center"/>
          </w:tcPr>
          <w:p w14:paraId="707C8B79" w14:textId="504CD8AA" w:rsidR="00735E20" w:rsidRPr="005A210A" w:rsidRDefault="004745A3" w:rsidP="004745A3">
            <w:pPr>
              <w:suppressAutoHyphens/>
              <w:snapToGrid w:val="0"/>
              <w:spacing w:after="0" w:line="240" w:lineRule="auto"/>
              <w:jc w:val="center"/>
              <w:rPr>
                <w:rFonts w:ascii="Times New Roman" w:hAnsi="Times New Roman"/>
                <w:color w:val="000000"/>
              </w:rPr>
            </w:pPr>
            <w:r>
              <w:rPr>
                <w:rFonts w:ascii="Times New Roman" w:hAnsi="Times New Roman"/>
                <w:color w:val="000000"/>
              </w:rPr>
              <w:t>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4FF9B17" w14:textId="77777777" w:rsidR="00735E20" w:rsidRPr="005A210A" w:rsidRDefault="00735E20" w:rsidP="00735E20">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81DAABE" w14:textId="77777777" w:rsidR="004745A3" w:rsidRPr="005A210A" w:rsidRDefault="004745A3" w:rsidP="004745A3">
            <w:pPr>
              <w:spacing w:after="0" w:line="240" w:lineRule="auto"/>
              <w:jc w:val="center"/>
              <w:rPr>
                <w:rFonts w:ascii="Times New Roman" w:hAnsi="Times New Roman"/>
                <w:color w:val="000000"/>
              </w:rPr>
            </w:pPr>
            <w:r w:rsidRPr="005A210A">
              <w:rPr>
                <w:rFonts w:ascii="Times New Roman" w:hAnsi="Times New Roman"/>
                <w:color w:val="000000"/>
              </w:rPr>
              <w:t>TAK - 10 pkt.</w:t>
            </w:r>
          </w:p>
          <w:p w14:paraId="0CEDB520" w14:textId="652BFD8F" w:rsidR="00735E20" w:rsidRPr="005A210A" w:rsidRDefault="004745A3" w:rsidP="004745A3">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NIE - 0 pkt.</w:t>
            </w:r>
          </w:p>
        </w:tc>
      </w:tr>
      <w:tr w:rsidR="00735E20" w:rsidRPr="005A210A" w14:paraId="5E49CCC6"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17C573D" w14:textId="77777777" w:rsidR="00735E20" w:rsidRPr="005A210A" w:rsidRDefault="00735E20"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A2B80A6" w14:textId="3002BF39" w:rsidR="00735E20" w:rsidRPr="005A210A" w:rsidRDefault="00735E20" w:rsidP="005A210A">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Funkcja wyświetlania wirtualnej siatki na ekranie monitora operacyjnego do precyzyjnego wskazywania określonego obszaru pola operacyjnego</w:t>
            </w:r>
          </w:p>
        </w:tc>
        <w:tc>
          <w:tcPr>
            <w:tcW w:w="2269" w:type="dxa"/>
            <w:tcBorders>
              <w:top w:val="single" w:sz="4" w:space="0" w:color="000000"/>
              <w:left w:val="single" w:sz="4" w:space="0" w:color="auto"/>
              <w:bottom w:val="single" w:sz="4" w:space="0" w:color="000000"/>
            </w:tcBorders>
            <w:shd w:val="clear" w:color="auto" w:fill="auto"/>
            <w:vAlign w:val="center"/>
          </w:tcPr>
          <w:p w14:paraId="31F330B4" w14:textId="7737222E" w:rsidR="00735E20" w:rsidRPr="005A210A" w:rsidRDefault="004745A3" w:rsidP="004745A3">
            <w:pPr>
              <w:suppressAutoHyphens/>
              <w:snapToGrid w:val="0"/>
              <w:spacing w:after="0" w:line="240" w:lineRule="auto"/>
              <w:jc w:val="center"/>
              <w:rPr>
                <w:rFonts w:ascii="Times New Roman" w:hAnsi="Times New Roman"/>
                <w:color w:val="000000"/>
              </w:rPr>
            </w:pPr>
            <w:r>
              <w:rPr>
                <w:rFonts w:ascii="Times New Roman" w:hAnsi="Times New Roman"/>
                <w:color w:val="000000"/>
              </w:rPr>
              <w:t>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A03F68" w14:textId="77777777" w:rsidR="00735E20" w:rsidRPr="005A210A" w:rsidRDefault="00735E20" w:rsidP="00735E20">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D02A0B6" w14:textId="77777777" w:rsidR="004745A3" w:rsidRPr="005A210A" w:rsidRDefault="004745A3" w:rsidP="004745A3">
            <w:pPr>
              <w:spacing w:after="0" w:line="240" w:lineRule="auto"/>
              <w:jc w:val="center"/>
              <w:rPr>
                <w:rFonts w:ascii="Times New Roman" w:hAnsi="Times New Roman"/>
                <w:color w:val="000000"/>
              </w:rPr>
            </w:pPr>
            <w:r w:rsidRPr="005A210A">
              <w:rPr>
                <w:rFonts w:ascii="Times New Roman" w:hAnsi="Times New Roman"/>
                <w:color w:val="000000"/>
              </w:rPr>
              <w:t>TAK - 10 pkt.</w:t>
            </w:r>
          </w:p>
          <w:p w14:paraId="73AD66B3" w14:textId="1E26EE29" w:rsidR="00735E20" w:rsidRPr="005A210A" w:rsidRDefault="004745A3" w:rsidP="004745A3">
            <w:pPr>
              <w:suppressAutoHyphens/>
              <w:snapToGrid w:val="0"/>
              <w:spacing w:after="0" w:line="240" w:lineRule="auto"/>
              <w:jc w:val="center"/>
              <w:rPr>
                <w:rFonts w:ascii="Times New Roman" w:eastAsia="Times New Roman" w:hAnsi="Times New Roman" w:cs="Times New Roman"/>
                <w:b/>
                <w:bCs/>
                <w:lang w:eastAsia="ar-SA"/>
              </w:rPr>
            </w:pPr>
            <w:r>
              <w:rPr>
                <w:rFonts w:ascii="Times New Roman" w:hAnsi="Times New Roman"/>
                <w:color w:val="000000"/>
              </w:rPr>
              <w:t>NIE - 0 pkt</w:t>
            </w:r>
          </w:p>
        </w:tc>
      </w:tr>
      <w:tr w:rsidR="00547717" w:rsidRPr="005A210A" w14:paraId="49A97B4B"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79CA277"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6F116866" w14:textId="00D115E2"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Funkcja wyświetlania wirtualnego wskaźnika punktowego na ekranie monitora operacyjnego do precyzyjnego wskazywania określonego punktu pola operacyjnego</w:t>
            </w:r>
          </w:p>
        </w:tc>
        <w:tc>
          <w:tcPr>
            <w:tcW w:w="2269" w:type="dxa"/>
            <w:tcBorders>
              <w:top w:val="single" w:sz="4" w:space="0" w:color="000000"/>
              <w:left w:val="single" w:sz="4" w:space="0" w:color="auto"/>
              <w:bottom w:val="single" w:sz="4" w:space="0" w:color="000000"/>
            </w:tcBorders>
            <w:shd w:val="clear" w:color="auto" w:fill="auto"/>
            <w:vAlign w:val="center"/>
          </w:tcPr>
          <w:p w14:paraId="09DF019A" w14:textId="70411E6B"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D1DD4"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87E2049" w14:textId="0FE3704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1C131D">
              <w:rPr>
                <w:rFonts w:ascii="Garamond" w:eastAsia="Times New Roman" w:hAnsi="Garamond"/>
                <w:lang w:eastAsia="ar-SA"/>
              </w:rPr>
              <w:t>---</w:t>
            </w:r>
          </w:p>
        </w:tc>
      </w:tr>
      <w:tr w:rsidR="00547717" w:rsidRPr="005A210A" w14:paraId="3FE275D5"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A637404"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4466987E" w14:textId="0D38EC3B"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 xml:space="preserve">Funkcje zapisu zdjęć i filmów w pamięci </w:t>
            </w:r>
            <w:proofErr w:type="spellStart"/>
            <w:r w:rsidRPr="005A210A">
              <w:rPr>
                <w:rFonts w:ascii="Times New Roman" w:hAnsi="Times New Roman"/>
                <w:color w:val="000000"/>
              </w:rPr>
              <w:t>PenDrive</w:t>
            </w:r>
            <w:proofErr w:type="spellEnd"/>
            <w:r w:rsidRPr="005A210A">
              <w:rPr>
                <w:rFonts w:ascii="Times New Roman" w:hAnsi="Times New Roman"/>
                <w:color w:val="000000"/>
              </w:rPr>
              <w:t xml:space="preserve">, uruchamiane zapisu poprzez menu sterownika kamery </w:t>
            </w:r>
          </w:p>
        </w:tc>
        <w:tc>
          <w:tcPr>
            <w:tcW w:w="2269" w:type="dxa"/>
            <w:tcBorders>
              <w:top w:val="single" w:sz="4" w:space="0" w:color="000000"/>
              <w:left w:val="single" w:sz="4" w:space="0" w:color="auto"/>
              <w:bottom w:val="single" w:sz="4" w:space="0" w:color="000000"/>
            </w:tcBorders>
            <w:shd w:val="clear" w:color="auto" w:fill="auto"/>
            <w:vAlign w:val="center"/>
          </w:tcPr>
          <w:p w14:paraId="2EF4E7DA" w14:textId="5BCB4E1A"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46F5404"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DF6CB4F" w14:textId="23573773"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1C131D">
              <w:rPr>
                <w:rFonts w:ascii="Garamond" w:eastAsia="Times New Roman" w:hAnsi="Garamond"/>
                <w:lang w:eastAsia="ar-SA"/>
              </w:rPr>
              <w:t>---</w:t>
            </w:r>
          </w:p>
        </w:tc>
      </w:tr>
      <w:tr w:rsidR="00547717" w:rsidRPr="005A210A" w14:paraId="13BE53C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D125BC8"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457E2FF" w14:textId="21801DE7"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color w:val="000000"/>
              </w:rPr>
              <w:t>Zapis zdjęć w formacie: JPEG</w:t>
            </w:r>
          </w:p>
        </w:tc>
        <w:tc>
          <w:tcPr>
            <w:tcW w:w="2269" w:type="dxa"/>
            <w:tcBorders>
              <w:top w:val="single" w:sz="4" w:space="0" w:color="000000"/>
              <w:left w:val="single" w:sz="4" w:space="0" w:color="auto"/>
              <w:bottom w:val="single" w:sz="4" w:space="0" w:color="000000"/>
            </w:tcBorders>
            <w:shd w:val="clear" w:color="auto" w:fill="auto"/>
            <w:vAlign w:val="center"/>
          </w:tcPr>
          <w:p w14:paraId="2AAC1439" w14:textId="4B07F452"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690A26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5B31F24" w14:textId="6604372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1CA40A8C"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0250D990"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72B71CEF" w14:textId="0B34B99F"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color w:val="000000"/>
              </w:rPr>
              <w:t>Zapis filmów w formacie: MPEG4</w:t>
            </w:r>
          </w:p>
        </w:tc>
        <w:tc>
          <w:tcPr>
            <w:tcW w:w="2269" w:type="dxa"/>
            <w:tcBorders>
              <w:top w:val="single" w:sz="4" w:space="0" w:color="000000"/>
              <w:left w:val="single" w:sz="4" w:space="0" w:color="auto"/>
              <w:bottom w:val="single" w:sz="4" w:space="0" w:color="000000"/>
            </w:tcBorders>
            <w:shd w:val="clear" w:color="auto" w:fill="auto"/>
            <w:vAlign w:val="center"/>
          </w:tcPr>
          <w:p w14:paraId="75DE02CC" w14:textId="00C1B559"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11E345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ECA9431" w14:textId="4AC4EDF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2321AA62"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3889CE36"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9B8CECD" w14:textId="2256CDBB"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color w:val="000000"/>
              </w:rPr>
              <w:t>Funkcja obrotu obrazu o 180°</w:t>
            </w:r>
          </w:p>
        </w:tc>
        <w:tc>
          <w:tcPr>
            <w:tcW w:w="2269" w:type="dxa"/>
            <w:tcBorders>
              <w:top w:val="single" w:sz="4" w:space="0" w:color="000000"/>
              <w:left w:val="single" w:sz="4" w:space="0" w:color="auto"/>
              <w:bottom w:val="single" w:sz="4" w:space="0" w:color="000000"/>
            </w:tcBorders>
            <w:shd w:val="clear" w:color="auto" w:fill="auto"/>
            <w:vAlign w:val="center"/>
          </w:tcPr>
          <w:p w14:paraId="61E25880" w14:textId="771F53D3"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6A1206"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7423CC1" w14:textId="7FEA2745"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5F8116A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6EC47326"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018266BB" w14:textId="07DFC9A4"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 xml:space="preserve">Funkcja </w:t>
            </w:r>
            <w:proofErr w:type="spellStart"/>
            <w:r w:rsidRPr="005A210A">
              <w:rPr>
                <w:rFonts w:ascii="Times New Roman" w:hAnsi="Times New Roman"/>
                <w:color w:val="000000"/>
              </w:rPr>
              <w:t>zoom'u</w:t>
            </w:r>
            <w:proofErr w:type="spellEnd"/>
            <w:r w:rsidRPr="005A210A">
              <w:rPr>
                <w:rFonts w:ascii="Times New Roman" w:hAnsi="Times New Roman"/>
                <w:color w:val="000000"/>
              </w:rPr>
              <w:t xml:space="preserve"> cyfrowego, dostępne min. 4 poziomy regulacji </w:t>
            </w:r>
            <w:proofErr w:type="spellStart"/>
            <w:r w:rsidRPr="005A210A">
              <w:rPr>
                <w:rFonts w:ascii="Times New Roman" w:hAnsi="Times New Roman"/>
                <w:color w:val="000000"/>
              </w:rPr>
              <w:t>zoom'u</w:t>
            </w:r>
            <w:proofErr w:type="spellEnd"/>
            <w:r w:rsidRPr="005A210A">
              <w:rPr>
                <w:rFonts w:ascii="Times New Roman" w:hAnsi="Times New Roman"/>
                <w:color w:val="000000"/>
              </w:rPr>
              <w:t xml:space="preserve">, </w:t>
            </w:r>
            <w:r w:rsidRPr="005A210A">
              <w:rPr>
                <w:rFonts w:ascii="Times New Roman" w:hAnsi="Times New Roman"/>
                <w:bCs/>
              </w:rPr>
              <w:t>zmiana zoom poprzez menu sterownika kamery</w:t>
            </w:r>
          </w:p>
        </w:tc>
        <w:tc>
          <w:tcPr>
            <w:tcW w:w="2269" w:type="dxa"/>
            <w:tcBorders>
              <w:top w:val="single" w:sz="4" w:space="0" w:color="000000"/>
              <w:left w:val="single" w:sz="4" w:space="0" w:color="auto"/>
              <w:bottom w:val="single" w:sz="4" w:space="0" w:color="000000"/>
            </w:tcBorders>
            <w:shd w:val="clear" w:color="auto" w:fill="auto"/>
            <w:vAlign w:val="center"/>
          </w:tcPr>
          <w:p w14:paraId="02ABB308" w14:textId="2F475DBD"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FFFFBFF"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A732C8D" w14:textId="54F17CA6"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79583D6A"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0E96B51B"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5FE3E83C" w14:textId="77777777" w:rsidR="00547717" w:rsidRPr="005A210A" w:rsidRDefault="00547717" w:rsidP="00547717">
            <w:pPr>
              <w:spacing w:before="40" w:after="40"/>
              <w:rPr>
                <w:rFonts w:ascii="Times New Roman" w:hAnsi="Times New Roman"/>
                <w:color w:val="000000"/>
              </w:rPr>
            </w:pPr>
            <w:r w:rsidRPr="005A210A">
              <w:rPr>
                <w:rFonts w:ascii="Times New Roman" w:hAnsi="Times New Roman"/>
                <w:color w:val="000000"/>
              </w:rPr>
              <w:t>Funkcja tworzenia i zapisu w pamięci wewnętrznej sterownika kamery profili użytkowników z indywidualnymi ustawieniami sterownika obejmującymi:</w:t>
            </w:r>
          </w:p>
          <w:p w14:paraId="45513810" w14:textId="77777777" w:rsidR="00547717" w:rsidRPr="005A210A" w:rsidRDefault="00547717" w:rsidP="00547717">
            <w:pPr>
              <w:spacing w:before="40" w:after="40"/>
              <w:rPr>
                <w:rFonts w:ascii="Times New Roman" w:hAnsi="Times New Roman"/>
                <w:color w:val="000000"/>
              </w:rPr>
            </w:pPr>
            <w:r w:rsidRPr="005A210A">
              <w:rPr>
                <w:rFonts w:ascii="Times New Roman" w:hAnsi="Times New Roman"/>
                <w:color w:val="000000"/>
              </w:rPr>
              <w:t>- indywidualną konfigurację menu sterownika kamery,</w:t>
            </w:r>
          </w:p>
          <w:p w14:paraId="57E097BA" w14:textId="77777777" w:rsidR="00547717" w:rsidRPr="005A210A" w:rsidRDefault="00547717" w:rsidP="00547717">
            <w:pPr>
              <w:spacing w:before="40" w:after="40"/>
              <w:rPr>
                <w:rFonts w:ascii="Times New Roman" w:hAnsi="Times New Roman"/>
                <w:color w:val="000000"/>
              </w:rPr>
            </w:pPr>
            <w:r w:rsidRPr="005A210A">
              <w:rPr>
                <w:rFonts w:ascii="Times New Roman" w:hAnsi="Times New Roman"/>
                <w:color w:val="000000"/>
              </w:rPr>
              <w:t>- indywidualne przypisanie funkcji dostępnych bezpośrednio pod przyciskami głowicy kamery.</w:t>
            </w:r>
          </w:p>
          <w:p w14:paraId="46AE8FF2" w14:textId="5E299335"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color w:val="000000"/>
              </w:rPr>
              <w:t>Zapis min. 20 indywidualnych profili użytkowników</w:t>
            </w:r>
          </w:p>
        </w:tc>
        <w:tc>
          <w:tcPr>
            <w:tcW w:w="2269" w:type="dxa"/>
            <w:tcBorders>
              <w:top w:val="single" w:sz="4" w:space="0" w:color="000000"/>
              <w:left w:val="single" w:sz="4" w:space="0" w:color="auto"/>
              <w:bottom w:val="single" w:sz="4" w:space="0" w:color="000000"/>
            </w:tcBorders>
            <w:shd w:val="clear" w:color="auto" w:fill="auto"/>
            <w:vAlign w:val="center"/>
          </w:tcPr>
          <w:p w14:paraId="31D5072A" w14:textId="7C0153E2"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09E5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5473F67" w14:textId="4F47CC70"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6C3A213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D04A404"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5614E307" w14:textId="59FBFA10"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 xml:space="preserve">Funkcja importu / eksportu profili użytkowników z / do pamięci </w:t>
            </w:r>
            <w:proofErr w:type="spellStart"/>
            <w:r w:rsidRPr="005A210A">
              <w:rPr>
                <w:rFonts w:ascii="Times New Roman" w:hAnsi="Times New Roman"/>
                <w:color w:val="000000"/>
              </w:rPr>
              <w:t>PenDrive</w:t>
            </w:r>
            <w:proofErr w:type="spellEnd"/>
            <w:r w:rsidRPr="005A210A">
              <w:rPr>
                <w:rFonts w:ascii="Times New Roman" w:hAnsi="Times New Roman"/>
                <w:color w:val="000000"/>
              </w:rPr>
              <w:t xml:space="preserve"> </w:t>
            </w:r>
          </w:p>
        </w:tc>
        <w:tc>
          <w:tcPr>
            <w:tcW w:w="2269" w:type="dxa"/>
            <w:tcBorders>
              <w:top w:val="single" w:sz="4" w:space="0" w:color="000000"/>
              <w:left w:val="single" w:sz="4" w:space="0" w:color="auto"/>
              <w:bottom w:val="single" w:sz="4" w:space="0" w:color="000000"/>
            </w:tcBorders>
            <w:shd w:val="clear" w:color="auto" w:fill="auto"/>
            <w:vAlign w:val="center"/>
          </w:tcPr>
          <w:p w14:paraId="7A565882" w14:textId="32B5267C"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8E72AE"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CD25600" w14:textId="107AC041"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259124D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B93CB99"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7FF69CF9" w14:textId="6A922163"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Możliwość przypisania po dwóch funkcji do każdego z programowanych przycisków głowicy kamery, uruchamianie poprzez krótkie i długie wciśnięcie przycisku</w:t>
            </w:r>
          </w:p>
        </w:tc>
        <w:tc>
          <w:tcPr>
            <w:tcW w:w="2269" w:type="dxa"/>
            <w:tcBorders>
              <w:top w:val="single" w:sz="4" w:space="0" w:color="000000"/>
              <w:left w:val="single" w:sz="4" w:space="0" w:color="auto"/>
              <w:bottom w:val="single" w:sz="4" w:space="0" w:color="000000"/>
            </w:tcBorders>
            <w:shd w:val="clear" w:color="auto" w:fill="auto"/>
            <w:vAlign w:val="center"/>
          </w:tcPr>
          <w:p w14:paraId="32F0E7FB" w14:textId="0317B19A"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0054D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AC3689D" w14:textId="502E2FBD"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30784B28"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6B688031"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30AD682" w14:textId="3F05243B"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Możliwość zaprogramowania funkcji uruchomienia zapisu zdjęcia i filmu wideo (start/stop) pod jednym przyciskiem głowicy kamery</w:t>
            </w:r>
          </w:p>
        </w:tc>
        <w:tc>
          <w:tcPr>
            <w:tcW w:w="2269" w:type="dxa"/>
            <w:tcBorders>
              <w:top w:val="single" w:sz="4" w:space="0" w:color="000000"/>
              <w:left w:val="single" w:sz="4" w:space="0" w:color="auto"/>
              <w:bottom w:val="single" w:sz="4" w:space="0" w:color="000000"/>
            </w:tcBorders>
            <w:shd w:val="clear" w:color="auto" w:fill="auto"/>
            <w:vAlign w:val="center"/>
          </w:tcPr>
          <w:p w14:paraId="71D3F2B2" w14:textId="434BC99F"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27CB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F47619B" w14:textId="16EA535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547717" w:rsidRPr="005A210A" w14:paraId="1498CE09"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554146C"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5A02849" w14:textId="4D82AF9A"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 xml:space="preserve">Konstrukcja sterownika kamery zapewniająca kompatybilność z posiadanym przez Zamawiającego systemem </w:t>
            </w:r>
            <w:proofErr w:type="spellStart"/>
            <w:r w:rsidRPr="005A210A">
              <w:rPr>
                <w:rFonts w:ascii="Times New Roman" w:hAnsi="Times New Roman"/>
                <w:color w:val="000000"/>
              </w:rPr>
              <w:t>wideolaparoskopowym</w:t>
            </w:r>
            <w:proofErr w:type="spellEnd"/>
            <w:r w:rsidRPr="005A210A">
              <w:rPr>
                <w:rFonts w:ascii="Times New Roman" w:hAnsi="Times New Roman"/>
                <w:color w:val="000000"/>
              </w:rPr>
              <w:t xml:space="preserve"> 3D firmy </w:t>
            </w:r>
            <w:proofErr w:type="spellStart"/>
            <w:r w:rsidRPr="005A210A">
              <w:rPr>
                <w:rFonts w:ascii="Times New Roman" w:hAnsi="Times New Roman"/>
                <w:color w:val="000000"/>
              </w:rPr>
              <w:t>Storz</w:t>
            </w:r>
            <w:proofErr w:type="spellEnd"/>
          </w:p>
        </w:tc>
        <w:tc>
          <w:tcPr>
            <w:tcW w:w="2269" w:type="dxa"/>
            <w:tcBorders>
              <w:top w:val="single" w:sz="4" w:space="0" w:color="000000"/>
              <w:left w:val="single" w:sz="4" w:space="0" w:color="auto"/>
              <w:bottom w:val="single" w:sz="4" w:space="0" w:color="000000"/>
            </w:tcBorders>
            <w:shd w:val="clear" w:color="auto" w:fill="auto"/>
            <w:vAlign w:val="center"/>
          </w:tcPr>
          <w:p w14:paraId="0C364314" w14:textId="299794CB"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8B7FF7B"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5D0C169" w14:textId="368CA0E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AC42C8">
              <w:rPr>
                <w:rFonts w:ascii="Garamond" w:eastAsia="Times New Roman" w:hAnsi="Garamond"/>
                <w:lang w:eastAsia="ar-SA"/>
              </w:rPr>
              <w:t>---</w:t>
            </w:r>
          </w:p>
        </w:tc>
      </w:tr>
      <w:tr w:rsidR="00735E20" w:rsidRPr="005A210A" w14:paraId="0E702EDD"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AD7FD2B" w14:textId="77777777" w:rsidR="00735E20" w:rsidRPr="005A210A" w:rsidRDefault="00735E20"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5B182BB1" w14:textId="3733EE2A" w:rsidR="00735E20" w:rsidRPr="005A210A" w:rsidRDefault="00735E20" w:rsidP="005A210A">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 xml:space="preserve">Konstrukcja sterownika kamery otwarta na rozbudowę o możliwość podłączenia dedykowanej głowicy kamery do obrazowania efektu fluorescencji zieleni </w:t>
            </w:r>
            <w:proofErr w:type="spellStart"/>
            <w:r w:rsidRPr="005A210A">
              <w:rPr>
                <w:rFonts w:ascii="Times New Roman" w:hAnsi="Times New Roman"/>
                <w:color w:val="000000"/>
              </w:rPr>
              <w:t>indocyjaninowej</w:t>
            </w:r>
            <w:proofErr w:type="spellEnd"/>
            <w:r w:rsidRPr="005A210A">
              <w:rPr>
                <w:rFonts w:ascii="Times New Roman" w:hAnsi="Times New Roman"/>
                <w:color w:val="000000"/>
              </w:rPr>
              <w:t xml:space="preserve"> (ICG) w zakresie bliskiej podczerwieni (NIR)</w:t>
            </w:r>
          </w:p>
        </w:tc>
        <w:tc>
          <w:tcPr>
            <w:tcW w:w="2269" w:type="dxa"/>
            <w:tcBorders>
              <w:top w:val="single" w:sz="4" w:space="0" w:color="000000"/>
              <w:left w:val="single" w:sz="4" w:space="0" w:color="auto"/>
              <w:bottom w:val="single" w:sz="4" w:space="0" w:color="000000"/>
            </w:tcBorders>
            <w:shd w:val="clear" w:color="auto" w:fill="auto"/>
            <w:vAlign w:val="center"/>
          </w:tcPr>
          <w:p w14:paraId="495113AB" w14:textId="32C17CC3" w:rsidR="00735E20" w:rsidRPr="005A210A" w:rsidRDefault="004745A3" w:rsidP="00735E20">
            <w:pPr>
              <w:suppressAutoHyphens/>
              <w:snapToGrid w:val="0"/>
              <w:spacing w:after="0" w:line="240" w:lineRule="auto"/>
              <w:jc w:val="center"/>
              <w:rPr>
                <w:rFonts w:ascii="Times New Roman" w:hAnsi="Times New Roman"/>
                <w:color w:val="000000"/>
              </w:rPr>
            </w:pPr>
            <w:r>
              <w:rPr>
                <w:rFonts w:ascii="Times New Roman" w:hAnsi="Times New Roman"/>
                <w:color w:val="000000"/>
              </w:rPr>
              <w:t>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6C7651" w14:textId="77777777" w:rsidR="00735E20" w:rsidRPr="005A210A" w:rsidRDefault="00735E20" w:rsidP="00735E20">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1C8AE3B" w14:textId="77777777" w:rsidR="004745A3" w:rsidRPr="005A210A" w:rsidRDefault="004745A3" w:rsidP="004745A3">
            <w:pPr>
              <w:spacing w:before="60" w:after="60"/>
              <w:jc w:val="center"/>
              <w:rPr>
                <w:rFonts w:ascii="Times New Roman" w:hAnsi="Times New Roman"/>
                <w:color w:val="000000"/>
              </w:rPr>
            </w:pPr>
            <w:r w:rsidRPr="005A210A">
              <w:rPr>
                <w:rFonts w:ascii="Times New Roman" w:hAnsi="Times New Roman"/>
                <w:color w:val="000000"/>
              </w:rPr>
              <w:t>TAK - 10 pkt.</w:t>
            </w:r>
          </w:p>
          <w:p w14:paraId="4A03CA2E" w14:textId="105C1864" w:rsidR="00735E20" w:rsidRPr="005A210A" w:rsidRDefault="004745A3" w:rsidP="004745A3">
            <w:pPr>
              <w:suppressAutoHyphens/>
              <w:snapToGrid w:val="0"/>
              <w:spacing w:after="0" w:line="240" w:lineRule="auto"/>
              <w:jc w:val="center"/>
              <w:rPr>
                <w:rFonts w:ascii="Times New Roman" w:eastAsia="Times New Roman" w:hAnsi="Times New Roman" w:cs="Times New Roman"/>
                <w:b/>
                <w:bCs/>
                <w:lang w:eastAsia="ar-SA"/>
              </w:rPr>
            </w:pPr>
            <w:r w:rsidRPr="005A210A">
              <w:rPr>
                <w:rFonts w:ascii="Times New Roman" w:hAnsi="Times New Roman"/>
                <w:color w:val="000000"/>
              </w:rPr>
              <w:t xml:space="preserve">NIE - 0 </w:t>
            </w:r>
            <w:r>
              <w:rPr>
                <w:rFonts w:ascii="Times New Roman" w:hAnsi="Times New Roman"/>
                <w:color w:val="000000"/>
              </w:rPr>
              <w:t>pkt</w:t>
            </w:r>
          </w:p>
        </w:tc>
      </w:tr>
      <w:tr w:rsidR="00547717" w:rsidRPr="005A210A" w14:paraId="48F90607"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73F64EB"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460F4DE8" w14:textId="2F9B9C32"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b/>
                <w:color w:val="000000"/>
              </w:rPr>
              <w:t>Głowica kamery FULL HD - 1 szt.</w:t>
            </w:r>
          </w:p>
        </w:tc>
        <w:tc>
          <w:tcPr>
            <w:tcW w:w="2269" w:type="dxa"/>
            <w:tcBorders>
              <w:top w:val="single" w:sz="4" w:space="0" w:color="000000"/>
              <w:left w:val="single" w:sz="4" w:space="0" w:color="auto"/>
              <w:bottom w:val="single" w:sz="4" w:space="0" w:color="000000"/>
            </w:tcBorders>
            <w:shd w:val="clear" w:color="auto" w:fill="auto"/>
            <w:vAlign w:val="center"/>
          </w:tcPr>
          <w:p w14:paraId="542CA282" w14:textId="77777777" w:rsidR="00547717" w:rsidRPr="005A210A" w:rsidRDefault="00547717" w:rsidP="00547717">
            <w:pPr>
              <w:suppressAutoHyphens/>
              <w:snapToGrid w:val="0"/>
              <w:spacing w:after="0" w:line="240" w:lineRule="auto"/>
              <w:jc w:val="center"/>
              <w:rPr>
                <w:rFonts w:ascii="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633E4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D58F699" w14:textId="409F5939"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0560A807"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8B4EF13"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60448C7C" w14:textId="7FC400A1"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color w:val="000000"/>
              </w:rPr>
              <w:t>Praca głowicy kamery w standardzie FULL HD</w:t>
            </w:r>
          </w:p>
        </w:tc>
        <w:tc>
          <w:tcPr>
            <w:tcW w:w="2269" w:type="dxa"/>
            <w:tcBorders>
              <w:top w:val="single" w:sz="4" w:space="0" w:color="000000"/>
              <w:left w:val="single" w:sz="4" w:space="0" w:color="auto"/>
              <w:bottom w:val="single" w:sz="4" w:space="0" w:color="000000"/>
            </w:tcBorders>
            <w:shd w:val="clear" w:color="auto" w:fill="auto"/>
            <w:vAlign w:val="center"/>
          </w:tcPr>
          <w:p w14:paraId="40CE500E" w14:textId="1D5911DB"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20F3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C6E7A90" w14:textId="3C2EB93F"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6F8D2B73"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F90AC03"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5C23CCAD" w14:textId="7D0ED1A7"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color w:val="000000"/>
              </w:rPr>
              <w:t>Głowica kamery wyposażona w 3 przetworniki obrazowe, kompatybilna z oferowanym sterownikiem kamery</w:t>
            </w:r>
          </w:p>
        </w:tc>
        <w:tc>
          <w:tcPr>
            <w:tcW w:w="2269" w:type="dxa"/>
            <w:tcBorders>
              <w:top w:val="single" w:sz="4" w:space="0" w:color="000000"/>
              <w:left w:val="single" w:sz="4" w:space="0" w:color="auto"/>
              <w:bottom w:val="single" w:sz="4" w:space="0" w:color="000000"/>
            </w:tcBorders>
            <w:shd w:val="clear" w:color="auto" w:fill="auto"/>
            <w:vAlign w:val="center"/>
          </w:tcPr>
          <w:p w14:paraId="646FDDAA" w14:textId="3C8DDE5E"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color w:val="000000"/>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97B446"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0EBC264" w14:textId="6785820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4AFDC655"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0CD24302"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7961619D" w14:textId="299888CD"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 xml:space="preserve">Głowica kamery wyposażona w min. 3 przyciski do poruszania się w menu i wywoływania funkcji sterownika kamery w tym 2 przyciski programowalne </w:t>
            </w:r>
          </w:p>
        </w:tc>
        <w:tc>
          <w:tcPr>
            <w:tcW w:w="2269" w:type="dxa"/>
            <w:tcBorders>
              <w:top w:val="single" w:sz="4" w:space="0" w:color="000000"/>
              <w:left w:val="single" w:sz="4" w:space="0" w:color="auto"/>
              <w:bottom w:val="single" w:sz="4" w:space="0" w:color="000000"/>
            </w:tcBorders>
            <w:shd w:val="clear" w:color="auto" w:fill="auto"/>
            <w:vAlign w:val="center"/>
          </w:tcPr>
          <w:p w14:paraId="27EAC597" w14:textId="5BC4F358"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4AAE793"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B82FBAB" w14:textId="07DAF03D"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1573489A"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A3C5E39"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08F77FE9" w14:textId="2DB84CC3"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 xml:space="preserve">Głowica kamery wyposażona w zintegrowany obiektyw ze zmienną ogniskową zapewniającą zoom optyczny min. 2 x, typu </w:t>
            </w:r>
            <w:proofErr w:type="spellStart"/>
            <w:r w:rsidRPr="005A210A">
              <w:rPr>
                <w:rFonts w:ascii="Times New Roman" w:hAnsi="Times New Roman"/>
                <w:bCs/>
              </w:rPr>
              <w:t>Parfocal</w:t>
            </w:r>
            <w:proofErr w:type="spellEnd"/>
          </w:p>
        </w:tc>
        <w:tc>
          <w:tcPr>
            <w:tcW w:w="2269" w:type="dxa"/>
            <w:tcBorders>
              <w:top w:val="single" w:sz="4" w:space="0" w:color="000000"/>
              <w:left w:val="single" w:sz="4" w:space="0" w:color="auto"/>
              <w:bottom w:val="single" w:sz="4" w:space="0" w:color="000000"/>
            </w:tcBorders>
            <w:shd w:val="clear" w:color="auto" w:fill="auto"/>
            <w:vAlign w:val="center"/>
          </w:tcPr>
          <w:p w14:paraId="19F2C0E6" w14:textId="1265ADDC" w:rsidR="00547717" w:rsidRPr="005A210A" w:rsidRDefault="00547717" w:rsidP="00547717">
            <w:pPr>
              <w:suppressAutoHyphens/>
              <w:snapToGrid w:val="0"/>
              <w:spacing w:after="0" w:line="240" w:lineRule="auto"/>
              <w:jc w:val="center"/>
              <w:rPr>
                <w:rFonts w:ascii="Times New Roman" w:hAnsi="Times New Roman"/>
                <w:color w:val="000000"/>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EF453"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44FD38A" w14:textId="753EFA85"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24AFDE03"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3430358A"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882C587" w14:textId="09E4D9D5"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 xml:space="preserve">Kompatybilność głowicy kamery z posiadanym przez Zamawiającego sterownikiem kamery H3-Link firmy </w:t>
            </w:r>
            <w:proofErr w:type="spellStart"/>
            <w:r w:rsidRPr="005A210A">
              <w:rPr>
                <w:rFonts w:ascii="Times New Roman" w:hAnsi="Times New Roman"/>
                <w:bCs/>
              </w:rPr>
              <w:t>Storz</w:t>
            </w:r>
            <w:proofErr w:type="spellEnd"/>
            <w:r w:rsidRPr="005A210A">
              <w:rPr>
                <w:rFonts w:ascii="Times New Roman" w:hAnsi="Times New Roman"/>
                <w:bCs/>
              </w:rPr>
              <w:t xml:space="preserve"> </w:t>
            </w:r>
          </w:p>
        </w:tc>
        <w:tc>
          <w:tcPr>
            <w:tcW w:w="2269" w:type="dxa"/>
            <w:tcBorders>
              <w:top w:val="single" w:sz="4" w:space="0" w:color="000000"/>
              <w:left w:val="single" w:sz="4" w:space="0" w:color="auto"/>
              <w:bottom w:val="single" w:sz="4" w:space="0" w:color="000000"/>
            </w:tcBorders>
            <w:shd w:val="clear" w:color="auto" w:fill="auto"/>
            <w:vAlign w:val="center"/>
          </w:tcPr>
          <w:p w14:paraId="0BE09015" w14:textId="2B857175"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1042668"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7424723" w14:textId="0C1DC086"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26215609"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C2C43D7"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93365A6" w14:textId="67EE5528"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 xml:space="preserve">Możliwość sterylizacji w </w:t>
            </w:r>
            <w:proofErr w:type="spellStart"/>
            <w:r w:rsidRPr="005A210A">
              <w:rPr>
                <w:rFonts w:ascii="Times New Roman" w:hAnsi="Times New Roman"/>
                <w:bCs/>
              </w:rPr>
              <w:t>EtO</w:t>
            </w:r>
            <w:proofErr w:type="spellEnd"/>
            <w:r w:rsidRPr="005A210A">
              <w:rPr>
                <w:rFonts w:ascii="Times New Roman" w:hAnsi="Times New Roman"/>
                <w:bCs/>
              </w:rPr>
              <w:t>, STERRAD NX, 100NX, STERIS SYSTEM 1</w:t>
            </w:r>
          </w:p>
        </w:tc>
        <w:tc>
          <w:tcPr>
            <w:tcW w:w="2269" w:type="dxa"/>
            <w:tcBorders>
              <w:top w:val="single" w:sz="4" w:space="0" w:color="000000"/>
              <w:left w:val="single" w:sz="4" w:space="0" w:color="auto"/>
              <w:bottom w:val="single" w:sz="4" w:space="0" w:color="000000"/>
            </w:tcBorders>
            <w:shd w:val="clear" w:color="auto" w:fill="auto"/>
            <w:vAlign w:val="center"/>
          </w:tcPr>
          <w:p w14:paraId="03CF6348" w14:textId="3D45E115"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069B1"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4838F67" w14:textId="6C6F8010"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5A0D2638"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0DAA741"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F4F31F8" w14:textId="696B6972"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b/>
                <w:color w:val="000000"/>
              </w:rPr>
              <w:t>Źródło światła LED - 1 zestaw</w:t>
            </w:r>
          </w:p>
        </w:tc>
        <w:tc>
          <w:tcPr>
            <w:tcW w:w="2269" w:type="dxa"/>
            <w:tcBorders>
              <w:top w:val="single" w:sz="4" w:space="0" w:color="000000"/>
              <w:left w:val="single" w:sz="4" w:space="0" w:color="auto"/>
              <w:bottom w:val="single" w:sz="4" w:space="0" w:color="000000"/>
            </w:tcBorders>
            <w:shd w:val="clear" w:color="auto" w:fill="auto"/>
            <w:vAlign w:val="center"/>
          </w:tcPr>
          <w:p w14:paraId="0C3CCA45" w14:textId="77777777" w:rsidR="00547717" w:rsidRPr="005A210A" w:rsidRDefault="00547717" w:rsidP="00547717">
            <w:pPr>
              <w:suppressAutoHyphens/>
              <w:snapToGrid w:val="0"/>
              <w:spacing w:after="0" w:line="240" w:lineRule="auto"/>
              <w:jc w:val="center"/>
              <w:rPr>
                <w:rFonts w:ascii="Times New Roman" w:hAnsi="Times New Roman"/>
                <w:bCs/>
              </w:rPr>
            </w:pP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285E02"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EAB3B43" w14:textId="0C90C62C"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4D50580A"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7D43AF2"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33E631ED" w14:textId="58B934EC"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bCs/>
              </w:rPr>
              <w:t>Źródło światła wykorzystujące technologię oświetleniową LED</w:t>
            </w:r>
          </w:p>
        </w:tc>
        <w:tc>
          <w:tcPr>
            <w:tcW w:w="2269" w:type="dxa"/>
            <w:tcBorders>
              <w:top w:val="single" w:sz="4" w:space="0" w:color="000000"/>
              <w:left w:val="single" w:sz="4" w:space="0" w:color="auto"/>
              <w:bottom w:val="single" w:sz="4" w:space="0" w:color="000000"/>
            </w:tcBorders>
            <w:shd w:val="clear" w:color="auto" w:fill="auto"/>
            <w:vAlign w:val="center"/>
          </w:tcPr>
          <w:p w14:paraId="21162D09" w14:textId="54301AE6"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CA873C"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6B3083F" w14:textId="290F503D"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2487BB06"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53FDFB08"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519452F9" w14:textId="5484C93D"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bCs/>
              </w:rPr>
              <w:t>Temperatura barwowa w zakresie 6000K - 6400K</w:t>
            </w:r>
          </w:p>
        </w:tc>
        <w:tc>
          <w:tcPr>
            <w:tcW w:w="2269" w:type="dxa"/>
            <w:tcBorders>
              <w:top w:val="single" w:sz="4" w:space="0" w:color="000000"/>
              <w:left w:val="single" w:sz="4" w:space="0" w:color="auto"/>
              <w:bottom w:val="single" w:sz="4" w:space="0" w:color="000000"/>
            </w:tcBorders>
            <w:shd w:val="clear" w:color="auto" w:fill="auto"/>
            <w:vAlign w:val="center"/>
          </w:tcPr>
          <w:p w14:paraId="423FF7F8" w14:textId="05290148"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B18B2F2"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D95BD30" w14:textId="4B860E39"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34B2C31B"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A49C41F"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AF5A145" w14:textId="1122CBA6"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bCs/>
              </w:rPr>
              <w:t>Żywotność lampy LED min. 25 000 godzin</w:t>
            </w:r>
          </w:p>
        </w:tc>
        <w:tc>
          <w:tcPr>
            <w:tcW w:w="2269" w:type="dxa"/>
            <w:tcBorders>
              <w:top w:val="single" w:sz="4" w:space="0" w:color="000000"/>
              <w:left w:val="single" w:sz="4" w:space="0" w:color="auto"/>
              <w:bottom w:val="single" w:sz="4" w:space="0" w:color="000000"/>
            </w:tcBorders>
            <w:shd w:val="clear" w:color="auto" w:fill="auto"/>
            <w:vAlign w:val="center"/>
          </w:tcPr>
          <w:p w14:paraId="5C389CE5" w14:textId="7EEB6463"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7EC50"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6617ADA" w14:textId="70DC8748"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5C0A878A"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2B3E8F10"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A031B34" w14:textId="277715F0"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Ustawianie poziomu intensywności światła poprzez przyciski na panelu przednim źródła światła lub poprzez zintegrowany ekran dotykowy</w:t>
            </w:r>
          </w:p>
        </w:tc>
        <w:tc>
          <w:tcPr>
            <w:tcW w:w="2269" w:type="dxa"/>
            <w:tcBorders>
              <w:top w:val="single" w:sz="4" w:space="0" w:color="000000"/>
              <w:left w:val="single" w:sz="4" w:space="0" w:color="auto"/>
              <w:bottom w:val="single" w:sz="4" w:space="0" w:color="000000"/>
            </w:tcBorders>
            <w:shd w:val="clear" w:color="auto" w:fill="auto"/>
            <w:vAlign w:val="center"/>
          </w:tcPr>
          <w:p w14:paraId="04374AD3" w14:textId="1E91684A"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3E2537"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326A165" w14:textId="573EC88B"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413EA3E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11B6DD95"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2F5F5CBF" w14:textId="4B5A9907" w:rsidR="00547717" w:rsidRPr="005A210A" w:rsidRDefault="00547717" w:rsidP="00547717">
            <w:pPr>
              <w:keepNext/>
              <w:numPr>
                <w:ilvl w:val="2"/>
                <w:numId w:val="1"/>
              </w:numPr>
              <w:suppressAutoHyphens/>
              <w:snapToGrid w:val="0"/>
              <w:spacing w:before="40" w:after="40" w:line="240" w:lineRule="auto"/>
              <w:outlineLvl w:val="2"/>
              <w:rPr>
                <w:rFonts w:ascii="Times New Roman" w:hAnsi="Times New Roman"/>
                <w:bCs/>
              </w:rPr>
            </w:pPr>
            <w:r w:rsidRPr="005A210A">
              <w:rPr>
                <w:rFonts w:ascii="Times New Roman" w:hAnsi="Times New Roman"/>
                <w:bCs/>
              </w:rPr>
              <w:t xml:space="preserve">Przycisk funkcyjny </w:t>
            </w:r>
            <w:proofErr w:type="spellStart"/>
            <w:r w:rsidRPr="005A210A">
              <w:rPr>
                <w:rFonts w:ascii="Times New Roman" w:hAnsi="Times New Roman"/>
                <w:bCs/>
              </w:rPr>
              <w:t>standby</w:t>
            </w:r>
            <w:proofErr w:type="spellEnd"/>
          </w:p>
        </w:tc>
        <w:tc>
          <w:tcPr>
            <w:tcW w:w="2269" w:type="dxa"/>
            <w:tcBorders>
              <w:top w:val="single" w:sz="4" w:space="0" w:color="000000"/>
              <w:left w:val="single" w:sz="4" w:space="0" w:color="auto"/>
              <w:bottom w:val="single" w:sz="4" w:space="0" w:color="000000"/>
            </w:tcBorders>
            <w:shd w:val="clear" w:color="auto" w:fill="auto"/>
            <w:vAlign w:val="center"/>
          </w:tcPr>
          <w:p w14:paraId="7875C707" w14:textId="6DAD7995"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6147DC"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0EA78E" w14:textId="1EA07236"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39F884B4"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D5D7B35"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164C8A35" w14:textId="331E3361"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 xml:space="preserve">Wskaźnik graficzny lub numeryczny informujący o poziomie intensywności światła </w:t>
            </w:r>
          </w:p>
        </w:tc>
        <w:tc>
          <w:tcPr>
            <w:tcW w:w="2269" w:type="dxa"/>
            <w:tcBorders>
              <w:top w:val="single" w:sz="4" w:space="0" w:color="000000"/>
              <w:left w:val="single" w:sz="4" w:space="0" w:color="auto"/>
              <w:bottom w:val="single" w:sz="4" w:space="0" w:color="000000"/>
            </w:tcBorders>
            <w:shd w:val="clear" w:color="auto" w:fill="auto"/>
            <w:vAlign w:val="center"/>
          </w:tcPr>
          <w:p w14:paraId="115EC097" w14:textId="28A5D998"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F1035"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BEDB9AB" w14:textId="0C4A42CF"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r w:rsidR="00547717" w:rsidRPr="005A210A" w14:paraId="25A5607F" w14:textId="77777777" w:rsidTr="00B934E4">
        <w:tc>
          <w:tcPr>
            <w:tcW w:w="566" w:type="dxa"/>
            <w:tcBorders>
              <w:top w:val="single" w:sz="4" w:space="0" w:color="000000"/>
              <w:left w:val="single" w:sz="4" w:space="0" w:color="000000"/>
              <w:bottom w:val="single" w:sz="4" w:space="0" w:color="000000"/>
            </w:tcBorders>
            <w:shd w:val="clear" w:color="auto" w:fill="auto"/>
            <w:vAlign w:val="center"/>
          </w:tcPr>
          <w:p w14:paraId="42B075E2" w14:textId="77777777" w:rsidR="00547717" w:rsidRPr="005A210A"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6804" w:type="dxa"/>
            <w:tcBorders>
              <w:top w:val="single" w:sz="4" w:space="0" w:color="000000"/>
              <w:left w:val="single" w:sz="4" w:space="0" w:color="000000"/>
              <w:bottom w:val="single" w:sz="4" w:space="0" w:color="000000"/>
            </w:tcBorders>
            <w:shd w:val="clear" w:color="auto" w:fill="auto"/>
          </w:tcPr>
          <w:p w14:paraId="06A730A1" w14:textId="7D996F63" w:rsidR="00547717" w:rsidRPr="005A210A" w:rsidRDefault="00547717" w:rsidP="00547717">
            <w:pPr>
              <w:keepNext/>
              <w:numPr>
                <w:ilvl w:val="2"/>
                <w:numId w:val="1"/>
              </w:numPr>
              <w:suppressAutoHyphens/>
              <w:snapToGrid w:val="0"/>
              <w:spacing w:before="40" w:after="40" w:line="240" w:lineRule="auto"/>
              <w:ind w:left="0" w:firstLine="0"/>
              <w:outlineLvl w:val="2"/>
              <w:rPr>
                <w:rFonts w:ascii="Times New Roman" w:hAnsi="Times New Roman"/>
                <w:bCs/>
              </w:rPr>
            </w:pPr>
            <w:r w:rsidRPr="005A210A">
              <w:rPr>
                <w:rFonts w:ascii="Times New Roman" w:hAnsi="Times New Roman"/>
                <w:bCs/>
              </w:rPr>
              <w:t>Źródło światła wyposażone w zintegrowane gniazdo umożliwiające komunikację z oferowanym sterownikiem kamery w celu sterowania źródłem światła bezpośrednio poprzez menu obsługowe sterownika kamery i przyciski głowicy kamery oraz wyświetlania poziomu intensywności światła na ekranie monitora operacyjnego</w:t>
            </w:r>
          </w:p>
        </w:tc>
        <w:tc>
          <w:tcPr>
            <w:tcW w:w="2269" w:type="dxa"/>
            <w:tcBorders>
              <w:top w:val="single" w:sz="4" w:space="0" w:color="000000"/>
              <w:left w:val="single" w:sz="4" w:space="0" w:color="auto"/>
              <w:bottom w:val="single" w:sz="4" w:space="0" w:color="000000"/>
            </w:tcBorders>
            <w:shd w:val="clear" w:color="auto" w:fill="auto"/>
            <w:vAlign w:val="center"/>
          </w:tcPr>
          <w:p w14:paraId="57013594" w14:textId="02531AA3" w:rsidR="00547717" w:rsidRPr="005A210A" w:rsidRDefault="00547717" w:rsidP="00547717">
            <w:pPr>
              <w:suppressAutoHyphens/>
              <w:snapToGrid w:val="0"/>
              <w:spacing w:after="0" w:line="240" w:lineRule="auto"/>
              <w:jc w:val="center"/>
              <w:rPr>
                <w:rFonts w:ascii="Times New Roman" w:hAnsi="Times New Roman"/>
                <w:bCs/>
              </w:rPr>
            </w:pPr>
            <w:r w:rsidRPr="005A210A">
              <w:rPr>
                <w:rFonts w:ascii="Times New Roman" w:hAnsi="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1453B" w14:textId="77777777"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879D9CC" w14:textId="17F1B3BA" w:rsidR="00547717" w:rsidRPr="005A210A"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E25F98">
              <w:rPr>
                <w:rFonts w:ascii="Garamond" w:eastAsia="Times New Roman" w:hAnsi="Garamond"/>
                <w:lang w:eastAsia="ar-SA"/>
              </w:rPr>
              <w:t>---</w:t>
            </w:r>
          </w:p>
        </w:tc>
      </w:tr>
    </w:tbl>
    <w:p w14:paraId="046FD25D" w14:textId="6B0C32B5" w:rsidR="00BC771B" w:rsidRDefault="00BC771B" w:rsidP="00BC771B">
      <w:pPr>
        <w:suppressAutoHyphens/>
        <w:spacing w:after="0" w:line="240" w:lineRule="auto"/>
        <w:rPr>
          <w:rFonts w:ascii="Times New Roman" w:eastAsia="Times New Roman" w:hAnsi="Times New Roman" w:cs="Times New Roman"/>
          <w:b/>
          <w:lang w:eastAsia="ar-SA"/>
        </w:rPr>
      </w:pPr>
    </w:p>
    <w:p w14:paraId="4E023BA5" w14:textId="0C1CB78B" w:rsidR="0054293E" w:rsidRPr="00BC771B" w:rsidRDefault="0054293E" w:rsidP="00BC771B">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br/>
      </w:r>
    </w:p>
    <w:p w14:paraId="50E5DA01"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261"/>
        <w:gridCol w:w="2268"/>
      </w:tblGrid>
      <w:tr w:rsidR="00BC771B" w:rsidRPr="00BC771B" w14:paraId="7B0D7BD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CE9364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9D2FF9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6EA3B1C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tcBorders>
            <w:shd w:val="clear" w:color="auto" w:fill="auto"/>
            <w:vAlign w:val="center"/>
          </w:tcPr>
          <w:p w14:paraId="18E8C19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6A53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FCB2451" w14:textId="77777777" w:rsidTr="006A157D">
        <w:tc>
          <w:tcPr>
            <w:tcW w:w="567" w:type="dxa"/>
            <w:tcBorders>
              <w:top w:val="single" w:sz="4" w:space="0" w:color="000000"/>
              <w:left w:val="single" w:sz="4" w:space="0" w:color="000000"/>
              <w:bottom w:val="single" w:sz="4" w:space="0" w:color="000000"/>
            </w:tcBorders>
            <w:shd w:val="clear" w:color="auto" w:fill="auto"/>
          </w:tcPr>
          <w:p w14:paraId="4F548B72"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97671FF"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50003ED1" w14:textId="2F439E69" w:rsidR="0058149F" w:rsidRPr="00B14FD0" w:rsidRDefault="00372D90" w:rsidP="008A7E6F">
            <w:pPr>
              <w:snapToGrid w:val="0"/>
              <w:spacing w:before="60" w:after="60" w:line="240" w:lineRule="auto"/>
              <w:jc w:val="both"/>
              <w:rPr>
                <w:rFonts w:ascii="Times New Roman" w:hAnsi="Times New Roman" w:cs="Times New Roman"/>
                <w:color w:val="000000" w:themeColor="text1"/>
              </w:rPr>
            </w:pPr>
            <w:r w:rsidRPr="00372D90">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000000"/>
              <w:left w:val="single" w:sz="4" w:space="0" w:color="000000"/>
              <w:bottom w:val="single" w:sz="4" w:space="0" w:color="000000"/>
            </w:tcBorders>
            <w:shd w:val="clear" w:color="auto" w:fill="auto"/>
            <w:vAlign w:val="center"/>
          </w:tcPr>
          <w:p w14:paraId="3476C971"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261" w:type="dxa"/>
            <w:tcBorders>
              <w:top w:val="single" w:sz="4" w:space="0" w:color="000000"/>
              <w:left w:val="single" w:sz="4" w:space="0" w:color="000000"/>
              <w:bottom w:val="single" w:sz="4" w:space="0" w:color="000000"/>
            </w:tcBorders>
            <w:shd w:val="clear" w:color="auto" w:fill="auto"/>
          </w:tcPr>
          <w:p w14:paraId="4C1AD50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8937"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5E1ED480"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17D11E2C" w14:textId="77777777" w:rsidTr="006A157D">
        <w:tc>
          <w:tcPr>
            <w:tcW w:w="567" w:type="dxa"/>
            <w:tcBorders>
              <w:left w:val="single" w:sz="4" w:space="0" w:color="000000"/>
              <w:bottom w:val="single" w:sz="4" w:space="0" w:color="000000"/>
            </w:tcBorders>
            <w:shd w:val="clear" w:color="auto" w:fill="auto"/>
          </w:tcPr>
          <w:p w14:paraId="0F3D0DE5"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44AD532"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2" w:type="dxa"/>
            <w:tcBorders>
              <w:left w:val="single" w:sz="4" w:space="0" w:color="000000"/>
              <w:bottom w:val="single" w:sz="4" w:space="0" w:color="000000"/>
            </w:tcBorders>
            <w:shd w:val="clear" w:color="auto" w:fill="auto"/>
            <w:vAlign w:val="center"/>
          </w:tcPr>
          <w:p w14:paraId="35E1B230"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1" w:type="dxa"/>
            <w:tcBorders>
              <w:left w:val="single" w:sz="4" w:space="0" w:color="000000"/>
              <w:bottom w:val="single" w:sz="4" w:space="0" w:color="000000"/>
            </w:tcBorders>
            <w:shd w:val="clear" w:color="auto" w:fill="auto"/>
          </w:tcPr>
          <w:p w14:paraId="2E7D98C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235BE79C"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0DA72C6" w14:textId="77777777" w:rsidTr="006A157D">
        <w:tc>
          <w:tcPr>
            <w:tcW w:w="567" w:type="dxa"/>
            <w:tcBorders>
              <w:top w:val="single" w:sz="4" w:space="0" w:color="000000"/>
              <w:left w:val="single" w:sz="4" w:space="0" w:color="000000"/>
              <w:bottom w:val="single" w:sz="4" w:space="0" w:color="000000"/>
            </w:tcBorders>
            <w:shd w:val="clear" w:color="auto" w:fill="auto"/>
          </w:tcPr>
          <w:p w14:paraId="4C7F30EF"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6852E72" w14:textId="77777777"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2" w:type="dxa"/>
            <w:tcBorders>
              <w:top w:val="single" w:sz="4" w:space="0" w:color="000000"/>
              <w:left w:val="single" w:sz="4" w:space="0" w:color="000000"/>
              <w:bottom w:val="single" w:sz="4" w:space="0" w:color="000000"/>
            </w:tcBorders>
            <w:shd w:val="clear" w:color="auto" w:fill="auto"/>
            <w:vAlign w:val="center"/>
          </w:tcPr>
          <w:p w14:paraId="7E539B49"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tcBorders>
            <w:shd w:val="clear" w:color="auto" w:fill="auto"/>
          </w:tcPr>
          <w:p w14:paraId="6879317C"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4687"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22C4790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771E594"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7813BD3"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14:paraId="33E0FE6C"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261" w:type="dxa"/>
            <w:tcBorders>
              <w:top w:val="single" w:sz="4" w:space="0" w:color="000000"/>
              <w:left w:val="single" w:sz="4" w:space="0" w:color="000000"/>
              <w:bottom w:val="single" w:sz="4" w:space="0" w:color="000000"/>
            </w:tcBorders>
            <w:shd w:val="clear" w:color="auto" w:fill="auto"/>
            <w:vAlign w:val="center"/>
          </w:tcPr>
          <w:p w14:paraId="598D36F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C738"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23AB07F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662BDAE"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5139D64"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2" w:type="dxa"/>
            <w:tcBorders>
              <w:top w:val="single" w:sz="4" w:space="0" w:color="000000"/>
              <w:left w:val="single" w:sz="4" w:space="0" w:color="000000"/>
              <w:bottom w:val="single" w:sz="4" w:space="0" w:color="000000"/>
            </w:tcBorders>
            <w:shd w:val="clear" w:color="auto" w:fill="auto"/>
            <w:vAlign w:val="center"/>
          </w:tcPr>
          <w:p w14:paraId="0C89F5B9"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261" w:type="dxa"/>
            <w:tcBorders>
              <w:top w:val="single" w:sz="4" w:space="0" w:color="000000"/>
              <w:left w:val="single" w:sz="4" w:space="0" w:color="000000"/>
              <w:bottom w:val="single" w:sz="4" w:space="0" w:color="000000"/>
            </w:tcBorders>
            <w:shd w:val="clear" w:color="auto" w:fill="auto"/>
            <w:vAlign w:val="center"/>
          </w:tcPr>
          <w:p w14:paraId="23A47F5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705B9"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20637C7A"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35CAE85"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5A01BD4" w14:textId="77777777" w:rsidR="00CA19F8" w:rsidRDefault="005838E5" w:rsidP="00CA19F8">
      <w:pPr>
        <w:suppressAutoHyphens/>
        <w:spacing w:after="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p w14:paraId="2A586311" w14:textId="77777777" w:rsidR="00CA19F8" w:rsidRPr="008A7E6F" w:rsidRDefault="00CA19F8" w:rsidP="00CA19F8">
      <w:pPr>
        <w:suppressAutoHyphens/>
        <w:spacing w:after="0" w:line="240" w:lineRule="auto"/>
        <w:jc w:val="center"/>
        <w:rPr>
          <w:rFonts w:ascii="Times New Roman" w:eastAsia="Times New Roman" w:hAnsi="Times New Roman" w:cs="Times New Roman"/>
          <w:b/>
          <w:sz w:val="24"/>
          <w:lang w:eastAsia="ar-SA"/>
        </w:rPr>
      </w:pPr>
    </w:p>
    <w:tbl>
      <w:tblPr>
        <w:tblW w:w="15167"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261"/>
        <w:gridCol w:w="2256"/>
        <w:gridCol w:w="11"/>
      </w:tblGrid>
      <w:tr w:rsidR="00BC771B" w:rsidRPr="00BC771B" w14:paraId="02D29C6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BDD4ED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1426EC92"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344E5BA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F65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7" w:type="dxa"/>
            <w:gridSpan w:val="2"/>
            <w:tcBorders>
              <w:top w:val="single" w:sz="4" w:space="0" w:color="auto"/>
              <w:bottom w:val="single" w:sz="4" w:space="0" w:color="auto"/>
              <w:right w:val="single" w:sz="4" w:space="0" w:color="auto"/>
            </w:tcBorders>
            <w:shd w:val="clear" w:color="auto" w:fill="auto"/>
          </w:tcPr>
          <w:p w14:paraId="0E3ADA3A" w14:textId="77777777" w:rsidR="00BC771B" w:rsidRPr="00BC771B" w:rsidRDefault="00BC771B" w:rsidP="006A157D">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48483637"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vAlign w:val="center"/>
          </w:tcPr>
          <w:p w14:paraId="64C68071" w14:textId="77777777"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E3A6045"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14:paraId="108C1328" w14:textId="77777777"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8C7A212"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bottom w:val="single" w:sz="4" w:space="0" w:color="auto"/>
              <w:right w:val="single" w:sz="4" w:space="0" w:color="auto"/>
            </w:tcBorders>
            <w:shd w:val="clear" w:color="auto" w:fill="auto"/>
            <w:vAlign w:val="center"/>
          </w:tcPr>
          <w:p w14:paraId="4DA183C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E8CB61D"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554B12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D1DD2FA"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14:paraId="2C33B389"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67B6C3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57F2F42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59244D4"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7333062"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1D3DBC5"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2" w:type="dxa"/>
            <w:tcBorders>
              <w:top w:val="single" w:sz="4" w:space="0" w:color="000000"/>
              <w:left w:val="single" w:sz="4" w:space="0" w:color="000000"/>
              <w:bottom w:val="single" w:sz="4" w:space="0" w:color="000000"/>
            </w:tcBorders>
            <w:shd w:val="clear" w:color="auto" w:fill="auto"/>
            <w:vAlign w:val="center"/>
          </w:tcPr>
          <w:p w14:paraId="57A2E8EF"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CF06E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6448528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1052EC1"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7675FA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3CDF71D"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14:paraId="3F8E052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67848D"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0C54EC9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DAB4F20" w14:textId="77777777" w:rsidTr="006A157D">
        <w:trPr>
          <w:gridAfter w:val="1"/>
          <w:wAfter w:w="11" w:type="dxa"/>
          <w:trHeight w:val="560"/>
        </w:trPr>
        <w:tc>
          <w:tcPr>
            <w:tcW w:w="567" w:type="dxa"/>
            <w:tcBorders>
              <w:top w:val="single" w:sz="4" w:space="0" w:color="000000"/>
              <w:left w:val="single" w:sz="4" w:space="0" w:color="000000"/>
              <w:bottom w:val="single" w:sz="4" w:space="0" w:color="000000"/>
            </w:tcBorders>
            <w:shd w:val="clear" w:color="auto" w:fill="auto"/>
          </w:tcPr>
          <w:p w14:paraId="2EDF6A0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BF41039"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2" w:type="dxa"/>
            <w:tcBorders>
              <w:top w:val="single" w:sz="4" w:space="0" w:color="000000"/>
              <w:left w:val="single" w:sz="4" w:space="0" w:color="000000"/>
              <w:bottom w:val="single" w:sz="4" w:space="0" w:color="000000"/>
            </w:tcBorders>
            <w:shd w:val="clear" w:color="auto" w:fill="auto"/>
            <w:vAlign w:val="center"/>
          </w:tcPr>
          <w:p w14:paraId="6D1F2795"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F3E66E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77FE9BC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AB97314"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007680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72F8414"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2" w:type="dxa"/>
            <w:tcBorders>
              <w:top w:val="single" w:sz="4" w:space="0" w:color="000000"/>
              <w:left w:val="single" w:sz="4" w:space="0" w:color="000000"/>
              <w:bottom w:val="single" w:sz="4" w:space="0" w:color="000000"/>
            </w:tcBorders>
            <w:shd w:val="clear" w:color="auto" w:fill="auto"/>
            <w:vAlign w:val="center"/>
          </w:tcPr>
          <w:p w14:paraId="64EAC66F"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DCB81FE"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right w:val="single" w:sz="4" w:space="0" w:color="auto"/>
            </w:tcBorders>
            <w:shd w:val="clear" w:color="auto" w:fill="auto"/>
            <w:vAlign w:val="center"/>
          </w:tcPr>
          <w:p w14:paraId="2346B5C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146D168" w14:textId="77777777" w:rsidTr="006A157D">
        <w:tblPrEx>
          <w:tblBorders>
            <w:top w:val="single" w:sz="4" w:space="0" w:color="auto"/>
          </w:tblBorders>
        </w:tblPrEx>
        <w:trPr>
          <w:gridBefore w:val="4"/>
          <w:wBefore w:w="12900" w:type="dxa"/>
          <w:trHeight w:val="100"/>
        </w:trPr>
        <w:tc>
          <w:tcPr>
            <w:tcW w:w="2267" w:type="dxa"/>
            <w:gridSpan w:val="2"/>
            <w:tcBorders>
              <w:top w:val="single" w:sz="4" w:space="0" w:color="auto"/>
            </w:tcBorders>
          </w:tcPr>
          <w:p w14:paraId="188E2C5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34DC3C2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7FFD696E" w14:textId="77777777" w:rsidR="00BC771B"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572" w:type="dxa"/>
        <w:tblLayout w:type="fixed"/>
        <w:tblLook w:val="04A0" w:firstRow="1" w:lastRow="0" w:firstColumn="1" w:lastColumn="0" w:noHBand="0" w:noVBand="1"/>
      </w:tblPr>
      <w:tblGrid>
        <w:gridCol w:w="567"/>
        <w:gridCol w:w="7230"/>
        <w:gridCol w:w="1842"/>
        <w:gridCol w:w="3261"/>
        <w:gridCol w:w="2268"/>
      </w:tblGrid>
      <w:tr w:rsidR="0058149F" w:rsidRPr="00CA19F8" w14:paraId="01955BC0" w14:textId="77777777" w:rsidTr="006A157D">
        <w:tc>
          <w:tcPr>
            <w:tcW w:w="567" w:type="dxa"/>
            <w:vAlign w:val="center"/>
          </w:tcPr>
          <w:p w14:paraId="37C28E0F"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LP</w:t>
            </w:r>
          </w:p>
        </w:tc>
        <w:tc>
          <w:tcPr>
            <w:tcW w:w="7230" w:type="dxa"/>
            <w:vAlign w:val="center"/>
          </w:tcPr>
          <w:p w14:paraId="3DD09AE9" w14:textId="77777777" w:rsidR="0058149F" w:rsidRPr="00CA19F8" w:rsidRDefault="0058149F" w:rsidP="00020A78">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06D39EBC"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7F7D4DB6"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OFEROWANY</w:t>
            </w:r>
          </w:p>
        </w:tc>
        <w:tc>
          <w:tcPr>
            <w:tcW w:w="2268" w:type="dxa"/>
          </w:tcPr>
          <w:p w14:paraId="051B40E6" w14:textId="77777777" w:rsidR="0058149F" w:rsidRPr="00CA19F8" w:rsidRDefault="0058149F" w:rsidP="00020A78">
            <w:pPr>
              <w:jc w:val="center"/>
              <w:rPr>
                <w:bCs/>
                <w:sz w:val="22"/>
                <w:szCs w:val="22"/>
                <w:lang w:eastAsia="ar-SA"/>
              </w:rPr>
            </w:pPr>
            <w:r w:rsidRPr="00CA19F8">
              <w:rPr>
                <w:b/>
                <w:bCs/>
                <w:sz w:val="22"/>
                <w:szCs w:val="22"/>
                <w:lang w:eastAsia="ar-SA"/>
              </w:rPr>
              <w:t>SPOSÓB OCENY</w:t>
            </w:r>
          </w:p>
        </w:tc>
      </w:tr>
      <w:tr w:rsidR="0058149F" w:rsidRPr="00CA19F8" w14:paraId="199BCB8B" w14:textId="77777777" w:rsidTr="006A157D">
        <w:tc>
          <w:tcPr>
            <w:tcW w:w="567" w:type="dxa"/>
          </w:tcPr>
          <w:p w14:paraId="59ED7DF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7230" w:type="dxa"/>
            <w:vAlign w:val="center"/>
          </w:tcPr>
          <w:p w14:paraId="07061C77" w14:textId="77777777" w:rsidR="0058149F" w:rsidRPr="00CA19F8" w:rsidRDefault="0058149F" w:rsidP="00020A78">
            <w:pPr>
              <w:snapToGrid w:val="0"/>
              <w:spacing w:line="288" w:lineRule="auto"/>
              <w:jc w:val="both"/>
              <w:rPr>
                <w:sz w:val="22"/>
                <w:szCs w:val="22"/>
              </w:rPr>
            </w:pPr>
            <w:r w:rsidRPr="00CA19F8">
              <w:rPr>
                <w:sz w:val="22"/>
                <w:szCs w:val="22"/>
              </w:rPr>
              <w:t xml:space="preserve">Szkolenia dla personelu  medycznego z zakresu obsługi urządzenia (min. 2 osoby) </w:t>
            </w:r>
          </w:p>
        </w:tc>
        <w:tc>
          <w:tcPr>
            <w:tcW w:w="1842" w:type="dxa"/>
            <w:vAlign w:val="center"/>
          </w:tcPr>
          <w:p w14:paraId="107EB4DC"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67ED152A" w14:textId="77777777" w:rsidR="0058149F" w:rsidRPr="00CA19F8" w:rsidRDefault="0058149F" w:rsidP="00020A78">
            <w:pPr>
              <w:suppressAutoHyphens/>
              <w:jc w:val="center"/>
              <w:rPr>
                <w:sz w:val="22"/>
                <w:szCs w:val="22"/>
                <w:lang w:eastAsia="ar-SA"/>
              </w:rPr>
            </w:pPr>
          </w:p>
        </w:tc>
        <w:tc>
          <w:tcPr>
            <w:tcW w:w="2268" w:type="dxa"/>
            <w:vAlign w:val="center"/>
          </w:tcPr>
          <w:p w14:paraId="0D51E3C6" w14:textId="77777777" w:rsidR="0058149F" w:rsidRPr="00CA19F8" w:rsidRDefault="0058149F" w:rsidP="00020A78">
            <w:pPr>
              <w:jc w:val="center"/>
              <w:rPr>
                <w:sz w:val="22"/>
                <w:szCs w:val="22"/>
              </w:rPr>
            </w:pPr>
            <w:r w:rsidRPr="00CA19F8">
              <w:rPr>
                <w:sz w:val="22"/>
                <w:szCs w:val="22"/>
                <w:lang w:eastAsia="ar-SA"/>
              </w:rPr>
              <w:t>---</w:t>
            </w:r>
          </w:p>
        </w:tc>
      </w:tr>
      <w:tr w:rsidR="0058149F" w:rsidRPr="00CA19F8" w14:paraId="5786A201" w14:textId="77777777" w:rsidTr="006A157D">
        <w:tc>
          <w:tcPr>
            <w:tcW w:w="567" w:type="dxa"/>
          </w:tcPr>
          <w:p w14:paraId="08DC583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7230" w:type="dxa"/>
            <w:vAlign w:val="center"/>
          </w:tcPr>
          <w:p w14:paraId="0830B263" w14:textId="77777777" w:rsidR="0058149F" w:rsidRPr="00CA19F8" w:rsidRDefault="0058149F" w:rsidP="00020A78">
            <w:pPr>
              <w:snapToGrid w:val="0"/>
              <w:spacing w:line="288" w:lineRule="auto"/>
              <w:jc w:val="both"/>
              <w:rPr>
                <w:sz w:val="22"/>
                <w:szCs w:val="22"/>
              </w:rPr>
            </w:pPr>
            <w:r w:rsidRPr="00CA19F8">
              <w:rPr>
                <w:sz w:val="22"/>
                <w:szCs w:val="22"/>
              </w:rPr>
              <w:t>Szkolenia dla personelu technicznego (min. 2 osoby)</w:t>
            </w:r>
          </w:p>
        </w:tc>
        <w:tc>
          <w:tcPr>
            <w:tcW w:w="1842" w:type="dxa"/>
            <w:vAlign w:val="center"/>
          </w:tcPr>
          <w:p w14:paraId="4F383E3B"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3BB8351A" w14:textId="77777777" w:rsidR="0058149F" w:rsidRPr="00CA19F8" w:rsidRDefault="0058149F" w:rsidP="00020A78">
            <w:pPr>
              <w:suppressAutoHyphens/>
              <w:jc w:val="center"/>
              <w:rPr>
                <w:sz w:val="22"/>
                <w:szCs w:val="22"/>
                <w:lang w:eastAsia="ar-SA"/>
              </w:rPr>
            </w:pPr>
          </w:p>
        </w:tc>
        <w:tc>
          <w:tcPr>
            <w:tcW w:w="2268" w:type="dxa"/>
            <w:vAlign w:val="center"/>
          </w:tcPr>
          <w:p w14:paraId="24D9EDDB" w14:textId="77777777" w:rsidR="0058149F" w:rsidRPr="00CA19F8" w:rsidRDefault="0058149F" w:rsidP="00020A78">
            <w:pPr>
              <w:jc w:val="center"/>
              <w:rPr>
                <w:sz w:val="22"/>
                <w:szCs w:val="22"/>
              </w:rPr>
            </w:pPr>
            <w:r w:rsidRPr="00CA19F8">
              <w:rPr>
                <w:sz w:val="22"/>
                <w:szCs w:val="22"/>
                <w:lang w:eastAsia="ar-SA"/>
              </w:rPr>
              <w:t>---</w:t>
            </w:r>
          </w:p>
        </w:tc>
      </w:tr>
    </w:tbl>
    <w:p w14:paraId="127EB83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p w14:paraId="226E131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3E0000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96" w:type="dxa"/>
        <w:tblInd w:w="-572" w:type="dxa"/>
        <w:tblLook w:val="04A0" w:firstRow="1" w:lastRow="0" w:firstColumn="1" w:lastColumn="0" w:noHBand="0" w:noVBand="1"/>
      </w:tblPr>
      <w:tblGrid>
        <w:gridCol w:w="567"/>
        <w:gridCol w:w="7230"/>
        <w:gridCol w:w="1842"/>
        <w:gridCol w:w="3261"/>
        <w:gridCol w:w="2296"/>
      </w:tblGrid>
      <w:tr w:rsidR="008A7E6F" w:rsidRPr="00CA19F8" w14:paraId="30608883" w14:textId="77777777" w:rsidTr="00CA19F8">
        <w:tc>
          <w:tcPr>
            <w:tcW w:w="567" w:type="dxa"/>
            <w:vAlign w:val="center"/>
          </w:tcPr>
          <w:p w14:paraId="736EB542"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LP</w:t>
            </w:r>
          </w:p>
        </w:tc>
        <w:tc>
          <w:tcPr>
            <w:tcW w:w="7230" w:type="dxa"/>
            <w:vAlign w:val="center"/>
          </w:tcPr>
          <w:p w14:paraId="792C8A34" w14:textId="77777777" w:rsidR="008A7E6F" w:rsidRPr="00CA19F8" w:rsidRDefault="008A7E6F" w:rsidP="008A7E6F">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3CBED604"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00252B4D"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OFEROWANY</w:t>
            </w:r>
          </w:p>
        </w:tc>
        <w:tc>
          <w:tcPr>
            <w:tcW w:w="2296" w:type="dxa"/>
            <w:vAlign w:val="center"/>
          </w:tcPr>
          <w:p w14:paraId="2CFAE644" w14:textId="77777777" w:rsidR="008A7E6F" w:rsidRPr="00CA19F8" w:rsidRDefault="008A7E6F" w:rsidP="008A7E6F">
            <w:pPr>
              <w:jc w:val="center"/>
              <w:rPr>
                <w:bCs/>
                <w:sz w:val="22"/>
                <w:szCs w:val="22"/>
                <w:lang w:eastAsia="ar-SA"/>
              </w:rPr>
            </w:pPr>
            <w:r w:rsidRPr="00CA19F8">
              <w:rPr>
                <w:b/>
                <w:bCs/>
                <w:sz w:val="22"/>
                <w:szCs w:val="22"/>
                <w:lang w:eastAsia="ar-SA"/>
              </w:rPr>
              <w:t>SPOSÓB OCENY</w:t>
            </w:r>
          </w:p>
        </w:tc>
      </w:tr>
      <w:tr w:rsidR="00B866E3" w:rsidRPr="00CE0BB7" w14:paraId="7B7DB0FF" w14:textId="77777777" w:rsidTr="00CA19F8">
        <w:tc>
          <w:tcPr>
            <w:tcW w:w="567" w:type="dxa"/>
          </w:tcPr>
          <w:p w14:paraId="0261C83C"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7C4B5393"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2" w:type="dxa"/>
            <w:vAlign w:val="center"/>
          </w:tcPr>
          <w:p w14:paraId="70D22DEE"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A38FA39" w14:textId="77777777" w:rsidR="00B866E3" w:rsidRPr="00CE0BB7" w:rsidRDefault="00B866E3" w:rsidP="008A7E6F">
            <w:pPr>
              <w:suppressAutoHyphens/>
              <w:jc w:val="center"/>
              <w:rPr>
                <w:sz w:val="22"/>
                <w:szCs w:val="22"/>
                <w:lang w:eastAsia="ar-SA"/>
              </w:rPr>
            </w:pPr>
          </w:p>
        </w:tc>
        <w:tc>
          <w:tcPr>
            <w:tcW w:w="2296" w:type="dxa"/>
            <w:vAlign w:val="center"/>
          </w:tcPr>
          <w:p w14:paraId="06E432CE" w14:textId="77777777" w:rsidR="00B866E3" w:rsidRDefault="00B866E3" w:rsidP="008A7E6F">
            <w:pPr>
              <w:jc w:val="center"/>
            </w:pPr>
            <w:r w:rsidRPr="00F547AC">
              <w:rPr>
                <w:sz w:val="22"/>
                <w:szCs w:val="22"/>
                <w:lang w:eastAsia="ar-SA"/>
              </w:rPr>
              <w:t>---</w:t>
            </w:r>
          </w:p>
        </w:tc>
      </w:tr>
      <w:tr w:rsidR="00B866E3" w:rsidRPr="00CE0BB7" w14:paraId="6711CBF9" w14:textId="77777777" w:rsidTr="00CA19F8">
        <w:tc>
          <w:tcPr>
            <w:tcW w:w="567" w:type="dxa"/>
          </w:tcPr>
          <w:p w14:paraId="1FFC0E4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23BC024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2" w:type="dxa"/>
            <w:vAlign w:val="center"/>
          </w:tcPr>
          <w:p w14:paraId="7EAFFA69"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0269D2F" w14:textId="77777777" w:rsidR="00B866E3" w:rsidRPr="00CE0BB7" w:rsidRDefault="00B866E3" w:rsidP="008A7E6F">
            <w:pPr>
              <w:suppressAutoHyphens/>
              <w:jc w:val="center"/>
              <w:rPr>
                <w:sz w:val="22"/>
                <w:szCs w:val="22"/>
                <w:lang w:eastAsia="ar-SA"/>
              </w:rPr>
            </w:pPr>
          </w:p>
        </w:tc>
        <w:tc>
          <w:tcPr>
            <w:tcW w:w="2296" w:type="dxa"/>
            <w:vAlign w:val="center"/>
          </w:tcPr>
          <w:p w14:paraId="2468E479" w14:textId="77777777" w:rsidR="00B866E3" w:rsidRDefault="00B866E3" w:rsidP="008A7E6F">
            <w:pPr>
              <w:jc w:val="center"/>
            </w:pPr>
            <w:r w:rsidRPr="00F547AC">
              <w:rPr>
                <w:sz w:val="22"/>
                <w:szCs w:val="22"/>
                <w:lang w:eastAsia="ar-SA"/>
              </w:rPr>
              <w:t>---</w:t>
            </w:r>
          </w:p>
        </w:tc>
      </w:tr>
      <w:tr w:rsidR="00B866E3" w:rsidRPr="00CE0BB7" w14:paraId="5CF97427" w14:textId="77777777" w:rsidTr="00CA19F8">
        <w:tc>
          <w:tcPr>
            <w:tcW w:w="567" w:type="dxa"/>
          </w:tcPr>
          <w:p w14:paraId="30CAFD61"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7667379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0CDB03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2" w:type="dxa"/>
            <w:vAlign w:val="center"/>
          </w:tcPr>
          <w:p w14:paraId="1DEF2081"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79BEB094" w14:textId="77777777" w:rsidR="00B866E3" w:rsidRPr="00CE0BB7" w:rsidRDefault="00B866E3" w:rsidP="008A7E6F">
            <w:pPr>
              <w:suppressAutoHyphens/>
              <w:jc w:val="center"/>
              <w:rPr>
                <w:sz w:val="22"/>
                <w:szCs w:val="22"/>
                <w:lang w:eastAsia="ar-SA"/>
              </w:rPr>
            </w:pPr>
          </w:p>
        </w:tc>
        <w:tc>
          <w:tcPr>
            <w:tcW w:w="2296" w:type="dxa"/>
            <w:vAlign w:val="center"/>
          </w:tcPr>
          <w:p w14:paraId="2389150E" w14:textId="77777777" w:rsidR="00B866E3" w:rsidRDefault="00B866E3" w:rsidP="008A7E6F">
            <w:pPr>
              <w:jc w:val="center"/>
            </w:pPr>
            <w:r w:rsidRPr="00F547AC">
              <w:rPr>
                <w:sz w:val="22"/>
                <w:szCs w:val="22"/>
                <w:lang w:eastAsia="ar-SA"/>
              </w:rPr>
              <w:t>---</w:t>
            </w:r>
          </w:p>
        </w:tc>
      </w:tr>
      <w:tr w:rsidR="00B866E3" w:rsidRPr="00CE0BB7" w14:paraId="6425C8E6" w14:textId="77777777" w:rsidTr="00CA19F8">
        <w:tc>
          <w:tcPr>
            <w:tcW w:w="567" w:type="dxa"/>
          </w:tcPr>
          <w:p w14:paraId="68E9F39A"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7233495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w:t>
            </w:r>
            <w:r w:rsidRPr="00CE0BB7">
              <w:rPr>
                <w:color w:val="000000" w:themeColor="text1"/>
                <w:sz w:val="22"/>
                <w:szCs w:val="22"/>
              </w:rPr>
              <w:lastRenderedPageBreak/>
              <w:t>seryjny (fabryczny), inne istotne informacje (np. części składowe, istotne wyposażenie, oprogramowanie), kody z aktualnie obowiązującego słownika NFZ (o ile występują)</w:t>
            </w:r>
          </w:p>
        </w:tc>
        <w:tc>
          <w:tcPr>
            <w:tcW w:w="1842" w:type="dxa"/>
            <w:vAlign w:val="center"/>
          </w:tcPr>
          <w:p w14:paraId="34907142" w14:textId="77777777" w:rsidR="00B866E3" w:rsidRDefault="00B866E3" w:rsidP="008A7E6F">
            <w:pPr>
              <w:jc w:val="center"/>
            </w:pPr>
            <w:r w:rsidRPr="006B7A66">
              <w:rPr>
                <w:lang w:eastAsia="ar-SA"/>
              </w:rPr>
              <w:lastRenderedPageBreak/>
              <w:t>T</w:t>
            </w:r>
            <w:r w:rsidRPr="006B7A66">
              <w:rPr>
                <w:sz w:val="22"/>
                <w:szCs w:val="22"/>
                <w:lang w:eastAsia="ar-SA"/>
              </w:rPr>
              <w:t>ak</w:t>
            </w:r>
          </w:p>
        </w:tc>
        <w:tc>
          <w:tcPr>
            <w:tcW w:w="3261" w:type="dxa"/>
            <w:vAlign w:val="center"/>
          </w:tcPr>
          <w:p w14:paraId="2455B9BC" w14:textId="77777777" w:rsidR="00B866E3" w:rsidRPr="00CE0BB7" w:rsidRDefault="00B866E3" w:rsidP="008A7E6F">
            <w:pPr>
              <w:suppressAutoHyphens/>
              <w:jc w:val="center"/>
              <w:rPr>
                <w:sz w:val="22"/>
                <w:szCs w:val="22"/>
                <w:lang w:eastAsia="ar-SA"/>
              </w:rPr>
            </w:pPr>
          </w:p>
        </w:tc>
        <w:tc>
          <w:tcPr>
            <w:tcW w:w="2296" w:type="dxa"/>
            <w:vAlign w:val="center"/>
          </w:tcPr>
          <w:p w14:paraId="07C32316" w14:textId="77777777" w:rsidR="00B866E3" w:rsidRDefault="00B866E3" w:rsidP="008A7E6F">
            <w:pPr>
              <w:jc w:val="center"/>
            </w:pPr>
            <w:r w:rsidRPr="00F547AC">
              <w:rPr>
                <w:sz w:val="22"/>
                <w:szCs w:val="22"/>
                <w:lang w:eastAsia="ar-SA"/>
              </w:rPr>
              <w:t>---</w:t>
            </w:r>
          </w:p>
        </w:tc>
      </w:tr>
      <w:tr w:rsidR="00B866E3" w:rsidRPr="00CE0BB7" w14:paraId="4A0EDFD5" w14:textId="77777777" w:rsidTr="00CA19F8">
        <w:tc>
          <w:tcPr>
            <w:tcW w:w="567" w:type="dxa"/>
          </w:tcPr>
          <w:p w14:paraId="18990B7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42592A32"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2" w:type="dxa"/>
            <w:vAlign w:val="center"/>
          </w:tcPr>
          <w:p w14:paraId="71B49DD2"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39178371" w14:textId="77777777" w:rsidR="00B866E3" w:rsidRPr="00CE0BB7" w:rsidRDefault="00B866E3" w:rsidP="008A7E6F">
            <w:pPr>
              <w:suppressAutoHyphens/>
              <w:jc w:val="center"/>
              <w:rPr>
                <w:sz w:val="22"/>
                <w:szCs w:val="22"/>
                <w:lang w:eastAsia="ar-SA"/>
              </w:rPr>
            </w:pPr>
          </w:p>
        </w:tc>
        <w:tc>
          <w:tcPr>
            <w:tcW w:w="2296" w:type="dxa"/>
            <w:vAlign w:val="center"/>
          </w:tcPr>
          <w:p w14:paraId="561A4D28" w14:textId="77777777" w:rsidR="00B866E3" w:rsidRDefault="00B866E3" w:rsidP="008A7E6F">
            <w:pPr>
              <w:jc w:val="center"/>
            </w:pPr>
            <w:r w:rsidRPr="00F547AC">
              <w:rPr>
                <w:sz w:val="22"/>
                <w:szCs w:val="22"/>
                <w:lang w:eastAsia="ar-SA"/>
              </w:rPr>
              <w:t>---</w:t>
            </w:r>
          </w:p>
        </w:tc>
      </w:tr>
    </w:tbl>
    <w:p w14:paraId="37ADC239" w14:textId="77777777" w:rsidR="00D15F1D" w:rsidRDefault="00D15F1D" w:rsidP="00D15F1D">
      <w:pPr>
        <w:pStyle w:val="Standard"/>
        <w:spacing w:line="288" w:lineRule="auto"/>
        <w:rPr>
          <w:rFonts w:ascii="Century Gothic" w:hAnsi="Century Gothic"/>
          <w:sz w:val="20"/>
          <w:szCs w:val="20"/>
        </w:rPr>
      </w:pPr>
    </w:p>
    <w:sectPr w:rsidR="00D15F1D" w:rsidSect="00181B82">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4184C" w14:textId="77777777" w:rsidR="00200014" w:rsidRDefault="00200014" w:rsidP="002B10C5">
      <w:pPr>
        <w:spacing w:after="0" w:line="240" w:lineRule="auto"/>
      </w:pPr>
      <w:r>
        <w:separator/>
      </w:r>
    </w:p>
  </w:endnote>
  <w:endnote w:type="continuationSeparator" w:id="0">
    <w:p w14:paraId="3EDB827F" w14:textId="77777777" w:rsidR="00200014" w:rsidRDefault="00200014"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F421" w14:textId="77777777" w:rsidR="00C40DA6" w:rsidRDefault="00C40D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277388"/>
      <w:docPartObj>
        <w:docPartGallery w:val="Page Numbers (Bottom of Page)"/>
        <w:docPartUnique/>
      </w:docPartObj>
    </w:sdtPr>
    <w:sdtEndPr/>
    <w:sdtContent>
      <w:p w14:paraId="51D7F8B3" w14:textId="26995495" w:rsidR="00637B4B" w:rsidRDefault="00637B4B">
        <w:pPr>
          <w:pStyle w:val="Stopka"/>
          <w:jc w:val="right"/>
        </w:pPr>
        <w:r>
          <w:fldChar w:fldCharType="begin"/>
        </w:r>
        <w:r>
          <w:instrText>PAGE   \* MERGEFORMAT</w:instrText>
        </w:r>
        <w:r>
          <w:fldChar w:fldCharType="separate"/>
        </w:r>
        <w:r w:rsidR="005F23D3">
          <w:rPr>
            <w:noProof/>
          </w:rPr>
          <w:t>8</w:t>
        </w:r>
        <w:r>
          <w:fldChar w:fldCharType="end"/>
        </w:r>
      </w:p>
    </w:sdtContent>
  </w:sdt>
  <w:p w14:paraId="656CC983" w14:textId="77777777" w:rsidR="00637B4B" w:rsidRDefault="00637B4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9130" w14:textId="77777777" w:rsidR="00C40DA6" w:rsidRDefault="00C40D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7E725" w14:textId="77777777" w:rsidR="00200014" w:rsidRDefault="00200014" w:rsidP="002B10C5">
      <w:pPr>
        <w:spacing w:after="0" w:line="240" w:lineRule="auto"/>
      </w:pPr>
      <w:r>
        <w:separator/>
      </w:r>
    </w:p>
  </w:footnote>
  <w:footnote w:type="continuationSeparator" w:id="0">
    <w:p w14:paraId="06A8760D" w14:textId="77777777" w:rsidR="00200014" w:rsidRDefault="00200014"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ED01" w14:textId="77777777" w:rsidR="00C40DA6" w:rsidRDefault="00C40D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ADC1" w14:textId="1E31BBC4" w:rsidR="00637B4B" w:rsidRDefault="001533FE" w:rsidP="00DB1695">
    <w:pPr>
      <w:tabs>
        <w:tab w:val="center" w:pos="4536"/>
        <w:tab w:val="right" w:pos="14040"/>
      </w:tabs>
      <w:spacing w:after="0" w:line="240" w:lineRule="auto"/>
      <w:rPr>
        <w:rFonts w:ascii="Garamond" w:eastAsia="Times New Roman" w:hAnsi="Garamond" w:cs="Times New Roman"/>
        <w:sz w:val="24"/>
        <w:szCs w:val="24"/>
      </w:rPr>
    </w:pPr>
    <w:r w:rsidRPr="001533FE">
      <w:rPr>
        <w:rFonts w:ascii="Garamond" w:eastAsia="Times New Roman" w:hAnsi="Garamond" w:cs="Times New Roman"/>
        <w:sz w:val="24"/>
        <w:szCs w:val="24"/>
      </w:rPr>
      <w:t>DFP.271.74.2020</w:t>
    </w:r>
    <w:r w:rsidRPr="001533FE">
      <w:rPr>
        <w:rFonts w:ascii="Garamond" w:eastAsia="Times New Roman" w:hAnsi="Garamond" w:cs="Times New Roman"/>
        <w:sz w:val="24"/>
        <w:szCs w:val="24"/>
      </w:rPr>
      <w:ptab w:relativeTo="margin" w:alignment="center" w:leader="none"/>
    </w:r>
    <w:r w:rsidRPr="001533FE">
      <w:rPr>
        <w:rFonts w:ascii="Garamond" w:eastAsia="Times New Roman" w:hAnsi="Garamond" w:cs="Times New Roman"/>
        <w:sz w:val="24"/>
        <w:szCs w:val="24"/>
      </w:rPr>
      <w:ptab w:relativeTo="margin" w:alignment="right" w:leader="none"/>
    </w:r>
    <w:r>
      <w:rPr>
        <w:rFonts w:ascii="Garamond" w:eastAsia="Times New Roman" w:hAnsi="Garamond" w:cs="Times New Roman"/>
        <w:sz w:val="24"/>
        <w:szCs w:val="24"/>
      </w:rPr>
      <w:t>Załącznik nr 1a do specyfikacji</w:t>
    </w:r>
  </w:p>
  <w:p w14:paraId="5D39EE5C" w14:textId="0BC49C04" w:rsidR="00C40DA6" w:rsidRPr="00C40DA6" w:rsidRDefault="00C40DA6" w:rsidP="00C40DA6">
    <w:pPr>
      <w:tabs>
        <w:tab w:val="center" w:pos="7002"/>
      </w:tabs>
      <w:rPr>
        <w:rFonts w:ascii="Garamond" w:eastAsia="Times New Roman" w:hAnsi="Garamond" w:cs="Times New Roman"/>
        <w:sz w:val="24"/>
        <w:szCs w:val="24"/>
        <w:lang w:eastAsia="pl-PL"/>
      </w:rPr>
    </w:pPr>
    <w:r>
      <w:rPr>
        <w:rFonts w:ascii="Garamond" w:eastAsia="Times New Roman" w:hAnsi="Garamond" w:cs="Times New Roman"/>
        <w:sz w:val="24"/>
        <w:szCs w:val="24"/>
      </w:rPr>
      <w:tab/>
    </w:r>
    <w:r>
      <w:rPr>
        <w:rFonts w:ascii="Garamond" w:hAnsi="Garamond"/>
      </w:rPr>
      <w:t xml:space="preserve">                                                                                                                                                                                                 </w:t>
    </w:r>
    <w:r>
      <w:rPr>
        <w:rFonts w:ascii="Garamond" w:hAnsi="Garamond"/>
        <w:sz w:val="24"/>
        <w:szCs w:val="24"/>
      </w:rPr>
      <w:t>Załącznik nr …….</w:t>
    </w:r>
    <w:r w:rsidRPr="00C40DA6">
      <w:rPr>
        <w:rFonts w:ascii="Garamond" w:hAnsi="Garamond"/>
        <w:sz w:val="24"/>
        <w:szCs w:val="24"/>
      </w:rPr>
      <w:t>do umowy nr ….</w:t>
    </w:r>
  </w:p>
  <w:p w14:paraId="74FD03B3" w14:textId="2E78695A" w:rsidR="00C40DA6" w:rsidRDefault="00C40DA6" w:rsidP="00DB1695">
    <w:pPr>
      <w:tabs>
        <w:tab w:val="center" w:pos="4536"/>
        <w:tab w:val="right" w:pos="14040"/>
      </w:tabs>
      <w:spacing w:after="0" w:line="240" w:lineRule="auto"/>
      <w:rPr>
        <w:rFonts w:ascii="Garamond" w:eastAsia="Times New Roman" w:hAnsi="Garamond" w:cs="Times New Roman"/>
        <w:sz w:val="24"/>
        <w:szCs w:val="24"/>
      </w:rPr>
    </w:pPr>
  </w:p>
  <w:p w14:paraId="5119988A" w14:textId="59475D1D" w:rsidR="001533FE" w:rsidRPr="001533FE" w:rsidRDefault="001533FE" w:rsidP="00DB1695">
    <w:pPr>
      <w:tabs>
        <w:tab w:val="center" w:pos="4536"/>
        <w:tab w:val="right" w:pos="14040"/>
      </w:tabs>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B9FC" w14:textId="77777777" w:rsidR="00C40DA6" w:rsidRDefault="00C40D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531AE8"/>
    <w:multiLevelType w:val="hybridMultilevel"/>
    <w:tmpl w:val="C66CC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E14B0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1"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15:restartNumberingAfterBreak="0">
    <w:nsid w:val="6F002563"/>
    <w:multiLevelType w:val="hybridMultilevel"/>
    <w:tmpl w:val="F02C7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5870808"/>
    <w:multiLevelType w:val="hybridMultilevel"/>
    <w:tmpl w:val="60CCCCC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7" w15:restartNumberingAfterBreak="0">
    <w:nsid w:val="7A1137AE"/>
    <w:multiLevelType w:val="hybridMultilevel"/>
    <w:tmpl w:val="95CE7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894129"/>
    <w:multiLevelType w:val="hybridMultilevel"/>
    <w:tmpl w:val="96327C5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9"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7"/>
  </w:num>
  <w:num w:numId="4">
    <w:abstractNumId w:val="9"/>
  </w:num>
  <w:num w:numId="5">
    <w:abstractNumId w:val="22"/>
  </w:num>
  <w:num w:numId="6">
    <w:abstractNumId w:val="28"/>
  </w:num>
  <w:num w:numId="7">
    <w:abstractNumId w:val="33"/>
  </w:num>
  <w:num w:numId="8">
    <w:abstractNumId w:val="16"/>
  </w:num>
  <w:num w:numId="9">
    <w:abstractNumId w:val="13"/>
  </w:num>
  <w:num w:numId="10">
    <w:abstractNumId w:val="29"/>
  </w:num>
  <w:num w:numId="11">
    <w:abstractNumId w:val="12"/>
  </w:num>
  <w:num w:numId="12">
    <w:abstractNumId w:val="23"/>
  </w:num>
  <w:num w:numId="13">
    <w:abstractNumId w:val="18"/>
  </w:num>
  <w:num w:numId="14">
    <w:abstractNumId w:val="26"/>
  </w:num>
  <w:num w:numId="15">
    <w:abstractNumId w:val="25"/>
  </w:num>
  <w:num w:numId="16">
    <w:abstractNumId w:val="19"/>
  </w:num>
  <w:num w:numId="17">
    <w:abstractNumId w:val="5"/>
  </w:num>
  <w:num w:numId="18">
    <w:abstractNumId w:val="10"/>
  </w:num>
  <w:num w:numId="19">
    <w:abstractNumId w:val="7"/>
  </w:num>
  <w:num w:numId="20">
    <w:abstractNumId w:val="24"/>
  </w:num>
  <w:num w:numId="21">
    <w:abstractNumId w:val="32"/>
  </w:num>
  <w:num w:numId="22">
    <w:abstractNumId w:val="6"/>
  </w:num>
  <w:num w:numId="23">
    <w:abstractNumId w:val="39"/>
  </w:num>
  <w:num w:numId="24">
    <w:abstractNumId w:val="21"/>
  </w:num>
  <w:num w:numId="25">
    <w:abstractNumId w:val="15"/>
  </w:num>
  <w:num w:numId="26">
    <w:abstractNumId w:val="35"/>
  </w:num>
  <w:num w:numId="27">
    <w:abstractNumId w:val="20"/>
  </w:num>
  <w:num w:numId="28">
    <w:abstractNumId w:val="31"/>
  </w:num>
  <w:num w:numId="29">
    <w:abstractNumId w:val="30"/>
  </w:num>
  <w:num w:numId="30">
    <w:abstractNumId w:val="27"/>
  </w:num>
  <w:num w:numId="31">
    <w:abstractNumId w:val="14"/>
  </w:num>
  <w:num w:numId="32">
    <w:abstractNumId w:val="37"/>
  </w:num>
  <w:num w:numId="33">
    <w:abstractNumId w:val="8"/>
  </w:num>
  <w:num w:numId="34">
    <w:abstractNumId w:val="36"/>
  </w:num>
  <w:num w:numId="35">
    <w:abstractNumId w:val="38"/>
  </w:num>
  <w:num w:numId="3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288C"/>
    <w:rsid w:val="0001385B"/>
    <w:rsid w:val="00020A78"/>
    <w:rsid w:val="000224F9"/>
    <w:rsid w:val="00032DA0"/>
    <w:rsid w:val="0003473F"/>
    <w:rsid w:val="00035912"/>
    <w:rsid w:val="000412D2"/>
    <w:rsid w:val="00041E4B"/>
    <w:rsid w:val="0004323E"/>
    <w:rsid w:val="000434CE"/>
    <w:rsid w:val="000439CB"/>
    <w:rsid w:val="000448DD"/>
    <w:rsid w:val="000472D7"/>
    <w:rsid w:val="0005251D"/>
    <w:rsid w:val="00062621"/>
    <w:rsid w:val="00063146"/>
    <w:rsid w:val="0006612C"/>
    <w:rsid w:val="000800FB"/>
    <w:rsid w:val="00082567"/>
    <w:rsid w:val="000859D6"/>
    <w:rsid w:val="000872C6"/>
    <w:rsid w:val="00091D8F"/>
    <w:rsid w:val="00097C6A"/>
    <w:rsid w:val="000A01C5"/>
    <w:rsid w:val="000A42E2"/>
    <w:rsid w:val="000A6AF6"/>
    <w:rsid w:val="000B3F15"/>
    <w:rsid w:val="000C1F5F"/>
    <w:rsid w:val="000C38A6"/>
    <w:rsid w:val="000D0B99"/>
    <w:rsid w:val="000E2502"/>
    <w:rsid w:val="000E296E"/>
    <w:rsid w:val="00106FA1"/>
    <w:rsid w:val="00107E9C"/>
    <w:rsid w:val="00113321"/>
    <w:rsid w:val="00127C35"/>
    <w:rsid w:val="001420A4"/>
    <w:rsid w:val="0014260F"/>
    <w:rsid w:val="00144FF2"/>
    <w:rsid w:val="00152138"/>
    <w:rsid w:val="00153000"/>
    <w:rsid w:val="001533FE"/>
    <w:rsid w:val="00157A14"/>
    <w:rsid w:val="001703BB"/>
    <w:rsid w:val="001744A3"/>
    <w:rsid w:val="001812A7"/>
    <w:rsid w:val="00181B82"/>
    <w:rsid w:val="00186665"/>
    <w:rsid w:val="001903D2"/>
    <w:rsid w:val="00195D24"/>
    <w:rsid w:val="001978F4"/>
    <w:rsid w:val="001A26B2"/>
    <w:rsid w:val="001B610F"/>
    <w:rsid w:val="001C5AC0"/>
    <w:rsid w:val="001D30AE"/>
    <w:rsid w:val="001D3B48"/>
    <w:rsid w:val="001D7920"/>
    <w:rsid w:val="001F722D"/>
    <w:rsid w:val="001F741A"/>
    <w:rsid w:val="00200014"/>
    <w:rsid w:val="00203DF8"/>
    <w:rsid w:val="00224229"/>
    <w:rsid w:val="00226290"/>
    <w:rsid w:val="00226C7E"/>
    <w:rsid w:val="00230493"/>
    <w:rsid w:val="00235C06"/>
    <w:rsid w:val="002418CF"/>
    <w:rsid w:val="00243245"/>
    <w:rsid w:val="00245C50"/>
    <w:rsid w:val="00250151"/>
    <w:rsid w:val="002529E0"/>
    <w:rsid w:val="00252F4E"/>
    <w:rsid w:val="00264D89"/>
    <w:rsid w:val="00275E43"/>
    <w:rsid w:val="002764C3"/>
    <w:rsid w:val="00281C87"/>
    <w:rsid w:val="00282688"/>
    <w:rsid w:val="00285BC5"/>
    <w:rsid w:val="00290B39"/>
    <w:rsid w:val="00297463"/>
    <w:rsid w:val="00297630"/>
    <w:rsid w:val="002B1075"/>
    <w:rsid w:val="002B10C5"/>
    <w:rsid w:val="002E6120"/>
    <w:rsid w:val="002E7641"/>
    <w:rsid w:val="002F0A58"/>
    <w:rsid w:val="002F7442"/>
    <w:rsid w:val="002F7550"/>
    <w:rsid w:val="003004D4"/>
    <w:rsid w:val="00312092"/>
    <w:rsid w:val="00315266"/>
    <w:rsid w:val="0031723C"/>
    <w:rsid w:val="0032626D"/>
    <w:rsid w:val="00330BAA"/>
    <w:rsid w:val="00336D33"/>
    <w:rsid w:val="003410EA"/>
    <w:rsid w:val="00347B6D"/>
    <w:rsid w:val="0035006A"/>
    <w:rsid w:val="003502EB"/>
    <w:rsid w:val="00360E9B"/>
    <w:rsid w:val="00361E18"/>
    <w:rsid w:val="00362908"/>
    <w:rsid w:val="0036651F"/>
    <w:rsid w:val="00372D90"/>
    <w:rsid w:val="003816D4"/>
    <w:rsid w:val="00386BDE"/>
    <w:rsid w:val="003870C0"/>
    <w:rsid w:val="00396262"/>
    <w:rsid w:val="00397214"/>
    <w:rsid w:val="00397E34"/>
    <w:rsid w:val="003A130B"/>
    <w:rsid w:val="003A5949"/>
    <w:rsid w:val="003A61A6"/>
    <w:rsid w:val="003D437E"/>
    <w:rsid w:val="003E10AE"/>
    <w:rsid w:val="003E53EC"/>
    <w:rsid w:val="003E7E26"/>
    <w:rsid w:val="003F25EF"/>
    <w:rsid w:val="003F6672"/>
    <w:rsid w:val="00410021"/>
    <w:rsid w:val="00416DBD"/>
    <w:rsid w:val="00420195"/>
    <w:rsid w:val="00423236"/>
    <w:rsid w:val="00424175"/>
    <w:rsid w:val="00431206"/>
    <w:rsid w:val="004436F8"/>
    <w:rsid w:val="00444EC2"/>
    <w:rsid w:val="004537A6"/>
    <w:rsid w:val="004745A3"/>
    <w:rsid w:val="00481565"/>
    <w:rsid w:val="00482C2F"/>
    <w:rsid w:val="0048480C"/>
    <w:rsid w:val="004950AC"/>
    <w:rsid w:val="004A3639"/>
    <w:rsid w:val="004A4815"/>
    <w:rsid w:val="004A4DB7"/>
    <w:rsid w:val="004A5A93"/>
    <w:rsid w:val="004B19AD"/>
    <w:rsid w:val="004B5E68"/>
    <w:rsid w:val="004C540D"/>
    <w:rsid w:val="004C64F5"/>
    <w:rsid w:val="004D22FC"/>
    <w:rsid w:val="004D3253"/>
    <w:rsid w:val="004D4C72"/>
    <w:rsid w:val="004D6C65"/>
    <w:rsid w:val="004E188A"/>
    <w:rsid w:val="004E58FA"/>
    <w:rsid w:val="005030D1"/>
    <w:rsid w:val="00503A00"/>
    <w:rsid w:val="00505CFB"/>
    <w:rsid w:val="00525D71"/>
    <w:rsid w:val="0053297A"/>
    <w:rsid w:val="00532D31"/>
    <w:rsid w:val="0054058A"/>
    <w:rsid w:val="0054293E"/>
    <w:rsid w:val="005439ED"/>
    <w:rsid w:val="00545D1F"/>
    <w:rsid w:val="00547717"/>
    <w:rsid w:val="005518B8"/>
    <w:rsid w:val="005547E6"/>
    <w:rsid w:val="00556CD6"/>
    <w:rsid w:val="005575E2"/>
    <w:rsid w:val="0055762C"/>
    <w:rsid w:val="00561803"/>
    <w:rsid w:val="00565D46"/>
    <w:rsid w:val="0057034C"/>
    <w:rsid w:val="0058149F"/>
    <w:rsid w:val="005838E5"/>
    <w:rsid w:val="00585CE5"/>
    <w:rsid w:val="00595A76"/>
    <w:rsid w:val="005A210A"/>
    <w:rsid w:val="005A233B"/>
    <w:rsid w:val="005A29A8"/>
    <w:rsid w:val="005A698E"/>
    <w:rsid w:val="005A6E64"/>
    <w:rsid w:val="005A6FD5"/>
    <w:rsid w:val="005C2D67"/>
    <w:rsid w:val="005C2DEE"/>
    <w:rsid w:val="005C6D9B"/>
    <w:rsid w:val="005D479F"/>
    <w:rsid w:val="005E3EC2"/>
    <w:rsid w:val="005E4455"/>
    <w:rsid w:val="005E451D"/>
    <w:rsid w:val="005F23D3"/>
    <w:rsid w:val="005F72AE"/>
    <w:rsid w:val="00602393"/>
    <w:rsid w:val="00604D5A"/>
    <w:rsid w:val="00614E05"/>
    <w:rsid w:val="00617EC5"/>
    <w:rsid w:val="006309BF"/>
    <w:rsid w:val="006359AC"/>
    <w:rsid w:val="00636061"/>
    <w:rsid w:val="00637B4B"/>
    <w:rsid w:val="00641E0E"/>
    <w:rsid w:val="00647553"/>
    <w:rsid w:val="00660D6E"/>
    <w:rsid w:val="00662669"/>
    <w:rsid w:val="00673751"/>
    <w:rsid w:val="00674974"/>
    <w:rsid w:val="00681227"/>
    <w:rsid w:val="00682BFE"/>
    <w:rsid w:val="0069644D"/>
    <w:rsid w:val="00696897"/>
    <w:rsid w:val="006A157D"/>
    <w:rsid w:val="006A73BA"/>
    <w:rsid w:val="006B1958"/>
    <w:rsid w:val="006B4B65"/>
    <w:rsid w:val="006C09A4"/>
    <w:rsid w:val="006C132C"/>
    <w:rsid w:val="006C30A8"/>
    <w:rsid w:val="006C703C"/>
    <w:rsid w:val="006C7576"/>
    <w:rsid w:val="006E09BB"/>
    <w:rsid w:val="006E2C5B"/>
    <w:rsid w:val="006F4B69"/>
    <w:rsid w:val="00701487"/>
    <w:rsid w:val="007062A3"/>
    <w:rsid w:val="0070667A"/>
    <w:rsid w:val="00716F0E"/>
    <w:rsid w:val="0072453A"/>
    <w:rsid w:val="00734DF0"/>
    <w:rsid w:val="00735E20"/>
    <w:rsid w:val="00741D21"/>
    <w:rsid w:val="007475D7"/>
    <w:rsid w:val="00751EE5"/>
    <w:rsid w:val="007635F8"/>
    <w:rsid w:val="00764A5B"/>
    <w:rsid w:val="00782D28"/>
    <w:rsid w:val="00790AB2"/>
    <w:rsid w:val="007954B4"/>
    <w:rsid w:val="00795D24"/>
    <w:rsid w:val="007A43C7"/>
    <w:rsid w:val="007A4D0A"/>
    <w:rsid w:val="007A7311"/>
    <w:rsid w:val="007B4693"/>
    <w:rsid w:val="007B64B7"/>
    <w:rsid w:val="007C42CC"/>
    <w:rsid w:val="007D2398"/>
    <w:rsid w:val="007D5E92"/>
    <w:rsid w:val="007D6568"/>
    <w:rsid w:val="007E02AD"/>
    <w:rsid w:val="007E240F"/>
    <w:rsid w:val="007E3B6A"/>
    <w:rsid w:val="007E41E1"/>
    <w:rsid w:val="008028E8"/>
    <w:rsid w:val="00811E2C"/>
    <w:rsid w:val="0082224E"/>
    <w:rsid w:val="00827157"/>
    <w:rsid w:val="008273A2"/>
    <w:rsid w:val="00843B79"/>
    <w:rsid w:val="00843CF0"/>
    <w:rsid w:val="008518D5"/>
    <w:rsid w:val="0085251B"/>
    <w:rsid w:val="0085403C"/>
    <w:rsid w:val="008612F0"/>
    <w:rsid w:val="00863BC8"/>
    <w:rsid w:val="00866B51"/>
    <w:rsid w:val="008674A7"/>
    <w:rsid w:val="00876B17"/>
    <w:rsid w:val="00877102"/>
    <w:rsid w:val="0088133C"/>
    <w:rsid w:val="008920BA"/>
    <w:rsid w:val="00895C6B"/>
    <w:rsid w:val="008A3B0A"/>
    <w:rsid w:val="008A4A8C"/>
    <w:rsid w:val="008A6640"/>
    <w:rsid w:val="008A6E5B"/>
    <w:rsid w:val="008A75B4"/>
    <w:rsid w:val="008A7E6F"/>
    <w:rsid w:val="008B0660"/>
    <w:rsid w:val="008B1247"/>
    <w:rsid w:val="008B6348"/>
    <w:rsid w:val="008B79CC"/>
    <w:rsid w:val="008C2EC0"/>
    <w:rsid w:val="008C76F6"/>
    <w:rsid w:val="008D4A4F"/>
    <w:rsid w:val="008E4921"/>
    <w:rsid w:val="008E4B96"/>
    <w:rsid w:val="008E779E"/>
    <w:rsid w:val="0090018A"/>
    <w:rsid w:val="009029F8"/>
    <w:rsid w:val="00907DC8"/>
    <w:rsid w:val="00914129"/>
    <w:rsid w:val="00922BE9"/>
    <w:rsid w:val="00925ECB"/>
    <w:rsid w:val="009273E4"/>
    <w:rsid w:val="009319E1"/>
    <w:rsid w:val="009324AF"/>
    <w:rsid w:val="0093379E"/>
    <w:rsid w:val="00940170"/>
    <w:rsid w:val="009418B4"/>
    <w:rsid w:val="00953659"/>
    <w:rsid w:val="00955E20"/>
    <w:rsid w:val="009655CD"/>
    <w:rsid w:val="00966E35"/>
    <w:rsid w:val="00973978"/>
    <w:rsid w:val="00976ADB"/>
    <w:rsid w:val="00980581"/>
    <w:rsid w:val="00980A6D"/>
    <w:rsid w:val="009830B1"/>
    <w:rsid w:val="009836A6"/>
    <w:rsid w:val="00984712"/>
    <w:rsid w:val="00990671"/>
    <w:rsid w:val="009943A2"/>
    <w:rsid w:val="00996715"/>
    <w:rsid w:val="009A02B1"/>
    <w:rsid w:val="009A2A2A"/>
    <w:rsid w:val="009A2FE1"/>
    <w:rsid w:val="009A4A4B"/>
    <w:rsid w:val="009A7A9E"/>
    <w:rsid w:val="009B0ED9"/>
    <w:rsid w:val="009B1DC2"/>
    <w:rsid w:val="009B4948"/>
    <w:rsid w:val="009B600A"/>
    <w:rsid w:val="009C0147"/>
    <w:rsid w:val="009C017E"/>
    <w:rsid w:val="009C2D9C"/>
    <w:rsid w:val="009C5E01"/>
    <w:rsid w:val="009D51C7"/>
    <w:rsid w:val="009F3913"/>
    <w:rsid w:val="00A010C4"/>
    <w:rsid w:val="00A023B2"/>
    <w:rsid w:val="00A06BA0"/>
    <w:rsid w:val="00A12E1A"/>
    <w:rsid w:val="00A26675"/>
    <w:rsid w:val="00A31780"/>
    <w:rsid w:val="00A31FEF"/>
    <w:rsid w:val="00A37445"/>
    <w:rsid w:val="00A5211F"/>
    <w:rsid w:val="00A609DF"/>
    <w:rsid w:val="00A61441"/>
    <w:rsid w:val="00A62D2A"/>
    <w:rsid w:val="00A67CC0"/>
    <w:rsid w:val="00A75281"/>
    <w:rsid w:val="00A8133F"/>
    <w:rsid w:val="00A821D9"/>
    <w:rsid w:val="00A82473"/>
    <w:rsid w:val="00A827FC"/>
    <w:rsid w:val="00A83419"/>
    <w:rsid w:val="00A87264"/>
    <w:rsid w:val="00AA0CF4"/>
    <w:rsid w:val="00AA4EE4"/>
    <w:rsid w:val="00AB43B1"/>
    <w:rsid w:val="00AC1144"/>
    <w:rsid w:val="00AC5F02"/>
    <w:rsid w:val="00AC7D0D"/>
    <w:rsid w:val="00AD747E"/>
    <w:rsid w:val="00AE0249"/>
    <w:rsid w:val="00AE76F4"/>
    <w:rsid w:val="00AF3299"/>
    <w:rsid w:val="00AF63B1"/>
    <w:rsid w:val="00AF7709"/>
    <w:rsid w:val="00B04E35"/>
    <w:rsid w:val="00B06439"/>
    <w:rsid w:val="00B10F4C"/>
    <w:rsid w:val="00B142B0"/>
    <w:rsid w:val="00B14FD0"/>
    <w:rsid w:val="00B16BD4"/>
    <w:rsid w:val="00B1793A"/>
    <w:rsid w:val="00B2065F"/>
    <w:rsid w:val="00B20B77"/>
    <w:rsid w:val="00B23C18"/>
    <w:rsid w:val="00B26DD9"/>
    <w:rsid w:val="00B301E1"/>
    <w:rsid w:val="00B3058B"/>
    <w:rsid w:val="00B32059"/>
    <w:rsid w:val="00B32911"/>
    <w:rsid w:val="00B33D13"/>
    <w:rsid w:val="00B400AB"/>
    <w:rsid w:val="00B4239B"/>
    <w:rsid w:val="00B63DAD"/>
    <w:rsid w:val="00B72884"/>
    <w:rsid w:val="00B80BC2"/>
    <w:rsid w:val="00B82FC7"/>
    <w:rsid w:val="00B85AFD"/>
    <w:rsid w:val="00B866E3"/>
    <w:rsid w:val="00B934E4"/>
    <w:rsid w:val="00B935A3"/>
    <w:rsid w:val="00B9434F"/>
    <w:rsid w:val="00BA1B97"/>
    <w:rsid w:val="00BB601A"/>
    <w:rsid w:val="00BC771B"/>
    <w:rsid w:val="00BD083B"/>
    <w:rsid w:val="00BD6659"/>
    <w:rsid w:val="00BE7B7B"/>
    <w:rsid w:val="00C0379C"/>
    <w:rsid w:val="00C10E44"/>
    <w:rsid w:val="00C1611E"/>
    <w:rsid w:val="00C253BF"/>
    <w:rsid w:val="00C2669F"/>
    <w:rsid w:val="00C3050A"/>
    <w:rsid w:val="00C40DA6"/>
    <w:rsid w:val="00C47038"/>
    <w:rsid w:val="00C55181"/>
    <w:rsid w:val="00C62F9D"/>
    <w:rsid w:val="00C64196"/>
    <w:rsid w:val="00C64C0B"/>
    <w:rsid w:val="00C73B37"/>
    <w:rsid w:val="00C74B06"/>
    <w:rsid w:val="00C75220"/>
    <w:rsid w:val="00C83FFD"/>
    <w:rsid w:val="00C84DE2"/>
    <w:rsid w:val="00C84F7A"/>
    <w:rsid w:val="00C8772E"/>
    <w:rsid w:val="00C953A5"/>
    <w:rsid w:val="00CA19F8"/>
    <w:rsid w:val="00CB0F22"/>
    <w:rsid w:val="00CB7F40"/>
    <w:rsid w:val="00CC1C73"/>
    <w:rsid w:val="00CC22CF"/>
    <w:rsid w:val="00CD5141"/>
    <w:rsid w:val="00CD64E3"/>
    <w:rsid w:val="00CE0BB7"/>
    <w:rsid w:val="00CE31C4"/>
    <w:rsid w:val="00CE3FED"/>
    <w:rsid w:val="00CE55D3"/>
    <w:rsid w:val="00CF3443"/>
    <w:rsid w:val="00D04F31"/>
    <w:rsid w:val="00D06C5C"/>
    <w:rsid w:val="00D1524D"/>
    <w:rsid w:val="00D15933"/>
    <w:rsid w:val="00D15F1D"/>
    <w:rsid w:val="00D3057F"/>
    <w:rsid w:val="00D34B80"/>
    <w:rsid w:val="00D42B0D"/>
    <w:rsid w:val="00D44B05"/>
    <w:rsid w:val="00D61D89"/>
    <w:rsid w:val="00D62C17"/>
    <w:rsid w:val="00D73EB9"/>
    <w:rsid w:val="00D74F30"/>
    <w:rsid w:val="00D83B61"/>
    <w:rsid w:val="00D93C7F"/>
    <w:rsid w:val="00D97F42"/>
    <w:rsid w:val="00DA12A3"/>
    <w:rsid w:val="00DA1FA2"/>
    <w:rsid w:val="00DA4169"/>
    <w:rsid w:val="00DA558C"/>
    <w:rsid w:val="00DA6106"/>
    <w:rsid w:val="00DB0161"/>
    <w:rsid w:val="00DB1695"/>
    <w:rsid w:val="00DC0D0E"/>
    <w:rsid w:val="00DC0D2C"/>
    <w:rsid w:val="00DC336F"/>
    <w:rsid w:val="00DC7F16"/>
    <w:rsid w:val="00DE2DD8"/>
    <w:rsid w:val="00DE7914"/>
    <w:rsid w:val="00DF0F7F"/>
    <w:rsid w:val="00DF2B72"/>
    <w:rsid w:val="00DF3D22"/>
    <w:rsid w:val="00E13DE2"/>
    <w:rsid w:val="00E13F0B"/>
    <w:rsid w:val="00E20F77"/>
    <w:rsid w:val="00E27249"/>
    <w:rsid w:val="00E3062A"/>
    <w:rsid w:val="00E33FBB"/>
    <w:rsid w:val="00E350B5"/>
    <w:rsid w:val="00E42DA8"/>
    <w:rsid w:val="00E504BC"/>
    <w:rsid w:val="00E50DAF"/>
    <w:rsid w:val="00E54929"/>
    <w:rsid w:val="00E61763"/>
    <w:rsid w:val="00E61A48"/>
    <w:rsid w:val="00E72C94"/>
    <w:rsid w:val="00E76C9B"/>
    <w:rsid w:val="00E85B21"/>
    <w:rsid w:val="00E9324F"/>
    <w:rsid w:val="00EA2BCD"/>
    <w:rsid w:val="00EA6DEC"/>
    <w:rsid w:val="00EB5E99"/>
    <w:rsid w:val="00EC18E8"/>
    <w:rsid w:val="00EC6BA4"/>
    <w:rsid w:val="00EC6DB9"/>
    <w:rsid w:val="00EC7C3F"/>
    <w:rsid w:val="00EE28C9"/>
    <w:rsid w:val="00EE37A8"/>
    <w:rsid w:val="00EE4173"/>
    <w:rsid w:val="00EF0AFB"/>
    <w:rsid w:val="00EF562F"/>
    <w:rsid w:val="00F00CD8"/>
    <w:rsid w:val="00F15558"/>
    <w:rsid w:val="00F160C9"/>
    <w:rsid w:val="00F32718"/>
    <w:rsid w:val="00F33599"/>
    <w:rsid w:val="00F34EF1"/>
    <w:rsid w:val="00F4576E"/>
    <w:rsid w:val="00F61FA1"/>
    <w:rsid w:val="00F65B8E"/>
    <w:rsid w:val="00F7033A"/>
    <w:rsid w:val="00F70E05"/>
    <w:rsid w:val="00F72FB9"/>
    <w:rsid w:val="00F83B4F"/>
    <w:rsid w:val="00F85098"/>
    <w:rsid w:val="00F95A0E"/>
    <w:rsid w:val="00F96703"/>
    <w:rsid w:val="00FA2BC1"/>
    <w:rsid w:val="00FA3DE1"/>
    <w:rsid w:val="00FA424E"/>
    <w:rsid w:val="00FA47B5"/>
    <w:rsid w:val="00FA4D5C"/>
    <w:rsid w:val="00FA72BE"/>
    <w:rsid w:val="00FC39EA"/>
    <w:rsid w:val="00FD0608"/>
    <w:rsid w:val="00FD4F1D"/>
    <w:rsid w:val="00FE1854"/>
    <w:rsid w:val="00FE260C"/>
    <w:rsid w:val="00FE571D"/>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B6DD3"/>
  <w15:docId w15:val="{3CBF0586-34CD-421C-80FF-2E56EAA3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 w:type="paragraph" w:styleId="HTML-wstpniesformatowany">
    <w:name w:val="HTML Preformatted"/>
    <w:basedOn w:val="Normalny"/>
    <w:link w:val="HTML-wstpniesformatowanyZnak"/>
    <w:uiPriority w:val="99"/>
    <w:unhideWhenUsed/>
    <w:rsid w:val="0063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37B4B"/>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637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2324010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1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6394-CFAF-43CC-A93D-16F543C6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1619</Words>
  <Characters>9715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Piotrowski</dc:creator>
  <cp:lastModifiedBy>Arletta Jędrasiewicz</cp:lastModifiedBy>
  <cp:revision>30</cp:revision>
  <cp:lastPrinted>2020-05-18T08:53:00Z</cp:lastPrinted>
  <dcterms:created xsi:type="dcterms:W3CDTF">2020-01-27T08:53:00Z</dcterms:created>
  <dcterms:modified xsi:type="dcterms:W3CDTF">2020-05-20T09:17:00Z</dcterms:modified>
</cp:coreProperties>
</file>