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A9" w:rsidRPr="003348A9" w:rsidRDefault="003348A9" w:rsidP="003348A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348A9" w:rsidRPr="00E405E2" w:rsidRDefault="003348A9" w:rsidP="003348A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05E2">
        <w:rPr>
          <w:rFonts w:ascii="Times New Roman" w:hAnsi="Times New Roman"/>
          <w:b/>
          <w:sz w:val="24"/>
          <w:szCs w:val="24"/>
          <w:u w:val="single"/>
        </w:rPr>
        <w:t>OPIS PRZEDMIOTU ZAMÓWIENIA</w:t>
      </w:r>
    </w:p>
    <w:p w:rsidR="003348A9" w:rsidRPr="00E405E2" w:rsidRDefault="003348A9" w:rsidP="003348A9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3348A9" w:rsidRPr="00E405E2" w:rsidRDefault="00CF4717" w:rsidP="003348A9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Świadczenie przez Wykonawcę kompleksowej usługi żywienia pacjentów Szpitala Uniwersyteckiego w Krakowie, polegającej na zapewnieniu codziennego, całodobowego przygotowania posiłków, dostawy posiłków i produktów spożywczych do punktu odbioru posiłków, dystrybucji posiłków oraz odbioru po konsumpcji - brudnych naczyń i innych</w:t>
      </w:r>
      <w:r w:rsidR="003348A9" w:rsidRPr="00E405E2">
        <w:rPr>
          <w:rFonts w:ascii="Times New Roman" w:hAnsi="Times New Roman"/>
          <w:sz w:val="24"/>
          <w:szCs w:val="24"/>
        </w:rPr>
        <w:t>.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>Zakup produktów i na ich bazie przygotowanie w kuchni pozostającej w dyspozycji Wykonawcy posiłków zgodnie z przyjętymi normami żywienia.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 xml:space="preserve">Transport do Zamawiającego przygotowanych posiłków (i odpowiednio artykułów spożywczych) zgodnie ze złożonym zamówieniem (zapotrzebowaniem). 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>Dostawa posiłków do punktu odbioru posiłków.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 xml:space="preserve">Dystrybucja posiłków do łóżka pacjenta (dla wybranych </w:t>
      </w:r>
      <w:r w:rsidR="00384167">
        <w:rPr>
          <w:rFonts w:ascii="Times New Roman" w:eastAsia="Times New Roman" w:hAnsi="Times New Roman"/>
          <w:sz w:val="24"/>
          <w:szCs w:val="24"/>
          <w:lang w:eastAsia="pl-PL"/>
        </w:rPr>
        <w:t>komórrek</w:t>
      </w: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>, dni i posiłków).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 xml:space="preserve">Odbiór brudnych naczyń i resztek pokonsumpcyjnych. 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 xml:space="preserve">Dekontaminacji sprzętu i naczyń po użyciu/zakończeniu dystrybucji posiłków w komórkach organizacyjnych Zamawiającego. 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>Zabezpieczenie w sprzęt, naczynia, zastawę, personel, itp. realizacji usługi.</w:t>
      </w:r>
    </w:p>
    <w:p w:rsidR="003348A9" w:rsidRPr="00E405E2" w:rsidRDefault="003348A9" w:rsidP="003348A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405E2">
        <w:rPr>
          <w:rFonts w:ascii="Times New Roman" w:eastAsia="Times New Roman" w:hAnsi="Times New Roman"/>
          <w:sz w:val="24"/>
          <w:szCs w:val="24"/>
          <w:lang w:eastAsia="pl-PL"/>
        </w:rPr>
        <w:t xml:space="preserve">Zapewnienie ciągłości w świadczeniu usług żywienia. </w:t>
      </w:r>
    </w:p>
    <w:p w:rsidR="003348A9" w:rsidRPr="00E405E2" w:rsidRDefault="003348A9" w:rsidP="003348A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3348A9" w:rsidRPr="00E405E2" w:rsidRDefault="003348A9" w:rsidP="003348A9">
      <w:pPr>
        <w:pStyle w:val="Bezodstpw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Zamówienie składa się z 4 części:</w:t>
      </w:r>
    </w:p>
    <w:p w:rsidR="003348A9" w:rsidRPr="00E405E2" w:rsidRDefault="003348A9" w:rsidP="003348A9">
      <w:pPr>
        <w:pStyle w:val="Bezodstpw"/>
        <w:rPr>
          <w:rFonts w:ascii="Times New Roman" w:hAnsi="Times New Roman"/>
          <w:sz w:val="24"/>
          <w:szCs w:val="24"/>
        </w:rPr>
      </w:pPr>
    </w:p>
    <w:p w:rsidR="003348A9" w:rsidRPr="00E405E2" w:rsidRDefault="003348A9" w:rsidP="003348A9">
      <w:pPr>
        <w:pStyle w:val="Bezodstpw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Część 1: obejmuje komórki organizacyjne Zamawiającego wymienione w załączniku nr 1a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3348A9" w:rsidRPr="00E405E2" w:rsidRDefault="003348A9" w:rsidP="003348A9">
      <w:pPr>
        <w:pStyle w:val="Bezodstpw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Część 2: obejmuje komórki organizacyjne Zamawiającego wymienione w załączniku nr 1b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3348A9" w:rsidRPr="00E405E2" w:rsidRDefault="003348A9" w:rsidP="003348A9">
      <w:pPr>
        <w:pStyle w:val="Bezodstpw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Część 3: obejmuje komórki organizacyjne Zamawiającego wymienione w załączniku nr 1c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3348A9" w:rsidRPr="00E405E2" w:rsidRDefault="003348A9" w:rsidP="003348A9">
      <w:pPr>
        <w:pStyle w:val="Bezodstpw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Część 4: obejmuje komórki organizacyjne Zamawiającego wymienione w załączniku nr 1d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3348A9" w:rsidRPr="00E405E2" w:rsidRDefault="003348A9" w:rsidP="003348A9">
      <w:pPr>
        <w:pStyle w:val="Bezodstpw"/>
        <w:rPr>
          <w:rFonts w:ascii="Times New Roman" w:hAnsi="Times New Roman"/>
          <w:sz w:val="24"/>
          <w:szCs w:val="24"/>
        </w:rPr>
      </w:pPr>
    </w:p>
    <w:p w:rsidR="003348A9" w:rsidRPr="00E405E2" w:rsidRDefault="003348A9" w:rsidP="00F6038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Zamawiający oświadcza, że liczba posiłków i dystrybucji wykazanych w załącznikach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="0043792C" w:rsidRPr="00E405E2">
        <w:rPr>
          <w:rFonts w:ascii="Times New Roman" w:hAnsi="Times New Roman"/>
          <w:sz w:val="24"/>
          <w:szCs w:val="24"/>
        </w:rPr>
        <w:t xml:space="preserve"> </w:t>
      </w:r>
      <w:r w:rsidRPr="00E405E2">
        <w:rPr>
          <w:rFonts w:ascii="Times New Roman" w:hAnsi="Times New Roman"/>
          <w:sz w:val="24"/>
          <w:szCs w:val="24"/>
        </w:rPr>
        <w:t>oraz liczba</w:t>
      </w:r>
      <w:r w:rsidR="003023DF" w:rsidRPr="00E405E2">
        <w:rPr>
          <w:rFonts w:ascii="Times New Roman" w:hAnsi="Times New Roman"/>
          <w:sz w:val="24"/>
          <w:szCs w:val="24"/>
        </w:rPr>
        <w:t>/ilość</w:t>
      </w:r>
      <w:r w:rsidRPr="00E405E2">
        <w:rPr>
          <w:rFonts w:ascii="Times New Roman" w:hAnsi="Times New Roman"/>
          <w:sz w:val="24"/>
          <w:szCs w:val="24"/>
        </w:rPr>
        <w:t xml:space="preserve"> produktów spożywczych wykazanych w załącznikach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="0043792C" w:rsidRPr="00E405E2">
        <w:rPr>
          <w:rFonts w:ascii="Times New Roman" w:hAnsi="Times New Roman"/>
          <w:sz w:val="24"/>
          <w:szCs w:val="24"/>
        </w:rPr>
        <w:t xml:space="preserve"> </w:t>
      </w:r>
      <w:r w:rsidRPr="00E405E2">
        <w:rPr>
          <w:rFonts w:ascii="Times New Roman" w:hAnsi="Times New Roman"/>
          <w:sz w:val="24"/>
          <w:szCs w:val="24"/>
        </w:rPr>
        <w:t xml:space="preserve">ma charakter szacunkowy, służy jedynie do porównania ofert. Rzeczywista </w:t>
      </w:r>
      <w:r w:rsidR="003023DF" w:rsidRPr="00E405E2">
        <w:rPr>
          <w:rFonts w:ascii="Times New Roman" w:hAnsi="Times New Roman"/>
          <w:sz w:val="24"/>
          <w:szCs w:val="24"/>
        </w:rPr>
        <w:t>liczba/</w:t>
      </w:r>
      <w:r w:rsidRPr="00E405E2">
        <w:rPr>
          <w:rFonts w:ascii="Times New Roman" w:hAnsi="Times New Roman"/>
          <w:sz w:val="24"/>
          <w:szCs w:val="24"/>
        </w:rPr>
        <w:t xml:space="preserve">ilość dystrybucji, posiłków i produktów spożywczych dostarczanych w ramach zamówienia w każdej z części, zależeć będzie od potrzeb Zamawiającego - </w:t>
      </w:r>
      <w:r w:rsidR="003023DF" w:rsidRPr="00E405E2">
        <w:rPr>
          <w:rFonts w:ascii="Times New Roman" w:hAnsi="Times New Roman"/>
          <w:sz w:val="24"/>
          <w:szCs w:val="24"/>
        </w:rPr>
        <w:t>liczby</w:t>
      </w:r>
      <w:r w:rsidRPr="00E405E2">
        <w:rPr>
          <w:rFonts w:ascii="Times New Roman" w:hAnsi="Times New Roman"/>
          <w:sz w:val="24"/>
          <w:szCs w:val="24"/>
        </w:rPr>
        <w:t xml:space="preserve"> pacjentów. Zamawiający zastrzega sobie prawo realizowania zamówień w </w:t>
      </w:r>
      <w:r w:rsidR="003023DF" w:rsidRPr="00E405E2">
        <w:rPr>
          <w:rFonts w:ascii="Times New Roman" w:hAnsi="Times New Roman"/>
          <w:sz w:val="24"/>
          <w:szCs w:val="24"/>
        </w:rPr>
        <w:t>odpowiednio</w:t>
      </w:r>
      <w:r w:rsidRPr="00E405E2">
        <w:rPr>
          <w:rFonts w:ascii="Times New Roman" w:hAnsi="Times New Roman"/>
          <w:sz w:val="24"/>
          <w:szCs w:val="24"/>
        </w:rPr>
        <w:t xml:space="preserve"> d</w:t>
      </w:r>
      <w:r w:rsidR="003023DF" w:rsidRPr="00E405E2">
        <w:rPr>
          <w:rFonts w:ascii="Times New Roman" w:hAnsi="Times New Roman"/>
          <w:sz w:val="24"/>
          <w:szCs w:val="24"/>
        </w:rPr>
        <w:t>o</w:t>
      </w:r>
      <w:r w:rsidRPr="00E405E2">
        <w:rPr>
          <w:rFonts w:ascii="Times New Roman" w:hAnsi="Times New Roman"/>
          <w:sz w:val="24"/>
          <w:szCs w:val="24"/>
        </w:rPr>
        <w:t xml:space="preserve"> rzeczywistych potrzeb oraz do ograniczania lub poszerzania zamówień zależnie od zmiany tych potrzeb w całym okresie trwania umowy, co nie będzie stanowić </w:t>
      </w:r>
      <w:r w:rsidR="003023DF" w:rsidRPr="00E405E2">
        <w:rPr>
          <w:rFonts w:ascii="Times New Roman" w:hAnsi="Times New Roman"/>
          <w:sz w:val="24"/>
          <w:szCs w:val="24"/>
        </w:rPr>
        <w:t xml:space="preserve">zmiany lub </w:t>
      </w:r>
      <w:r w:rsidRPr="00E405E2">
        <w:rPr>
          <w:rFonts w:ascii="Times New Roman" w:hAnsi="Times New Roman"/>
          <w:sz w:val="24"/>
          <w:szCs w:val="24"/>
        </w:rPr>
        <w:t>odstąpienia od umowy w żadnej części</w:t>
      </w:r>
      <w:r w:rsidR="003023DF" w:rsidRPr="00E405E2">
        <w:rPr>
          <w:rFonts w:ascii="Times New Roman" w:hAnsi="Times New Roman"/>
          <w:sz w:val="24"/>
          <w:szCs w:val="24"/>
        </w:rPr>
        <w:t xml:space="preserve"> i zakresie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F60386" w:rsidRPr="00E405E2" w:rsidRDefault="00F60386" w:rsidP="00F60386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Wykonawca zobowiązany jest podać:</w:t>
      </w:r>
    </w:p>
    <w:p w:rsidR="00F60386" w:rsidRPr="00E405E2" w:rsidRDefault="00F60386" w:rsidP="00F60386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Cenę ryczałtową za osobodzień żywienia i proporcjonalnie do tej ceny wyliczyć ceny posiłków głównych. Wykonawca poda w arkuszach kalkulacyjnych zryczałtowaną cenę za osobodzień żywienia i wyliczy posiłek główny, rozumiany jako:</w:t>
      </w:r>
    </w:p>
    <w:p w:rsidR="00F60386" w:rsidRPr="00E405E2" w:rsidRDefault="00F60386" w:rsidP="00F60386">
      <w:pPr>
        <w:pStyle w:val="Bezodstpw"/>
        <w:numPr>
          <w:ilvl w:val="0"/>
          <w:numId w:val="2"/>
        </w:numPr>
        <w:ind w:left="1176" w:hanging="378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Śniadanie (z II śniadaniem dla wszystkich diet) – cena winna stanowić 25% wartości stawki wyżywienia za osobodzień</w:t>
      </w:r>
      <w:r w:rsidR="003023DF" w:rsidRPr="00E405E2">
        <w:rPr>
          <w:rFonts w:ascii="Times New Roman" w:hAnsi="Times New Roman"/>
          <w:sz w:val="24"/>
          <w:szCs w:val="24"/>
        </w:rPr>
        <w:t>,</w:t>
      </w:r>
    </w:p>
    <w:p w:rsidR="00F60386" w:rsidRPr="00E405E2" w:rsidRDefault="00F60386" w:rsidP="00F60386">
      <w:pPr>
        <w:pStyle w:val="Bezodstpw"/>
        <w:numPr>
          <w:ilvl w:val="0"/>
          <w:numId w:val="2"/>
        </w:numPr>
        <w:ind w:left="1176" w:hanging="378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Obiad (z podwieczorkiem) - cena winna stanowić 55 % wartości stawki wyżywienia za osobodzień</w:t>
      </w:r>
      <w:r w:rsidR="003023DF" w:rsidRPr="00E405E2">
        <w:rPr>
          <w:rFonts w:ascii="Times New Roman" w:hAnsi="Times New Roman"/>
          <w:sz w:val="24"/>
          <w:szCs w:val="24"/>
        </w:rPr>
        <w:t>,</w:t>
      </w:r>
    </w:p>
    <w:p w:rsidR="00F60386" w:rsidRPr="00E405E2" w:rsidRDefault="00F60386" w:rsidP="00F60386">
      <w:pPr>
        <w:pStyle w:val="Bezodstpw"/>
        <w:numPr>
          <w:ilvl w:val="0"/>
          <w:numId w:val="2"/>
        </w:numPr>
        <w:ind w:left="1176" w:hanging="378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lastRenderedPageBreak/>
        <w:t>Kolacja (z posiłkiem nocnym i innymi) - cena winna stanowić 20% wartości stawki wyżywienia za osobodzień.</w:t>
      </w:r>
    </w:p>
    <w:p w:rsidR="00F60386" w:rsidRPr="00E405E2" w:rsidRDefault="00F60386" w:rsidP="00F60386">
      <w:pPr>
        <w:pStyle w:val="Bezodstpw"/>
        <w:numPr>
          <w:ilvl w:val="0"/>
          <w:numId w:val="2"/>
        </w:numPr>
        <w:ind w:left="1176" w:hanging="378"/>
        <w:jc w:val="both"/>
        <w:rPr>
          <w:rFonts w:ascii="Times New Roman" w:hAnsi="Times New Roman"/>
          <w:color w:val="000000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Jeśli rodzaj diety będzie wymagać innego niż wymienione dodatkowego posiłku, musi on być uwzględniony w cenie odpowiedniego posiłku głównego dla diety. W wycenie dostarczanych </w:t>
      </w:r>
      <w:r w:rsidRPr="00E405E2">
        <w:rPr>
          <w:rFonts w:ascii="Times New Roman" w:hAnsi="Times New Roman"/>
          <w:color w:val="000000"/>
          <w:sz w:val="24"/>
          <w:szCs w:val="24"/>
        </w:rPr>
        <w:t>posiłków (niezależnie od rodzaju diety) należy przyjąć wartości stawek osobodnia za żywienie w proporcjach przedstawionych powyżej.</w:t>
      </w:r>
    </w:p>
    <w:p w:rsidR="00F60386" w:rsidRPr="00E405E2" w:rsidRDefault="00F60386" w:rsidP="00F60386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color w:val="000000"/>
          <w:sz w:val="24"/>
          <w:szCs w:val="24"/>
        </w:rPr>
        <w:t xml:space="preserve">Ryczałtową cenę za dystrybucję posiłku w dystrybucji okresowej (tj. wykonywanej na zamówienie w wybrane przez Zamawiającego dni i dla wybranych posiłków głównych) oraz w dystrybucji codziennej (wykonywanej każdego dnia tygodnia i dla wszystkich posiłków głównych. </w:t>
      </w:r>
      <w:r w:rsidRPr="00E405E2">
        <w:rPr>
          <w:rFonts w:ascii="Times New Roman" w:hAnsi="Times New Roman"/>
          <w:sz w:val="24"/>
          <w:szCs w:val="24"/>
        </w:rPr>
        <w:t xml:space="preserve">Wykonawca poda w arkuszach kalkulacyjnych zryczałtowaną cenę za osobodzień dystrybucji i wyliczy dystrybucję posiłków głównych, rozumianą jako: </w:t>
      </w:r>
    </w:p>
    <w:p w:rsidR="00F60386" w:rsidRPr="00E405E2" w:rsidRDefault="00F60386" w:rsidP="00F60386">
      <w:pPr>
        <w:pStyle w:val="Bezodstpw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dystrybucja śniadania – cena winna stanowić 25% wartości stawki dystrybucji za osobodzień </w:t>
      </w:r>
    </w:p>
    <w:p w:rsidR="00F60386" w:rsidRPr="00E405E2" w:rsidRDefault="00F60386" w:rsidP="00F60386">
      <w:pPr>
        <w:pStyle w:val="Bezodstpw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dystrybucja obiadu - cena winna stanowić 55 % wartości stawki dystrybucji za osobodzień</w:t>
      </w:r>
    </w:p>
    <w:p w:rsidR="00F60386" w:rsidRPr="00E405E2" w:rsidRDefault="00F60386" w:rsidP="00F60386">
      <w:pPr>
        <w:pStyle w:val="Bezodstpw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dystrybucja kolacji - cena winna stanowić 20% wartości stawki dystrybucji za osobodzień.</w:t>
      </w:r>
    </w:p>
    <w:p w:rsidR="00F60386" w:rsidRPr="00E405E2" w:rsidRDefault="00F60386" w:rsidP="00F60386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Ceny zamawianych produktów spożywczych.</w:t>
      </w:r>
    </w:p>
    <w:p w:rsidR="00F60386" w:rsidRPr="00E405E2" w:rsidRDefault="00F60386" w:rsidP="00F60386">
      <w:pPr>
        <w:pStyle w:val="Skrconyadreszwrotny"/>
        <w:numPr>
          <w:ilvl w:val="0"/>
          <w:numId w:val="5"/>
        </w:numPr>
        <w:tabs>
          <w:tab w:val="left" w:pos="426"/>
        </w:tabs>
        <w:jc w:val="both"/>
        <w:rPr>
          <w:bCs/>
          <w:szCs w:val="24"/>
        </w:rPr>
      </w:pPr>
      <w:r w:rsidRPr="00E405E2">
        <w:rPr>
          <w:szCs w:val="24"/>
        </w:rPr>
        <w:t xml:space="preserve">Wartość wsadu do kotła, oznaczającą wartość brutto produktów żywnościowych / surowców spożywczych, deklarowaną przez Wykonawcę do produkcji posiłków stanowiących osobodzień żywienia. Zaoferowana wartość wsadu do kotła musi rozkładać się na poszczególne posiłki główne w następujących proporcjach: </w:t>
      </w:r>
    </w:p>
    <w:p w:rsidR="00F60386" w:rsidRPr="00E405E2" w:rsidRDefault="00F60386" w:rsidP="00F60386">
      <w:pPr>
        <w:pStyle w:val="Skrconyadreszwrotny"/>
        <w:numPr>
          <w:ilvl w:val="0"/>
          <w:numId w:val="6"/>
        </w:numPr>
        <w:tabs>
          <w:tab w:val="left" w:pos="426"/>
        </w:tabs>
        <w:jc w:val="both"/>
        <w:rPr>
          <w:bCs/>
          <w:szCs w:val="24"/>
        </w:rPr>
      </w:pPr>
      <w:r w:rsidRPr="00E405E2">
        <w:rPr>
          <w:szCs w:val="24"/>
        </w:rPr>
        <w:t>śniadanie (z II śniadaniem) - 25%</w:t>
      </w:r>
    </w:p>
    <w:p w:rsidR="00F60386" w:rsidRPr="00E405E2" w:rsidRDefault="00F60386" w:rsidP="00F60386">
      <w:pPr>
        <w:pStyle w:val="Skrconyadreszwrotny"/>
        <w:numPr>
          <w:ilvl w:val="0"/>
          <w:numId w:val="6"/>
        </w:numPr>
        <w:tabs>
          <w:tab w:val="left" w:pos="426"/>
        </w:tabs>
        <w:jc w:val="both"/>
        <w:rPr>
          <w:bCs/>
          <w:szCs w:val="24"/>
        </w:rPr>
      </w:pPr>
      <w:r w:rsidRPr="00E405E2">
        <w:rPr>
          <w:szCs w:val="24"/>
        </w:rPr>
        <w:t>obiad (z podwieczorkiem jeśli jest wymagany)- 55%</w:t>
      </w:r>
    </w:p>
    <w:p w:rsidR="00F60386" w:rsidRPr="00E405E2" w:rsidRDefault="00F60386" w:rsidP="00C15D5B">
      <w:pPr>
        <w:pStyle w:val="Skrconyadreszwrotny"/>
        <w:numPr>
          <w:ilvl w:val="0"/>
          <w:numId w:val="6"/>
        </w:numPr>
        <w:tabs>
          <w:tab w:val="left" w:pos="426"/>
        </w:tabs>
        <w:jc w:val="both"/>
        <w:rPr>
          <w:bCs/>
          <w:szCs w:val="24"/>
        </w:rPr>
      </w:pPr>
      <w:r w:rsidRPr="00E405E2">
        <w:rPr>
          <w:szCs w:val="24"/>
        </w:rPr>
        <w:t>Kolacja (z posiłkiem nocnym i innymi jeśli są wymagane) - 20%</w:t>
      </w:r>
    </w:p>
    <w:p w:rsidR="00C15D5B" w:rsidRPr="00E405E2" w:rsidRDefault="00C15D5B" w:rsidP="00C15D5B">
      <w:pPr>
        <w:pStyle w:val="Skrconyadreszwrotny"/>
        <w:tabs>
          <w:tab w:val="left" w:pos="426"/>
        </w:tabs>
        <w:ind w:left="1440"/>
        <w:jc w:val="both"/>
        <w:rPr>
          <w:szCs w:val="24"/>
        </w:rPr>
      </w:pPr>
    </w:p>
    <w:p w:rsidR="00F60386" w:rsidRPr="00E405E2" w:rsidRDefault="00F60386" w:rsidP="00F60386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Podane przez Wykonawcę ceny ryczałtowe posiłków głównych, dystrybucji i produktów spożywczych muszą uwzględniać wszystkie koszty i rabaty Wykonawcy.</w:t>
      </w:r>
    </w:p>
    <w:p w:rsidR="00F60386" w:rsidRPr="00E405E2" w:rsidRDefault="00F60386" w:rsidP="00F60386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Zamówienia posiłków, </w:t>
      </w:r>
      <w:r w:rsidR="00C15D5B" w:rsidRPr="00E405E2">
        <w:rPr>
          <w:rFonts w:ascii="Times New Roman" w:hAnsi="Times New Roman"/>
          <w:sz w:val="24"/>
          <w:szCs w:val="24"/>
        </w:rPr>
        <w:t xml:space="preserve">produktów spożywczych, </w:t>
      </w:r>
      <w:r w:rsidRPr="00E405E2">
        <w:rPr>
          <w:rFonts w:ascii="Times New Roman" w:hAnsi="Times New Roman"/>
          <w:sz w:val="24"/>
          <w:szCs w:val="24"/>
        </w:rPr>
        <w:t xml:space="preserve">korekty i reklamacje będą odbywały się w oparciu o elektroniczny system zamawiania posiłków codziennie. W zakresie zamówień na produkty spożywcze Wykonawca będzie </w:t>
      </w:r>
      <w:r w:rsidR="00C15D5B" w:rsidRPr="00E405E2">
        <w:rPr>
          <w:rFonts w:ascii="Times New Roman" w:hAnsi="Times New Roman"/>
          <w:sz w:val="24"/>
          <w:szCs w:val="24"/>
        </w:rPr>
        <w:t xml:space="preserve">je </w:t>
      </w:r>
      <w:r w:rsidRPr="00E405E2">
        <w:rPr>
          <w:rFonts w:ascii="Times New Roman" w:hAnsi="Times New Roman"/>
          <w:sz w:val="24"/>
          <w:szCs w:val="24"/>
        </w:rPr>
        <w:t>realizował okresowo, zgodnie z zamówieniem. W sytuacjach awaryjnych zamówienia, korekty i reklamacje będą odbywały się z użyciem formularzy. Rozliczenie zamówień posiłków, dystrybucji i dostawy produktów spożywczych następować będzie w po zakończeniu każdego miesiąca według wzoru rozliczenia – Załącznik</w:t>
      </w:r>
      <w:r w:rsidR="009F209A" w:rsidRPr="00E405E2">
        <w:rPr>
          <w:rFonts w:ascii="Times New Roman" w:hAnsi="Times New Roman"/>
          <w:sz w:val="24"/>
          <w:szCs w:val="24"/>
        </w:rPr>
        <w:t>i</w:t>
      </w:r>
      <w:r w:rsidRPr="00E405E2">
        <w:rPr>
          <w:rFonts w:ascii="Times New Roman" w:hAnsi="Times New Roman"/>
          <w:sz w:val="24"/>
          <w:szCs w:val="24"/>
        </w:rPr>
        <w:t xml:space="preserve"> nr 15a i 15b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Pr="00E405E2">
        <w:rPr>
          <w:rFonts w:ascii="Times New Roman" w:hAnsi="Times New Roman"/>
          <w:sz w:val="24"/>
          <w:szCs w:val="24"/>
        </w:rPr>
        <w:t xml:space="preserve">. </w:t>
      </w:r>
    </w:p>
    <w:p w:rsidR="00F60386" w:rsidRPr="00E405E2" w:rsidRDefault="00F60386" w:rsidP="00F60386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Wykonawca gwarantuje dystrybucję we wszystkie dni tygodnia, w tym dni ustawowo wolne od pracy, do wyboru przez Zamawiającego</w:t>
      </w:r>
      <w:r w:rsidR="009F209A" w:rsidRPr="00E405E2">
        <w:rPr>
          <w:rFonts w:ascii="Times New Roman" w:hAnsi="Times New Roman"/>
          <w:sz w:val="24"/>
          <w:szCs w:val="24"/>
        </w:rPr>
        <w:t>, zgodnie z zamówieniem</w:t>
      </w:r>
      <w:r w:rsidRPr="00E405E2">
        <w:rPr>
          <w:rFonts w:ascii="Times New Roman" w:hAnsi="Times New Roman"/>
          <w:sz w:val="24"/>
          <w:szCs w:val="24"/>
        </w:rPr>
        <w:t>. Zamawiający może zamówić dystrybucję do dowolnie wybranego posiłku głównego (śniadanie, obiad, kolacja) w każdym dniu tygodnia. Dystrybucji nie podlegają II śniadanie, podwieczorek, posiłki nocne i inne dodatkowe posiłki diety.</w:t>
      </w:r>
    </w:p>
    <w:p w:rsidR="009F209A" w:rsidRPr="00E405E2" w:rsidRDefault="009F209A" w:rsidP="009F209A">
      <w:pPr>
        <w:pStyle w:val="Akapitzlist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Zamawiający będzie rozliczał się za </w:t>
      </w:r>
      <w:r w:rsidR="00C321CF" w:rsidRPr="00E405E2">
        <w:rPr>
          <w:rFonts w:ascii="Times New Roman" w:hAnsi="Times New Roman"/>
          <w:sz w:val="24"/>
          <w:szCs w:val="24"/>
        </w:rPr>
        <w:t xml:space="preserve">prawidłowo </w:t>
      </w:r>
      <w:r w:rsidRPr="00E405E2">
        <w:rPr>
          <w:rFonts w:ascii="Times New Roman" w:hAnsi="Times New Roman"/>
          <w:sz w:val="24"/>
          <w:szCs w:val="24"/>
        </w:rPr>
        <w:t>dostarczony do punktu odbioru posiłków</w:t>
      </w:r>
      <w:r w:rsidR="00C321CF" w:rsidRPr="00E405E2">
        <w:rPr>
          <w:rFonts w:ascii="Times New Roman" w:hAnsi="Times New Roman"/>
          <w:sz w:val="24"/>
          <w:szCs w:val="24"/>
        </w:rPr>
        <w:t xml:space="preserve"> i</w:t>
      </w:r>
      <w:r w:rsidRPr="00E405E2">
        <w:rPr>
          <w:rFonts w:ascii="Times New Roman" w:hAnsi="Times New Roman"/>
          <w:sz w:val="24"/>
          <w:szCs w:val="24"/>
        </w:rPr>
        <w:t xml:space="preserve"> zrealizowany posiłek </w:t>
      </w:r>
      <w:r w:rsidR="00915C6D" w:rsidRPr="00E405E2">
        <w:rPr>
          <w:rFonts w:ascii="Times New Roman" w:hAnsi="Times New Roman"/>
          <w:sz w:val="24"/>
          <w:szCs w:val="24"/>
        </w:rPr>
        <w:t>(produkt spożywczy)</w:t>
      </w:r>
      <w:r w:rsidRPr="00E405E2">
        <w:rPr>
          <w:rFonts w:ascii="Times New Roman" w:hAnsi="Times New Roman"/>
          <w:sz w:val="24"/>
          <w:szCs w:val="24"/>
        </w:rPr>
        <w:t>, stosując odpowiednio cenę posiłku podaną w ofercie (posiłek bez dystrybucji), a w przypadku zamówienia posiłku z dystrybucją rozliczenie obejmować będzie zryczałtowaną cenę za posiłek główny i zryczałtowaną cenę za dystrybucję posiłku.</w:t>
      </w:r>
    </w:p>
    <w:p w:rsidR="00F60386" w:rsidRPr="00E405E2" w:rsidRDefault="00F60386" w:rsidP="00F60386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lastRenderedPageBreak/>
        <w:t xml:space="preserve">Wykonawca będzie rozliczał zrealizowane zamówienia posiłków i produktów spożywczych z uwzględnieniem właściwych dla </w:t>
      </w:r>
      <w:r w:rsidR="00384167">
        <w:rPr>
          <w:rFonts w:ascii="Times New Roman" w:hAnsi="Times New Roman"/>
          <w:sz w:val="24"/>
          <w:szCs w:val="24"/>
        </w:rPr>
        <w:t>komórek</w:t>
      </w:r>
      <w:r w:rsidRPr="00E405E2">
        <w:rPr>
          <w:rFonts w:ascii="Times New Roman" w:hAnsi="Times New Roman"/>
          <w:sz w:val="24"/>
          <w:szCs w:val="24"/>
        </w:rPr>
        <w:t xml:space="preserve"> organizacyjnych ,które przesłały zamówienie, przypisanych im identyfikatorów - tzw. „ośrodków kosztów”. Wykaz ośrodków kosztów zostanie udostępniony Wykonawcy w </w:t>
      </w:r>
      <w:r w:rsidR="00915C6D" w:rsidRPr="00E405E2">
        <w:rPr>
          <w:rFonts w:ascii="Times New Roman" w:hAnsi="Times New Roman"/>
          <w:sz w:val="24"/>
          <w:szCs w:val="24"/>
        </w:rPr>
        <w:t xml:space="preserve">przededniu </w:t>
      </w:r>
      <w:r w:rsidRPr="00E405E2">
        <w:rPr>
          <w:rFonts w:ascii="Times New Roman" w:hAnsi="Times New Roman"/>
          <w:sz w:val="24"/>
          <w:szCs w:val="24"/>
        </w:rPr>
        <w:t>podpisania umowy, a ich aktualizacja będzie następować w trakcie trwania umowy.</w:t>
      </w:r>
    </w:p>
    <w:p w:rsidR="00F60386" w:rsidRPr="00E405E2" w:rsidRDefault="00F60386" w:rsidP="00F60386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Realizacja usługi odbywać się będzie w oparciu o obowiązujące przepisy, a w szczególności wymagania określone ustawą z dnia 25 sierpnia 2006 r. o bezpieczeństwie żywności i żywienia (z późniejszymi zmianami Dz.U. z 2010 r. nr 136) oraz inne akty prawne, </w:t>
      </w:r>
      <w:r w:rsidR="00915C6D" w:rsidRPr="00E405E2">
        <w:rPr>
          <w:rFonts w:ascii="Times New Roman" w:hAnsi="Times New Roman"/>
          <w:sz w:val="24"/>
          <w:szCs w:val="24"/>
        </w:rPr>
        <w:t>odnoszące się do żywienia, przechowywania i transportu żywności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F60386" w:rsidRPr="00E405E2" w:rsidRDefault="00F60386" w:rsidP="00F60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Wykonawca zapewni produkcję posiłków o wymaganej normami jakości, ich transport/dostawę oraz dystrybucję zgodnie z obowiązującymi przepisami, wdrożonym systemem </w:t>
      </w:r>
      <w:r w:rsidR="003E0C0A" w:rsidRPr="00E405E2">
        <w:rPr>
          <w:rFonts w:ascii="Times New Roman" w:hAnsi="Times New Roman"/>
          <w:sz w:val="24"/>
          <w:szCs w:val="24"/>
        </w:rPr>
        <w:t>bezpieczeństwa żywności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F60386" w:rsidRPr="00E405E2" w:rsidRDefault="00F60386" w:rsidP="00F60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Szpital nie posiada pomieszczeń, które mógłby wydzielić z przeznaczeniem na obszar przyjęcia dostarczanych z zewnątrz posiłków ze stanowiskami do ich podgrzewania – dlatego dostawy muszą odbywać się w sposób zapewniający odpowiednią (wymaganą) temperaturę posiłków. Wykonawca zobowiązany jest dostarczyć posiłki i produkty spożywcze bezpośrednio do </w:t>
      </w:r>
      <w:r w:rsidR="00694932" w:rsidRPr="00E405E2">
        <w:rPr>
          <w:rFonts w:ascii="Times New Roman" w:hAnsi="Times New Roman"/>
          <w:sz w:val="24"/>
          <w:szCs w:val="24"/>
        </w:rPr>
        <w:t>komórek</w:t>
      </w:r>
      <w:r w:rsidRPr="00E405E2">
        <w:rPr>
          <w:rFonts w:ascii="Times New Roman" w:hAnsi="Times New Roman"/>
          <w:sz w:val="24"/>
          <w:szCs w:val="24"/>
        </w:rPr>
        <w:t xml:space="preserve"> organizacyjnych Zamawiającego (do tzw. punktów odbioru posiłków), własnymi środkami transportu i we własnym zakresie. Ekspedycja ze środków transportu na oddziały (do punktów odbioru posiłków) realizowana będzie przez personel Wykonawcy.</w:t>
      </w:r>
    </w:p>
    <w:p w:rsidR="00F60386" w:rsidRPr="00E405E2" w:rsidRDefault="00F60386" w:rsidP="00F60386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Wykaz punktów odbioru posiłków w </w:t>
      </w:r>
      <w:r w:rsidR="00384167">
        <w:rPr>
          <w:rFonts w:ascii="Times New Roman" w:hAnsi="Times New Roman"/>
          <w:sz w:val="24"/>
          <w:szCs w:val="24"/>
        </w:rPr>
        <w:t>komórkach</w:t>
      </w:r>
      <w:r w:rsidRPr="00E405E2">
        <w:rPr>
          <w:rFonts w:ascii="Times New Roman" w:hAnsi="Times New Roman"/>
          <w:sz w:val="24"/>
          <w:szCs w:val="24"/>
        </w:rPr>
        <w:t xml:space="preserve"> organizacyjnych Zamawiającego dla każdej części postępowania, zawierają odpowiednio </w:t>
      </w:r>
      <w:r w:rsidR="00694932" w:rsidRPr="00E405E2">
        <w:rPr>
          <w:rFonts w:ascii="Times New Roman" w:hAnsi="Times New Roman"/>
          <w:sz w:val="24"/>
          <w:szCs w:val="24"/>
        </w:rPr>
        <w:t>Z</w:t>
      </w:r>
      <w:r w:rsidRPr="00E405E2">
        <w:rPr>
          <w:rFonts w:ascii="Times New Roman" w:hAnsi="Times New Roman"/>
          <w:sz w:val="24"/>
          <w:szCs w:val="24"/>
        </w:rPr>
        <w:t>ałączniki: dla części 1 - załącznik nr 7a, dla części 2 -</w:t>
      </w:r>
      <w:r w:rsidR="003E0C0A" w:rsidRPr="00E405E2">
        <w:rPr>
          <w:rFonts w:ascii="Times New Roman" w:hAnsi="Times New Roman"/>
          <w:sz w:val="24"/>
          <w:szCs w:val="24"/>
        </w:rPr>
        <w:t xml:space="preserve"> </w:t>
      </w:r>
      <w:r w:rsidRPr="00E405E2">
        <w:rPr>
          <w:rFonts w:ascii="Times New Roman" w:hAnsi="Times New Roman"/>
          <w:sz w:val="24"/>
          <w:szCs w:val="24"/>
        </w:rPr>
        <w:t>7b, dla części 3 - 7c</w:t>
      </w:r>
      <w:r w:rsidR="003E0C0A" w:rsidRPr="00E405E2">
        <w:rPr>
          <w:rFonts w:ascii="Times New Roman" w:hAnsi="Times New Roman"/>
          <w:sz w:val="24"/>
          <w:szCs w:val="24"/>
        </w:rPr>
        <w:t xml:space="preserve"> i</w:t>
      </w:r>
      <w:r w:rsidRPr="00E405E2">
        <w:rPr>
          <w:rFonts w:ascii="Times New Roman" w:hAnsi="Times New Roman"/>
          <w:sz w:val="24"/>
          <w:szCs w:val="24"/>
        </w:rPr>
        <w:t xml:space="preserve"> </w:t>
      </w:r>
      <w:r w:rsidR="003E0C0A" w:rsidRPr="00E405E2">
        <w:rPr>
          <w:rFonts w:ascii="Times New Roman" w:hAnsi="Times New Roman"/>
          <w:sz w:val="24"/>
          <w:szCs w:val="24"/>
        </w:rPr>
        <w:t xml:space="preserve">dla części 4 – 7d </w:t>
      </w:r>
      <w:r w:rsidRPr="00E405E2">
        <w:rPr>
          <w:rFonts w:ascii="Times New Roman" w:hAnsi="Times New Roman"/>
          <w:sz w:val="24"/>
          <w:szCs w:val="24"/>
        </w:rPr>
        <w:t xml:space="preserve">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F60386" w:rsidRPr="00E405E2" w:rsidRDefault="00F60386" w:rsidP="00F60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Zamawiający zastrzega, że w czasie trwania umowy może nastąpić zmiana nazw </w:t>
      </w:r>
      <w:r w:rsidR="00384167">
        <w:rPr>
          <w:rFonts w:ascii="Times New Roman" w:hAnsi="Times New Roman"/>
          <w:sz w:val="24"/>
          <w:szCs w:val="24"/>
        </w:rPr>
        <w:t>komórek/</w:t>
      </w:r>
      <w:r w:rsidRPr="00E405E2">
        <w:rPr>
          <w:rFonts w:ascii="Times New Roman" w:hAnsi="Times New Roman"/>
          <w:sz w:val="24"/>
          <w:szCs w:val="24"/>
        </w:rPr>
        <w:t xml:space="preserve">oddziałów, ich łączenie, likwidacja lub powołanie nowych, zmiana ich lokalizacji, liczby hospitalizowanych pacjentów, itp. Zamawiający zastrzega sobie w trakcie realizacji zamówienia możliwość zmiany między innymi ośrodków kosztów </w:t>
      </w:r>
      <w:r w:rsidR="00384167">
        <w:rPr>
          <w:rFonts w:ascii="Times New Roman" w:hAnsi="Times New Roman"/>
          <w:sz w:val="24"/>
          <w:szCs w:val="24"/>
        </w:rPr>
        <w:t>komórek</w:t>
      </w:r>
      <w:r w:rsidRPr="00E405E2">
        <w:rPr>
          <w:rFonts w:ascii="Times New Roman" w:hAnsi="Times New Roman"/>
          <w:sz w:val="24"/>
          <w:szCs w:val="24"/>
        </w:rPr>
        <w:t xml:space="preserve"> organizacyjnych, osób upoważnionych do składania zamówień, osób przeprowadzających kontrolę, dróg i punktów odbioru posiłków, kategorii dostarczanych diet, rodzaju diet, systemów dystrybucji. </w:t>
      </w:r>
      <w:r w:rsidR="00694932" w:rsidRPr="00E405E2">
        <w:rPr>
          <w:rFonts w:ascii="Times New Roman" w:hAnsi="Times New Roman"/>
          <w:i/>
          <w:sz w:val="24"/>
          <w:szCs w:val="24"/>
        </w:rPr>
        <w:t xml:space="preserve">Zamawiający zastrzega sobie prawo do zmiany lokalizacji komórek organizacyjnych pod inny adres, łączenia, dzielenia lub ich likwidacji. </w:t>
      </w:r>
      <w:r w:rsidRPr="00E405E2">
        <w:rPr>
          <w:rFonts w:ascii="Times New Roman" w:hAnsi="Times New Roman"/>
          <w:sz w:val="24"/>
          <w:szCs w:val="24"/>
        </w:rPr>
        <w:t xml:space="preserve">Nie będzie to stanowić naruszenia warunków umowy i nie będzie powodowało roszczeń ze strony Wykonawcy. O dokonywanych zmianach Zamawiający będzie informował wykonawcę na bieżąco, a Wykonawca zobowiązany będzie do dokonywania stosownych zmian w realizacji usługi i rozliczeniach. W przypadku zmian planowanych będą one zgłaszane Wykonawcy w formie pisemnej najpóźniej na 3 dni kalendarzowe przed datą jej wprowadzenia. W sytuacjach awaryjnych w czasie najkrótszym jak to możliwe. Wykonawcy nie będzie przysługiwało odszkodowanie. </w:t>
      </w:r>
    </w:p>
    <w:p w:rsidR="00F60386" w:rsidRPr="00E405E2" w:rsidRDefault="00F60386" w:rsidP="00F60386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W przypadku zmiany zapotrzebowana na usługę Wykonawca zobowiązany będzie do jej udzielenia i wyceny w oparciu o podaną w ofercie cenę jednostkową.</w:t>
      </w:r>
    </w:p>
    <w:p w:rsidR="00F60386" w:rsidRPr="00E405E2" w:rsidRDefault="00F60386" w:rsidP="00F6038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405E2">
        <w:rPr>
          <w:rFonts w:ascii="Times New Roman" w:hAnsi="Times New Roman"/>
          <w:bCs/>
          <w:sz w:val="24"/>
          <w:szCs w:val="24"/>
        </w:rPr>
        <w:t>Pierwsze zgłoszenie zamówienia na posiłki i produkty spożywcze przesłane zostanie na wskazany przez Wykonawcę/Wykonawców adres (np. faxem, pocztą elektroniczną, elektronicznym systemem zamawiania posiłków</w:t>
      </w:r>
      <w:r w:rsidR="003E0C0A" w:rsidRPr="00E405E2">
        <w:rPr>
          <w:rFonts w:ascii="Times New Roman" w:hAnsi="Times New Roman"/>
          <w:bCs/>
          <w:sz w:val="24"/>
          <w:szCs w:val="24"/>
        </w:rPr>
        <w:t>, itp.</w:t>
      </w:r>
      <w:r w:rsidRPr="00E405E2">
        <w:rPr>
          <w:rFonts w:ascii="Times New Roman" w:hAnsi="Times New Roman"/>
          <w:bCs/>
          <w:sz w:val="24"/>
          <w:szCs w:val="24"/>
        </w:rPr>
        <w:t>) w dniu poprzedzającym rozpoczęciem realizacji umowy – w godzinach wieczornych).</w:t>
      </w:r>
    </w:p>
    <w:p w:rsidR="00F60386" w:rsidRPr="00E405E2" w:rsidRDefault="00F60386" w:rsidP="00F6038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60386" w:rsidRPr="00E405E2" w:rsidRDefault="00F60386" w:rsidP="00F60386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lastRenderedPageBreak/>
        <w:t xml:space="preserve">Zamawiający wymaga, aby usługa dystrybucji wykonywana była przez stały, wydzielony zespół osób realizujących usługę w konkretnym budynku, </w:t>
      </w:r>
      <w:r w:rsidR="00C22199" w:rsidRPr="00E405E2">
        <w:rPr>
          <w:rFonts w:ascii="Times New Roman" w:hAnsi="Times New Roman"/>
          <w:sz w:val="24"/>
          <w:szCs w:val="24"/>
        </w:rPr>
        <w:t>komórce</w:t>
      </w:r>
      <w:r w:rsidRPr="00E405E2">
        <w:rPr>
          <w:rFonts w:ascii="Times New Roman" w:hAnsi="Times New Roman"/>
          <w:sz w:val="24"/>
          <w:szCs w:val="24"/>
        </w:rPr>
        <w:t xml:space="preserve"> organizacyjnej.</w:t>
      </w:r>
      <w:r w:rsidRPr="00E405E2">
        <w:rPr>
          <w:rFonts w:ascii="Times New Roman" w:hAnsi="Times New Roman"/>
          <w:color w:val="000000"/>
          <w:sz w:val="24"/>
          <w:szCs w:val="24"/>
        </w:rPr>
        <w:t xml:space="preserve"> Oznacza to, że osoby realizujące usługę w </w:t>
      </w:r>
      <w:r w:rsidR="00C22199" w:rsidRPr="00E405E2">
        <w:rPr>
          <w:rFonts w:ascii="Times New Roman" w:hAnsi="Times New Roman"/>
          <w:color w:val="000000"/>
          <w:sz w:val="24"/>
          <w:szCs w:val="24"/>
        </w:rPr>
        <w:t>komórkach</w:t>
      </w:r>
      <w:r w:rsidRPr="00E405E2">
        <w:rPr>
          <w:rFonts w:ascii="Times New Roman" w:hAnsi="Times New Roman"/>
          <w:color w:val="000000"/>
          <w:sz w:val="24"/>
          <w:szCs w:val="24"/>
        </w:rPr>
        <w:t xml:space="preserve"> organizacyjnych Zamawiającego, będą wykonywały czynności jedynie w obrębie wyznaczonej </w:t>
      </w:r>
      <w:r w:rsidR="00C22199" w:rsidRPr="00E405E2">
        <w:rPr>
          <w:rFonts w:ascii="Times New Roman" w:hAnsi="Times New Roman"/>
          <w:color w:val="000000"/>
          <w:sz w:val="24"/>
          <w:szCs w:val="24"/>
        </w:rPr>
        <w:t>komórki</w:t>
      </w:r>
      <w:r w:rsidRPr="00E405E2">
        <w:rPr>
          <w:rFonts w:ascii="Times New Roman" w:hAnsi="Times New Roman"/>
          <w:color w:val="000000"/>
          <w:sz w:val="24"/>
          <w:szCs w:val="24"/>
        </w:rPr>
        <w:t xml:space="preserve">, bez możliwości wyjścia poza jej obręb przed zakończeniem czynności dystrybucji. </w:t>
      </w:r>
      <w:r w:rsidRPr="00E405E2">
        <w:rPr>
          <w:rFonts w:ascii="Times New Roman" w:hAnsi="Times New Roman"/>
          <w:sz w:val="24"/>
          <w:szCs w:val="24"/>
        </w:rPr>
        <w:t xml:space="preserve">Wykonawca musi </w:t>
      </w:r>
      <w:r w:rsidR="00C22199" w:rsidRPr="00E405E2">
        <w:rPr>
          <w:rFonts w:ascii="Times New Roman" w:hAnsi="Times New Roman"/>
          <w:sz w:val="24"/>
          <w:szCs w:val="24"/>
        </w:rPr>
        <w:t>zagwarantować</w:t>
      </w:r>
      <w:r w:rsidRPr="00E405E2">
        <w:rPr>
          <w:rFonts w:ascii="Times New Roman" w:hAnsi="Times New Roman"/>
          <w:sz w:val="24"/>
          <w:szCs w:val="24"/>
        </w:rPr>
        <w:t xml:space="preserve"> wystarczającą liczbę osób świadczących usługę w celu zapewnienia sprawnej i należytej jej realizacji.</w:t>
      </w:r>
    </w:p>
    <w:p w:rsidR="00F60386" w:rsidRPr="00E405E2" w:rsidRDefault="00F60386" w:rsidP="00F60386">
      <w:pPr>
        <w:pStyle w:val="Bezodstpw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60386" w:rsidRPr="00E405E2" w:rsidRDefault="00F60386" w:rsidP="00F60386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bCs/>
          <w:sz w:val="24"/>
          <w:szCs w:val="24"/>
        </w:rPr>
        <w:t>Szczegółowe zasady pracy określa załącznik nr 2 do wzoru umowy (dotyczy części 1, 2</w:t>
      </w:r>
      <w:r w:rsidR="003E0C0A" w:rsidRPr="00E405E2">
        <w:rPr>
          <w:rFonts w:ascii="Times New Roman" w:hAnsi="Times New Roman"/>
          <w:bCs/>
          <w:sz w:val="24"/>
          <w:szCs w:val="24"/>
        </w:rPr>
        <w:t>,</w:t>
      </w:r>
      <w:r w:rsidRPr="00E405E2">
        <w:rPr>
          <w:rFonts w:ascii="Times New Roman" w:hAnsi="Times New Roman"/>
          <w:bCs/>
          <w:sz w:val="24"/>
          <w:szCs w:val="24"/>
        </w:rPr>
        <w:t xml:space="preserve"> 3</w:t>
      </w:r>
      <w:r w:rsidR="003E0C0A" w:rsidRPr="00E405E2">
        <w:rPr>
          <w:rFonts w:ascii="Times New Roman" w:hAnsi="Times New Roman"/>
          <w:bCs/>
          <w:sz w:val="24"/>
          <w:szCs w:val="24"/>
        </w:rPr>
        <w:t xml:space="preserve"> i 4</w:t>
      </w:r>
      <w:r w:rsidRPr="00E405E2">
        <w:rPr>
          <w:rFonts w:ascii="Times New Roman" w:hAnsi="Times New Roman"/>
          <w:bCs/>
          <w:sz w:val="24"/>
          <w:szCs w:val="24"/>
        </w:rPr>
        <w:t>).</w:t>
      </w:r>
    </w:p>
    <w:p w:rsidR="00F60386" w:rsidRPr="00E405E2" w:rsidRDefault="00F60386" w:rsidP="00F60386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:rsidR="00F60386" w:rsidRPr="00E405E2" w:rsidRDefault="00F60386" w:rsidP="00F60386">
      <w:pPr>
        <w:pStyle w:val="Bezodstpw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405E2">
        <w:rPr>
          <w:rFonts w:ascii="Times New Roman" w:hAnsi="Times New Roman"/>
          <w:bCs/>
          <w:sz w:val="24"/>
          <w:szCs w:val="24"/>
        </w:rPr>
        <w:t>Sprzęt i naczynia:</w:t>
      </w:r>
    </w:p>
    <w:p w:rsidR="00F60386" w:rsidRPr="00E405E2" w:rsidRDefault="00F60386" w:rsidP="00F6038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Wykonawca zobowiązany jest do zabezpieczenia odpowiedniej, ilości naczyń i bemarów transportowych, termosów, zastawy, personelu, itp., wymaganych do sprawnej realizacji usługi. </w:t>
      </w:r>
    </w:p>
    <w:p w:rsidR="00C22199" w:rsidRPr="00E405E2" w:rsidRDefault="00C22199" w:rsidP="00C22199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Przygotowywanie posiłków dla Zamawiającego musi odbywać się w wydzielonych naczyniach i urządzeniach (Zamawiający nie dopuszcza gotowania, smażenia lub innych technik w naczyniach, na sprzęcie czy urządzeniach wraz z posiłkami/produktami dla innych podmiotów/klientów) w tym samym czasie.</w:t>
      </w:r>
    </w:p>
    <w:p w:rsidR="00F60386" w:rsidRPr="00E405E2" w:rsidRDefault="00F60386" w:rsidP="00F60386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Wykonawca zobowiązany jest do zabierania z oddziału brudnych naczyń, sprzętu do transportu posiłków, zastawy stołowej oraz resztek pokonsumpcyjnych. </w:t>
      </w:r>
      <w:r w:rsidRPr="00E405E2">
        <w:rPr>
          <w:rFonts w:ascii="Times New Roman" w:hAnsi="Times New Roman"/>
          <w:bCs/>
          <w:sz w:val="24"/>
          <w:szCs w:val="24"/>
        </w:rPr>
        <w:t>Zamawiający wymaga, aby transport odpadów pokonsumpcyjnych realizowany był w czystych, zamykanych szczelnie i opisanych pojemnikach.</w:t>
      </w:r>
    </w:p>
    <w:p w:rsidR="00F60386" w:rsidRPr="00E405E2" w:rsidRDefault="00F60386" w:rsidP="00F60386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:rsidR="00F60386" w:rsidRPr="00E405E2" w:rsidRDefault="00F60386" w:rsidP="00F60386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Zamawiający wymaga, aby do realizacji umowy Wykonawca wykorzystywał własny elektroniczny system zamawiania posiłków (w tym artykułów spożywczych), który będzie również służył do ewidencjonowania zamówień i prowadzenia rozliczeń między Wykonawcą a Zamawiającym. (Wymagania wobec systemu zawiera załącznik nr 9 do wzoru umowy).</w:t>
      </w:r>
    </w:p>
    <w:p w:rsidR="00F60386" w:rsidRPr="00E405E2" w:rsidRDefault="00F60386" w:rsidP="00F60386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F60386" w:rsidRPr="00E405E2" w:rsidRDefault="00F60386" w:rsidP="00F60386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Wykonawca przez cały okres trwania umowy musi dysponować osobami o kwalifikacjach wykazanych w Wykazie osób, które będą uczestniczyć w wykonywaniu zam</w:t>
      </w:r>
      <w:r w:rsidR="003E0C0A" w:rsidRPr="00E405E2">
        <w:rPr>
          <w:rFonts w:ascii="Times New Roman" w:hAnsi="Times New Roman"/>
          <w:sz w:val="24"/>
          <w:szCs w:val="24"/>
        </w:rPr>
        <w:t>ówienia</w:t>
      </w:r>
      <w:r w:rsidRPr="00E405E2">
        <w:rPr>
          <w:rFonts w:ascii="Times New Roman" w:hAnsi="Times New Roman"/>
          <w:sz w:val="24"/>
          <w:szCs w:val="24"/>
        </w:rPr>
        <w:t>.</w:t>
      </w:r>
    </w:p>
    <w:p w:rsidR="00F60386" w:rsidRPr="00E405E2" w:rsidRDefault="00F60386" w:rsidP="00F60386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E13D5" w:rsidRPr="00D52571" w:rsidRDefault="00F60386" w:rsidP="00F6038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405E2">
        <w:rPr>
          <w:rFonts w:ascii="Times New Roman" w:hAnsi="Times New Roman"/>
          <w:sz w:val="24"/>
          <w:szCs w:val="24"/>
        </w:rPr>
        <w:t>Dostawy odbywać się będą w systemie bemarowym, termosowym i naczyniach jednorazowych. (</w:t>
      </w:r>
      <w:r w:rsidR="0043792C">
        <w:rPr>
          <w:rFonts w:ascii="Times New Roman" w:hAnsi="Times New Roman"/>
          <w:sz w:val="24"/>
          <w:szCs w:val="24"/>
        </w:rPr>
        <w:t>Podstawowe w</w:t>
      </w:r>
      <w:r w:rsidRPr="00E405E2">
        <w:rPr>
          <w:rFonts w:ascii="Times New Roman" w:hAnsi="Times New Roman"/>
          <w:sz w:val="24"/>
          <w:szCs w:val="24"/>
        </w:rPr>
        <w:t>ym</w:t>
      </w:r>
      <w:bookmarkStart w:id="0" w:name="_GoBack"/>
      <w:bookmarkEnd w:id="0"/>
      <w:r w:rsidRPr="00E405E2">
        <w:rPr>
          <w:rFonts w:ascii="Times New Roman" w:hAnsi="Times New Roman"/>
          <w:sz w:val="24"/>
          <w:szCs w:val="24"/>
        </w:rPr>
        <w:t>agania wobec system</w:t>
      </w:r>
      <w:r w:rsidR="0043792C">
        <w:rPr>
          <w:rFonts w:ascii="Times New Roman" w:hAnsi="Times New Roman"/>
          <w:sz w:val="24"/>
          <w:szCs w:val="24"/>
        </w:rPr>
        <w:t>ów dostawy</w:t>
      </w:r>
      <w:r w:rsidRPr="00E405E2">
        <w:rPr>
          <w:rFonts w:ascii="Times New Roman" w:hAnsi="Times New Roman"/>
          <w:sz w:val="24"/>
          <w:szCs w:val="24"/>
        </w:rPr>
        <w:t xml:space="preserve"> zawiera załącznik nr 6 do </w:t>
      </w:r>
      <w:r w:rsidR="0043792C">
        <w:rPr>
          <w:rFonts w:ascii="Times New Roman" w:hAnsi="Times New Roman"/>
          <w:sz w:val="24"/>
          <w:szCs w:val="24"/>
        </w:rPr>
        <w:t>wzoru umowy</w:t>
      </w:r>
      <w:r w:rsidRPr="00E405E2">
        <w:rPr>
          <w:rFonts w:ascii="Times New Roman" w:hAnsi="Times New Roman"/>
          <w:sz w:val="24"/>
          <w:szCs w:val="24"/>
        </w:rPr>
        <w:t>)</w:t>
      </w:r>
      <w:r w:rsidR="0031164A" w:rsidRPr="00E405E2">
        <w:rPr>
          <w:rFonts w:ascii="Times New Roman" w:hAnsi="Times New Roman"/>
          <w:sz w:val="24"/>
          <w:szCs w:val="24"/>
        </w:rPr>
        <w:t xml:space="preserve">. Zamawiający dopuszcza w ramach kryterium </w:t>
      </w:r>
      <w:r w:rsidR="00783D5E" w:rsidRPr="00E405E2">
        <w:rPr>
          <w:rFonts w:ascii="Times New Roman" w:hAnsi="Times New Roman"/>
          <w:sz w:val="24"/>
          <w:szCs w:val="24"/>
        </w:rPr>
        <w:t xml:space="preserve">Jakość </w:t>
      </w:r>
      <w:r w:rsidR="0031164A" w:rsidRPr="00E405E2">
        <w:rPr>
          <w:rFonts w:ascii="Times New Roman" w:hAnsi="Times New Roman"/>
          <w:sz w:val="24"/>
          <w:szCs w:val="24"/>
        </w:rPr>
        <w:t xml:space="preserve">systemu dostawy, </w:t>
      </w:r>
      <w:r w:rsidR="00783D5E" w:rsidRPr="00E405E2">
        <w:rPr>
          <w:rFonts w:ascii="Times New Roman" w:hAnsi="Times New Roman"/>
          <w:sz w:val="24"/>
          <w:szCs w:val="24"/>
        </w:rPr>
        <w:t xml:space="preserve">zaoferowany </w:t>
      </w:r>
      <w:r w:rsidR="0031164A" w:rsidRPr="00E405E2">
        <w:rPr>
          <w:rFonts w:ascii="Times New Roman" w:hAnsi="Times New Roman"/>
          <w:sz w:val="24"/>
          <w:szCs w:val="24"/>
        </w:rPr>
        <w:t xml:space="preserve">przez Wykonawcę system </w:t>
      </w:r>
      <w:r w:rsidR="00D52571">
        <w:rPr>
          <w:rFonts w:ascii="Times New Roman" w:hAnsi="Times New Roman"/>
          <w:sz w:val="24"/>
          <w:szCs w:val="24"/>
        </w:rPr>
        <w:t>dostaw w wózkach z komorami grzewczymi i chłodzącymi posiłki</w:t>
      </w:r>
      <w:r w:rsidR="00D52571" w:rsidRPr="00D52571">
        <w:rPr>
          <w:rFonts w:ascii="Times New Roman" w:hAnsi="Times New Roman"/>
          <w:sz w:val="24"/>
          <w:szCs w:val="24"/>
        </w:rPr>
        <w:t xml:space="preserve"> </w:t>
      </w:r>
      <w:r w:rsidR="00D52571">
        <w:rPr>
          <w:rFonts w:ascii="Times New Roman" w:hAnsi="Times New Roman"/>
          <w:sz w:val="24"/>
          <w:szCs w:val="24"/>
        </w:rPr>
        <w:t>(</w:t>
      </w:r>
      <w:r w:rsidR="00D52571" w:rsidRPr="00E405E2">
        <w:rPr>
          <w:rFonts w:ascii="Times New Roman" w:hAnsi="Times New Roman"/>
          <w:sz w:val="24"/>
          <w:szCs w:val="24"/>
        </w:rPr>
        <w:t xml:space="preserve">na </w:t>
      </w:r>
      <w:r w:rsidR="00D52571" w:rsidRPr="00D52571">
        <w:rPr>
          <w:rFonts w:ascii="Times New Roman" w:hAnsi="Times New Roman"/>
          <w:sz w:val="24"/>
          <w:szCs w:val="24"/>
          <w:highlight w:val="yellow"/>
        </w:rPr>
        <w:t>część chłodniczą i grzewczą</w:t>
      </w:r>
      <w:r w:rsidR="00D52571" w:rsidRPr="00D52571">
        <w:rPr>
          <w:rFonts w:ascii="Times New Roman" w:hAnsi="Times New Roman"/>
          <w:sz w:val="24"/>
          <w:szCs w:val="24"/>
          <w:highlight w:val="yellow"/>
        </w:rPr>
        <w:t>), umożliwiających rozdział na tace w miejscu wydawania</w:t>
      </w:r>
      <w:r w:rsidR="00783D5E" w:rsidRPr="00D52571">
        <w:rPr>
          <w:rFonts w:ascii="Times New Roman" w:hAnsi="Times New Roman"/>
          <w:sz w:val="24"/>
          <w:szCs w:val="24"/>
          <w:highlight w:val="yellow"/>
        </w:rPr>
        <w:t>.</w:t>
      </w:r>
      <w:r w:rsidR="0043792C" w:rsidRPr="00D5257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D52571" w:rsidRPr="00D52571">
        <w:rPr>
          <w:rFonts w:ascii="Times New Roman" w:hAnsi="Times New Roman"/>
          <w:sz w:val="24"/>
          <w:szCs w:val="24"/>
          <w:highlight w:val="yellow"/>
        </w:rPr>
        <w:t>Wózki muszą być doposażone w odpowiednie naczynia / zastawę stołową.</w:t>
      </w:r>
    </w:p>
    <w:p w:rsidR="00EE13D5" w:rsidRPr="00EE13D5" w:rsidRDefault="00EE13D5" w:rsidP="00EE13D5">
      <w:pPr>
        <w:pStyle w:val="Akapitzlist"/>
        <w:rPr>
          <w:rFonts w:ascii="Times New Roman" w:hAnsi="Times New Roman"/>
          <w:sz w:val="24"/>
          <w:szCs w:val="24"/>
        </w:rPr>
      </w:pPr>
    </w:p>
    <w:p w:rsidR="00F60386" w:rsidRPr="00E405E2" w:rsidRDefault="0043792C" w:rsidP="00F60386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zobowiązany jest zorganizować dostawy posiłków </w:t>
      </w:r>
      <w:r w:rsidR="00EE13D5">
        <w:rPr>
          <w:rFonts w:ascii="Times New Roman" w:hAnsi="Times New Roman"/>
          <w:sz w:val="24"/>
          <w:szCs w:val="24"/>
        </w:rPr>
        <w:t>do punktu odbioru posiłku w danym obiekcie z</w:t>
      </w:r>
      <w:r>
        <w:rPr>
          <w:rFonts w:ascii="Times New Roman" w:hAnsi="Times New Roman"/>
          <w:sz w:val="24"/>
          <w:szCs w:val="24"/>
        </w:rPr>
        <w:t xml:space="preserve"> </w:t>
      </w:r>
      <w:r w:rsidR="00EE13D5">
        <w:rPr>
          <w:rFonts w:ascii="Times New Roman" w:hAnsi="Times New Roman"/>
          <w:sz w:val="24"/>
          <w:szCs w:val="24"/>
        </w:rPr>
        <w:t>uwzględniając nierówności terenu, różnice poziomów między kondygnacjami, braku wind, itd., dobierając odpowiednio sprzęt, naczynia, zastawę, aby ograniczyć możliwość rozlania, wysypania posiłków.</w:t>
      </w:r>
    </w:p>
    <w:p w:rsidR="003E0C0A" w:rsidRPr="00E405E2" w:rsidRDefault="003E0C0A" w:rsidP="003E0C0A">
      <w:pPr>
        <w:pStyle w:val="Akapitzlist"/>
        <w:rPr>
          <w:rFonts w:ascii="Times New Roman" w:hAnsi="Times New Roman"/>
          <w:sz w:val="24"/>
          <w:szCs w:val="24"/>
        </w:rPr>
      </w:pPr>
    </w:p>
    <w:p w:rsidR="00CB0B88" w:rsidRPr="00E405E2" w:rsidRDefault="003E0C0A" w:rsidP="00CB0B8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Przewidywany okres obowiązywania umowy dla </w:t>
      </w:r>
      <w:r w:rsidR="00783D5E" w:rsidRPr="00E405E2">
        <w:rPr>
          <w:rFonts w:ascii="Times New Roman" w:hAnsi="Times New Roman"/>
          <w:sz w:val="24"/>
          <w:szCs w:val="24"/>
        </w:rPr>
        <w:t xml:space="preserve">wszystkich </w:t>
      </w:r>
      <w:r w:rsidRPr="00E405E2">
        <w:rPr>
          <w:rFonts w:ascii="Times New Roman" w:hAnsi="Times New Roman"/>
          <w:sz w:val="24"/>
          <w:szCs w:val="24"/>
        </w:rPr>
        <w:t xml:space="preserve">części </w:t>
      </w:r>
      <w:r w:rsidR="00783D5E" w:rsidRPr="00E405E2">
        <w:rPr>
          <w:rFonts w:ascii="Times New Roman" w:hAnsi="Times New Roman"/>
          <w:sz w:val="24"/>
          <w:szCs w:val="24"/>
        </w:rPr>
        <w:t xml:space="preserve">, tj. </w:t>
      </w:r>
      <w:r w:rsidRPr="00E405E2">
        <w:rPr>
          <w:rFonts w:ascii="Times New Roman" w:hAnsi="Times New Roman"/>
          <w:sz w:val="24"/>
          <w:szCs w:val="24"/>
        </w:rPr>
        <w:t>1, 2</w:t>
      </w:r>
      <w:r w:rsidR="00783D5E" w:rsidRPr="00E405E2">
        <w:rPr>
          <w:rFonts w:ascii="Times New Roman" w:hAnsi="Times New Roman"/>
          <w:sz w:val="24"/>
          <w:szCs w:val="24"/>
        </w:rPr>
        <w:t>, 3</w:t>
      </w:r>
      <w:r w:rsidRPr="00E405E2">
        <w:rPr>
          <w:rFonts w:ascii="Times New Roman" w:hAnsi="Times New Roman"/>
          <w:sz w:val="24"/>
          <w:szCs w:val="24"/>
        </w:rPr>
        <w:t xml:space="preserve"> i </w:t>
      </w:r>
      <w:r w:rsidR="00783D5E" w:rsidRPr="00E405E2">
        <w:rPr>
          <w:rFonts w:ascii="Times New Roman" w:hAnsi="Times New Roman"/>
          <w:sz w:val="24"/>
          <w:szCs w:val="24"/>
        </w:rPr>
        <w:t>4 od 05</w:t>
      </w:r>
      <w:r w:rsidRPr="00E405E2">
        <w:rPr>
          <w:rFonts w:ascii="Times New Roman" w:hAnsi="Times New Roman"/>
          <w:sz w:val="24"/>
          <w:szCs w:val="24"/>
        </w:rPr>
        <w:t>.0</w:t>
      </w:r>
      <w:r w:rsidR="00783D5E" w:rsidRPr="00E405E2">
        <w:rPr>
          <w:rFonts w:ascii="Times New Roman" w:hAnsi="Times New Roman"/>
          <w:sz w:val="24"/>
          <w:szCs w:val="24"/>
        </w:rPr>
        <w:t>1</w:t>
      </w:r>
      <w:r w:rsidRPr="00E405E2">
        <w:rPr>
          <w:rFonts w:ascii="Times New Roman" w:hAnsi="Times New Roman"/>
          <w:sz w:val="24"/>
          <w:szCs w:val="24"/>
        </w:rPr>
        <w:t>.201</w:t>
      </w:r>
      <w:r w:rsidR="00783D5E" w:rsidRPr="00E405E2">
        <w:rPr>
          <w:rFonts w:ascii="Times New Roman" w:hAnsi="Times New Roman"/>
          <w:sz w:val="24"/>
          <w:szCs w:val="24"/>
        </w:rPr>
        <w:t>9 do 31.12.2019</w:t>
      </w:r>
      <w:r w:rsidR="00C22199" w:rsidRPr="00E405E2">
        <w:rPr>
          <w:rFonts w:ascii="Times New Roman" w:hAnsi="Times New Roman"/>
          <w:sz w:val="24"/>
          <w:szCs w:val="24"/>
        </w:rPr>
        <w:t>.</w:t>
      </w:r>
    </w:p>
    <w:p w:rsidR="00CB0B88" w:rsidRPr="00E405E2" w:rsidRDefault="00CB0B88" w:rsidP="00CB0B88">
      <w:pPr>
        <w:pStyle w:val="Akapitzlist"/>
        <w:rPr>
          <w:rFonts w:ascii="Times New Roman" w:hAnsi="Times New Roman"/>
          <w:sz w:val="24"/>
          <w:szCs w:val="24"/>
        </w:rPr>
      </w:pPr>
    </w:p>
    <w:p w:rsidR="003E0C0A" w:rsidRPr="00E405E2" w:rsidRDefault="003E0C0A" w:rsidP="00CB0B8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Zamawiający przewiduje możliwość zmiany lokalizacji niektórych oddziałów klinicznych w </w:t>
      </w:r>
      <w:r w:rsidR="00C22199" w:rsidRPr="00E405E2">
        <w:rPr>
          <w:rFonts w:ascii="Times New Roman" w:hAnsi="Times New Roman"/>
          <w:sz w:val="24"/>
          <w:szCs w:val="24"/>
        </w:rPr>
        <w:t>czwartym</w:t>
      </w:r>
      <w:r w:rsidRPr="00E405E2">
        <w:rPr>
          <w:rFonts w:ascii="Times New Roman" w:hAnsi="Times New Roman"/>
          <w:sz w:val="24"/>
          <w:szCs w:val="24"/>
        </w:rPr>
        <w:t xml:space="preserve"> kwartale 2019 roku, co skutkować będzie koniecznością dostaw do nowej siedziby Szpitala Uniwersyteckiego przy ul. Kazimierza Kostaneckiego 4, 30-001 Kraków</w:t>
      </w:r>
      <w:r w:rsidR="007765C0" w:rsidRPr="00E405E2">
        <w:rPr>
          <w:rFonts w:ascii="Times New Roman" w:hAnsi="Times New Roman"/>
          <w:sz w:val="24"/>
          <w:szCs w:val="24"/>
        </w:rPr>
        <w:t xml:space="preserve">. Zmiany lokalizacji oddziałów będą wcześniej uzgadniane z Wykonawcą. </w:t>
      </w:r>
    </w:p>
    <w:p w:rsidR="00CB0B88" w:rsidRPr="00E405E2" w:rsidRDefault="00CB0B88" w:rsidP="00CB0B88">
      <w:pPr>
        <w:pStyle w:val="Akapitzlist"/>
        <w:rPr>
          <w:rFonts w:ascii="Times New Roman" w:hAnsi="Times New Roman"/>
          <w:sz w:val="24"/>
          <w:szCs w:val="24"/>
        </w:rPr>
      </w:pPr>
    </w:p>
    <w:p w:rsidR="00CB0B88" w:rsidRPr="00E405E2" w:rsidRDefault="00CB0B88" w:rsidP="00CB0B8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Zamawiający przewiduje </w:t>
      </w:r>
      <w:r w:rsidR="00F7508B">
        <w:rPr>
          <w:rFonts w:ascii="Times New Roman" w:hAnsi="Times New Roman"/>
          <w:sz w:val="24"/>
          <w:szCs w:val="24"/>
        </w:rPr>
        <w:t>„</w:t>
      </w:r>
      <w:r w:rsidRPr="00E405E2">
        <w:rPr>
          <w:rFonts w:ascii="Times New Roman" w:hAnsi="Times New Roman"/>
          <w:sz w:val="24"/>
          <w:szCs w:val="24"/>
        </w:rPr>
        <w:t>wizje lokaln</w:t>
      </w:r>
      <w:r w:rsidR="00C22199" w:rsidRPr="00E405E2">
        <w:rPr>
          <w:rFonts w:ascii="Times New Roman" w:hAnsi="Times New Roman"/>
          <w:sz w:val="24"/>
          <w:szCs w:val="24"/>
        </w:rPr>
        <w:t>e</w:t>
      </w:r>
      <w:r w:rsidR="00F7508B">
        <w:rPr>
          <w:rFonts w:ascii="Times New Roman" w:hAnsi="Times New Roman"/>
          <w:sz w:val="24"/>
          <w:szCs w:val="24"/>
        </w:rPr>
        <w:t>”</w:t>
      </w:r>
      <w:r w:rsidRPr="00E405E2">
        <w:rPr>
          <w:rFonts w:ascii="Times New Roman" w:hAnsi="Times New Roman"/>
          <w:sz w:val="24"/>
          <w:szCs w:val="24"/>
        </w:rPr>
        <w:t xml:space="preserve"> dla potencjalnych oferentów. Daty i godziny zostaną podane w specyfikacji.</w:t>
      </w:r>
    </w:p>
    <w:p w:rsidR="00CB0B88" w:rsidRPr="00E405E2" w:rsidRDefault="00CB0B88" w:rsidP="00CB0B88">
      <w:pPr>
        <w:pStyle w:val="Akapitzlist"/>
        <w:rPr>
          <w:rFonts w:ascii="Times New Roman" w:hAnsi="Times New Roman"/>
          <w:sz w:val="24"/>
          <w:szCs w:val="24"/>
        </w:rPr>
      </w:pPr>
    </w:p>
    <w:p w:rsidR="00CB0B88" w:rsidRPr="00E405E2" w:rsidRDefault="00CB0B88" w:rsidP="00CB0B8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 xml:space="preserve">Wykonawca zobowiązany </w:t>
      </w:r>
      <w:r w:rsidR="00783D5E" w:rsidRPr="00E405E2">
        <w:rPr>
          <w:rFonts w:ascii="Times New Roman" w:hAnsi="Times New Roman"/>
          <w:sz w:val="24"/>
          <w:szCs w:val="24"/>
        </w:rPr>
        <w:t>jest</w:t>
      </w:r>
      <w:r w:rsidRPr="00E405E2">
        <w:rPr>
          <w:rFonts w:ascii="Times New Roman" w:hAnsi="Times New Roman"/>
          <w:sz w:val="24"/>
          <w:szCs w:val="24"/>
        </w:rPr>
        <w:t xml:space="preserve"> do odbierania z </w:t>
      </w:r>
      <w:r w:rsidR="00783D5E" w:rsidRPr="00E405E2">
        <w:rPr>
          <w:rFonts w:ascii="Times New Roman" w:hAnsi="Times New Roman"/>
          <w:sz w:val="24"/>
          <w:szCs w:val="24"/>
        </w:rPr>
        <w:t>komórek organizacyjnych Zamawiającego pozostałych po konsumpcji brudnych bemarów, termosów, naczyń, zastawy</w:t>
      </w:r>
      <w:r w:rsidRPr="00E405E2">
        <w:rPr>
          <w:rFonts w:ascii="Times New Roman" w:hAnsi="Times New Roman"/>
          <w:sz w:val="24"/>
          <w:szCs w:val="24"/>
        </w:rPr>
        <w:t xml:space="preserve"> </w:t>
      </w:r>
      <w:r w:rsidR="00783D5E" w:rsidRPr="00E405E2">
        <w:rPr>
          <w:rFonts w:ascii="Times New Roman" w:hAnsi="Times New Roman"/>
          <w:sz w:val="24"/>
          <w:szCs w:val="24"/>
        </w:rPr>
        <w:t>stołowej</w:t>
      </w:r>
      <w:r w:rsidR="00F7508B">
        <w:rPr>
          <w:rFonts w:ascii="Times New Roman" w:hAnsi="Times New Roman"/>
          <w:sz w:val="24"/>
          <w:szCs w:val="24"/>
        </w:rPr>
        <w:t>,</w:t>
      </w:r>
      <w:r w:rsidR="00783D5E" w:rsidRPr="00E405E2">
        <w:rPr>
          <w:rFonts w:ascii="Times New Roman" w:hAnsi="Times New Roman"/>
          <w:sz w:val="24"/>
          <w:szCs w:val="24"/>
        </w:rPr>
        <w:t xml:space="preserve"> itd. W zakresie części 1, 2 i 3 postępowania, Wykonawca </w:t>
      </w:r>
      <w:r w:rsidRPr="00E405E2">
        <w:rPr>
          <w:rFonts w:ascii="Times New Roman" w:hAnsi="Times New Roman"/>
          <w:sz w:val="24"/>
          <w:szCs w:val="24"/>
        </w:rPr>
        <w:t xml:space="preserve">dostarcza </w:t>
      </w:r>
      <w:r w:rsidR="00783D5E" w:rsidRPr="00E405E2">
        <w:rPr>
          <w:rFonts w:ascii="Times New Roman" w:hAnsi="Times New Roman"/>
          <w:sz w:val="24"/>
          <w:szCs w:val="24"/>
        </w:rPr>
        <w:t xml:space="preserve">resztki pozostałości pokonsumpcyjne </w:t>
      </w:r>
      <w:r w:rsidRPr="00E405E2">
        <w:rPr>
          <w:rFonts w:ascii="Times New Roman" w:hAnsi="Times New Roman"/>
          <w:sz w:val="24"/>
          <w:szCs w:val="24"/>
        </w:rPr>
        <w:t>do wyznaczonego przez Zamawiającego</w:t>
      </w:r>
      <w:r w:rsidR="00B57ECB" w:rsidRPr="00E405E2">
        <w:rPr>
          <w:rFonts w:ascii="Times New Roman" w:hAnsi="Times New Roman"/>
          <w:sz w:val="24"/>
          <w:szCs w:val="24"/>
        </w:rPr>
        <w:t xml:space="preserve">, zlokalizowanego na jego terenie </w:t>
      </w:r>
      <w:r w:rsidRPr="00E405E2">
        <w:rPr>
          <w:rFonts w:ascii="Times New Roman" w:hAnsi="Times New Roman"/>
          <w:sz w:val="24"/>
          <w:szCs w:val="24"/>
        </w:rPr>
        <w:t xml:space="preserve">punktu czasowego </w:t>
      </w:r>
      <w:r w:rsidR="00C22199" w:rsidRPr="00E405E2">
        <w:rPr>
          <w:rFonts w:ascii="Times New Roman" w:hAnsi="Times New Roman"/>
          <w:sz w:val="24"/>
          <w:szCs w:val="24"/>
        </w:rPr>
        <w:t>magazynowania</w:t>
      </w:r>
      <w:r w:rsidRPr="00E405E2">
        <w:rPr>
          <w:rFonts w:ascii="Times New Roman" w:hAnsi="Times New Roman"/>
          <w:sz w:val="24"/>
          <w:szCs w:val="24"/>
        </w:rPr>
        <w:t xml:space="preserve"> odpadów</w:t>
      </w:r>
      <w:r w:rsidR="00C22199" w:rsidRPr="00E405E2">
        <w:rPr>
          <w:rFonts w:ascii="Times New Roman" w:hAnsi="Times New Roman"/>
          <w:sz w:val="24"/>
          <w:szCs w:val="24"/>
        </w:rPr>
        <w:t>.</w:t>
      </w:r>
      <w:r w:rsidR="00B57ECB" w:rsidRPr="00E405E2">
        <w:rPr>
          <w:rFonts w:ascii="Times New Roman" w:hAnsi="Times New Roman"/>
          <w:sz w:val="24"/>
          <w:szCs w:val="24"/>
        </w:rPr>
        <w:t xml:space="preserve"> Resztkowanie i transport realizowane jest przez personel Wykonawcy. </w:t>
      </w:r>
    </w:p>
    <w:p w:rsidR="00CB0B88" w:rsidRPr="00E405E2" w:rsidRDefault="00CB0B88" w:rsidP="00CB0B88">
      <w:pPr>
        <w:pStyle w:val="Akapitzlist"/>
        <w:rPr>
          <w:rFonts w:ascii="Times New Roman" w:hAnsi="Times New Roman"/>
          <w:sz w:val="24"/>
          <w:szCs w:val="24"/>
        </w:rPr>
      </w:pPr>
    </w:p>
    <w:p w:rsidR="00CB0B88" w:rsidRPr="00E405E2" w:rsidRDefault="00CB0B88" w:rsidP="00CB0B8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05E2">
        <w:rPr>
          <w:rFonts w:ascii="Times New Roman" w:hAnsi="Times New Roman"/>
          <w:sz w:val="24"/>
          <w:szCs w:val="24"/>
        </w:rPr>
        <w:t>Pozostałe szczegółowe informacje zawierają załączniki</w:t>
      </w:r>
      <w:r w:rsidR="00C22199" w:rsidRPr="00E405E2">
        <w:rPr>
          <w:rFonts w:ascii="Times New Roman" w:hAnsi="Times New Roman"/>
          <w:sz w:val="24"/>
          <w:szCs w:val="24"/>
        </w:rPr>
        <w:t xml:space="preserve"> do specyfikacji i wzoru umowy.</w:t>
      </w:r>
    </w:p>
    <w:p w:rsidR="003348A9" w:rsidRPr="00F60386" w:rsidRDefault="003348A9" w:rsidP="003348A9">
      <w:pPr>
        <w:pStyle w:val="Bezodstpw"/>
        <w:rPr>
          <w:rFonts w:ascii="Times New Roman" w:hAnsi="Times New Roman"/>
          <w:sz w:val="24"/>
          <w:szCs w:val="24"/>
        </w:rPr>
      </w:pPr>
    </w:p>
    <w:sectPr w:rsidR="003348A9" w:rsidRPr="00F60386" w:rsidSect="004C7551">
      <w:headerReference w:type="default" r:id="rId7"/>
      <w:footerReference w:type="default" r:id="rId8"/>
      <w:pgSz w:w="11906" w:h="16838"/>
      <w:pgMar w:top="1417" w:right="1417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2FE" w:rsidRDefault="006F12FE" w:rsidP="003348A9">
      <w:pPr>
        <w:spacing w:after="0" w:line="240" w:lineRule="auto"/>
      </w:pPr>
      <w:r>
        <w:separator/>
      </w:r>
    </w:p>
  </w:endnote>
  <w:endnote w:type="continuationSeparator" w:id="0">
    <w:p w:rsidR="006F12FE" w:rsidRDefault="006F12FE" w:rsidP="0033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C94" w:rsidRPr="004706F8" w:rsidRDefault="008C6253" w:rsidP="00BA4C94">
    <w:pPr>
      <w:pStyle w:val="Stopka"/>
      <w:jc w:val="center"/>
      <w:rPr>
        <w:rFonts w:ascii="Garamond" w:hAnsi="Garamond"/>
      </w:rPr>
    </w:pPr>
    <w:r w:rsidRPr="004706F8">
      <w:rPr>
        <w:rFonts w:ascii="Garamond" w:hAnsi="Garamond"/>
      </w:rPr>
      <w:fldChar w:fldCharType="begin"/>
    </w:r>
    <w:r w:rsidRPr="004706F8">
      <w:rPr>
        <w:rFonts w:ascii="Garamond" w:hAnsi="Garamond"/>
      </w:rPr>
      <w:instrText>PAGE   \* MERGEFORMAT</w:instrText>
    </w:r>
    <w:r w:rsidRPr="004706F8">
      <w:rPr>
        <w:rFonts w:ascii="Garamond" w:hAnsi="Garamond"/>
      </w:rPr>
      <w:fldChar w:fldCharType="separate"/>
    </w:r>
    <w:r w:rsidR="00D52571">
      <w:rPr>
        <w:rFonts w:ascii="Garamond" w:hAnsi="Garamond"/>
        <w:noProof/>
      </w:rPr>
      <w:t>5</w:t>
    </w:r>
    <w:r w:rsidRPr="004706F8">
      <w:rPr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2FE" w:rsidRDefault="006F12FE" w:rsidP="003348A9">
      <w:pPr>
        <w:spacing w:after="0" w:line="240" w:lineRule="auto"/>
      </w:pPr>
      <w:r>
        <w:separator/>
      </w:r>
    </w:p>
  </w:footnote>
  <w:footnote w:type="continuationSeparator" w:id="0">
    <w:p w:rsidR="006F12FE" w:rsidRDefault="006F12FE" w:rsidP="00334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551" w:rsidRDefault="004C7551">
    <w:pPr>
      <w:pStyle w:val="Nagwek"/>
      <w:rPr>
        <w:rFonts w:ascii="Garamond" w:eastAsia="Times New Roman" w:hAnsi="Garamond"/>
        <w:bCs/>
        <w:sz w:val="20"/>
        <w:szCs w:val="24"/>
        <w:lang w:eastAsia="pl-PL"/>
      </w:rPr>
    </w:pPr>
    <w:r w:rsidRPr="004C7551">
      <w:rPr>
        <w:rFonts w:ascii="Garamond" w:eastAsia="Times New Roman" w:hAnsi="Garamond"/>
        <w:bCs/>
        <w:sz w:val="20"/>
        <w:szCs w:val="24"/>
        <w:lang w:eastAsia="pl-PL"/>
      </w:rPr>
      <w:t>DFP.271.156.2018.LS</w:t>
    </w:r>
  </w:p>
  <w:p w:rsidR="004C7551" w:rsidRPr="00C31E04" w:rsidRDefault="004C7551" w:rsidP="00C31E04">
    <w:pPr>
      <w:pStyle w:val="Nagwek"/>
      <w:jc w:val="right"/>
      <w:rPr>
        <w:rFonts w:ascii="Garamond" w:eastAsia="Times New Roman" w:hAnsi="Garamond"/>
        <w:bCs/>
        <w:sz w:val="20"/>
        <w:szCs w:val="24"/>
        <w:lang w:eastAsia="pl-PL"/>
      </w:rPr>
    </w:pPr>
    <w:r>
      <w:rPr>
        <w:rFonts w:ascii="Garamond" w:eastAsia="Times New Roman" w:hAnsi="Garamond"/>
        <w:bCs/>
        <w:sz w:val="20"/>
        <w:szCs w:val="24"/>
        <w:lang w:eastAsia="pl-PL"/>
      </w:rPr>
      <w:t>Załącznik nr 1c do specyfikacji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7954"/>
    <w:multiLevelType w:val="hybridMultilevel"/>
    <w:tmpl w:val="76DA1B9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214657"/>
    <w:multiLevelType w:val="hybridMultilevel"/>
    <w:tmpl w:val="5308EC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D2DC6"/>
    <w:multiLevelType w:val="hybridMultilevel"/>
    <w:tmpl w:val="76DA1B9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7A4BFA"/>
    <w:multiLevelType w:val="hybridMultilevel"/>
    <w:tmpl w:val="CCE2A758"/>
    <w:lvl w:ilvl="0" w:tplc="F0C4128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B051FEC"/>
    <w:multiLevelType w:val="hybridMultilevel"/>
    <w:tmpl w:val="BCCC72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700E"/>
    <w:multiLevelType w:val="hybridMultilevel"/>
    <w:tmpl w:val="6436C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A9"/>
    <w:rsid w:val="00087648"/>
    <w:rsid w:val="000F28D1"/>
    <w:rsid w:val="00155883"/>
    <w:rsid w:val="001F48DF"/>
    <w:rsid w:val="00277C30"/>
    <w:rsid w:val="002B74EF"/>
    <w:rsid w:val="003023DF"/>
    <w:rsid w:val="0031164A"/>
    <w:rsid w:val="003348A9"/>
    <w:rsid w:val="003354CC"/>
    <w:rsid w:val="00384167"/>
    <w:rsid w:val="003E020E"/>
    <w:rsid w:val="003E0C0A"/>
    <w:rsid w:val="0043792C"/>
    <w:rsid w:val="004C7551"/>
    <w:rsid w:val="005351EC"/>
    <w:rsid w:val="005B3387"/>
    <w:rsid w:val="006312F1"/>
    <w:rsid w:val="00694932"/>
    <w:rsid w:val="006F12FE"/>
    <w:rsid w:val="0075534B"/>
    <w:rsid w:val="00757DCD"/>
    <w:rsid w:val="007765C0"/>
    <w:rsid w:val="00783D5E"/>
    <w:rsid w:val="007E6D04"/>
    <w:rsid w:val="008C6253"/>
    <w:rsid w:val="008F2DCC"/>
    <w:rsid w:val="00915C6D"/>
    <w:rsid w:val="00961564"/>
    <w:rsid w:val="009F209A"/>
    <w:rsid w:val="00AD34F5"/>
    <w:rsid w:val="00B068BA"/>
    <w:rsid w:val="00B57ECB"/>
    <w:rsid w:val="00B91A34"/>
    <w:rsid w:val="00BA4C94"/>
    <w:rsid w:val="00BD15E9"/>
    <w:rsid w:val="00C11B6E"/>
    <w:rsid w:val="00C15D5B"/>
    <w:rsid w:val="00C22199"/>
    <w:rsid w:val="00C31E04"/>
    <w:rsid w:val="00C321CF"/>
    <w:rsid w:val="00CB0B88"/>
    <w:rsid w:val="00CF4717"/>
    <w:rsid w:val="00D52571"/>
    <w:rsid w:val="00DC1057"/>
    <w:rsid w:val="00E405E2"/>
    <w:rsid w:val="00EE13D5"/>
    <w:rsid w:val="00F60386"/>
    <w:rsid w:val="00F7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C7EB"/>
  <w15:docId w15:val="{7C4F2BDE-8973-412B-B2E0-2C876F47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8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348A9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348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48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3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8A9"/>
    <w:rPr>
      <w:rFonts w:ascii="Calibri" w:eastAsia="Calibri" w:hAnsi="Calibri" w:cs="Times New Roman"/>
    </w:rPr>
  </w:style>
  <w:style w:type="paragraph" w:customStyle="1" w:styleId="Skrconyadreszwrotny">
    <w:name w:val="Skrócony adres zwrotny"/>
    <w:basedOn w:val="Normalny"/>
    <w:rsid w:val="003348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5C0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0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0B8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0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1826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Surowiec</dc:creator>
  <cp:lastModifiedBy>Jarosław Surowiec</cp:lastModifiedBy>
  <cp:revision>2</cp:revision>
  <cp:lastPrinted>2018-08-06T08:01:00Z</cp:lastPrinted>
  <dcterms:created xsi:type="dcterms:W3CDTF">2018-10-03T12:27:00Z</dcterms:created>
  <dcterms:modified xsi:type="dcterms:W3CDTF">2018-10-03T12:27:00Z</dcterms:modified>
</cp:coreProperties>
</file>