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8EDDC" w14:textId="27C9C33C" w:rsidR="00A667D7" w:rsidRDefault="00A667D7" w:rsidP="002831E0"/>
    <w:p w14:paraId="5D378DB7" w14:textId="0919852F" w:rsidR="00427D95" w:rsidRPr="001E3F97" w:rsidRDefault="00427D95" w:rsidP="00427D95">
      <w:pPr>
        <w:jc w:val="right"/>
        <w:rPr>
          <w:rFonts w:ascii="Garamond" w:hAnsi="Garamond"/>
          <w:lang w:val="pl-PL"/>
        </w:rPr>
      </w:pPr>
      <w:r w:rsidRPr="001E3F97">
        <w:rPr>
          <w:rFonts w:ascii="Garamond" w:hAnsi="Garamond"/>
          <w:lang w:val="pl-PL"/>
        </w:rPr>
        <w:t>Kraków, dnia</w:t>
      </w:r>
      <w:r w:rsidR="00240133">
        <w:rPr>
          <w:rFonts w:ascii="Garamond" w:hAnsi="Garamond"/>
          <w:lang w:val="pl-PL"/>
        </w:rPr>
        <w:t xml:space="preserve"> 23</w:t>
      </w:r>
      <w:bookmarkStart w:id="0" w:name="_GoBack"/>
      <w:bookmarkEnd w:id="0"/>
      <w:r>
        <w:rPr>
          <w:rFonts w:ascii="Garamond" w:hAnsi="Garamond"/>
          <w:lang w:val="pl-PL"/>
        </w:rPr>
        <w:t>.03</w:t>
      </w:r>
      <w:r w:rsidRPr="001E3F97">
        <w:rPr>
          <w:rFonts w:ascii="Garamond" w:hAnsi="Garamond"/>
          <w:lang w:val="pl-PL"/>
        </w:rPr>
        <w:t>.2020 r.</w:t>
      </w:r>
    </w:p>
    <w:p w14:paraId="374496DA" w14:textId="77777777" w:rsidR="00427D95" w:rsidRPr="001E3F97" w:rsidRDefault="00427D95" w:rsidP="00427D95">
      <w:pPr>
        <w:rPr>
          <w:rFonts w:ascii="Garamond" w:hAnsi="Garamond"/>
          <w:lang w:val="pl-PL"/>
        </w:rPr>
      </w:pPr>
    </w:p>
    <w:p w14:paraId="5D5BECDB" w14:textId="60B96E78" w:rsidR="00427D95" w:rsidRPr="001E3F97" w:rsidRDefault="00427D95" w:rsidP="00427D95">
      <w:pPr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DFP.271.129</w:t>
      </w:r>
      <w:r w:rsidRPr="001E3F97">
        <w:rPr>
          <w:rFonts w:ascii="Garamond" w:hAnsi="Garamond"/>
          <w:lang w:val="pl-PL"/>
        </w:rPr>
        <w:t xml:space="preserve">.2019.EP                                                         </w:t>
      </w:r>
    </w:p>
    <w:p w14:paraId="2A9A6839" w14:textId="77777777" w:rsidR="00427D95" w:rsidRPr="001E3F97" w:rsidRDefault="00427D95" w:rsidP="00427D95">
      <w:pPr>
        <w:rPr>
          <w:rFonts w:ascii="Garamond" w:hAnsi="Garamond"/>
          <w:lang w:val="pl-PL"/>
        </w:rPr>
      </w:pPr>
    </w:p>
    <w:p w14:paraId="009D244F" w14:textId="77777777" w:rsidR="00427D95" w:rsidRPr="001E3F97" w:rsidRDefault="00427D95" w:rsidP="00427D95">
      <w:pPr>
        <w:rPr>
          <w:rFonts w:ascii="Garamond" w:hAnsi="Garamond"/>
          <w:lang w:val="pl-PL"/>
        </w:rPr>
      </w:pPr>
      <w:r w:rsidRPr="001E3F97">
        <w:rPr>
          <w:rFonts w:ascii="Garamond" w:hAnsi="Garamond"/>
          <w:lang w:val="pl-PL"/>
        </w:rPr>
        <w:tab/>
      </w:r>
      <w:r w:rsidRPr="001E3F97">
        <w:rPr>
          <w:rFonts w:ascii="Garamond" w:hAnsi="Garamond"/>
          <w:lang w:val="pl-PL"/>
        </w:rPr>
        <w:tab/>
      </w:r>
      <w:r w:rsidRPr="001E3F97">
        <w:rPr>
          <w:rFonts w:ascii="Garamond" w:hAnsi="Garamond"/>
          <w:lang w:val="pl-PL"/>
        </w:rPr>
        <w:tab/>
      </w:r>
      <w:r w:rsidRPr="001E3F97">
        <w:rPr>
          <w:rFonts w:ascii="Garamond" w:hAnsi="Garamond"/>
          <w:color w:val="FF0000"/>
          <w:lang w:val="pl-PL"/>
        </w:rPr>
        <w:t xml:space="preserve"> </w:t>
      </w:r>
      <w:r w:rsidRPr="001E3F97">
        <w:rPr>
          <w:rFonts w:ascii="Garamond" w:hAnsi="Garamond"/>
          <w:lang w:val="pl-PL"/>
        </w:rPr>
        <w:t xml:space="preserve">      </w:t>
      </w:r>
    </w:p>
    <w:p w14:paraId="51BF57EE" w14:textId="20D595C8" w:rsidR="0042030A" w:rsidRPr="00633D14" w:rsidRDefault="00427D95" w:rsidP="0042030A">
      <w:pPr>
        <w:keepNext/>
        <w:jc w:val="center"/>
        <w:outlineLvl w:val="1"/>
        <w:rPr>
          <w:rFonts w:ascii="Garamond" w:hAnsi="Garamond"/>
          <w:b/>
          <w:lang w:val="pl-PL"/>
        </w:rPr>
      </w:pPr>
      <w:r w:rsidRPr="001E3F97">
        <w:rPr>
          <w:rFonts w:ascii="Garamond" w:hAnsi="Garamond"/>
          <w:b/>
          <w:lang w:val="pl-PL"/>
        </w:rPr>
        <w:t xml:space="preserve">ZAWIADOMIENIE </w:t>
      </w:r>
      <w:r w:rsidR="0042030A">
        <w:rPr>
          <w:rFonts w:ascii="Garamond" w:hAnsi="Garamond"/>
          <w:b/>
          <w:lang w:val="pl-PL"/>
        </w:rPr>
        <w:t xml:space="preserve">O WYBORZE NAJKORZYSTNIEJSZYCH OFERT  ORAZ </w:t>
      </w:r>
    </w:p>
    <w:p w14:paraId="278696C2" w14:textId="7DB3AAED" w:rsidR="00427D95" w:rsidRPr="001E3F97" w:rsidRDefault="00427D95" w:rsidP="00427D95">
      <w:pPr>
        <w:keepNext/>
        <w:jc w:val="center"/>
        <w:outlineLvl w:val="1"/>
        <w:rPr>
          <w:rFonts w:ascii="Garamond" w:hAnsi="Garamond"/>
          <w:b/>
          <w:lang w:val="pl-PL"/>
        </w:rPr>
      </w:pPr>
      <w:r w:rsidRPr="001E3F97">
        <w:rPr>
          <w:rFonts w:ascii="Garamond" w:hAnsi="Garamond"/>
          <w:b/>
          <w:lang w:val="pl-PL"/>
        </w:rPr>
        <w:t>UNIEWAŻNIENIU POSTĘPOWANIA</w:t>
      </w:r>
    </w:p>
    <w:p w14:paraId="715262D2" w14:textId="77777777" w:rsidR="00427D95" w:rsidRPr="001E3F97" w:rsidRDefault="00427D95" w:rsidP="00427D95">
      <w:pPr>
        <w:jc w:val="both"/>
        <w:rPr>
          <w:rFonts w:ascii="Garamond" w:hAnsi="Garamond"/>
          <w:lang w:val="pl-PL"/>
        </w:rPr>
      </w:pPr>
    </w:p>
    <w:p w14:paraId="00A60F89" w14:textId="5FDED3BD" w:rsidR="00427D95" w:rsidRPr="001E3F97" w:rsidRDefault="00427D95" w:rsidP="00427D95">
      <w:pPr>
        <w:jc w:val="both"/>
        <w:rPr>
          <w:rFonts w:ascii="Garamond" w:hAnsi="Garamond"/>
          <w:b/>
          <w:lang w:val="pl-PL"/>
        </w:rPr>
      </w:pPr>
      <w:r w:rsidRPr="001E3F97">
        <w:rPr>
          <w:rFonts w:ascii="Garamond" w:hAnsi="Garamond"/>
          <w:lang w:val="pl-PL"/>
        </w:rPr>
        <w:t xml:space="preserve">Na podstawie art. 92 ust. 1 i 2 ustawy Prawo zamówień publicznych przedstawiam informację o wyniku postępowania o udzielenie zamówienia publicznego na </w:t>
      </w:r>
      <w:r w:rsidRPr="001E3F97">
        <w:rPr>
          <w:rFonts w:ascii="Garamond" w:hAnsi="Garamond"/>
          <w:b/>
          <w:lang w:val="pl-PL"/>
        </w:rPr>
        <w:t xml:space="preserve">dostawę </w:t>
      </w:r>
      <w:r w:rsidRPr="00427D95">
        <w:rPr>
          <w:rFonts w:ascii="Garamond" w:hAnsi="Garamond"/>
          <w:b/>
          <w:lang w:val="pl-PL"/>
        </w:rPr>
        <w:t>specjalistycznych materiałów medycznych jednorazowego użytku</w:t>
      </w:r>
      <w:r w:rsidRPr="001E3F97">
        <w:rPr>
          <w:rFonts w:ascii="Garamond" w:hAnsi="Garamond"/>
          <w:b/>
          <w:lang w:val="pl-PL"/>
        </w:rPr>
        <w:t>.</w:t>
      </w:r>
    </w:p>
    <w:p w14:paraId="7DAEB296" w14:textId="77777777" w:rsidR="00427D95" w:rsidRPr="001E3F97" w:rsidRDefault="00427D95" w:rsidP="00427D95">
      <w:pPr>
        <w:jc w:val="both"/>
        <w:rPr>
          <w:rFonts w:ascii="Garamond" w:hAnsi="Garamond"/>
          <w:color w:val="FF0000"/>
          <w:lang w:val="pl-PL"/>
        </w:rPr>
      </w:pPr>
    </w:p>
    <w:p w14:paraId="21D4D839" w14:textId="28399908" w:rsidR="0019518C" w:rsidRDefault="00427D95" w:rsidP="00427D95">
      <w:pPr>
        <w:rPr>
          <w:rFonts w:ascii="Garamond" w:hAnsi="Garamond"/>
          <w:lang w:val="pl-PL"/>
        </w:rPr>
      </w:pPr>
      <w:r w:rsidRPr="001E3F97">
        <w:rPr>
          <w:rFonts w:ascii="Garamond" w:hAnsi="Garamond"/>
          <w:lang w:val="pl-PL"/>
        </w:rPr>
        <w:t>1. </w:t>
      </w:r>
      <w:r w:rsidR="0019518C">
        <w:rPr>
          <w:rFonts w:ascii="Garamond" w:hAnsi="Garamond"/>
          <w:lang w:val="pl-PL"/>
        </w:rPr>
        <w:t>Wybrano następujące oferty</w:t>
      </w:r>
      <w:r w:rsidR="0019518C" w:rsidRPr="00633D14">
        <w:rPr>
          <w:rFonts w:ascii="Garamond" w:hAnsi="Garamond"/>
          <w:lang w:val="pl-PL"/>
        </w:rPr>
        <w:t>:</w:t>
      </w:r>
    </w:p>
    <w:p w14:paraId="44B093CF" w14:textId="2406E3E8" w:rsidR="0019518C" w:rsidRDefault="0019518C" w:rsidP="00427D95">
      <w:pPr>
        <w:rPr>
          <w:rFonts w:ascii="Garamond" w:hAnsi="Garamond"/>
          <w:lang w:val="pl-PL"/>
        </w:rPr>
      </w:pPr>
    </w:p>
    <w:tbl>
      <w:tblPr>
        <w:tblW w:w="84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812"/>
        <w:gridCol w:w="5459"/>
        <w:gridCol w:w="1400"/>
      </w:tblGrid>
      <w:tr w:rsidR="0019518C" w:rsidRPr="00633D14" w14:paraId="7E0A1E43" w14:textId="77777777" w:rsidTr="00FF6C8A">
        <w:trPr>
          <w:trHeight w:val="322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CC3D" w14:textId="77777777" w:rsidR="0019518C" w:rsidRPr="00633D14" w:rsidRDefault="0019518C" w:rsidP="00FF6C8A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633D14">
              <w:rPr>
                <w:rFonts w:ascii="Garamond" w:eastAsia="Times New Roman" w:hAnsi="Garamond"/>
                <w:b/>
                <w:lang w:val="pl-PL" w:eastAsia="pl-PL"/>
              </w:rPr>
              <w:t>Numer części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11460" w14:textId="77777777" w:rsidR="0019518C" w:rsidRPr="00633D14" w:rsidRDefault="0019518C" w:rsidP="00FF6C8A">
            <w:pPr>
              <w:widowControl/>
              <w:jc w:val="center"/>
              <w:rPr>
                <w:rFonts w:ascii="Garamond" w:hAnsi="Garamond" w:cs="Arial"/>
                <w:b/>
                <w:lang w:val="pl-PL"/>
              </w:rPr>
            </w:pPr>
            <w:r w:rsidRPr="00633D14">
              <w:rPr>
                <w:rFonts w:ascii="Garamond" w:hAnsi="Garamond" w:cs="Arial"/>
                <w:b/>
                <w:lang w:val="pl-PL"/>
              </w:rPr>
              <w:t>Numer oferty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7AD5F" w14:textId="77777777" w:rsidR="0019518C" w:rsidRPr="00633D14" w:rsidRDefault="0019518C" w:rsidP="00FF6C8A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633D14">
              <w:rPr>
                <w:rFonts w:ascii="Garamond" w:hAnsi="Garamond" w:cs="Arial"/>
                <w:b/>
                <w:lang w:val="pl-PL"/>
              </w:rPr>
              <w:t>Nazwa (firma) i adres wykonawcy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2F126" w14:textId="77777777" w:rsidR="0019518C" w:rsidRPr="00633D14" w:rsidRDefault="0019518C" w:rsidP="00FF6C8A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633D14">
              <w:rPr>
                <w:rFonts w:ascii="Garamond" w:eastAsia="Times New Roman" w:hAnsi="Garamond"/>
                <w:b/>
                <w:lang w:val="pl-PL" w:eastAsia="pl-PL"/>
              </w:rPr>
              <w:t>Cena brutto</w:t>
            </w:r>
          </w:p>
        </w:tc>
      </w:tr>
      <w:tr w:rsidR="009A0ABF" w:rsidRPr="00633D14" w14:paraId="7B63EE58" w14:textId="77777777" w:rsidTr="00FF6C8A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B6463" w14:textId="4C8CFC4B" w:rsidR="009A0ABF" w:rsidRDefault="009A0ABF" w:rsidP="0019518C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6EC0D" w14:textId="5E69919E" w:rsidR="009A0ABF" w:rsidRDefault="009A0ABF" w:rsidP="0019518C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2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44FD0" w14:textId="77777777" w:rsidR="009A0ABF" w:rsidRDefault="009A0ABF" w:rsidP="009A0ABF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Dutchmed PL Sp.</w:t>
            </w:r>
            <w:r w:rsidRPr="00916848">
              <w:rPr>
                <w:rFonts w:ascii="Garamond" w:hAnsi="Garamond"/>
                <w:lang w:val="pl-PL"/>
              </w:rPr>
              <w:t xml:space="preserve"> z o.o.</w:t>
            </w:r>
          </w:p>
          <w:p w14:paraId="1AEA9082" w14:textId="2776AA3E" w:rsidR="009A0ABF" w:rsidRPr="006E4CE3" w:rsidRDefault="009A0ABF" w:rsidP="009A0ABF">
            <w:pPr>
              <w:jc w:val="both"/>
              <w:rPr>
                <w:rFonts w:ascii="Garamond" w:eastAsia="Times New Roman" w:hAnsi="Garamond"/>
                <w:lang w:eastAsia="pl-PL"/>
              </w:rPr>
            </w:pPr>
            <w:r w:rsidRPr="00916848">
              <w:rPr>
                <w:rFonts w:ascii="Garamond" w:hAnsi="Garamond"/>
                <w:lang w:val="pl-PL"/>
              </w:rPr>
              <w:t>ul. Szajnochy 14, 85-738 Bydgoszcz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68047" w14:textId="3D1D174A" w:rsidR="009A0ABF" w:rsidRPr="006E4CE3" w:rsidRDefault="009A0ABF" w:rsidP="0019518C">
            <w:pPr>
              <w:jc w:val="center"/>
              <w:rPr>
                <w:rFonts w:ascii="Garamond" w:hAnsi="Garamond"/>
                <w:lang w:val="pl-PL"/>
              </w:rPr>
            </w:pPr>
            <w:r w:rsidRPr="00916848">
              <w:rPr>
                <w:rFonts w:ascii="Garamond" w:hAnsi="Garamond"/>
                <w:lang w:val="pl-PL"/>
              </w:rPr>
              <w:t>275 400,00 zł</w:t>
            </w:r>
          </w:p>
        </w:tc>
      </w:tr>
      <w:tr w:rsidR="009A0ABF" w:rsidRPr="00633D14" w14:paraId="62680B79" w14:textId="77777777" w:rsidTr="00FF6C8A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B9BE8" w14:textId="20134B0D" w:rsidR="009A0ABF" w:rsidRDefault="009A0ABF" w:rsidP="0019518C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8E987" w14:textId="0384FD7E" w:rsidR="009A0ABF" w:rsidRDefault="009A0ABF" w:rsidP="0019518C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9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D70FE" w14:textId="77777777" w:rsidR="009A0ABF" w:rsidRDefault="009A0ABF" w:rsidP="009A0A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6E4CE3">
              <w:rPr>
                <w:rFonts w:ascii="Garamond" w:eastAsia="Times New Roman" w:hAnsi="Garamond"/>
                <w:lang w:val="pl-PL" w:eastAsia="pl-PL"/>
              </w:rPr>
              <w:t>Bialmed Sp. z o.o.</w:t>
            </w:r>
          </w:p>
          <w:p w14:paraId="61039624" w14:textId="58E4714F" w:rsidR="009A0ABF" w:rsidRPr="006E4CE3" w:rsidRDefault="009A0ABF" w:rsidP="009A0ABF">
            <w:pPr>
              <w:jc w:val="both"/>
              <w:rPr>
                <w:rFonts w:ascii="Garamond" w:eastAsia="Times New Roman" w:hAnsi="Garamond"/>
                <w:lang w:eastAsia="pl-PL"/>
              </w:rPr>
            </w:pPr>
            <w:r w:rsidRPr="006E4CE3">
              <w:rPr>
                <w:rFonts w:ascii="Garamond" w:eastAsia="Times New Roman" w:hAnsi="Garamond"/>
                <w:lang w:val="pl-PL" w:eastAsia="pl-PL"/>
              </w:rPr>
              <w:t>ul. Kazimierzowska 46/48/35</w:t>
            </w:r>
            <w:r>
              <w:rPr>
                <w:rFonts w:ascii="Garamond" w:eastAsia="Times New Roman" w:hAnsi="Garamond"/>
                <w:lang w:val="pl-PL" w:eastAsia="pl-PL"/>
              </w:rPr>
              <w:t xml:space="preserve">, </w:t>
            </w:r>
            <w:r w:rsidRPr="006E4CE3">
              <w:rPr>
                <w:rFonts w:ascii="Garamond" w:eastAsia="Times New Roman" w:hAnsi="Garamond"/>
                <w:lang w:val="pl-PL" w:eastAsia="pl-PL"/>
              </w:rPr>
              <w:t>02</w:t>
            </w:r>
            <w:r>
              <w:rPr>
                <w:rFonts w:ascii="Garamond" w:eastAsia="Times New Roman" w:hAnsi="Garamond"/>
                <w:lang w:val="pl-PL" w:eastAsia="pl-PL"/>
              </w:rPr>
              <w:t xml:space="preserve"> </w:t>
            </w:r>
            <w:r w:rsidRPr="006E4CE3">
              <w:rPr>
                <w:rFonts w:ascii="Garamond" w:eastAsia="Times New Roman" w:hAnsi="Garamond"/>
                <w:lang w:val="pl-PL" w:eastAsia="pl-PL"/>
              </w:rPr>
              <w:t>-</w:t>
            </w:r>
            <w:r>
              <w:rPr>
                <w:rFonts w:ascii="Garamond" w:eastAsia="Times New Roman" w:hAnsi="Garamond"/>
                <w:lang w:val="pl-PL" w:eastAsia="pl-PL"/>
              </w:rPr>
              <w:t xml:space="preserve"> </w:t>
            </w:r>
            <w:r w:rsidRPr="006E4CE3">
              <w:rPr>
                <w:rFonts w:ascii="Garamond" w:eastAsia="Times New Roman" w:hAnsi="Garamond"/>
                <w:lang w:val="pl-PL" w:eastAsia="pl-PL"/>
              </w:rPr>
              <w:t>546 Warszawa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3C276" w14:textId="4C3DE6F5" w:rsidR="009A0ABF" w:rsidRPr="006E4CE3" w:rsidRDefault="009A0ABF" w:rsidP="0019518C">
            <w:pPr>
              <w:jc w:val="center"/>
              <w:rPr>
                <w:rFonts w:ascii="Garamond" w:hAnsi="Garamond"/>
                <w:lang w:val="pl-PL"/>
              </w:rPr>
            </w:pPr>
            <w:r w:rsidRPr="006E4CE3">
              <w:rPr>
                <w:rFonts w:ascii="Garamond" w:hAnsi="Garamond"/>
                <w:lang w:val="pl-PL"/>
              </w:rPr>
              <w:t>38 000,00 zł</w:t>
            </w:r>
          </w:p>
        </w:tc>
      </w:tr>
      <w:tr w:rsidR="009A0ABF" w:rsidRPr="00633D14" w14:paraId="209154B7" w14:textId="77777777" w:rsidTr="00FF6C8A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9C5C7" w14:textId="69C89BA0" w:rsidR="009A0ABF" w:rsidRDefault="009A0ABF" w:rsidP="0019518C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52E26" w14:textId="60C118D2" w:rsidR="009A0ABF" w:rsidRDefault="009A0ABF" w:rsidP="0019518C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4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214B1" w14:textId="77777777" w:rsidR="009A0ABF" w:rsidRDefault="009A0ABF" w:rsidP="009A0A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916848">
              <w:rPr>
                <w:rFonts w:ascii="Garamond" w:eastAsia="Times New Roman" w:hAnsi="Garamond"/>
                <w:lang w:val="pl-PL" w:eastAsia="pl-PL"/>
              </w:rPr>
              <w:t>Biameditek Sp. z o.o.</w:t>
            </w:r>
          </w:p>
          <w:p w14:paraId="63E82CE3" w14:textId="7E40B36C" w:rsidR="009A0ABF" w:rsidRPr="006E4CE3" w:rsidRDefault="009A0ABF" w:rsidP="009A0A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>ul</w:t>
            </w:r>
            <w:r w:rsidRPr="00916848">
              <w:rPr>
                <w:rFonts w:ascii="Garamond" w:eastAsia="Times New Roman" w:hAnsi="Garamond"/>
                <w:lang w:val="pl-PL" w:eastAsia="pl-PL"/>
              </w:rPr>
              <w:t xml:space="preserve">. Elewatorska </w:t>
            </w:r>
            <w:r>
              <w:rPr>
                <w:rFonts w:ascii="Garamond" w:eastAsia="Times New Roman" w:hAnsi="Garamond"/>
                <w:lang w:val="pl-PL" w:eastAsia="pl-PL"/>
              </w:rPr>
              <w:t>58,</w:t>
            </w:r>
            <w:r w:rsidRPr="00916848">
              <w:rPr>
                <w:rFonts w:ascii="Garamond" w:eastAsia="Times New Roman" w:hAnsi="Garamond"/>
                <w:lang w:val="pl-PL" w:eastAsia="pl-PL"/>
              </w:rPr>
              <w:t xml:space="preserve"> 15-620 Białystok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EC6F" w14:textId="5671C36E" w:rsidR="009A0ABF" w:rsidRPr="006E4CE3" w:rsidRDefault="009A0ABF" w:rsidP="0019518C">
            <w:pPr>
              <w:jc w:val="center"/>
              <w:rPr>
                <w:rFonts w:ascii="Garamond" w:hAnsi="Garamond"/>
                <w:lang w:val="pl-PL"/>
              </w:rPr>
            </w:pPr>
            <w:r w:rsidRPr="00916848">
              <w:rPr>
                <w:rFonts w:ascii="Garamond" w:hAnsi="Garamond"/>
                <w:lang w:val="pl-PL"/>
              </w:rPr>
              <w:t>158 771,88 zł</w:t>
            </w:r>
          </w:p>
        </w:tc>
      </w:tr>
      <w:tr w:rsidR="009A0ABF" w:rsidRPr="00633D14" w14:paraId="433BD78A" w14:textId="77777777" w:rsidTr="00FF6C8A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BA3A9" w14:textId="2B786921" w:rsidR="009A0ABF" w:rsidRDefault="009A0ABF" w:rsidP="009A0ABF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24031" w14:textId="180F12E4" w:rsidR="009A0ABF" w:rsidRDefault="009A0ABF" w:rsidP="009A0ABF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2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46DDA" w14:textId="77777777" w:rsidR="009A0ABF" w:rsidRDefault="009A0ABF" w:rsidP="009A0ABF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Dutchmed PL Sp.</w:t>
            </w:r>
            <w:r w:rsidRPr="00916848">
              <w:rPr>
                <w:rFonts w:ascii="Garamond" w:hAnsi="Garamond"/>
                <w:lang w:val="pl-PL"/>
              </w:rPr>
              <w:t xml:space="preserve"> z o.o.</w:t>
            </w:r>
          </w:p>
          <w:p w14:paraId="181581AE" w14:textId="63070070" w:rsidR="009A0ABF" w:rsidRPr="006E4CE3" w:rsidRDefault="009A0ABF" w:rsidP="009A0A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916848">
              <w:rPr>
                <w:rFonts w:ascii="Garamond" w:hAnsi="Garamond"/>
                <w:lang w:val="pl-PL"/>
              </w:rPr>
              <w:t>ul. Szajnochy 14, 85-738 Bydgoszcz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CAD95" w14:textId="46A96421" w:rsidR="009A0ABF" w:rsidRPr="006E4CE3" w:rsidRDefault="009A0ABF" w:rsidP="009A0ABF">
            <w:pPr>
              <w:jc w:val="center"/>
              <w:rPr>
                <w:rFonts w:ascii="Garamond" w:hAnsi="Garamond"/>
                <w:lang w:val="pl-PL"/>
              </w:rPr>
            </w:pPr>
            <w:r w:rsidRPr="00916848">
              <w:rPr>
                <w:rFonts w:ascii="Garamond" w:hAnsi="Garamond"/>
                <w:lang w:val="pl-PL"/>
              </w:rPr>
              <w:t>13 284,00 zł</w:t>
            </w:r>
          </w:p>
        </w:tc>
      </w:tr>
      <w:tr w:rsidR="00AE1D1C" w:rsidRPr="00633D14" w14:paraId="4B11D54D" w14:textId="77777777" w:rsidTr="00FF6C8A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283AC" w14:textId="0630B8FA" w:rsidR="00AE1D1C" w:rsidRDefault="00AE1D1C" w:rsidP="009A0ABF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21A2C" w14:textId="4FF08971" w:rsidR="00AE1D1C" w:rsidRDefault="00AE1D1C" w:rsidP="009A0ABF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6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9E305" w14:textId="77777777" w:rsidR="00AE1D1C" w:rsidRPr="00AE1D1C" w:rsidRDefault="00AE1D1C" w:rsidP="00AE1D1C">
            <w:pPr>
              <w:rPr>
                <w:rFonts w:ascii="Garamond" w:hAnsi="Garamond"/>
                <w:lang w:val="pl-PL"/>
              </w:rPr>
            </w:pPr>
            <w:r w:rsidRPr="00AE1D1C">
              <w:rPr>
                <w:rFonts w:ascii="Garamond" w:hAnsi="Garamond"/>
                <w:lang w:val="pl-PL"/>
              </w:rPr>
              <w:t>Aesculap Chifa Sp. z o.o.</w:t>
            </w:r>
          </w:p>
          <w:p w14:paraId="35A30F22" w14:textId="41570365" w:rsidR="00AE1D1C" w:rsidRDefault="00AE1D1C" w:rsidP="00AE1D1C">
            <w:pPr>
              <w:rPr>
                <w:rFonts w:ascii="Garamond" w:hAnsi="Garamond"/>
                <w:lang w:val="pl-PL"/>
              </w:rPr>
            </w:pPr>
            <w:r w:rsidRPr="00AE1D1C">
              <w:rPr>
                <w:rFonts w:ascii="Garamond" w:hAnsi="Garamond"/>
                <w:lang w:val="pl-PL"/>
              </w:rPr>
              <w:t>ul. Tysiąclecia 14, 64-300 Nowy Tomyśl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86830" w14:textId="40349378" w:rsidR="00AE1D1C" w:rsidRPr="00916848" w:rsidRDefault="00AE1D1C" w:rsidP="009A0ABF">
            <w:pPr>
              <w:jc w:val="center"/>
              <w:rPr>
                <w:rFonts w:ascii="Garamond" w:hAnsi="Garamond"/>
                <w:lang w:val="pl-PL"/>
              </w:rPr>
            </w:pPr>
            <w:r w:rsidRPr="00AE1D1C">
              <w:rPr>
                <w:rFonts w:ascii="Garamond" w:hAnsi="Garamond"/>
                <w:lang w:val="pl-PL"/>
              </w:rPr>
              <w:t>13 500,00 zł</w:t>
            </w:r>
          </w:p>
        </w:tc>
      </w:tr>
      <w:tr w:rsidR="009A0ABF" w:rsidRPr="00633D14" w14:paraId="0E43A351" w14:textId="77777777" w:rsidTr="00FF6C8A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D9E9" w14:textId="3C6B4A33" w:rsidR="009A0ABF" w:rsidRPr="00633D14" w:rsidRDefault="009A0ABF" w:rsidP="009A0ABF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FBD4D" w14:textId="556359F4" w:rsidR="009A0ABF" w:rsidRPr="00633D14" w:rsidRDefault="009A0ABF" w:rsidP="009A0ABF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7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9124" w14:textId="77777777" w:rsidR="009A0ABF" w:rsidRDefault="009A0ABF" w:rsidP="009A0ABF">
            <w:pPr>
              <w:jc w:val="both"/>
              <w:rPr>
                <w:rFonts w:ascii="Garamond" w:eastAsia="Times New Roman" w:hAnsi="Garamond"/>
                <w:lang w:eastAsia="pl-PL"/>
              </w:rPr>
            </w:pPr>
            <w:r w:rsidRPr="006E4CE3">
              <w:rPr>
                <w:rFonts w:ascii="Garamond" w:eastAsia="Times New Roman" w:hAnsi="Garamond"/>
                <w:lang w:eastAsia="pl-PL"/>
              </w:rPr>
              <w:t xml:space="preserve">,,HAMMERMED Medical Polska </w:t>
            </w:r>
            <w:r>
              <w:rPr>
                <w:rFonts w:ascii="Garamond" w:eastAsia="Times New Roman" w:hAnsi="Garamond"/>
                <w:lang w:eastAsia="pl-PL"/>
              </w:rPr>
              <w:t>Sp. z o. o.</w:t>
            </w:r>
            <w:r w:rsidRPr="006E4CE3">
              <w:rPr>
                <w:rFonts w:ascii="Garamond" w:eastAsia="Times New Roman" w:hAnsi="Garamond"/>
                <w:lang w:eastAsia="pl-PL"/>
              </w:rPr>
              <w:t xml:space="preserve">" </w:t>
            </w:r>
            <w:r>
              <w:rPr>
                <w:rFonts w:ascii="Garamond" w:eastAsia="Times New Roman" w:hAnsi="Garamond"/>
                <w:lang w:eastAsia="pl-PL"/>
              </w:rPr>
              <w:t>SK</w:t>
            </w:r>
          </w:p>
          <w:p w14:paraId="550252F8" w14:textId="6593FA9A" w:rsidR="009A0ABF" w:rsidRPr="00633D14" w:rsidRDefault="009A0ABF" w:rsidP="009A0ABF">
            <w:pPr>
              <w:tabs>
                <w:tab w:val="left" w:pos="4395"/>
              </w:tabs>
              <w:rPr>
                <w:rFonts w:ascii="Garamond" w:eastAsia="Times New Roman" w:hAnsi="Garamond"/>
                <w:b/>
                <w:sz w:val="24"/>
                <w:szCs w:val="24"/>
                <w:lang w:val="pl-PL" w:eastAsia="pl-PL"/>
              </w:rPr>
            </w:pPr>
            <w:r w:rsidRPr="006E4CE3">
              <w:rPr>
                <w:rFonts w:ascii="Garamond" w:eastAsia="Times New Roman" w:hAnsi="Garamond"/>
                <w:lang w:eastAsia="pl-PL"/>
              </w:rPr>
              <w:t>ul. Kopcińskiego 69/71</w:t>
            </w:r>
            <w:r>
              <w:rPr>
                <w:rFonts w:ascii="Garamond" w:eastAsia="Times New Roman" w:hAnsi="Garamond"/>
                <w:lang w:eastAsia="pl-PL"/>
              </w:rPr>
              <w:t>, 90-032 Łódź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5DBF2" w14:textId="5F7ED701" w:rsidR="009A0ABF" w:rsidRPr="00633D14" w:rsidRDefault="009A0ABF" w:rsidP="009A0ABF">
            <w:pPr>
              <w:jc w:val="center"/>
              <w:rPr>
                <w:rFonts w:ascii="Garamond" w:hAnsi="Garamond"/>
                <w:lang w:val="pl-PL"/>
              </w:rPr>
            </w:pPr>
            <w:r w:rsidRPr="006E4CE3">
              <w:rPr>
                <w:rFonts w:ascii="Garamond" w:hAnsi="Garamond"/>
                <w:lang w:val="pl-PL"/>
              </w:rPr>
              <w:t>42 573,60 zł</w:t>
            </w:r>
          </w:p>
        </w:tc>
      </w:tr>
      <w:tr w:rsidR="009A0ABF" w:rsidRPr="00633D14" w14:paraId="04DA23A3" w14:textId="77777777" w:rsidTr="00FF6C8A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D0A14" w14:textId="572892F1" w:rsidR="009A0ABF" w:rsidRPr="00633D14" w:rsidRDefault="009A0ABF" w:rsidP="009A0ABF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>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88F2F" w14:textId="7045BA12" w:rsidR="009A0ABF" w:rsidRPr="00633D14" w:rsidRDefault="009A0ABF" w:rsidP="009A0ABF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5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04424" w14:textId="77777777" w:rsidR="009A0ABF" w:rsidRDefault="009A0ABF" w:rsidP="009A0A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6E4CE3">
              <w:rPr>
                <w:rFonts w:ascii="Garamond" w:eastAsia="Times New Roman" w:hAnsi="Garamond"/>
                <w:lang w:val="pl-PL" w:eastAsia="pl-PL"/>
              </w:rPr>
              <w:t>Teleflex Polska Sp. z o.</w:t>
            </w:r>
            <w:r>
              <w:rPr>
                <w:rFonts w:ascii="Garamond" w:eastAsia="Times New Roman" w:hAnsi="Garamond"/>
                <w:lang w:val="pl-PL" w:eastAsia="pl-PL"/>
              </w:rPr>
              <w:t xml:space="preserve"> </w:t>
            </w:r>
            <w:r w:rsidRPr="006E4CE3">
              <w:rPr>
                <w:rFonts w:ascii="Garamond" w:eastAsia="Times New Roman" w:hAnsi="Garamond"/>
                <w:lang w:val="pl-PL" w:eastAsia="pl-PL"/>
              </w:rPr>
              <w:t>o.</w:t>
            </w:r>
          </w:p>
          <w:p w14:paraId="4D8BFEC5" w14:textId="2B42FFCE" w:rsidR="009A0ABF" w:rsidRPr="00633D14" w:rsidRDefault="009A0ABF" w:rsidP="009A0ABF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 w:rsidRPr="006E4CE3">
              <w:rPr>
                <w:rFonts w:ascii="Garamond" w:eastAsia="Times New Roman" w:hAnsi="Garamond"/>
                <w:lang w:val="pl-PL" w:eastAsia="pl-PL"/>
              </w:rPr>
              <w:t>ul. Żwirki i Wigury 16A, 02-092 Warszawa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9B179" w14:textId="6F3A7510" w:rsidR="009A0ABF" w:rsidRPr="00633D14" w:rsidRDefault="009A0ABF" w:rsidP="009A0ABF">
            <w:pPr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107 892,00 zł</w:t>
            </w:r>
          </w:p>
        </w:tc>
      </w:tr>
    </w:tbl>
    <w:p w14:paraId="3762095B" w14:textId="3F95CBED" w:rsidR="0019518C" w:rsidRDefault="0019518C" w:rsidP="00427D95">
      <w:pPr>
        <w:rPr>
          <w:rFonts w:ascii="Garamond" w:hAnsi="Garamond"/>
          <w:lang w:val="pl-PL"/>
        </w:rPr>
      </w:pPr>
    </w:p>
    <w:p w14:paraId="5966C7E7" w14:textId="77777777" w:rsidR="0019518C" w:rsidRPr="00633D14" w:rsidRDefault="0019518C" w:rsidP="0019518C">
      <w:pPr>
        <w:pStyle w:val="Tekstpodstawowywcity2"/>
        <w:tabs>
          <w:tab w:val="num" w:pos="426"/>
        </w:tabs>
        <w:ind w:left="0" w:firstLine="0"/>
        <w:rPr>
          <w:rFonts w:ascii="Garamond" w:hAnsi="Garamond"/>
          <w:lang w:val="pl-PL"/>
        </w:rPr>
      </w:pPr>
      <w:r w:rsidRPr="00633D14">
        <w:rPr>
          <w:rFonts w:ascii="Garamond" w:hAnsi="Garamond"/>
          <w:b/>
          <w:lang w:val="pl-PL"/>
        </w:rPr>
        <w:t>Uzasadnienie wyboru oferty:</w:t>
      </w:r>
      <w:r w:rsidRPr="00633D14">
        <w:rPr>
          <w:rFonts w:ascii="Garamond" w:hAnsi="Garamond"/>
          <w:lang w:val="pl-PL"/>
        </w:rPr>
        <w:t xml:space="preserve"> oferty wybrane w poszczególnych częściach otrzymały maksymalną liczbę punktów, wyliczoną w oparciu o kryterium oceny ofert określone w specyfikacji istotnych warunków zamówienia.</w:t>
      </w:r>
    </w:p>
    <w:p w14:paraId="70BD2746" w14:textId="77777777" w:rsidR="0019518C" w:rsidRDefault="0019518C" w:rsidP="00427D95">
      <w:pPr>
        <w:rPr>
          <w:rFonts w:ascii="Garamond" w:hAnsi="Garamond"/>
          <w:lang w:val="pl-PL"/>
        </w:rPr>
      </w:pPr>
    </w:p>
    <w:p w14:paraId="3206310F" w14:textId="5ECFE336" w:rsidR="00427D95" w:rsidRPr="001E3F97" w:rsidRDefault="0019518C" w:rsidP="00427D95">
      <w:pPr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2. </w:t>
      </w:r>
      <w:r w:rsidR="00427D95" w:rsidRPr="001E3F97">
        <w:rPr>
          <w:rFonts w:ascii="Garamond" w:hAnsi="Garamond"/>
          <w:lang w:val="pl-PL"/>
        </w:rPr>
        <w:t>Wykaz wykonawców, którzy złożyli oferty:</w:t>
      </w:r>
    </w:p>
    <w:p w14:paraId="3294E88A" w14:textId="77777777" w:rsidR="00427D95" w:rsidRPr="001E3F97" w:rsidRDefault="00427D95" w:rsidP="00427D95">
      <w:pPr>
        <w:ind w:right="110"/>
        <w:rPr>
          <w:rFonts w:ascii="Garamond" w:hAnsi="Garamond" w:cs="Arial"/>
          <w:lang w:val="pl-PL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5812"/>
        <w:gridCol w:w="851"/>
      </w:tblGrid>
      <w:tr w:rsidR="00427D95" w:rsidRPr="001E3F97" w14:paraId="50EEF121" w14:textId="41FA112A" w:rsidTr="00AF6D71">
        <w:trPr>
          <w:cantSplit/>
          <w:trHeight w:val="243"/>
          <w:jc w:val="center"/>
        </w:trPr>
        <w:tc>
          <w:tcPr>
            <w:tcW w:w="1129" w:type="dxa"/>
            <w:vAlign w:val="center"/>
          </w:tcPr>
          <w:p w14:paraId="15A9B2AE" w14:textId="77777777" w:rsidR="00427D95" w:rsidRPr="001E3F97" w:rsidRDefault="00427D95" w:rsidP="00427D95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1E3F97">
              <w:rPr>
                <w:rFonts w:ascii="Garamond" w:eastAsia="Times New Roman" w:hAnsi="Garamond"/>
                <w:b/>
                <w:lang w:val="pl-PL" w:eastAsia="pl-PL"/>
              </w:rPr>
              <w:t>Nr oferty</w:t>
            </w:r>
          </w:p>
        </w:tc>
        <w:tc>
          <w:tcPr>
            <w:tcW w:w="5812" w:type="dxa"/>
            <w:vAlign w:val="center"/>
          </w:tcPr>
          <w:p w14:paraId="2A3867B2" w14:textId="77777777" w:rsidR="00427D95" w:rsidRPr="001E3F97" w:rsidRDefault="00427D95" w:rsidP="00427D95">
            <w:pPr>
              <w:jc w:val="center"/>
              <w:rPr>
                <w:rFonts w:ascii="Garamond" w:hAnsi="Garamond"/>
                <w:b/>
                <w:lang w:val="pl-PL"/>
              </w:rPr>
            </w:pPr>
            <w:r w:rsidRPr="001E3F97">
              <w:rPr>
                <w:rFonts w:ascii="Garamond" w:eastAsia="Times New Roman" w:hAnsi="Garamond" w:cs="Arial"/>
                <w:b/>
                <w:lang w:val="pl-PL" w:eastAsia="pl-PL"/>
              </w:rPr>
              <w:t>Nazwa (firma) i adres wykonawcy</w:t>
            </w:r>
          </w:p>
        </w:tc>
        <w:tc>
          <w:tcPr>
            <w:tcW w:w="851" w:type="dxa"/>
          </w:tcPr>
          <w:p w14:paraId="31715099" w14:textId="596FF4D6" w:rsidR="00427D95" w:rsidRPr="001E3F97" w:rsidRDefault="00427D95" w:rsidP="00427D95">
            <w:pPr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633D14">
              <w:rPr>
                <w:rFonts w:ascii="Garamond" w:eastAsia="Times New Roman" w:hAnsi="Garamond"/>
                <w:b/>
                <w:lang w:val="pl-PL" w:eastAsia="pl-PL"/>
              </w:rPr>
              <w:t>Część</w:t>
            </w:r>
          </w:p>
        </w:tc>
      </w:tr>
      <w:tr w:rsidR="009A0ABF" w:rsidRPr="001E3F97" w14:paraId="3E0E2B2B" w14:textId="632DDD57" w:rsidTr="00AF6D71">
        <w:trPr>
          <w:cantSplit/>
          <w:trHeight w:val="359"/>
          <w:jc w:val="center"/>
        </w:trPr>
        <w:tc>
          <w:tcPr>
            <w:tcW w:w="1129" w:type="dxa"/>
            <w:vAlign w:val="center"/>
          </w:tcPr>
          <w:p w14:paraId="79A5542E" w14:textId="20BB2A41" w:rsidR="009A0ABF" w:rsidRPr="009A0ABF" w:rsidRDefault="009A0ABF" w:rsidP="009A0ABF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9A0ABF">
              <w:rPr>
                <w:rFonts w:ascii="Garamond" w:eastAsia="Times New Roman" w:hAnsi="Garamond"/>
                <w:lang w:val="pl-PL" w:eastAsia="pl-PL"/>
              </w:rPr>
              <w:t>1</w:t>
            </w:r>
          </w:p>
        </w:tc>
        <w:tc>
          <w:tcPr>
            <w:tcW w:w="5812" w:type="dxa"/>
            <w:vAlign w:val="center"/>
          </w:tcPr>
          <w:p w14:paraId="76BD8813" w14:textId="77777777" w:rsidR="009A0ABF" w:rsidRDefault="009A0ABF" w:rsidP="009A0ABF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Canpol S</w:t>
            </w:r>
            <w:r w:rsidRPr="00916848">
              <w:rPr>
                <w:rFonts w:ascii="Garamond" w:hAnsi="Garamond"/>
                <w:lang w:val="pl-PL"/>
              </w:rPr>
              <w:t>p</w:t>
            </w:r>
            <w:r>
              <w:rPr>
                <w:rFonts w:ascii="Garamond" w:hAnsi="Garamond"/>
                <w:lang w:val="pl-PL"/>
              </w:rPr>
              <w:t>.</w:t>
            </w:r>
            <w:r w:rsidRPr="00916848">
              <w:rPr>
                <w:rFonts w:ascii="Garamond" w:hAnsi="Garamond"/>
                <w:lang w:val="pl-PL"/>
              </w:rPr>
              <w:t xml:space="preserve"> z o.o.</w:t>
            </w:r>
          </w:p>
          <w:p w14:paraId="205A2A1C" w14:textId="601A4227" w:rsidR="009A0ABF" w:rsidRPr="001E3F97" w:rsidRDefault="009A0ABF" w:rsidP="009A0ABF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916848">
              <w:rPr>
                <w:rFonts w:ascii="Garamond" w:hAnsi="Garamond"/>
                <w:lang w:val="pl-PL"/>
              </w:rPr>
              <w:t>ul. Puławska 430</w:t>
            </w:r>
            <w:r>
              <w:rPr>
                <w:rFonts w:ascii="Garamond" w:hAnsi="Garamond"/>
                <w:lang w:val="pl-PL"/>
              </w:rPr>
              <w:t>,</w:t>
            </w:r>
            <w:r w:rsidRPr="00916848">
              <w:rPr>
                <w:rFonts w:ascii="Garamond" w:hAnsi="Garamond"/>
                <w:lang w:val="pl-PL"/>
              </w:rPr>
              <w:t xml:space="preserve"> 02-884 Warszawa</w:t>
            </w:r>
          </w:p>
        </w:tc>
        <w:tc>
          <w:tcPr>
            <w:tcW w:w="851" w:type="dxa"/>
            <w:vAlign w:val="center"/>
          </w:tcPr>
          <w:p w14:paraId="719131B0" w14:textId="4BCE4049" w:rsidR="009A0ABF" w:rsidRPr="001E3F97" w:rsidRDefault="009A0ABF" w:rsidP="009A0AB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3</w:t>
            </w:r>
          </w:p>
        </w:tc>
      </w:tr>
      <w:tr w:rsidR="009A0ABF" w:rsidRPr="001E3F97" w14:paraId="6047A747" w14:textId="77777777" w:rsidTr="00AF6D71">
        <w:trPr>
          <w:cantSplit/>
          <w:trHeight w:val="359"/>
          <w:jc w:val="center"/>
        </w:trPr>
        <w:tc>
          <w:tcPr>
            <w:tcW w:w="1129" w:type="dxa"/>
            <w:vAlign w:val="center"/>
          </w:tcPr>
          <w:p w14:paraId="7CA6B73C" w14:textId="04D68606" w:rsidR="009A0ABF" w:rsidRPr="009A0ABF" w:rsidRDefault="009A0ABF" w:rsidP="009A0ABF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9A0ABF">
              <w:rPr>
                <w:rFonts w:ascii="Garamond" w:eastAsia="Times New Roman" w:hAnsi="Garamond"/>
                <w:lang w:val="pl-PL" w:eastAsia="pl-PL"/>
              </w:rPr>
              <w:t>2</w:t>
            </w:r>
          </w:p>
        </w:tc>
        <w:tc>
          <w:tcPr>
            <w:tcW w:w="5812" w:type="dxa"/>
            <w:vAlign w:val="center"/>
          </w:tcPr>
          <w:p w14:paraId="434165DB" w14:textId="77777777" w:rsidR="009A0ABF" w:rsidRDefault="009A0ABF" w:rsidP="009A0ABF">
            <w:pPr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Dutchmed PL Sp.</w:t>
            </w:r>
            <w:r w:rsidRPr="00916848">
              <w:rPr>
                <w:rFonts w:ascii="Garamond" w:hAnsi="Garamond"/>
                <w:lang w:val="pl-PL"/>
              </w:rPr>
              <w:t xml:space="preserve"> z o.o.</w:t>
            </w:r>
          </w:p>
          <w:p w14:paraId="22D0660B" w14:textId="3EED6A1C" w:rsidR="009A0ABF" w:rsidRDefault="009A0ABF" w:rsidP="009A0ABF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916848">
              <w:rPr>
                <w:rFonts w:ascii="Garamond" w:hAnsi="Garamond"/>
                <w:lang w:val="pl-PL"/>
              </w:rPr>
              <w:t>ul. Szajnochy 14, 85-738 Bydgoszcz</w:t>
            </w:r>
          </w:p>
        </w:tc>
        <w:tc>
          <w:tcPr>
            <w:tcW w:w="851" w:type="dxa"/>
            <w:vAlign w:val="center"/>
          </w:tcPr>
          <w:p w14:paraId="2FE7878B" w14:textId="1800CCC9" w:rsidR="009A0ABF" w:rsidRDefault="009A0ABF" w:rsidP="009A0AB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1, 8</w:t>
            </w:r>
          </w:p>
        </w:tc>
      </w:tr>
      <w:tr w:rsidR="009A0ABF" w:rsidRPr="001E3F97" w14:paraId="1A212974" w14:textId="77777777" w:rsidTr="00AF6D71">
        <w:trPr>
          <w:cantSplit/>
          <w:trHeight w:val="359"/>
          <w:jc w:val="center"/>
        </w:trPr>
        <w:tc>
          <w:tcPr>
            <w:tcW w:w="1129" w:type="dxa"/>
            <w:vAlign w:val="center"/>
          </w:tcPr>
          <w:p w14:paraId="4E8A1D67" w14:textId="09F6E5C7" w:rsidR="009A0ABF" w:rsidRPr="009A0ABF" w:rsidRDefault="009A0ABF" w:rsidP="009A0ABF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9A0ABF">
              <w:rPr>
                <w:rFonts w:ascii="Garamond" w:eastAsia="Times New Roman" w:hAnsi="Garamond"/>
                <w:lang w:val="pl-PL" w:eastAsia="pl-PL"/>
              </w:rPr>
              <w:t xml:space="preserve">3 </w:t>
            </w:r>
          </w:p>
        </w:tc>
        <w:tc>
          <w:tcPr>
            <w:tcW w:w="5812" w:type="dxa"/>
            <w:vAlign w:val="center"/>
          </w:tcPr>
          <w:p w14:paraId="0D03BC80" w14:textId="77777777" w:rsidR="009A0ABF" w:rsidRDefault="009A0ABF" w:rsidP="009A0A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916848">
              <w:rPr>
                <w:rFonts w:ascii="Garamond" w:eastAsia="Times New Roman" w:hAnsi="Garamond"/>
                <w:lang w:val="pl-PL" w:eastAsia="pl-PL"/>
              </w:rPr>
              <w:t>Centrum Zaopatrzenia Medycznego "CEZAL" S.A. Wrocław Oddział Kraków</w:t>
            </w:r>
          </w:p>
          <w:p w14:paraId="2396DF72" w14:textId="63633B50" w:rsidR="009A0ABF" w:rsidRDefault="009A0ABF" w:rsidP="009A0ABF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>ul. Balicka 117,</w:t>
            </w:r>
            <w:r w:rsidRPr="00916848">
              <w:rPr>
                <w:rFonts w:ascii="Garamond" w:eastAsia="Times New Roman" w:hAnsi="Garamond"/>
                <w:lang w:val="pl-PL" w:eastAsia="pl-PL"/>
              </w:rPr>
              <w:t xml:space="preserve"> 30</w:t>
            </w:r>
            <w:r>
              <w:rPr>
                <w:rFonts w:ascii="Garamond" w:eastAsia="Times New Roman" w:hAnsi="Garamond"/>
                <w:lang w:val="pl-PL" w:eastAsia="pl-PL"/>
              </w:rPr>
              <w:t xml:space="preserve"> </w:t>
            </w:r>
            <w:r w:rsidRPr="00916848">
              <w:rPr>
                <w:rFonts w:ascii="Garamond" w:eastAsia="Times New Roman" w:hAnsi="Garamond"/>
                <w:lang w:val="pl-PL" w:eastAsia="pl-PL"/>
              </w:rPr>
              <w:t>-</w:t>
            </w:r>
            <w:r>
              <w:rPr>
                <w:rFonts w:ascii="Garamond" w:eastAsia="Times New Roman" w:hAnsi="Garamond"/>
                <w:lang w:val="pl-PL" w:eastAsia="pl-PL"/>
              </w:rPr>
              <w:t xml:space="preserve"> </w:t>
            </w:r>
            <w:r w:rsidRPr="00916848">
              <w:rPr>
                <w:rFonts w:ascii="Garamond" w:eastAsia="Times New Roman" w:hAnsi="Garamond"/>
                <w:lang w:val="pl-PL" w:eastAsia="pl-PL"/>
              </w:rPr>
              <w:t>149 Kraków</w:t>
            </w:r>
          </w:p>
        </w:tc>
        <w:tc>
          <w:tcPr>
            <w:tcW w:w="851" w:type="dxa"/>
            <w:vAlign w:val="center"/>
          </w:tcPr>
          <w:p w14:paraId="6E06E8E2" w14:textId="7AEAAF37" w:rsidR="009A0ABF" w:rsidRDefault="009A0ABF" w:rsidP="009A0AB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4</w:t>
            </w:r>
          </w:p>
        </w:tc>
      </w:tr>
      <w:tr w:rsidR="009A0ABF" w:rsidRPr="001E3F97" w14:paraId="1BED172C" w14:textId="77777777" w:rsidTr="00AF6D71">
        <w:trPr>
          <w:cantSplit/>
          <w:trHeight w:val="359"/>
          <w:jc w:val="center"/>
        </w:trPr>
        <w:tc>
          <w:tcPr>
            <w:tcW w:w="1129" w:type="dxa"/>
            <w:vAlign w:val="center"/>
          </w:tcPr>
          <w:p w14:paraId="6F3CF1DA" w14:textId="40D7B79F" w:rsidR="009A0ABF" w:rsidRPr="009A0ABF" w:rsidRDefault="009A0ABF" w:rsidP="009A0ABF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9A0ABF">
              <w:rPr>
                <w:rFonts w:ascii="Garamond" w:eastAsia="Times New Roman" w:hAnsi="Garamond"/>
                <w:lang w:val="pl-PL" w:eastAsia="pl-PL"/>
              </w:rPr>
              <w:t>4</w:t>
            </w:r>
          </w:p>
        </w:tc>
        <w:tc>
          <w:tcPr>
            <w:tcW w:w="5812" w:type="dxa"/>
            <w:vAlign w:val="center"/>
          </w:tcPr>
          <w:p w14:paraId="2B2635A7" w14:textId="77777777" w:rsidR="009A0ABF" w:rsidRDefault="009A0ABF" w:rsidP="009A0A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916848">
              <w:rPr>
                <w:rFonts w:ascii="Garamond" w:eastAsia="Times New Roman" w:hAnsi="Garamond"/>
                <w:lang w:val="pl-PL" w:eastAsia="pl-PL"/>
              </w:rPr>
              <w:t>Biameditek Sp. z o.o.</w:t>
            </w:r>
          </w:p>
          <w:p w14:paraId="1017188E" w14:textId="73E50D6C" w:rsidR="009A0ABF" w:rsidRDefault="009A0ABF" w:rsidP="009A0ABF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>ul</w:t>
            </w:r>
            <w:r w:rsidRPr="00916848">
              <w:rPr>
                <w:rFonts w:ascii="Garamond" w:eastAsia="Times New Roman" w:hAnsi="Garamond"/>
                <w:lang w:val="pl-PL" w:eastAsia="pl-PL"/>
              </w:rPr>
              <w:t xml:space="preserve">. Elewatorska </w:t>
            </w:r>
            <w:r>
              <w:rPr>
                <w:rFonts w:ascii="Garamond" w:eastAsia="Times New Roman" w:hAnsi="Garamond"/>
                <w:lang w:val="pl-PL" w:eastAsia="pl-PL"/>
              </w:rPr>
              <w:t>58,</w:t>
            </w:r>
            <w:r w:rsidRPr="00916848">
              <w:rPr>
                <w:rFonts w:ascii="Garamond" w:eastAsia="Times New Roman" w:hAnsi="Garamond"/>
                <w:lang w:val="pl-PL" w:eastAsia="pl-PL"/>
              </w:rPr>
              <w:t xml:space="preserve"> 15-620 Białystok</w:t>
            </w:r>
          </w:p>
        </w:tc>
        <w:tc>
          <w:tcPr>
            <w:tcW w:w="851" w:type="dxa"/>
            <w:vAlign w:val="center"/>
          </w:tcPr>
          <w:p w14:paraId="6115C9D7" w14:textId="6F02CEFE" w:rsidR="009A0ABF" w:rsidRDefault="009A0ABF" w:rsidP="009A0AB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5</w:t>
            </w:r>
          </w:p>
        </w:tc>
      </w:tr>
      <w:tr w:rsidR="009A0ABF" w:rsidRPr="001E3F97" w14:paraId="3D08BE0A" w14:textId="77777777" w:rsidTr="00AF6D71">
        <w:trPr>
          <w:cantSplit/>
          <w:trHeight w:val="359"/>
          <w:jc w:val="center"/>
        </w:trPr>
        <w:tc>
          <w:tcPr>
            <w:tcW w:w="1129" w:type="dxa"/>
            <w:vAlign w:val="center"/>
          </w:tcPr>
          <w:p w14:paraId="43CDB739" w14:textId="1FDA73E2" w:rsidR="009A0ABF" w:rsidRPr="009A0ABF" w:rsidRDefault="009A0ABF" w:rsidP="009A0ABF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9A0ABF">
              <w:rPr>
                <w:rFonts w:ascii="Garamond" w:eastAsia="Times New Roman" w:hAnsi="Garamond"/>
                <w:lang w:val="pl-PL" w:eastAsia="pl-PL"/>
              </w:rPr>
              <w:t xml:space="preserve">5 </w:t>
            </w:r>
          </w:p>
        </w:tc>
        <w:tc>
          <w:tcPr>
            <w:tcW w:w="5812" w:type="dxa"/>
            <w:vAlign w:val="center"/>
          </w:tcPr>
          <w:p w14:paraId="5E1C3C8A" w14:textId="77777777" w:rsidR="009A0ABF" w:rsidRDefault="009A0ABF" w:rsidP="009A0A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6E4CE3">
              <w:rPr>
                <w:rFonts w:ascii="Garamond" w:eastAsia="Times New Roman" w:hAnsi="Garamond"/>
                <w:lang w:val="pl-PL" w:eastAsia="pl-PL"/>
              </w:rPr>
              <w:t>Teleflex Polska Sp. z o.</w:t>
            </w:r>
            <w:r>
              <w:rPr>
                <w:rFonts w:ascii="Garamond" w:eastAsia="Times New Roman" w:hAnsi="Garamond"/>
                <w:lang w:val="pl-PL" w:eastAsia="pl-PL"/>
              </w:rPr>
              <w:t xml:space="preserve"> </w:t>
            </w:r>
            <w:r w:rsidRPr="006E4CE3">
              <w:rPr>
                <w:rFonts w:ascii="Garamond" w:eastAsia="Times New Roman" w:hAnsi="Garamond"/>
                <w:lang w:val="pl-PL" w:eastAsia="pl-PL"/>
              </w:rPr>
              <w:t>o.</w:t>
            </w:r>
          </w:p>
          <w:p w14:paraId="45FAEE75" w14:textId="7C4B54B8" w:rsidR="009A0ABF" w:rsidRDefault="009A0ABF" w:rsidP="009A0ABF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6E4CE3">
              <w:rPr>
                <w:rFonts w:ascii="Garamond" w:eastAsia="Times New Roman" w:hAnsi="Garamond"/>
                <w:lang w:val="pl-PL" w:eastAsia="pl-PL"/>
              </w:rPr>
              <w:t>ul. Żwirki i Wigury 16A, 02-092 Warszawa</w:t>
            </w:r>
          </w:p>
        </w:tc>
        <w:tc>
          <w:tcPr>
            <w:tcW w:w="851" w:type="dxa"/>
            <w:vAlign w:val="center"/>
          </w:tcPr>
          <w:p w14:paraId="469AD5CC" w14:textId="1E096841" w:rsidR="009A0ABF" w:rsidRDefault="009A0ABF" w:rsidP="009A0AB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12</w:t>
            </w:r>
          </w:p>
        </w:tc>
      </w:tr>
      <w:tr w:rsidR="00AE1D1C" w:rsidRPr="001E3F97" w14:paraId="231BEBE4" w14:textId="77777777" w:rsidTr="00AF6D71">
        <w:trPr>
          <w:cantSplit/>
          <w:trHeight w:val="359"/>
          <w:jc w:val="center"/>
        </w:trPr>
        <w:tc>
          <w:tcPr>
            <w:tcW w:w="1129" w:type="dxa"/>
            <w:vAlign w:val="center"/>
          </w:tcPr>
          <w:p w14:paraId="3C853D62" w14:textId="01355E94" w:rsidR="00AE1D1C" w:rsidRPr="009A0ABF" w:rsidRDefault="00AE1D1C" w:rsidP="009A0ABF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lastRenderedPageBreak/>
              <w:t>6</w:t>
            </w:r>
          </w:p>
        </w:tc>
        <w:tc>
          <w:tcPr>
            <w:tcW w:w="5812" w:type="dxa"/>
            <w:vAlign w:val="center"/>
          </w:tcPr>
          <w:p w14:paraId="29E8D12B" w14:textId="77777777" w:rsidR="00AE1D1C" w:rsidRPr="00AE1D1C" w:rsidRDefault="00AE1D1C" w:rsidP="00AE1D1C">
            <w:pPr>
              <w:rPr>
                <w:rFonts w:ascii="Garamond" w:hAnsi="Garamond"/>
                <w:lang w:val="pl-PL"/>
              </w:rPr>
            </w:pPr>
            <w:r w:rsidRPr="00AE1D1C">
              <w:rPr>
                <w:rFonts w:ascii="Garamond" w:hAnsi="Garamond"/>
                <w:lang w:val="pl-PL"/>
              </w:rPr>
              <w:t>Aesculap Chifa Sp. z o.o.</w:t>
            </w:r>
          </w:p>
          <w:p w14:paraId="5E90AC12" w14:textId="63AD25BA" w:rsidR="00AE1D1C" w:rsidRPr="006E4CE3" w:rsidRDefault="00AE1D1C" w:rsidP="00AE1D1C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AE1D1C">
              <w:rPr>
                <w:rFonts w:ascii="Garamond" w:hAnsi="Garamond"/>
                <w:lang w:val="pl-PL"/>
              </w:rPr>
              <w:t>ul. Tysiąclecia 14, 64-300 Nowy Tomyśl</w:t>
            </w:r>
          </w:p>
        </w:tc>
        <w:tc>
          <w:tcPr>
            <w:tcW w:w="851" w:type="dxa"/>
            <w:vAlign w:val="center"/>
          </w:tcPr>
          <w:p w14:paraId="6F2615B6" w14:textId="048D38E0" w:rsidR="00AE1D1C" w:rsidRDefault="00AE1D1C" w:rsidP="009A0AB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9</w:t>
            </w:r>
          </w:p>
        </w:tc>
      </w:tr>
      <w:tr w:rsidR="009A0ABF" w:rsidRPr="001E3F97" w14:paraId="7AC50F7A" w14:textId="77777777" w:rsidTr="00AF6D71">
        <w:trPr>
          <w:cantSplit/>
          <w:trHeight w:val="359"/>
          <w:jc w:val="center"/>
        </w:trPr>
        <w:tc>
          <w:tcPr>
            <w:tcW w:w="1129" w:type="dxa"/>
            <w:vAlign w:val="center"/>
          </w:tcPr>
          <w:p w14:paraId="0DB02397" w14:textId="7E82AEF4" w:rsidR="009A0ABF" w:rsidRPr="009A0ABF" w:rsidRDefault="009A0ABF" w:rsidP="009A0ABF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9A0ABF">
              <w:rPr>
                <w:rFonts w:ascii="Garamond" w:eastAsia="Times New Roman" w:hAnsi="Garamond"/>
                <w:lang w:val="pl-PL" w:eastAsia="pl-PL"/>
              </w:rPr>
              <w:t>7</w:t>
            </w:r>
          </w:p>
        </w:tc>
        <w:tc>
          <w:tcPr>
            <w:tcW w:w="5812" w:type="dxa"/>
            <w:vAlign w:val="center"/>
          </w:tcPr>
          <w:p w14:paraId="1DC8604E" w14:textId="77777777" w:rsidR="009A0ABF" w:rsidRDefault="009A0ABF" w:rsidP="009A0ABF">
            <w:pPr>
              <w:jc w:val="both"/>
              <w:rPr>
                <w:rFonts w:ascii="Garamond" w:eastAsia="Times New Roman" w:hAnsi="Garamond"/>
                <w:lang w:eastAsia="pl-PL"/>
              </w:rPr>
            </w:pPr>
            <w:r w:rsidRPr="006E4CE3">
              <w:rPr>
                <w:rFonts w:ascii="Garamond" w:eastAsia="Times New Roman" w:hAnsi="Garamond"/>
                <w:lang w:eastAsia="pl-PL"/>
              </w:rPr>
              <w:t xml:space="preserve">,,HAMMERMED Medical Polska </w:t>
            </w:r>
            <w:r>
              <w:rPr>
                <w:rFonts w:ascii="Garamond" w:eastAsia="Times New Roman" w:hAnsi="Garamond"/>
                <w:lang w:eastAsia="pl-PL"/>
              </w:rPr>
              <w:t>Sp. z o. o.</w:t>
            </w:r>
            <w:r w:rsidRPr="006E4CE3">
              <w:rPr>
                <w:rFonts w:ascii="Garamond" w:eastAsia="Times New Roman" w:hAnsi="Garamond"/>
                <w:lang w:eastAsia="pl-PL"/>
              </w:rPr>
              <w:t xml:space="preserve">" </w:t>
            </w:r>
            <w:r>
              <w:rPr>
                <w:rFonts w:ascii="Garamond" w:eastAsia="Times New Roman" w:hAnsi="Garamond"/>
                <w:lang w:eastAsia="pl-PL"/>
              </w:rPr>
              <w:t>SK</w:t>
            </w:r>
          </w:p>
          <w:p w14:paraId="39521D3D" w14:textId="2B2352CD" w:rsidR="009A0ABF" w:rsidRDefault="009A0ABF" w:rsidP="009A0ABF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6E4CE3">
              <w:rPr>
                <w:rFonts w:ascii="Garamond" w:eastAsia="Times New Roman" w:hAnsi="Garamond"/>
                <w:lang w:eastAsia="pl-PL"/>
              </w:rPr>
              <w:t>ul. Kopcińskiego 69/71</w:t>
            </w:r>
            <w:r>
              <w:rPr>
                <w:rFonts w:ascii="Garamond" w:eastAsia="Times New Roman" w:hAnsi="Garamond"/>
                <w:lang w:eastAsia="pl-PL"/>
              </w:rPr>
              <w:t>, 90-032 Łódź</w:t>
            </w:r>
          </w:p>
        </w:tc>
        <w:tc>
          <w:tcPr>
            <w:tcW w:w="851" w:type="dxa"/>
            <w:vAlign w:val="center"/>
          </w:tcPr>
          <w:p w14:paraId="1E388EA5" w14:textId="120F1504" w:rsidR="009A0ABF" w:rsidRDefault="009A0ABF" w:rsidP="009A0AB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10</w:t>
            </w:r>
          </w:p>
        </w:tc>
      </w:tr>
      <w:tr w:rsidR="009A0ABF" w:rsidRPr="001E3F97" w14:paraId="63DCE239" w14:textId="77777777" w:rsidTr="00AF6D71">
        <w:trPr>
          <w:cantSplit/>
          <w:trHeight w:val="359"/>
          <w:jc w:val="center"/>
        </w:trPr>
        <w:tc>
          <w:tcPr>
            <w:tcW w:w="1129" w:type="dxa"/>
            <w:vAlign w:val="center"/>
          </w:tcPr>
          <w:p w14:paraId="74EFBCB8" w14:textId="6E8DB872" w:rsidR="009A0ABF" w:rsidRPr="009A0ABF" w:rsidRDefault="009A0ABF" w:rsidP="009A0ABF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9A0ABF">
              <w:rPr>
                <w:rFonts w:ascii="Garamond" w:eastAsia="Times New Roman" w:hAnsi="Garamond"/>
                <w:lang w:val="pl-PL" w:eastAsia="pl-PL"/>
              </w:rPr>
              <w:t>8</w:t>
            </w:r>
          </w:p>
        </w:tc>
        <w:tc>
          <w:tcPr>
            <w:tcW w:w="5812" w:type="dxa"/>
            <w:vAlign w:val="center"/>
          </w:tcPr>
          <w:p w14:paraId="72E6B737" w14:textId="77777777" w:rsidR="009A0ABF" w:rsidRDefault="009A0ABF" w:rsidP="009A0ABF">
            <w:pPr>
              <w:jc w:val="both"/>
              <w:rPr>
                <w:rFonts w:ascii="Garamond" w:eastAsia="Times New Roman" w:hAnsi="Garamond"/>
                <w:lang w:eastAsia="pl-PL"/>
              </w:rPr>
            </w:pPr>
            <w:r w:rsidRPr="006E4CE3">
              <w:rPr>
                <w:rFonts w:ascii="Garamond" w:eastAsia="Times New Roman" w:hAnsi="Garamond"/>
                <w:lang w:eastAsia="pl-PL"/>
              </w:rPr>
              <w:t xml:space="preserve">Getinge Polska </w:t>
            </w:r>
            <w:r>
              <w:rPr>
                <w:rFonts w:ascii="Garamond" w:eastAsia="Times New Roman" w:hAnsi="Garamond"/>
                <w:lang w:eastAsia="pl-PL"/>
              </w:rPr>
              <w:t>S</w:t>
            </w:r>
            <w:r w:rsidRPr="006E4CE3">
              <w:rPr>
                <w:rFonts w:ascii="Garamond" w:eastAsia="Times New Roman" w:hAnsi="Garamond"/>
                <w:lang w:eastAsia="pl-PL"/>
              </w:rPr>
              <w:t>p. z o.o.</w:t>
            </w:r>
          </w:p>
          <w:p w14:paraId="2C27D35C" w14:textId="180F9D50" w:rsidR="009A0ABF" w:rsidRDefault="009A0ABF" w:rsidP="009A0ABF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>
              <w:rPr>
                <w:rFonts w:ascii="Garamond" w:eastAsia="Times New Roman" w:hAnsi="Garamond"/>
                <w:lang w:eastAsia="pl-PL"/>
              </w:rPr>
              <w:t>ul</w:t>
            </w:r>
            <w:r w:rsidRPr="006E4CE3">
              <w:rPr>
                <w:rFonts w:ascii="Garamond" w:eastAsia="Times New Roman" w:hAnsi="Garamond"/>
                <w:lang w:eastAsia="pl-PL"/>
              </w:rPr>
              <w:t>. Osmańska 14, 02-823 Warszawa</w:t>
            </w:r>
          </w:p>
        </w:tc>
        <w:tc>
          <w:tcPr>
            <w:tcW w:w="851" w:type="dxa"/>
            <w:vAlign w:val="center"/>
          </w:tcPr>
          <w:p w14:paraId="0EE43549" w14:textId="62806252" w:rsidR="009A0ABF" w:rsidRDefault="009A0ABF" w:rsidP="009A0AB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5</w:t>
            </w:r>
          </w:p>
        </w:tc>
      </w:tr>
      <w:tr w:rsidR="009A0ABF" w:rsidRPr="001E3F97" w14:paraId="6C41EE73" w14:textId="77777777" w:rsidTr="00AF6D71">
        <w:trPr>
          <w:cantSplit/>
          <w:trHeight w:val="359"/>
          <w:jc w:val="center"/>
        </w:trPr>
        <w:tc>
          <w:tcPr>
            <w:tcW w:w="1129" w:type="dxa"/>
            <w:vAlign w:val="center"/>
          </w:tcPr>
          <w:p w14:paraId="719EB332" w14:textId="03746669" w:rsidR="009A0ABF" w:rsidRPr="009A0ABF" w:rsidRDefault="009A0ABF" w:rsidP="009A0ABF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9A0ABF">
              <w:rPr>
                <w:rFonts w:ascii="Garamond" w:eastAsia="Times New Roman" w:hAnsi="Garamond"/>
                <w:lang w:val="pl-PL" w:eastAsia="pl-PL"/>
              </w:rPr>
              <w:t>9</w:t>
            </w:r>
          </w:p>
        </w:tc>
        <w:tc>
          <w:tcPr>
            <w:tcW w:w="5812" w:type="dxa"/>
            <w:vAlign w:val="center"/>
          </w:tcPr>
          <w:p w14:paraId="10476FFC" w14:textId="77777777" w:rsidR="009A0ABF" w:rsidRDefault="009A0ABF" w:rsidP="009A0ABF">
            <w:pPr>
              <w:jc w:val="both"/>
              <w:rPr>
                <w:rFonts w:ascii="Garamond" w:eastAsia="Times New Roman" w:hAnsi="Garamond"/>
                <w:lang w:val="pl-PL" w:eastAsia="pl-PL"/>
              </w:rPr>
            </w:pPr>
            <w:r w:rsidRPr="006E4CE3">
              <w:rPr>
                <w:rFonts w:ascii="Garamond" w:eastAsia="Times New Roman" w:hAnsi="Garamond"/>
                <w:lang w:val="pl-PL" w:eastAsia="pl-PL"/>
              </w:rPr>
              <w:t>Bialmed Sp. z o.o.</w:t>
            </w:r>
          </w:p>
          <w:p w14:paraId="704D788D" w14:textId="1F9FC202" w:rsidR="009A0ABF" w:rsidRDefault="009A0ABF" w:rsidP="009A0ABF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6E4CE3">
              <w:rPr>
                <w:rFonts w:ascii="Garamond" w:eastAsia="Times New Roman" w:hAnsi="Garamond"/>
                <w:lang w:val="pl-PL" w:eastAsia="pl-PL"/>
              </w:rPr>
              <w:t>ul. Kazimierzowska 46/48/35</w:t>
            </w:r>
            <w:r>
              <w:rPr>
                <w:rFonts w:ascii="Garamond" w:eastAsia="Times New Roman" w:hAnsi="Garamond"/>
                <w:lang w:val="pl-PL" w:eastAsia="pl-PL"/>
              </w:rPr>
              <w:t xml:space="preserve">, </w:t>
            </w:r>
            <w:r w:rsidRPr="006E4CE3">
              <w:rPr>
                <w:rFonts w:ascii="Garamond" w:eastAsia="Times New Roman" w:hAnsi="Garamond"/>
                <w:lang w:val="pl-PL" w:eastAsia="pl-PL"/>
              </w:rPr>
              <w:t>02</w:t>
            </w:r>
            <w:r>
              <w:rPr>
                <w:rFonts w:ascii="Garamond" w:eastAsia="Times New Roman" w:hAnsi="Garamond"/>
                <w:lang w:val="pl-PL" w:eastAsia="pl-PL"/>
              </w:rPr>
              <w:t xml:space="preserve"> </w:t>
            </w:r>
            <w:r w:rsidRPr="006E4CE3">
              <w:rPr>
                <w:rFonts w:ascii="Garamond" w:eastAsia="Times New Roman" w:hAnsi="Garamond"/>
                <w:lang w:val="pl-PL" w:eastAsia="pl-PL"/>
              </w:rPr>
              <w:t>-</w:t>
            </w:r>
            <w:r>
              <w:rPr>
                <w:rFonts w:ascii="Garamond" w:eastAsia="Times New Roman" w:hAnsi="Garamond"/>
                <w:lang w:val="pl-PL" w:eastAsia="pl-PL"/>
              </w:rPr>
              <w:t xml:space="preserve"> </w:t>
            </w:r>
            <w:r w:rsidRPr="006E4CE3">
              <w:rPr>
                <w:rFonts w:ascii="Garamond" w:eastAsia="Times New Roman" w:hAnsi="Garamond"/>
                <w:lang w:val="pl-PL" w:eastAsia="pl-PL"/>
              </w:rPr>
              <w:t>546 Warszawa</w:t>
            </w:r>
          </w:p>
        </w:tc>
        <w:tc>
          <w:tcPr>
            <w:tcW w:w="851" w:type="dxa"/>
            <w:vAlign w:val="center"/>
          </w:tcPr>
          <w:p w14:paraId="6716AEEF" w14:textId="3349C863" w:rsidR="009A0ABF" w:rsidRDefault="009A0ABF" w:rsidP="009A0AB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4</w:t>
            </w:r>
          </w:p>
        </w:tc>
      </w:tr>
    </w:tbl>
    <w:p w14:paraId="409AF6E6" w14:textId="77777777" w:rsidR="00427D95" w:rsidRPr="001E3F97" w:rsidRDefault="00427D95" w:rsidP="00427D95">
      <w:pPr>
        <w:jc w:val="both"/>
        <w:rPr>
          <w:rFonts w:ascii="Garamond" w:hAnsi="Garamond"/>
          <w:color w:val="FF0000"/>
          <w:lang w:val="pl-PL"/>
        </w:rPr>
      </w:pPr>
    </w:p>
    <w:p w14:paraId="13FEAD13" w14:textId="675C07EA" w:rsidR="00427D95" w:rsidRDefault="00427D95" w:rsidP="00427D95">
      <w:pPr>
        <w:ind w:right="110"/>
        <w:jc w:val="both"/>
        <w:rPr>
          <w:rFonts w:ascii="Garamond" w:hAnsi="Garamond" w:cs="Arial"/>
          <w:lang w:val="pl-PL"/>
        </w:rPr>
      </w:pPr>
    </w:p>
    <w:p w14:paraId="6C757834" w14:textId="77777777" w:rsidR="0019518C" w:rsidRPr="00633D14" w:rsidRDefault="0019518C" w:rsidP="0019518C">
      <w:pPr>
        <w:jc w:val="both"/>
        <w:rPr>
          <w:rFonts w:ascii="Garamond" w:hAnsi="Garamond"/>
          <w:color w:val="000000"/>
          <w:lang w:val="pl-PL"/>
        </w:rPr>
      </w:pPr>
      <w:r w:rsidRPr="00633D14">
        <w:rPr>
          <w:rFonts w:ascii="Garamond" w:hAnsi="Garamond"/>
          <w:color w:val="000000"/>
          <w:lang w:val="pl-PL"/>
        </w:rPr>
        <w:t xml:space="preserve">3. Streszczenie oceny i porównania złożonych ofert: </w:t>
      </w:r>
    </w:p>
    <w:p w14:paraId="719162CA" w14:textId="77777777" w:rsidR="0019518C" w:rsidRPr="00633D14" w:rsidRDefault="0019518C" w:rsidP="0019518C">
      <w:pPr>
        <w:ind w:right="110"/>
        <w:jc w:val="both"/>
        <w:rPr>
          <w:rFonts w:ascii="Garamond" w:hAnsi="Garamond" w:cs="Arial"/>
          <w:lang w:val="pl-PL"/>
        </w:rPr>
      </w:pPr>
      <w:r w:rsidRPr="00633D14">
        <w:rPr>
          <w:rFonts w:ascii="Garamond" w:hAnsi="Garamond" w:cs="Arial"/>
          <w:lang w:val="pl-PL"/>
        </w:rPr>
        <w:t xml:space="preserve"> 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1985"/>
        <w:gridCol w:w="1843"/>
        <w:gridCol w:w="1506"/>
      </w:tblGrid>
      <w:tr w:rsidR="005D210D" w:rsidRPr="00633D14" w14:paraId="5CF719C7" w14:textId="77777777" w:rsidTr="00A50E45">
        <w:trPr>
          <w:cantSplit/>
          <w:trHeight w:val="97"/>
          <w:jc w:val="center"/>
        </w:trPr>
        <w:tc>
          <w:tcPr>
            <w:tcW w:w="39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187E1FB" w14:textId="77777777" w:rsidR="005D210D" w:rsidRPr="00633D14" w:rsidRDefault="005D210D" w:rsidP="005D210D">
            <w:pPr>
              <w:widowControl/>
              <w:ind w:left="142"/>
              <w:jc w:val="both"/>
              <w:rPr>
                <w:rFonts w:ascii="Garamond" w:eastAsia="Arial Unicode MS" w:hAnsi="Garamond" w:cs="Arial"/>
                <w:lang w:val="pl-PL"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4B1B" w14:textId="77777777" w:rsidR="005D210D" w:rsidRPr="00633D14" w:rsidRDefault="005D210D" w:rsidP="005D210D">
            <w:pPr>
              <w:widowControl/>
              <w:tabs>
                <w:tab w:val="left" w:pos="3325"/>
              </w:tabs>
              <w:ind w:firstLine="1"/>
              <w:jc w:val="center"/>
              <w:rPr>
                <w:rFonts w:ascii="Garamond" w:eastAsia="Arial Unicode MS" w:hAnsi="Garamond" w:cs="Arial"/>
                <w:b/>
                <w:lang w:val="pl-PL" w:eastAsia="pl-PL"/>
              </w:rPr>
            </w:pPr>
            <w:r w:rsidRPr="00633D14">
              <w:rPr>
                <w:rFonts w:ascii="Garamond" w:eastAsia="Arial Unicode MS" w:hAnsi="Garamond" w:cs="Arial"/>
                <w:b/>
                <w:lang w:val="pl-PL" w:eastAsia="pl-PL"/>
              </w:rPr>
              <w:t>Liczba punktów w kryterium cena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F483" w14:textId="5E5BF72E" w:rsidR="005D210D" w:rsidRPr="00633D14" w:rsidRDefault="00AF6D71" w:rsidP="005D210D">
            <w:pPr>
              <w:widowControl/>
              <w:tabs>
                <w:tab w:val="left" w:pos="3325"/>
              </w:tabs>
              <w:ind w:firstLine="1"/>
              <w:jc w:val="center"/>
              <w:rPr>
                <w:rFonts w:ascii="Garamond" w:eastAsia="Arial Unicode MS" w:hAnsi="Garamond" w:cs="Arial"/>
                <w:b/>
                <w:lang w:val="pl-PL" w:eastAsia="pl-PL"/>
              </w:rPr>
            </w:pPr>
            <w:r>
              <w:rPr>
                <w:rFonts w:ascii="Garamond" w:hAnsi="Garamond" w:cs="Arial"/>
                <w:b/>
                <w:lang w:val="pl-PL"/>
              </w:rPr>
              <w:t>Liczba punktów w </w:t>
            </w:r>
            <w:r w:rsidR="005D210D" w:rsidRPr="00DD62E8">
              <w:rPr>
                <w:rFonts w:ascii="Garamond" w:hAnsi="Garamond" w:cs="Arial"/>
                <w:b/>
                <w:lang w:val="pl-PL"/>
              </w:rPr>
              <w:t>kryterium jakość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F418" w14:textId="6A78D3D8" w:rsidR="005D210D" w:rsidRPr="00633D14" w:rsidRDefault="005D210D" w:rsidP="005D210D">
            <w:pPr>
              <w:widowControl/>
              <w:tabs>
                <w:tab w:val="left" w:pos="3325"/>
              </w:tabs>
              <w:ind w:firstLine="1"/>
              <w:jc w:val="center"/>
              <w:rPr>
                <w:rFonts w:ascii="Garamond" w:eastAsia="Arial Unicode MS" w:hAnsi="Garamond" w:cs="Arial"/>
                <w:b/>
                <w:lang w:val="pl-PL" w:eastAsia="pl-PL"/>
              </w:rPr>
            </w:pPr>
            <w:r w:rsidRPr="00633D14">
              <w:rPr>
                <w:rFonts w:ascii="Garamond" w:eastAsia="Arial Unicode MS" w:hAnsi="Garamond" w:cs="Arial"/>
                <w:b/>
                <w:lang w:val="pl-PL" w:eastAsia="pl-PL"/>
              </w:rPr>
              <w:t>Łączna ilość punktów</w:t>
            </w:r>
          </w:p>
        </w:tc>
      </w:tr>
      <w:tr w:rsidR="005D210D" w:rsidRPr="00633D14" w14:paraId="4DE764BF" w14:textId="77777777" w:rsidTr="00A50E45">
        <w:trPr>
          <w:trHeight w:val="482"/>
          <w:jc w:val="center"/>
        </w:trPr>
        <w:tc>
          <w:tcPr>
            <w:tcW w:w="92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6509EC3" w14:textId="7422E0A2" w:rsidR="005D210D" w:rsidRPr="00633D14" w:rsidRDefault="005D210D" w:rsidP="005D210D">
            <w:pPr>
              <w:widowControl/>
              <w:tabs>
                <w:tab w:val="left" w:pos="3325"/>
              </w:tabs>
              <w:ind w:right="62"/>
              <w:rPr>
                <w:rFonts w:ascii="Garamond" w:eastAsia="Arial Unicode MS" w:hAnsi="Garamond" w:cs="Arial"/>
                <w:b/>
                <w:lang w:val="pl-PL" w:eastAsia="pl-PL"/>
              </w:rPr>
            </w:pPr>
            <w:r>
              <w:rPr>
                <w:rFonts w:ascii="Garamond" w:eastAsia="Arial Unicode MS" w:hAnsi="Garamond" w:cs="Arial"/>
                <w:b/>
                <w:lang w:val="pl-PL" w:eastAsia="pl-PL"/>
              </w:rPr>
              <w:t>Część 1</w:t>
            </w:r>
          </w:p>
        </w:tc>
      </w:tr>
      <w:tr w:rsidR="005D210D" w:rsidRPr="00633D14" w14:paraId="64193110" w14:textId="77777777" w:rsidTr="00A50E45">
        <w:trPr>
          <w:trHeight w:val="145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7A5D49A" w14:textId="77777777" w:rsidR="005D210D" w:rsidRDefault="005D210D" w:rsidP="008A0641">
            <w:pPr>
              <w:widowControl/>
              <w:tabs>
                <w:tab w:val="left" w:pos="3325"/>
              </w:tabs>
              <w:ind w:right="62"/>
              <w:jc w:val="right"/>
              <w:rPr>
                <w:rFonts w:ascii="Garamond" w:eastAsia="Times New Roman" w:hAnsi="Garamond"/>
                <w:sz w:val="24"/>
                <w:szCs w:val="24"/>
                <w:lang w:val="pl-PL" w:eastAsia="pl-PL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val="pl-PL" w:eastAsia="pl-PL"/>
              </w:rPr>
              <w:t>Oferta 2:</w:t>
            </w:r>
          </w:p>
          <w:p w14:paraId="1E71CC7D" w14:textId="43FB7622" w:rsidR="005D210D" w:rsidRPr="009A0ABF" w:rsidRDefault="005D210D" w:rsidP="005D210D">
            <w:pPr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Dutchmed PL Sp.</w:t>
            </w:r>
            <w:r w:rsidRPr="00916848">
              <w:rPr>
                <w:rFonts w:ascii="Garamond" w:hAnsi="Garamond"/>
                <w:lang w:val="pl-PL"/>
              </w:rPr>
              <w:t xml:space="preserve"> z o.o.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0DF49" w14:textId="2971EC3A" w:rsidR="005D210D" w:rsidRDefault="005D210D" w:rsidP="005D210D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b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47C9F" w14:textId="79108BED" w:rsidR="005D210D" w:rsidRDefault="005D210D" w:rsidP="005D210D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2BC93" w14:textId="5E0FF986" w:rsidR="005D210D" w:rsidRPr="00633D14" w:rsidRDefault="005D210D" w:rsidP="005D210D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b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</w:tr>
      <w:tr w:rsidR="008A0641" w:rsidRPr="00633D14" w14:paraId="706A9380" w14:textId="77777777" w:rsidTr="008A0641">
        <w:trPr>
          <w:trHeight w:val="507"/>
          <w:jc w:val="center"/>
        </w:trPr>
        <w:tc>
          <w:tcPr>
            <w:tcW w:w="9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2E11835" w14:textId="74594F4F" w:rsidR="008A0641" w:rsidRPr="00633D14" w:rsidRDefault="008A0641" w:rsidP="005D210D">
            <w:pPr>
              <w:widowControl/>
              <w:tabs>
                <w:tab w:val="left" w:pos="3325"/>
              </w:tabs>
              <w:ind w:right="62"/>
              <w:rPr>
                <w:rFonts w:ascii="Garamond" w:eastAsia="Arial Unicode MS" w:hAnsi="Garamond" w:cs="Arial"/>
                <w:b/>
                <w:lang w:val="pl-PL" w:eastAsia="pl-PL"/>
              </w:rPr>
            </w:pPr>
            <w:r>
              <w:rPr>
                <w:rFonts w:ascii="Garamond" w:eastAsia="Arial Unicode MS" w:hAnsi="Garamond" w:cs="Arial"/>
                <w:b/>
                <w:lang w:val="pl-PL" w:eastAsia="pl-PL"/>
              </w:rPr>
              <w:t>Część 4</w:t>
            </w:r>
          </w:p>
        </w:tc>
      </w:tr>
      <w:tr w:rsidR="005D210D" w:rsidRPr="00633D14" w14:paraId="3DC00759" w14:textId="77777777" w:rsidTr="008A0641">
        <w:trPr>
          <w:trHeight w:val="145"/>
          <w:jc w:val="center"/>
        </w:trPr>
        <w:tc>
          <w:tcPr>
            <w:tcW w:w="3964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E678706" w14:textId="77777777" w:rsidR="005D210D" w:rsidRDefault="005D210D" w:rsidP="008A0641">
            <w:pPr>
              <w:widowControl/>
              <w:tabs>
                <w:tab w:val="left" w:pos="3325"/>
              </w:tabs>
              <w:ind w:right="62"/>
              <w:jc w:val="right"/>
              <w:rPr>
                <w:rFonts w:ascii="Garamond" w:eastAsia="Times New Roman" w:hAnsi="Garamond"/>
                <w:sz w:val="24"/>
                <w:szCs w:val="24"/>
                <w:lang w:val="pl-PL" w:eastAsia="pl-PL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val="pl-PL" w:eastAsia="pl-PL"/>
              </w:rPr>
              <w:t>Oferta 3:</w:t>
            </w:r>
          </w:p>
          <w:p w14:paraId="53299C25" w14:textId="04B3AD34" w:rsidR="005D210D" w:rsidRDefault="005D210D" w:rsidP="008A0641">
            <w:pPr>
              <w:widowControl/>
              <w:tabs>
                <w:tab w:val="left" w:pos="3325"/>
              </w:tabs>
              <w:ind w:right="62"/>
              <w:jc w:val="right"/>
              <w:rPr>
                <w:rFonts w:ascii="Garamond" w:eastAsia="Times New Roman" w:hAnsi="Garamond"/>
                <w:sz w:val="24"/>
                <w:szCs w:val="24"/>
                <w:lang w:val="pl-PL" w:eastAsia="pl-PL"/>
              </w:rPr>
            </w:pPr>
            <w:r w:rsidRPr="00916848">
              <w:rPr>
                <w:rFonts w:ascii="Garamond" w:eastAsia="Times New Roman" w:hAnsi="Garamond"/>
                <w:lang w:val="pl-PL" w:eastAsia="pl-PL"/>
              </w:rPr>
              <w:t>Centrum Zaopatrzenia Medycznego "CEZAL" S.A. Wrocław Oddział Kraków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3A98511" w14:textId="0B47FC87" w:rsidR="005D210D" w:rsidRPr="008A0641" w:rsidRDefault="008A0641" w:rsidP="008A0641">
            <w:pPr>
              <w:jc w:val="center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>45,24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B6DE5E5" w14:textId="0575EBF3" w:rsidR="005D210D" w:rsidRPr="008A0641" w:rsidRDefault="008A0641" w:rsidP="008A0641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 w:rsidRPr="008A0641">
              <w:rPr>
                <w:rFonts w:ascii="Garamond" w:eastAsia="Arial Unicode MS" w:hAnsi="Garamond" w:cs="Arial"/>
                <w:lang w:val="pl-PL" w:eastAsia="pl-PL"/>
              </w:rPr>
              <w:t>40,00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vAlign w:val="center"/>
          </w:tcPr>
          <w:p w14:paraId="5962C8D9" w14:textId="33AE4307" w:rsidR="005D210D" w:rsidRPr="008A0641" w:rsidRDefault="008A0641" w:rsidP="008A0641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 w:rsidRPr="008A0641">
              <w:rPr>
                <w:rFonts w:ascii="Garamond" w:eastAsia="Arial Unicode MS" w:hAnsi="Garamond" w:cs="Arial"/>
                <w:lang w:val="pl-PL" w:eastAsia="pl-PL"/>
              </w:rPr>
              <w:t>85,24</w:t>
            </w:r>
          </w:p>
        </w:tc>
      </w:tr>
      <w:tr w:rsidR="005D210D" w:rsidRPr="00633D14" w14:paraId="4D88CC65" w14:textId="77777777" w:rsidTr="008A0641">
        <w:trPr>
          <w:trHeight w:val="145"/>
          <w:jc w:val="center"/>
        </w:trPr>
        <w:tc>
          <w:tcPr>
            <w:tcW w:w="3964" w:type="dxa"/>
            <w:tcBorders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837339A" w14:textId="77777777" w:rsidR="005D210D" w:rsidRDefault="005D210D" w:rsidP="008A0641">
            <w:pPr>
              <w:widowControl/>
              <w:tabs>
                <w:tab w:val="left" w:pos="3325"/>
              </w:tabs>
              <w:ind w:right="62"/>
              <w:jc w:val="right"/>
              <w:rPr>
                <w:rFonts w:ascii="Garamond" w:eastAsia="Times New Roman" w:hAnsi="Garamond"/>
                <w:sz w:val="24"/>
                <w:szCs w:val="24"/>
                <w:lang w:val="pl-PL" w:eastAsia="pl-PL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val="pl-PL" w:eastAsia="pl-PL"/>
              </w:rPr>
              <w:t>Oferta 9:</w:t>
            </w:r>
          </w:p>
          <w:p w14:paraId="54F87E76" w14:textId="68C35550" w:rsidR="005D210D" w:rsidRDefault="005D210D" w:rsidP="008A0641">
            <w:pPr>
              <w:widowControl/>
              <w:tabs>
                <w:tab w:val="left" w:pos="3325"/>
              </w:tabs>
              <w:ind w:right="62"/>
              <w:jc w:val="right"/>
              <w:rPr>
                <w:rFonts w:ascii="Garamond" w:eastAsia="Times New Roman" w:hAnsi="Garamond"/>
                <w:sz w:val="24"/>
                <w:szCs w:val="24"/>
                <w:lang w:val="pl-PL" w:eastAsia="pl-PL"/>
              </w:rPr>
            </w:pPr>
            <w:r w:rsidRPr="006E4CE3">
              <w:rPr>
                <w:rFonts w:ascii="Garamond" w:eastAsia="Times New Roman" w:hAnsi="Garamond"/>
                <w:lang w:val="pl-PL" w:eastAsia="pl-PL"/>
              </w:rPr>
              <w:t>Bialmed Sp. z o.o.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D968EC9" w14:textId="38A0E986" w:rsidR="005D210D" w:rsidRPr="005D210D" w:rsidRDefault="008A0641" w:rsidP="008A0641">
            <w:pPr>
              <w:jc w:val="center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60,00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03D43FA" w14:textId="35C824DD" w:rsidR="005D210D" w:rsidRDefault="008A0641" w:rsidP="008A0641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40,00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14:paraId="53F08771" w14:textId="521950CA" w:rsidR="005D210D" w:rsidRPr="00633D14" w:rsidRDefault="005D210D" w:rsidP="008A0641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b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</w:tr>
      <w:tr w:rsidR="008A0641" w:rsidRPr="00633D14" w14:paraId="4A802AC7" w14:textId="77777777" w:rsidTr="008A0641">
        <w:trPr>
          <w:trHeight w:val="524"/>
          <w:jc w:val="center"/>
        </w:trPr>
        <w:tc>
          <w:tcPr>
            <w:tcW w:w="9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24CE1D3" w14:textId="07C7B8BC" w:rsidR="008A0641" w:rsidRPr="00633D14" w:rsidRDefault="008A0641" w:rsidP="005D210D">
            <w:pPr>
              <w:widowControl/>
              <w:tabs>
                <w:tab w:val="left" w:pos="3325"/>
              </w:tabs>
              <w:ind w:right="62"/>
              <w:rPr>
                <w:rFonts w:ascii="Garamond" w:eastAsia="Arial Unicode MS" w:hAnsi="Garamond" w:cs="Arial"/>
                <w:b/>
                <w:lang w:val="pl-PL" w:eastAsia="pl-PL"/>
              </w:rPr>
            </w:pPr>
            <w:r>
              <w:rPr>
                <w:rFonts w:ascii="Garamond" w:eastAsia="Arial Unicode MS" w:hAnsi="Garamond" w:cs="Arial"/>
                <w:b/>
                <w:lang w:val="pl-PL" w:eastAsia="pl-PL"/>
              </w:rPr>
              <w:t>Część 5</w:t>
            </w:r>
          </w:p>
        </w:tc>
      </w:tr>
      <w:tr w:rsidR="005D210D" w:rsidRPr="00633D14" w14:paraId="1BB1EA11" w14:textId="77777777" w:rsidTr="008A0641">
        <w:trPr>
          <w:trHeight w:val="145"/>
          <w:jc w:val="center"/>
        </w:trPr>
        <w:tc>
          <w:tcPr>
            <w:tcW w:w="3964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FA94809" w14:textId="2983CB58" w:rsidR="005D210D" w:rsidRDefault="005D210D" w:rsidP="008A0641">
            <w:pPr>
              <w:widowControl/>
              <w:tabs>
                <w:tab w:val="left" w:pos="3325"/>
              </w:tabs>
              <w:ind w:right="62"/>
              <w:jc w:val="right"/>
              <w:rPr>
                <w:rFonts w:ascii="Garamond" w:eastAsia="Times New Roman" w:hAnsi="Garamond"/>
                <w:sz w:val="24"/>
                <w:szCs w:val="24"/>
                <w:lang w:val="pl-PL" w:eastAsia="pl-PL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val="pl-PL" w:eastAsia="pl-PL"/>
              </w:rPr>
              <w:t>Oferta 4:</w:t>
            </w:r>
          </w:p>
          <w:p w14:paraId="1F80B518" w14:textId="29EC0EE9" w:rsidR="005D210D" w:rsidRPr="005D210D" w:rsidRDefault="005D210D" w:rsidP="008A0641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r w:rsidRPr="00916848">
              <w:rPr>
                <w:rFonts w:ascii="Garamond" w:eastAsia="Times New Roman" w:hAnsi="Garamond"/>
                <w:lang w:val="pl-PL" w:eastAsia="pl-PL"/>
              </w:rPr>
              <w:t>Biameditek Sp. z o.o.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1F5E6F1" w14:textId="1EBE0B43" w:rsidR="005D210D" w:rsidRDefault="005D210D" w:rsidP="008A0641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b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7F0D472" w14:textId="1406CA5C" w:rsidR="005D210D" w:rsidRDefault="008A0641" w:rsidP="008A0641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vAlign w:val="center"/>
          </w:tcPr>
          <w:p w14:paraId="41A96C70" w14:textId="3DD177E1" w:rsidR="005D210D" w:rsidRPr="00633D14" w:rsidRDefault="005D210D" w:rsidP="008A0641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b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</w:tr>
      <w:tr w:rsidR="005D210D" w:rsidRPr="00633D14" w14:paraId="0FAD4B77" w14:textId="77777777" w:rsidTr="008A0641">
        <w:trPr>
          <w:trHeight w:val="145"/>
          <w:jc w:val="center"/>
        </w:trPr>
        <w:tc>
          <w:tcPr>
            <w:tcW w:w="3964" w:type="dxa"/>
            <w:tcBorders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869F364" w14:textId="77777777" w:rsidR="005D210D" w:rsidRDefault="005D210D" w:rsidP="008A0641">
            <w:pPr>
              <w:widowControl/>
              <w:tabs>
                <w:tab w:val="left" w:pos="3325"/>
              </w:tabs>
              <w:ind w:right="62"/>
              <w:jc w:val="right"/>
              <w:rPr>
                <w:rFonts w:ascii="Garamond" w:eastAsia="Times New Roman" w:hAnsi="Garamond"/>
                <w:sz w:val="24"/>
                <w:szCs w:val="24"/>
                <w:lang w:val="pl-PL" w:eastAsia="pl-PL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val="pl-PL" w:eastAsia="pl-PL"/>
              </w:rPr>
              <w:t>Oferta 8:</w:t>
            </w:r>
          </w:p>
          <w:p w14:paraId="183D38C2" w14:textId="3E7BB992" w:rsidR="005D210D" w:rsidRPr="005D210D" w:rsidRDefault="005D210D" w:rsidP="008A0641">
            <w:pPr>
              <w:jc w:val="right"/>
              <w:rPr>
                <w:rFonts w:ascii="Garamond" w:eastAsia="Times New Roman" w:hAnsi="Garamond"/>
                <w:lang w:eastAsia="pl-PL"/>
              </w:rPr>
            </w:pPr>
            <w:r w:rsidRPr="006E4CE3">
              <w:rPr>
                <w:rFonts w:ascii="Garamond" w:eastAsia="Times New Roman" w:hAnsi="Garamond"/>
                <w:lang w:eastAsia="pl-PL"/>
              </w:rPr>
              <w:t xml:space="preserve">Getinge Polska </w:t>
            </w:r>
            <w:r>
              <w:rPr>
                <w:rFonts w:ascii="Garamond" w:eastAsia="Times New Roman" w:hAnsi="Garamond"/>
                <w:lang w:eastAsia="pl-PL"/>
              </w:rPr>
              <w:t>S</w:t>
            </w:r>
            <w:r w:rsidRPr="006E4CE3">
              <w:rPr>
                <w:rFonts w:ascii="Garamond" w:eastAsia="Times New Roman" w:hAnsi="Garamond"/>
                <w:lang w:eastAsia="pl-PL"/>
              </w:rPr>
              <w:t>p. z o.o.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36D5ECD" w14:textId="296A4625" w:rsidR="005D210D" w:rsidRPr="008A0641" w:rsidRDefault="005D210D" w:rsidP="008A0641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 w:rsidRPr="008A0641">
              <w:rPr>
                <w:rFonts w:ascii="Garamond" w:eastAsia="Arial Unicode MS" w:hAnsi="Garamond" w:cs="Arial"/>
                <w:lang w:val="pl-PL" w:eastAsia="pl-PL"/>
              </w:rPr>
              <w:t>69,73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A3BDF99" w14:textId="638DD887" w:rsidR="005D210D" w:rsidRPr="008A0641" w:rsidRDefault="008A0641" w:rsidP="008A0641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 w:rsidRPr="008A0641">
              <w:rPr>
                <w:rFonts w:ascii="Garamond" w:eastAsia="Arial Unicode MS" w:hAnsi="Garamond" w:cs="Arial"/>
                <w:lang w:val="pl-PL" w:eastAsia="pl-PL"/>
              </w:rPr>
              <w:t>-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14:paraId="65DAA308" w14:textId="5D12EDDB" w:rsidR="005D210D" w:rsidRPr="008A0641" w:rsidRDefault="005D210D" w:rsidP="008A0641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 w:rsidRPr="008A0641">
              <w:rPr>
                <w:rFonts w:ascii="Garamond" w:eastAsia="Arial Unicode MS" w:hAnsi="Garamond" w:cs="Arial"/>
                <w:lang w:val="pl-PL" w:eastAsia="pl-PL"/>
              </w:rPr>
              <w:t>69,73</w:t>
            </w:r>
          </w:p>
        </w:tc>
      </w:tr>
      <w:tr w:rsidR="008A0641" w:rsidRPr="00633D14" w14:paraId="683F13A9" w14:textId="77777777" w:rsidTr="00AE1D1C">
        <w:trPr>
          <w:trHeight w:val="576"/>
          <w:jc w:val="center"/>
        </w:trPr>
        <w:tc>
          <w:tcPr>
            <w:tcW w:w="9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829D78D" w14:textId="1E8CC3FA" w:rsidR="008A0641" w:rsidRPr="005D210D" w:rsidRDefault="008A0641" w:rsidP="008A0641">
            <w:pPr>
              <w:widowControl/>
              <w:tabs>
                <w:tab w:val="left" w:pos="3325"/>
              </w:tabs>
              <w:ind w:right="62"/>
              <w:rPr>
                <w:rFonts w:ascii="Garamond" w:eastAsia="Arial Unicode MS" w:hAnsi="Garamond" w:cs="Arial"/>
                <w:b/>
                <w:lang w:val="pl-PL" w:eastAsia="pl-PL"/>
              </w:rPr>
            </w:pPr>
            <w:r>
              <w:rPr>
                <w:rFonts w:ascii="Garamond" w:eastAsia="Arial Unicode MS" w:hAnsi="Garamond" w:cs="Arial"/>
                <w:b/>
                <w:lang w:val="pl-PL" w:eastAsia="pl-PL"/>
              </w:rPr>
              <w:t>Część 8</w:t>
            </w:r>
          </w:p>
        </w:tc>
      </w:tr>
      <w:tr w:rsidR="005D210D" w:rsidRPr="00633D14" w14:paraId="137FA0C7" w14:textId="77777777" w:rsidTr="00AE1D1C">
        <w:trPr>
          <w:trHeight w:val="145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D371B36" w14:textId="77777777" w:rsidR="005D210D" w:rsidRDefault="005D210D" w:rsidP="00AE1D1C">
            <w:pPr>
              <w:widowControl/>
              <w:tabs>
                <w:tab w:val="left" w:pos="3325"/>
              </w:tabs>
              <w:ind w:right="62"/>
              <w:jc w:val="right"/>
              <w:rPr>
                <w:rFonts w:ascii="Garamond" w:eastAsia="Times New Roman" w:hAnsi="Garamond"/>
                <w:sz w:val="24"/>
                <w:szCs w:val="24"/>
                <w:lang w:val="pl-PL" w:eastAsia="pl-PL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val="pl-PL" w:eastAsia="pl-PL"/>
              </w:rPr>
              <w:t>Oferta 2:</w:t>
            </w:r>
          </w:p>
          <w:p w14:paraId="23896734" w14:textId="661BB5E4" w:rsidR="005D210D" w:rsidRDefault="005D210D" w:rsidP="008A0641">
            <w:pPr>
              <w:widowControl/>
              <w:tabs>
                <w:tab w:val="left" w:pos="3325"/>
              </w:tabs>
              <w:ind w:right="62"/>
              <w:jc w:val="right"/>
              <w:rPr>
                <w:rFonts w:ascii="Garamond" w:eastAsia="Arial Unicode MS" w:hAnsi="Garamond" w:cs="Arial"/>
                <w:b/>
                <w:lang w:val="pl-PL" w:eastAsia="pl-PL"/>
              </w:rPr>
            </w:pPr>
            <w:r>
              <w:rPr>
                <w:rFonts w:ascii="Garamond" w:hAnsi="Garamond"/>
                <w:lang w:val="pl-PL"/>
              </w:rPr>
              <w:t>Dutchmed PL Sp.</w:t>
            </w:r>
            <w:r w:rsidRPr="00916848">
              <w:rPr>
                <w:rFonts w:ascii="Garamond" w:hAnsi="Garamond"/>
                <w:lang w:val="pl-PL"/>
              </w:rPr>
              <w:t xml:space="preserve"> z o.o.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90982" w14:textId="501DCC69" w:rsidR="005D210D" w:rsidRPr="005D210D" w:rsidRDefault="005D210D" w:rsidP="008A0641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b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612EA" w14:textId="1946FF33" w:rsidR="005D210D" w:rsidRDefault="008A0641" w:rsidP="008A0641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EB557" w14:textId="000F7B33" w:rsidR="005D210D" w:rsidRPr="005D210D" w:rsidRDefault="005D210D" w:rsidP="008A0641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b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</w:tr>
      <w:tr w:rsidR="00AE1D1C" w:rsidRPr="00633D14" w14:paraId="0B98CC9C" w14:textId="77777777" w:rsidTr="00AE1D1C">
        <w:trPr>
          <w:trHeight w:val="145"/>
          <w:jc w:val="center"/>
        </w:trPr>
        <w:tc>
          <w:tcPr>
            <w:tcW w:w="9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E470902" w14:textId="77777777" w:rsidR="00AE1D1C" w:rsidRDefault="00AE1D1C" w:rsidP="00AE1D1C">
            <w:pPr>
              <w:widowControl/>
              <w:tabs>
                <w:tab w:val="left" w:pos="3325"/>
              </w:tabs>
              <w:ind w:right="62"/>
              <w:rPr>
                <w:rFonts w:ascii="Garamond" w:eastAsia="Arial Unicode MS" w:hAnsi="Garamond" w:cs="Arial"/>
                <w:b/>
                <w:lang w:val="pl-PL" w:eastAsia="pl-PL"/>
              </w:rPr>
            </w:pPr>
          </w:p>
          <w:p w14:paraId="40C61ECF" w14:textId="46317695" w:rsidR="00AE1D1C" w:rsidRDefault="00AE1D1C" w:rsidP="00AE1D1C">
            <w:pPr>
              <w:widowControl/>
              <w:tabs>
                <w:tab w:val="left" w:pos="3325"/>
              </w:tabs>
              <w:ind w:right="62"/>
              <w:rPr>
                <w:rFonts w:ascii="Garamond" w:eastAsia="Arial Unicode MS" w:hAnsi="Garamond" w:cs="Arial"/>
                <w:lang w:val="pl-PL" w:eastAsia="pl-PL"/>
              </w:rPr>
            </w:pPr>
            <w:r>
              <w:rPr>
                <w:rFonts w:ascii="Garamond" w:eastAsia="Arial Unicode MS" w:hAnsi="Garamond" w:cs="Arial"/>
                <w:b/>
                <w:lang w:val="pl-PL" w:eastAsia="pl-PL"/>
              </w:rPr>
              <w:t>Część 9</w:t>
            </w:r>
          </w:p>
        </w:tc>
      </w:tr>
      <w:tr w:rsidR="00AE1D1C" w:rsidRPr="00633D14" w14:paraId="5118D0F5" w14:textId="77777777" w:rsidTr="00AE1D1C">
        <w:trPr>
          <w:trHeight w:val="145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9223234" w14:textId="77777777" w:rsidR="00AE1D1C" w:rsidRDefault="00AE1D1C" w:rsidP="00AE1D1C">
            <w:pPr>
              <w:widowControl/>
              <w:tabs>
                <w:tab w:val="left" w:pos="3325"/>
              </w:tabs>
              <w:ind w:right="62"/>
              <w:jc w:val="right"/>
              <w:rPr>
                <w:rFonts w:ascii="Garamond" w:eastAsia="Times New Roman" w:hAnsi="Garamond"/>
                <w:sz w:val="24"/>
                <w:szCs w:val="24"/>
                <w:lang w:val="pl-PL" w:eastAsia="pl-PL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val="pl-PL" w:eastAsia="pl-PL"/>
              </w:rPr>
              <w:t>Oferta 6:</w:t>
            </w:r>
          </w:p>
          <w:p w14:paraId="70D3532A" w14:textId="57DAD223" w:rsidR="00AE1D1C" w:rsidRPr="00AE1D1C" w:rsidRDefault="00AE1D1C" w:rsidP="00AE1D1C">
            <w:pPr>
              <w:widowControl/>
              <w:tabs>
                <w:tab w:val="left" w:pos="3325"/>
              </w:tabs>
              <w:ind w:right="62"/>
              <w:jc w:val="right"/>
              <w:rPr>
                <w:rFonts w:ascii="Garamond" w:eastAsia="Arial Unicode MS" w:hAnsi="Garamond" w:cs="Arial"/>
                <w:lang w:val="pl-PL" w:eastAsia="pl-PL"/>
              </w:rPr>
            </w:pPr>
            <w:r w:rsidRPr="00AE1D1C">
              <w:rPr>
                <w:rFonts w:ascii="Garamond" w:eastAsia="Arial Unicode MS" w:hAnsi="Garamond" w:cs="Arial"/>
                <w:lang w:val="pl-PL" w:eastAsia="pl-PL"/>
              </w:rPr>
              <w:t>Aesculap Chifa Sp. z o.o.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A5CCE" w14:textId="6EBFF256" w:rsidR="00AE1D1C" w:rsidRDefault="00AE1D1C" w:rsidP="00AE1D1C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73010" w14:textId="54C0BD8F" w:rsidR="00AE1D1C" w:rsidRDefault="00AE1D1C" w:rsidP="00AE1D1C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BBEF0" w14:textId="0134FB95" w:rsidR="00AE1D1C" w:rsidRDefault="00AE1D1C" w:rsidP="00AE1D1C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</w:tr>
      <w:tr w:rsidR="008A0641" w:rsidRPr="00633D14" w14:paraId="0A4EDD1E" w14:textId="77777777" w:rsidTr="008A0641">
        <w:trPr>
          <w:trHeight w:val="577"/>
          <w:jc w:val="center"/>
        </w:trPr>
        <w:tc>
          <w:tcPr>
            <w:tcW w:w="9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5019F73" w14:textId="2B84A6FC" w:rsidR="008A0641" w:rsidRPr="00633D14" w:rsidRDefault="008A0641" w:rsidP="008A0641">
            <w:pPr>
              <w:widowControl/>
              <w:tabs>
                <w:tab w:val="left" w:pos="3325"/>
              </w:tabs>
              <w:ind w:right="62"/>
              <w:rPr>
                <w:rFonts w:ascii="Garamond" w:eastAsia="Arial Unicode MS" w:hAnsi="Garamond" w:cs="Arial"/>
                <w:b/>
                <w:lang w:val="pl-PL" w:eastAsia="pl-PL"/>
              </w:rPr>
            </w:pPr>
            <w:r>
              <w:rPr>
                <w:rFonts w:ascii="Garamond" w:eastAsia="Arial Unicode MS" w:hAnsi="Garamond" w:cs="Arial"/>
                <w:b/>
                <w:lang w:val="pl-PL" w:eastAsia="pl-PL"/>
              </w:rPr>
              <w:t>Część 10</w:t>
            </w:r>
          </w:p>
        </w:tc>
      </w:tr>
      <w:tr w:rsidR="005D210D" w:rsidRPr="00633D14" w14:paraId="20CA35AB" w14:textId="77777777" w:rsidTr="008A0641">
        <w:trPr>
          <w:trHeight w:val="14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06D81E6" w14:textId="77777777" w:rsidR="005D210D" w:rsidRDefault="005D210D" w:rsidP="005D210D">
            <w:pPr>
              <w:tabs>
                <w:tab w:val="left" w:pos="4395"/>
              </w:tabs>
              <w:jc w:val="right"/>
              <w:rPr>
                <w:rFonts w:ascii="Garamond" w:eastAsia="Times New Roman" w:hAnsi="Garamond"/>
                <w:sz w:val="24"/>
                <w:szCs w:val="24"/>
                <w:lang w:val="pl-PL" w:eastAsia="pl-PL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val="pl-PL" w:eastAsia="pl-PL"/>
              </w:rPr>
              <w:t>Oferta 7:</w:t>
            </w:r>
          </w:p>
          <w:p w14:paraId="300C185F" w14:textId="541D1D3C" w:rsidR="005D210D" w:rsidRPr="00FC3CA8" w:rsidRDefault="005D210D" w:rsidP="005D210D">
            <w:pPr>
              <w:tabs>
                <w:tab w:val="left" w:pos="4395"/>
              </w:tabs>
              <w:jc w:val="right"/>
              <w:rPr>
                <w:rFonts w:ascii="Garamond" w:eastAsia="Times New Roman" w:hAnsi="Garamond"/>
                <w:sz w:val="24"/>
                <w:szCs w:val="24"/>
                <w:lang w:val="pl-PL" w:eastAsia="pl-PL"/>
              </w:rPr>
            </w:pPr>
            <w:r w:rsidRPr="006E4CE3">
              <w:rPr>
                <w:rFonts w:ascii="Garamond" w:eastAsia="Times New Roman" w:hAnsi="Garamond"/>
                <w:lang w:eastAsia="pl-PL"/>
              </w:rPr>
              <w:t xml:space="preserve">HAMMERMED Medical Polska </w:t>
            </w:r>
            <w:r>
              <w:rPr>
                <w:rFonts w:ascii="Garamond" w:eastAsia="Times New Roman" w:hAnsi="Garamond"/>
                <w:lang w:eastAsia="pl-PL"/>
              </w:rPr>
              <w:t>Sp. z o. o.</w:t>
            </w:r>
            <w:r w:rsidRPr="006E4CE3">
              <w:rPr>
                <w:rFonts w:ascii="Garamond" w:eastAsia="Times New Roman" w:hAnsi="Garamond"/>
                <w:lang w:eastAsia="pl-PL"/>
              </w:rPr>
              <w:t xml:space="preserve">" </w:t>
            </w:r>
            <w:r>
              <w:rPr>
                <w:rFonts w:ascii="Garamond" w:eastAsia="Times New Roman" w:hAnsi="Garamond"/>
                <w:lang w:eastAsia="pl-PL"/>
              </w:rPr>
              <w:t>SK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B2DA" w14:textId="1547BCBE" w:rsidR="005D210D" w:rsidRPr="00633D14" w:rsidRDefault="005D210D" w:rsidP="008A0641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E32C" w14:textId="70831AB4" w:rsidR="005D210D" w:rsidRDefault="008A0641" w:rsidP="008A0641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33D5" w14:textId="0CBAFF32" w:rsidR="005D210D" w:rsidRPr="00633D14" w:rsidRDefault="005D210D" w:rsidP="008A0641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</w:tr>
      <w:tr w:rsidR="008A0641" w:rsidRPr="00633D14" w14:paraId="6209D659" w14:textId="77777777" w:rsidTr="008A0641">
        <w:trPr>
          <w:trHeight w:val="145"/>
          <w:jc w:val="center"/>
        </w:trPr>
        <w:tc>
          <w:tcPr>
            <w:tcW w:w="9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0B85171" w14:textId="77777777" w:rsidR="008A0641" w:rsidRPr="00633D14" w:rsidRDefault="008A0641" w:rsidP="008A0641">
            <w:pPr>
              <w:widowControl/>
              <w:tabs>
                <w:tab w:val="left" w:pos="3325"/>
              </w:tabs>
              <w:ind w:right="62"/>
              <w:rPr>
                <w:rFonts w:ascii="Garamond" w:eastAsia="Arial Unicode MS" w:hAnsi="Garamond" w:cs="Arial"/>
                <w:b/>
                <w:lang w:val="pl-PL" w:eastAsia="pl-PL"/>
              </w:rPr>
            </w:pPr>
          </w:p>
          <w:p w14:paraId="171A2BAA" w14:textId="6A195F3F" w:rsidR="008A0641" w:rsidRPr="00633D14" w:rsidRDefault="008A0641" w:rsidP="008A0641">
            <w:pPr>
              <w:widowControl/>
              <w:tabs>
                <w:tab w:val="left" w:pos="3325"/>
              </w:tabs>
              <w:ind w:right="62"/>
              <w:rPr>
                <w:rFonts w:ascii="Garamond" w:eastAsia="Arial Unicode MS" w:hAnsi="Garamond" w:cs="Arial"/>
                <w:b/>
                <w:lang w:val="pl-PL" w:eastAsia="pl-PL"/>
              </w:rPr>
            </w:pPr>
            <w:r>
              <w:rPr>
                <w:rFonts w:ascii="Garamond" w:eastAsia="Arial Unicode MS" w:hAnsi="Garamond" w:cs="Arial"/>
                <w:b/>
                <w:lang w:val="pl-PL" w:eastAsia="pl-PL"/>
              </w:rPr>
              <w:t>Część 12</w:t>
            </w:r>
          </w:p>
        </w:tc>
      </w:tr>
      <w:tr w:rsidR="005D210D" w:rsidRPr="00633D14" w14:paraId="0D1F60ED" w14:textId="77777777" w:rsidTr="008A0641">
        <w:trPr>
          <w:trHeight w:val="14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F6A5482" w14:textId="77777777" w:rsidR="005D210D" w:rsidRDefault="005D210D" w:rsidP="005D210D">
            <w:pPr>
              <w:jc w:val="right"/>
              <w:rPr>
                <w:rFonts w:ascii="Garamond" w:eastAsia="Times New Roman" w:hAnsi="Garamond"/>
                <w:sz w:val="24"/>
                <w:szCs w:val="24"/>
                <w:lang w:val="pl-PL" w:eastAsia="pl-PL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val="pl-PL" w:eastAsia="pl-PL"/>
              </w:rPr>
              <w:t>Oferta 5:</w:t>
            </w:r>
          </w:p>
          <w:p w14:paraId="3F340B39" w14:textId="322A735B" w:rsidR="005D210D" w:rsidRPr="00633D14" w:rsidRDefault="005D210D" w:rsidP="005D210D">
            <w:pPr>
              <w:jc w:val="right"/>
              <w:rPr>
                <w:rFonts w:ascii="Garamond" w:eastAsia="Times New Roman" w:hAnsi="Garamond"/>
                <w:lang w:val="pl-PL" w:eastAsia="pl-PL"/>
              </w:rPr>
            </w:pPr>
            <w:r w:rsidRPr="006E4CE3">
              <w:rPr>
                <w:rFonts w:ascii="Garamond" w:eastAsia="Times New Roman" w:hAnsi="Garamond"/>
                <w:lang w:val="pl-PL" w:eastAsia="pl-PL"/>
              </w:rPr>
              <w:t>Teleflex Polska Sp. z o.</w:t>
            </w:r>
            <w:r>
              <w:rPr>
                <w:rFonts w:ascii="Garamond" w:eastAsia="Times New Roman" w:hAnsi="Garamond"/>
                <w:lang w:val="pl-PL" w:eastAsia="pl-PL"/>
              </w:rPr>
              <w:t xml:space="preserve"> </w:t>
            </w:r>
            <w:r w:rsidRPr="006E4CE3">
              <w:rPr>
                <w:rFonts w:ascii="Garamond" w:eastAsia="Times New Roman" w:hAnsi="Garamond"/>
                <w:lang w:val="pl-PL" w:eastAsia="pl-PL"/>
              </w:rPr>
              <w:t>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6425" w14:textId="10413E85" w:rsidR="005D210D" w:rsidRPr="00633D14" w:rsidRDefault="005D210D" w:rsidP="008A0641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1A2D" w14:textId="6A67F62F" w:rsidR="005D210D" w:rsidRDefault="008A0641" w:rsidP="008A0641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C27F" w14:textId="3F9E4A24" w:rsidR="005D210D" w:rsidRPr="00633D14" w:rsidRDefault="005D210D" w:rsidP="008A0641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  <w:r>
              <w:rPr>
                <w:rFonts w:ascii="Garamond" w:eastAsia="Arial Unicode MS" w:hAnsi="Garamond" w:cs="Arial"/>
                <w:lang w:val="pl-PL" w:eastAsia="pl-PL"/>
              </w:rPr>
              <w:t>100,00</w:t>
            </w:r>
          </w:p>
        </w:tc>
      </w:tr>
    </w:tbl>
    <w:p w14:paraId="5B243B9F" w14:textId="77777777" w:rsidR="0019518C" w:rsidRPr="00633D14" w:rsidRDefault="0019518C" w:rsidP="0019518C">
      <w:pPr>
        <w:ind w:left="284" w:right="110"/>
        <w:jc w:val="both"/>
        <w:rPr>
          <w:rFonts w:ascii="Garamond" w:hAnsi="Garamond"/>
          <w:lang w:val="pl-PL"/>
        </w:rPr>
      </w:pPr>
    </w:p>
    <w:p w14:paraId="50A887FB" w14:textId="2ED923FF" w:rsidR="0019518C" w:rsidRDefault="0019518C" w:rsidP="0051283B">
      <w:pPr>
        <w:ind w:right="110"/>
        <w:jc w:val="both"/>
        <w:rPr>
          <w:rFonts w:ascii="Garamond" w:hAnsi="Garamond"/>
          <w:lang w:val="pl-PL"/>
        </w:rPr>
      </w:pPr>
      <w:r w:rsidRPr="00633D14">
        <w:rPr>
          <w:rFonts w:ascii="Garamond" w:hAnsi="Garamond"/>
          <w:b/>
          <w:lang w:val="pl-PL"/>
        </w:rPr>
        <w:lastRenderedPageBreak/>
        <w:t xml:space="preserve">Uzasadnienie liczby przyznanych punktów: </w:t>
      </w:r>
      <w:r w:rsidR="0051283B" w:rsidRPr="0051283B">
        <w:rPr>
          <w:rFonts w:ascii="Garamond" w:hAnsi="Garamond"/>
          <w:lang w:val="pl-PL"/>
        </w:rPr>
        <w:t>zgodnie z art. 91 ust. 1 ustawy Prawo zamówień publicznych, każda powyższa oferta otrzymała punkty w poszczególnych kryteriach oceny ofert zgodnie ze sposobem ich przyznawania, określonym w Specyfikacji, oraz na podstawie oceny poszczególnych cech/parametrów</w:t>
      </w:r>
      <w:r w:rsidR="0051283B">
        <w:rPr>
          <w:rFonts w:ascii="Garamond" w:hAnsi="Garamond"/>
          <w:lang w:val="pl-PL"/>
        </w:rPr>
        <w:t>.</w:t>
      </w:r>
    </w:p>
    <w:p w14:paraId="6E2C26CB" w14:textId="77777777" w:rsidR="0051283B" w:rsidRPr="0051283B" w:rsidRDefault="0051283B" w:rsidP="0051283B">
      <w:pPr>
        <w:ind w:right="110"/>
        <w:jc w:val="both"/>
        <w:rPr>
          <w:rFonts w:ascii="Garamond" w:hAnsi="Garamond"/>
          <w:lang w:val="pl-PL"/>
        </w:rPr>
      </w:pPr>
    </w:p>
    <w:p w14:paraId="13F91AEE" w14:textId="2AE59571" w:rsidR="00427D95" w:rsidRDefault="0019518C" w:rsidP="00427D95">
      <w:pPr>
        <w:ind w:right="110"/>
        <w:jc w:val="both"/>
        <w:rPr>
          <w:rFonts w:ascii="Garamond" w:hAnsi="Garamond"/>
          <w:lang w:val="pl-PL"/>
        </w:rPr>
      </w:pPr>
      <w:r>
        <w:rPr>
          <w:rFonts w:ascii="Garamond" w:hAnsi="Garamond" w:cs="Arial"/>
          <w:lang w:val="pl-PL"/>
        </w:rPr>
        <w:t>4</w:t>
      </w:r>
      <w:r w:rsidR="00427D95">
        <w:rPr>
          <w:rFonts w:ascii="Garamond" w:hAnsi="Garamond" w:cs="Arial"/>
          <w:lang w:val="pl-PL"/>
        </w:rPr>
        <w:t xml:space="preserve">. </w:t>
      </w:r>
      <w:r w:rsidR="00427D95" w:rsidRPr="00633D14">
        <w:rPr>
          <w:rFonts w:ascii="Garamond" w:hAnsi="Garamond"/>
          <w:lang w:val="pl-PL"/>
        </w:rPr>
        <w:t xml:space="preserve">Z udziału w postępowaniu o udzielenie zamówienia </w:t>
      </w:r>
      <w:r w:rsidR="00427D95">
        <w:rPr>
          <w:rFonts w:ascii="Garamond" w:hAnsi="Garamond"/>
          <w:lang w:val="pl-PL"/>
        </w:rPr>
        <w:t>wykluczono wykonawcę;</w:t>
      </w:r>
    </w:p>
    <w:p w14:paraId="3DA83B41" w14:textId="77777777" w:rsidR="005E1844" w:rsidRDefault="005E1844" w:rsidP="00516D77">
      <w:pPr>
        <w:ind w:left="284"/>
        <w:jc w:val="both"/>
        <w:rPr>
          <w:rFonts w:ascii="Garamond" w:hAnsi="Garamond"/>
          <w:b/>
          <w:lang w:val="pl-PL"/>
        </w:rPr>
      </w:pPr>
    </w:p>
    <w:p w14:paraId="6F4D14CD" w14:textId="2D0F43C9" w:rsidR="00427D95" w:rsidRPr="001E3F97" w:rsidRDefault="00427D95" w:rsidP="00516D77">
      <w:pPr>
        <w:ind w:left="284"/>
        <w:jc w:val="both"/>
        <w:rPr>
          <w:rFonts w:ascii="Garamond" w:hAnsi="Garamond"/>
          <w:b/>
          <w:lang w:val="pl-PL"/>
        </w:rPr>
      </w:pPr>
      <w:r w:rsidRPr="001E3F97">
        <w:rPr>
          <w:rFonts w:ascii="Garamond" w:hAnsi="Garamond"/>
          <w:b/>
          <w:lang w:val="pl-PL"/>
        </w:rPr>
        <w:t xml:space="preserve">Oferta nr 1 </w:t>
      </w:r>
      <w:r w:rsidR="00672B48">
        <w:rPr>
          <w:rFonts w:ascii="Garamond" w:hAnsi="Garamond"/>
          <w:b/>
          <w:lang w:val="pl-PL"/>
        </w:rPr>
        <w:t>część 3</w:t>
      </w:r>
    </w:p>
    <w:p w14:paraId="70953CD4" w14:textId="0C634426" w:rsidR="00427D95" w:rsidRPr="00516D77" w:rsidRDefault="00427D95" w:rsidP="00516D77">
      <w:pPr>
        <w:ind w:left="284" w:right="110"/>
        <w:jc w:val="both"/>
        <w:rPr>
          <w:rFonts w:ascii="Garamond" w:hAnsi="Garamond"/>
          <w:lang w:val="pl-PL"/>
        </w:rPr>
      </w:pPr>
      <w:r w:rsidRPr="00516D77">
        <w:rPr>
          <w:rFonts w:ascii="Garamond" w:hAnsi="Garamond"/>
          <w:b/>
          <w:lang w:val="pl-PL"/>
        </w:rPr>
        <w:t xml:space="preserve">Nazwa/Adres: </w:t>
      </w:r>
      <w:r w:rsidRPr="00516D77">
        <w:rPr>
          <w:rFonts w:ascii="Garamond" w:hAnsi="Garamond"/>
          <w:lang w:val="pl-PL"/>
        </w:rPr>
        <w:t>Canpol Sp. z o.o., ul. Puławska 430, 02-884 Warszawa</w:t>
      </w:r>
    </w:p>
    <w:p w14:paraId="573A2C03" w14:textId="1D01F719" w:rsidR="00657F68" w:rsidRPr="00516D77" w:rsidRDefault="00657F68" w:rsidP="00516D77">
      <w:pPr>
        <w:ind w:left="284" w:right="110"/>
        <w:jc w:val="both"/>
        <w:rPr>
          <w:rFonts w:ascii="Garamond" w:hAnsi="Garamond"/>
          <w:lang w:val="pl-PL"/>
        </w:rPr>
      </w:pPr>
      <w:r w:rsidRPr="00516D77">
        <w:rPr>
          <w:rFonts w:ascii="Garamond" w:hAnsi="Garamond"/>
          <w:b/>
          <w:lang w:val="pl-PL"/>
        </w:rPr>
        <w:t>Uzasadnienie prawne:</w:t>
      </w:r>
      <w:r w:rsidRPr="00516D77">
        <w:rPr>
          <w:rFonts w:ascii="Garamond" w:hAnsi="Garamond"/>
          <w:lang w:val="pl-PL"/>
        </w:rPr>
        <w:t xml:space="preserve"> art. 24 ust. 1 pkt. 12 ustawy Prawo zamówień publicznych.</w:t>
      </w:r>
    </w:p>
    <w:p w14:paraId="0C3F4F48" w14:textId="77777777" w:rsidR="00320B51" w:rsidRPr="00516D77" w:rsidRDefault="00427D95" w:rsidP="00516D77">
      <w:pPr>
        <w:ind w:left="284"/>
        <w:jc w:val="both"/>
        <w:rPr>
          <w:rFonts w:ascii="Garamond" w:hAnsi="Garamond"/>
          <w:lang w:val="pl-PL"/>
        </w:rPr>
      </w:pPr>
      <w:r w:rsidRPr="00516D77">
        <w:rPr>
          <w:rFonts w:ascii="Garamond" w:hAnsi="Garamond"/>
          <w:b/>
          <w:lang w:val="pl-PL"/>
        </w:rPr>
        <w:t>Uzasadnienie faktyczne:</w:t>
      </w:r>
      <w:r w:rsidR="00320B51" w:rsidRPr="00516D77">
        <w:rPr>
          <w:rFonts w:ascii="Garamond" w:hAnsi="Garamond"/>
          <w:lang w:val="pl-PL"/>
        </w:rPr>
        <w:t xml:space="preserve"> Wykonawca nie wykazał braku podstaw wykluczenia. </w:t>
      </w:r>
    </w:p>
    <w:p w14:paraId="48E309FF" w14:textId="3A2CABBA" w:rsidR="00320B51" w:rsidRPr="00320B51" w:rsidRDefault="00320B51" w:rsidP="00516D77">
      <w:pPr>
        <w:ind w:left="284"/>
        <w:jc w:val="both"/>
        <w:rPr>
          <w:rFonts w:ascii="Garamond" w:hAnsi="Garamond"/>
          <w:lang w:val="pl-PL"/>
        </w:rPr>
      </w:pPr>
      <w:r w:rsidRPr="00320B51">
        <w:rPr>
          <w:rFonts w:ascii="Garamond" w:hAnsi="Garamond"/>
          <w:lang w:val="pl-PL"/>
        </w:rPr>
        <w:t xml:space="preserve">W odpowiedzi na wezwanie </w:t>
      </w:r>
      <w:r w:rsidR="00672B48">
        <w:rPr>
          <w:rFonts w:ascii="Garamond" w:hAnsi="Garamond"/>
          <w:lang w:val="pl-PL"/>
        </w:rPr>
        <w:t>Z</w:t>
      </w:r>
      <w:r w:rsidRPr="00320B51">
        <w:rPr>
          <w:rFonts w:ascii="Garamond" w:hAnsi="Garamond"/>
          <w:lang w:val="pl-PL"/>
        </w:rPr>
        <w:t xml:space="preserve">amawiającego do </w:t>
      </w:r>
      <w:r w:rsidRPr="007974E3">
        <w:rPr>
          <w:rFonts w:ascii="Garamond" w:hAnsi="Garamond"/>
          <w:lang w:val="pl-PL"/>
        </w:rPr>
        <w:t>złożenia</w:t>
      </w:r>
      <w:r w:rsidR="00E04B37">
        <w:rPr>
          <w:rFonts w:ascii="Garamond" w:hAnsi="Garamond"/>
          <w:lang w:val="pl-PL"/>
        </w:rPr>
        <w:t xml:space="preserve"> dokumentów, </w:t>
      </w:r>
      <w:r w:rsidR="00516D77" w:rsidRPr="00643EC5">
        <w:rPr>
          <w:rFonts w:ascii="Garamond" w:hAnsi="Garamond"/>
          <w:lang w:val="pl-PL"/>
        </w:rPr>
        <w:t>Wykonawca nie przedstawił dokumentów</w:t>
      </w:r>
      <w:r w:rsidR="00516D77">
        <w:rPr>
          <w:rFonts w:ascii="Garamond" w:hAnsi="Garamond"/>
          <w:lang w:val="pl-PL"/>
        </w:rPr>
        <w:t xml:space="preserve"> określonych </w:t>
      </w:r>
      <w:r w:rsidR="00672B48">
        <w:rPr>
          <w:rFonts w:ascii="Garamond" w:hAnsi="Garamond"/>
          <w:lang w:val="pl-PL"/>
        </w:rPr>
        <w:t xml:space="preserve">w punkcie </w:t>
      </w:r>
      <w:r w:rsidRPr="00320B51">
        <w:rPr>
          <w:rFonts w:ascii="Garamond" w:hAnsi="Garamond"/>
          <w:lang w:val="pl-PL"/>
        </w:rPr>
        <w:t>6.5.</w:t>
      </w:r>
      <w:r>
        <w:rPr>
          <w:rFonts w:ascii="Garamond" w:hAnsi="Garamond"/>
          <w:lang w:val="pl-PL"/>
        </w:rPr>
        <w:t>3.</w:t>
      </w:r>
      <w:r w:rsidRPr="00320B51">
        <w:rPr>
          <w:rFonts w:ascii="Garamond" w:hAnsi="Garamond"/>
          <w:lang w:val="pl-PL"/>
        </w:rPr>
        <w:t xml:space="preserve"> specyfikacj</w:t>
      </w:r>
      <w:r w:rsidR="00516D77">
        <w:rPr>
          <w:rFonts w:ascii="Garamond" w:hAnsi="Garamond"/>
          <w:lang w:val="pl-PL"/>
        </w:rPr>
        <w:t>i (</w:t>
      </w:r>
      <w:r w:rsidR="00672B48">
        <w:rPr>
          <w:rFonts w:ascii="Garamond" w:hAnsi="Garamond"/>
          <w:lang w:val="pl-PL"/>
        </w:rPr>
        <w:t xml:space="preserve">tj. </w:t>
      </w:r>
      <w:r w:rsidR="00672B48" w:rsidRPr="00320B51">
        <w:rPr>
          <w:rFonts w:ascii="Garamond" w:hAnsi="Garamond"/>
          <w:lang w:val="pl-PL"/>
        </w:rPr>
        <w:t>zaświadczenia z Krajowego Rejestru Karnego</w:t>
      </w:r>
      <w:r w:rsidR="00672B48">
        <w:rPr>
          <w:rFonts w:ascii="Garamond" w:hAnsi="Garamond"/>
          <w:lang w:val="pl-PL"/>
        </w:rPr>
        <w:t>)</w:t>
      </w:r>
      <w:r w:rsidRPr="00320B51">
        <w:rPr>
          <w:rFonts w:ascii="Garamond" w:hAnsi="Garamond"/>
          <w:lang w:val="pl-PL"/>
        </w:rPr>
        <w:t>. Po wezwaniu Zamawiającego do uzupełnienia dokumentów</w:t>
      </w:r>
      <w:r w:rsidR="00672B48">
        <w:rPr>
          <w:rFonts w:ascii="Garamond" w:hAnsi="Garamond"/>
          <w:lang w:val="pl-PL"/>
        </w:rPr>
        <w:t xml:space="preserve"> z dnia 09.03.2020 r.</w:t>
      </w:r>
      <w:r w:rsidRPr="00320B51">
        <w:rPr>
          <w:rFonts w:ascii="Garamond" w:hAnsi="Garamond"/>
          <w:lang w:val="pl-PL"/>
        </w:rPr>
        <w:t>, Wyk</w:t>
      </w:r>
      <w:r w:rsidR="00672B48">
        <w:rPr>
          <w:rFonts w:ascii="Garamond" w:hAnsi="Garamond"/>
          <w:lang w:val="pl-PL"/>
        </w:rPr>
        <w:t xml:space="preserve">onawca nie </w:t>
      </w:r>
      <w:r w:rsidR="00516D77">
        <w:rPr>
          <w:rFonts w:ascii="Garamond" w:hAnsi="Garamond"/>
          <w:lang w:val="pl-PL"/>
        </w:rPr>
        <w:t>przedłożył</w:t>
      </w:r>
      <w:r w:rsidR="00672B48">
        <w:rPr>
          <w:rFonts w:ascii="Garamond" w:hAnsi="Garamond"/>
          <w:lang w:val="pl-PL"/>
        </w:rPr>
        <w:t xml:space="preserve"> </w:t>
      </w:r>
      <w:r w:rsidRPr="00320B51">
        <w:rPr>
          <w:rFonts w:ascii="Garamond" w:hAnsi="Garamond"/>
          <w:lang w:val="pl-PL"/>
        </w:rPr>
        <w:t>zaświadcze</w:t>
      </w:r>
      <w:r w:rsidR="00672B48">
        <w:rPr>
          <w:rFonts w:ascii="Garamond" w:hAnsi="Garamond"/>
          <w:lang w:val="pl-PL"/>
        </w:rPr>
        <w:t>nia z Krajowego Rejestru Karnego</w:t>
      </w:r>
      <w:r w:rsidRPr="00320B51">
        <w:rPr>
          <w:rFonts w:ascii="Garamond" w:hAnsi="Garamond"/>
          <w:lang w:val="pl-PL"/>
        </w:rPr>
        <w:t xml:space="preserve"> dla urzędując</w:t>
      </w:r>
      <w:r w:rsidR="00672B48">
        <w:rPr>
          <w:rFonts w:ascii="Garamond" w:hAnsi="Garamond"/>
          <w:lang w:val="pl-PL"/>
        </w:rPr>
        <w:t>ych członków</w:t>
      </w:r>
      <w:r w:rsidRPr="00320B51">
        <w:rPr>
          <w:rFonts w:ascii="Garamond" w:hAnsi="Garamond"/>
          <w:lang w:val="pl-PL"/>
        </w:rPr>
        <w:t xml:space="preserve"> </w:t>
      </w:r>
      <w:r w:rsidR="00657F68">
        <w:rPr>
          <w:rFonts w:ascii="Garamond" w:hAnsi="Garamond"/>
          <w:lang w:val="pl-PL"/>
        </w:rPr>
        <w:t xml:space="preserve">jego organu </w:t>
      </w:r>
      <w:r w:rsidR="00672B48">
        <w:rPr>
          <w:rFonts w:ascii="Garamond" w:hAnsi="Garamond"/>
          <w:lang w:val="pl-PL"/>
        </w:rPr>
        <w:t>zarządzającego oraz prokurenta.</w:t>
      </w:r>
    </w:p>
    <w:p w14:paraId="490352A1" w14:textId="77777777" w:rsidR="00320B51" w:rsidRDefault="00320B51" w:rsidP="00516D77">
      <w:pPr>
        <w:ind w:left="284"/>
        <w:jc w:val="both"/>
        <w:rPr>
          <w:rFonts w:ascii="Garamond" w:hAnsi="Garamond"/>
        </w:rPr>
      </w:pPr>
    </w:p>
    <w:p w14:paraId="2C426B60" w14:textId="7D4FBFD5" w:rsidR="00427D95" w:rsidRPr="001E3F97" w:rsidRDefault="0019518C" w:rsidP="00427D95">
      <w:pPr>
        <w:widowControl/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5</w:t>
      </w:r>
      <w:r w:rsidR="00427D95" w:rsidRPr="001E3F97">
        <w:rPr>
          <w:rFonts w:ascii="Garamond" w:hAnsi="Garamond"/>
          <w:lang w:val="pl-PL"/>
        </w:rPr>
        <w:t>.  Z udziału w postępowaniu o udzielenie zamówienia o</w:t>
      </w:r>
      <w:r w:rsidR="00F00ADA">
        <w:rPr>
          <w:rFonts w:ascii="Garamond" w:hAnsi="Garamond"/>
          <w:lang w:val="pl-PL"/>
        </w:rPr>
        <w:t>drzucono wykonawcę:</w:t>
      </w:r>
    </w:p>
    <w:p w14:paraId="6D70ECAC" w14:textId="77777777" w:rsidR="005E1844" w:rsidRDefault="005E1844" w:rsidP="00516D77">
      <w:pPr>
        <w:ind w:left="284"/>
        <w:jc w:val="both"/>
        <w:rPr>
          <w:rFonts w:ascii="Garamond" w:hAnsi="Garamond"/>
          <w:b/>
          <w:lang w:val="pl-PL"/>
        </w:rPr>
      </w:pPr>
    </w:p>
    <w:p w14:paraId="0B1E0191" w14:textId="79F60028" w:rsidR="00427D95" w:rsidRPr="001E3F97" w:rsidRDefault="00427D95" w:rsidP="00516D77">
      <w:pPr>
        <w:ind w:left="284"/>
        <w:jc w:val="both"/>
        <w:rPr>
          <w:rFonts w:ascii="Garamond" w:hAnsi="Garamond"/>
          <w:b/>
          <w:lang w:val="pl-PL"/>
        </w:rPr>
      </w:pPr>
      <w:r w:rsidRPr="001E3F97">
        <w:rPr>
          <w:rFonts w:ascii="Garamond" w:hAnsi="Garamond"/>
          <w:b/>
          <w:lang w:val="pl-PL"/>
        </w:rPr>
        <w:t xml:space="preserve">Oferta nr 1 </w:t>
      </w:r>
      <w:r w:rsidR="00672B48">
        <w:rPr>
          <w:rFonts w:ascii="Garamond" w:hAnsi="Garamond"/>
          <w:b/>
          <w:lang w:val="pl-PL"/>
        </w:rPr>
        <w:t>część 3</w:t>
      </w:r>
    </w:p>
    <w:p w14:paraId="01EF5BB4" w14:textId="77777777" w:rsidR="00516D77" w:rsidRDefault="00427D95" w:rsidP="00516D77">
      <w:pPr>
        <w:ind w:left="284" w:right="110"/>
        <w:jc w:val="both"/>
        <w:rPr>
          <w:rFonts w:ascii="Garamond" w:hAnsi="Garamond"/>
          <w:lang w:val="pl-PL"/>
        </w:rPr>
      </w:pPr>
      <w:r w:rsidRPr="001E3F97">
        <w:rPr>
          <w:rFonts w:ascii="Garamond" w:hAnsi="Garamond"/>
          <w:b/>
          <w:lang w:val="pl-PL"/>
        </w:rPr>
        <w:t>Nazwa/Adres:</w:t>
      </w:r>
      <w:r w:rsidRPr="001E3F97">
        <w:rPr>
          <w:rFonts w:ascii="Garamond" w:hAnsi="Garamond"/>
          <w:lang w:val="pl-PL"/>
        </w:rPr>
        <w:t xml:space="preserve"> </w:t>
      </w:r>
      <w:r w:rsidR="00516D77" w:rsidRPr="00427D95">
        <w:rPr>
          <w:rFonts w:ascii="Garamond" w:hAnsi="Garamond"/>
          <w:lang w:val="pl-PL"/>
        </w:rPr>
        <w:t>Canpol Sp. z o.o., ul. Puławska 430, 02-884 Warszawa</w:t>
      </w:r>
    </w:p>
    <w:p w14:paraId="4E298B31" w14:textId="77777777" w:rsidR="00516D77" w:rsidRPr="00614BB4" w:rsidRDefault="00516D77" w:rsidP="00516D77">
      <w:pPr>
        <w:ind w:left="284"/>
        <w:jc w:val="both"/>
        <w:rPr>
          <w:rFonts w:ascii="Garamond" w:hAnsi="Garamond"/>
          <w:lang w:val="pl-PL"/>
        </w:rPr>
      </w:pPr>
      <w:r w:rsidRPr="00614BB4">
        <w:rPr>
          <w:rFonts w:ascii="Garamond" w:hAnsi="Garamond"/>
          <w:b/>
          <w:lang w:val="pl-PL"/>
        </w:rPr>
        <w:t>Uzasadnienie prawne:</w:t>
      </w:r>
      <w:r>
        <w:rPr>
          <w:rFonts w:ascii="Garamond" w:hAnsi="Garamond"/>
          <w:lang w:val="pl-PL"/>
        </w:rPr>
        <w:t xml:space="preserve"> art. 89 ust. 1 pkt. 5)</w:t>
      </w:r>
      <w:r w:rsidRPr="00614BB4">
        <w:rPr>
          <w:rFonts w:ascii="Garamond" w:hAnsi="Garamond"/>
          <w:lang w:val="pl-PL"/>
        </w:rPr>
        <w:t xml:space="preserve"> ustawy Prawo zamówień publicznych.</w:t>
      </w:r>
    </w:p>
    <w:p w14:paraId="27118599" w14:textId="569DC169" w:rsidR="00427D95" w:rsidRDefault="00516D77" w:rsidP="00516D77">
      <w:pPr>
        <w:widowControl/>
        <w:autoSpaceDE w:val="0"/>
        <w:autoSpaceDN w:val="0"/>
        <w:adjustRightInd w:val="0"/>
        <w:ind w:left="284"/>
        <w:jc w:val="both"/>
        <w:rPr>
          <w:rFonts w:ascii="Garamond" w:hAnsi="Garamond"/>
          <w:lang w:val="pl-PL"/>
        </w:rPr>
      </w:pPr>
      <w:r w:rsidRPr="00614BB4">
        <w:rPr>
          <w:rFonts w:ascii="Garamond" w:hAnsi="Garamond"/>
          <w:b/>
          <w:lang w:val="pl-PL"/>
        </w:rPr>
        <w:t>Uzasadnienie faktyczne:</w:t>
      </w:r>
      <w:r w:rsidRPr="00614BB4">
        <w:rPr>
          <w:rFonts w:ascii="Garamond" w:hAnsi="Garamond"/>
          <w:lang w:val="pl-PL"/>
        </w:rPr>
        <w:t xml:space="preserve"> </w:t>
      </w:r>
      <w:r>
        <w:rPr>
          <w:rFonts w:ascii="Garamond" w:hAnsi="Garamond"/>
          <w:lang w:val="pl-PL"/>
        </w:rPr>
        <w:t>oferta została złożona przez Wykonawcę wykluczonego z udziału w postępowania o udzielnie zamówienia</w:t>
      </w:r>
    </w:p>
    <w:p w14:paraId="7D11BBC0" w14:textId="77777777" w:rsidR="00516D77" w:rsidRDefault="00516D77" w:rsidP="00516D77">
      <w:pPr>
        <w:widowControl/>
        <w:autoSpaceDE w:val="0"/>
        <w:autoSpaceDN w:val="0"/>
        <w:adjustRightInd w:val="0"/>
        <w:ind w:left="284"/>
        <w:jc w:val="both"/>
        <w:rPr>
          <w:rFonts w:ascii="Garamond" w:hAnsi="Garamond"/>
          <w:lang w:val="pl-PL"/>
        </w:rPr>
      </w:pPr>
    </w:p>
    <w:p w14:paraId="663F156C" w14:textId="1A1F7BAD" w:rsidR="00427D95" w:rsidRDefault="0019518C" w:rsidP="00427D95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6</w:t>
      </w:r>
      <w:r w:rsidR="00427D95">
        <w:rPr>
          <w:rFonts w:ascii="Garamond" w:hAnsi="Garamond"/>
          <w:lang w:val="pl-PL"/>
        </w:rPr>
        <w:t>. Postępowanie zostało unieważnione</w:t>
      </w:r>
      <w:r w:rsidR="00516D77">
        <w:rPr>
          <w:rFonts w:ascii="Garamond" w:hAnsi="Garamond"/>
          <w:lang w:val="pl-PL"/>
        </w:rPr>
        <w:t xml:space="preserve"> w </w:t>
      </w:r>
      <w:r w:rsidR="005E1844">
        <w:rPr>
          <w:rFonts w:ascii="Garamond" w:hAnsi="Garamond"/>
          <w:lang w:val="pl-PL"/>
        </w:rPr>
        <w:t>części</w:t>
      </w:r>
      <w:r w:rsidR="00516D77">
        <w:rPr>
          <w:rFonts w:ascii="Garamond" w:hAnsi="Garamond"/>
          <w:lang w:val="pl-PL"/>
        </w:rPr>
        <w:t xml:space="preserve"> </w:t>
      </w:r>
      <w:r w:rsidR="00516D77" w:rsidRPr="005E1844">
        <w:rPr>
          <w:rFonts w:ascii="Garamond" w:hAnsi="Garamond"/>
          <w:lang w:val="pl-PL"/>
        </w:rPr>
        <w:t>2, 3, 6, 7, 11</w:t>
      </w:r>
      <w:r w:rsidR="00427D95">
        <w:rPr>
          <w:rFonts w:ascii="Garamond" w:hAnsi="Garamond"/>
          <w:lang w:val="pl-PL"/>
        </w:rPr>
        <w:t>:</w:t>
      </w:r>
    </w:p>
    <w:p w14:paraId="7D06348C" w14:textId="77777777" w:rsidR="005E1844" w:rsidRDefault="005E1844" w:rsidP="00427D95">
      <w:pPr>
        <w:jc w:val="both"/>
        <w:rPr>
          <w:rFonts w:ascii="Garamond" w:hAnsi="Garamond"/>
          <w:lang w:val="pl-PL"/>
        </w:rPr>
      </w:pPr>
    </w:p>
    <w:p w14:paraId="1D25BE15" w14:textId="77777777" w:rsidR="00427D95" w:rsidRPr="00930415" w:rsidRDefault="00427D95" w:rsidP="00427D95">
      <w:pPr>
        <w:ind w:firstLine="284"/>
        <w:jc w:val="both"/>
        <w:rPr>
          <w:rFonts w:ascii="Garamond" w:hAnsi="Garamond"/>
          <w:lang w:val="pl-PL"/>
        </w:rPr>
      </w:pPr>
      <w:r w:rsidRPr="00E8067A">
        <w:rPr>
          <w:rFonts w:ascii="Garamond" w:hAnsi="Garamond"/>
          <w:b/>
          <w:lang w:val="pl-PL"/>
        </w:rPr>
        <w:t>Uzasadnienie prawne:</w:t>
      </w:r>
      <w:r w:rsidRPr="00930415">
        <w:rPr>
          <w:rFonts w:ascii="Garamond" w:hAnsi="Garamond"/>
          <w:lang w:val="pl-PL"/>
        </w:rPr>
        <w:t xml:space="preserve"> art. 93 ust. 1 pkt. 1 ustawy Prawo zamówień publicznych.</w:t>
      </w:r>
    </w:p>
    <w:p w14:paraId="4BF9EA0B" w14:textId="77777777" w:rsidR="00427D95" w:rsidRDefault="00427D95" w:rsidP="00427D95">
      <w:pPr>
        <w:ind w:firstLine="284"/>
        <w:jc w:val="both"/>
        <w:rPr>
          <w:rFonts w:ascii="Garamond" w:hAnsi="Garamond"/>
          <w:lang w:val="pl-PL"/>
        </w:rPr>
      </w:pPr>
      <w:r w:rsidRPr="00E8067A">
        <w:rPr>
          <w:rFonts w:ascii="Garamond" w:hAnsi="Garamond"/>
          <w:b/>
          <w:lang w:val="pl-PL"/>
        </w:rPr>
        <w:t>Uzasadnienie faktyczne:</w:t>
      </w:r>
      <w:r w:rsidRPr="00930415">
        <w:rPr>
          <w:rFonts w:ascii="Garamond" w:hAnsi="Garamond"/>
          <w:lang w:val="pl-PL"/>
        </w:rPr>
        <w:t xml:space="preserve"> nie złożono żadnej oferty nie podlegającej odrzuceniu.</w:t>
      </w:r>
    </w:p>
    <w:p w14:paraId="0253A041" w14:textId="7D478FC9" w:rsidR="00427D95" w:rsidRDefault="00427D95" w:rsidP="002831E0"/>
    <w:p w14:paraId="6D97B480" w14:textId="1191F569" w:rsidR="008A0641" w:rsidRPr="00B15712" w:rsidRDefault="0019518C" w:rsidP="0051283B">
      <w:pPr>
        <w:ind w:left="294" w:hanging="294"/>
        <w:jc w:val="both"/>
        <w:rPr>
          <w:rFonts w:ascii="Garamond" w:eastAsia="Times New Roman" w:hAnsi="Garamond"/>
          <w:lang w:val="pl-PL" w:eastAsia="pl-PL"/>
        </w:rPr>
      </w:pPr>
      <w:r>
        <w:rPr>
          <w:rFonts w:ascii="Garamond" w:hAnsi="Garamond"/>
          <w:lang w:val="pl-PL"/>
        </w:rPr>
        <w:t>7</w:t>
      </w:r>
      <w:r w:rsidRPr="00633D14">
        <w:rPr>
          <w:rFonts w:ascii="Garamond" w:hAnsi="Garamond"/>
          <w:lang w:val="pl-PL"/>
        </w:rPr>
        <w:t xml:space="preserve">. </w:t>
      </w:r>
      <w:r>
        <w:rPr>
          <w:rFonts w:ascii="Garamond" w:hAnsi="Garamond"/>
          <w:lang w:val="pl-PL"/>
        </w:rPr>
        <w:t>W części</w:t>
      </w:r>
      <w:r w:rsidRPr="00633D14">
        <w:rPr>
          <w:rFonts w:ascii="Garamond" w:hAnsi="Garamond"/>
          <w:lang w:val="pl-PL"/>
        </w:rPr>
        <w:t xml:space="preserve"> </w:t>
      </w:r>
      <w:r w:rsidR="008A0641">
        <w:rPr>
          <w:rFonts w:ascii="Garamond" w:hAnsi="Garamond"/>
          <w:lang w:val="pl-PL"/>
        </w:rPr>
        <w:t xml:space="preserve">1, </w:t>
      </w:r>
      <w:r w:rsidR="00AE1D1C">
        <w:rPr>
          <w:rFonts w:ascii="Garamond" w:hAnsi="Garamond"/>
          <w:lang w:val="pl-PL"/>
        </w:rPr>
        <w:t xml:space="preserve">8 - </w:t>
      </w:r>
      <w:r>
        <w:rPr>
          <w:rFonts w:ascii="Garamond" w:hAnsi="Garamond"/>
          <w:lang w:val="pl-PL"/>
        </w:rPr>
        <w:t xml:space="preserve">10 i 12 </w:t>
      </w:r>
      <w:r w:rsidRPr="00633D14">
        <w:rPr>
          <w:rFonts w:ascii="Garamond" w:hAnsi="Garamond"/>
          <w:lang w:val="pl-PL"/>
        </w:rPr>
        <w:t>umowy w sprawie zamówienia publicznego mogą być zawarte niezwłocznie po przesłaniu zawiadomienia o wyborze najkorzystniejszej oferty.</w:t>
      </w:r>
      <w:r w:rsidR="008A0641">
        <w:rPr>
          <w:rFonts w:ascii="Garamond" w:hAnsi="Garamond"/>
          <w:lang w:val="pl-PL"/>
        </w:rPr>
        <w:t xml:space="preserve"> </w:t>
      </w:r>
      <w:r w:rsidR="008A0641" w:rsidRPr="00B15712">
        <w:rPr>
          <w:rFonts w:ascii="Garamond" w:eastAsia="Times New Roman" w:hAnsi="Garamond"/>
          <w:lang w:val="pl-PL" w:eastAsia="pl-PL"/>
        </w:rPr>
        <w:t xml:space="preserve">W części </w:t>
      </w:r>
      <w:r w:rsidR="00C92103">
        <w:rPr>
          <w:rFonts w:ascii="Garamond" w:hAnsi="Garamond"/>
          <w:lang w:val="pl-PL"/>
        </w:rPr>
        <w:t>4, 5</w:t>
      </w:r>
      <w:r w:rsidR="008A0641" w:rsidRPr="00B15712">
        <w:rPr>
          <w:rFonts w:ascii="Garamond" w:hAnsi="Garamond"/>
          <w:lang w:val="pl-PL"/>
        </w:rPr>
        <w:t xml:space="preserve"> </w:t>
      </w:r>
      <w:r w:rsidR="008A0641" w:rsidRPr="00B15712">
        <w:rPr>
          <w:rFonts w:ascii="Garamond" w:eastAsia="Times New Roman" w:hAnsi="Garamond"/>
          <w:lang w:val="pl-PL" w:eastAsia="pl-PL"/>
        </w:rPr>
        <w:t>umowy w sprawie zamówienia publicznego mogą być zawarte w terminie nie krótszym niż 10 dni od dnia przesłania zawiadomienia o wyborze najkorzystniejszej oferty.</w:t>
      </w:r>
    </w:p>
    <w:p w14:paraId="3D64167E" w14:textId="75A59D7D" w:rsidR="0019518C" w:rsidRPr="002831E0" w:rsidRDefault="0019518C" w:rsidP="0019518C">
      <w:pPr>
        <w:jc w:val="both"/>
      </w:pPr>
    </w:p>
    <w:sectPr w:rsidR="0019518C" w:rsidRPr="002831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586D1" w14:textId="77777777" w:rsidR="00065AA9" w:rsidRDefault="00065AA9" w:rsidP="00E22E7B">
      <w:r>
        <w:separator/>
      </w:r>
    </w:p>
  </w:endnote>
  <w:endnote w:type="continuationSeparator" w:id="0">
    <w:p w14:paraId="465D7B03" w14:textId="77777777" w:rsidR="00065AA9" w:rsidRDefault="00065AA9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8AD81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52E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A675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F79E6" w14:textId="77777777" w:rsidR="00065AA9" w:rsidRDefault="00065AA9" w:rsidP="00E22E7B">
      <w:r>
        <w:separator/>
      </w:r>
    </w:p>
  </w:footnote>
  <w:footnote w:type="continuationSeparator" w:id="0">
    <w:p w14:paraId="4B8B604B" w14:textId="77777777" w:rsidR="00065AA9" w:rsidRDefault="00065AA9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36A9A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B9175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D695D" w14:textId="77777777"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65AA9"/>
    <w:rsid w:val="00074020"/>
    <w:rsid w:val="000B2E90"/>
    <w:rsid w:val="0019518C"/>
    <w:rsid w:val="001D7376"/>
    <w:rsid w:val="00240133"/>
    <w:rsid w:val="002831E0"/>
    <w:rsid w:val="00284FD2"/>
    <w:rsid w:val="003169D4"/>
    <w:rsid w:val="00320B51"/>
    <w:rsid w:val="00370937"/>
    <w:rsid w:val="003B6BF5"/>
    <w:rsid w:val="003F447D"/>
    <w:rsid w:val="0042030A"/>
    <w:rsid w:val="00427D95"/>
    <w:rsid w:val="004710CE"/>
    <w:rsid w:val="004B462E"/>
    <w:rsid w:val="0051283B"/>
    <w:rsid w:val="00516D77"/>
    <w:rsid w:val="005648AF"/>
    <w:rsid w:val="00597121"/>
    <w:rsid w:val="005A2F7F"/>
    <w:rsid w:val="005C63BD"/>
    <w:rsid w:val="005D210D"/>
    <w:rsid w:val="005E1844"/>
    <w:rsid w:val="00600795"/>
    <w:rsid w:val="00631EE1"/>
    <w:rsid w:val="00657F68"/>
    <w:rsid w:val="00672B48"/>
    <w:rsid w:val="006E2EBA"/>
    <w:rsid w:val="007710AA"/>
    <w:rsid w:val="007974E3"/>
    <w:rsid w:val="007F72B4"/>
    <w:rsid w:val="00814C7B"/>
    <w:rsid w:val="008A0641"/>
    <w:rsid w:val="00957E08"/>
    <w:rsid w:val="009A0ABF"/>
    <w:rsid w:val="009A5839"/>
    <w:rsid w:val="009B3680"/>
    <w:rsid w:val="00A46CF6"/>
    <w:rsid w:val="00A50E45"/>
    <w:rsid w:val="00A5128E"/>
    <w:rsid w:val="00A667D7"/>
    <w:rsid w:val="00AA2535"/>
    <w:rsid w:val="00AE1D1C"/>
    <w:rsid w:val="00AF6D71"/>
    <w:rsid w:val="00B47CE2"/>
    <w:rsid w:val="00B760A1"/>
    <w:rsid w:val="00B92734"/>
    <w:rsid w:val="00BD62BF"/>
    <w:rsid w:val="00C03926"/>
    <w:rsid w:val="00C1348E"/>
    <w:rsid w:val="00C63F5F"/>
    <w:rsid w:val="00C92103"/>
    <w:rsid w:val="00D846E1"/>
    <w:rsid w:val="00D876BE"/>
    <w:rsid w:val="00E04B37"/>
    <w:rsid w:val="00E22E7B"/>
    <w:rsid w:val="00E42DD1"/>
    <w:rsid w:val="00E631DB"/>
    <w:rsid w:val="00F00ADA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kstpodstawowywcity2">
    <w:name w:val="Body Text Indent 2"/>
    <w:basedOn w:val="Normalny"/>
    <w:link w:val="Tekstpodstawowywcity2Znak"/>
    <w:rsid w:val="0019518C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9518C"/>
    <w:rPr>
      <w:rFonts w:ascii="Times New Roman" w:eastAsia="Times New Roman" w:hAnsi="Times New Roman" w:cs="Times New Roman"/>
      <w:bCs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25D116-1A80-4E65-AAAD-7D233912C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679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Edyta Prokopiuk</cp:lastModifiedBy>
  <cp:revision>9</cp:revision>
  <cp:lastPrinted>2019-09-19T12:38:00Z</cp:lastPrinted>
  <dcterms:created xsi:type="dcterms:W3CDTF">2020-03-18T10:34:00Z</dcterms:created>
  <dcterms:modified xsi:type="dcterms:W3CDTF">2020-03-23T09:11:00Z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