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3A84B03B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0A5308">
        <w:rPr>
          <w:rFonts w:ascii="Times New Roman" w:eastAsia="Garamond" w:hAnsi="Times New Roman"/>
          <w:color w:val="000000" w:themeColor="text1"/>
          <w:lang w:val="pl-PL" w:eastAsia="pl-PL"/>
        </w:rPr>
        <w:t>4</w:t>
      </w:r>
      <w:r w:rsidR="002E7AF9">
        <w:rPr>
          <w:rFonts w:ascii="Times New Roman" w:eastAsia="Garamond" w:hAnsi="Times New Roman"/>
          <w:color w:val="000000" w:themeColor="text1"/>
          <w:lang w:val="pl-PL" w:eastAsia="pl-PL"/>
        </w:rPr>
        <w:t>.03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5D0F28AF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DFP.271.7.2020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A05A809" w14:textId="5BB4E556" w:rsidR="00FF7319" w:rsidRPr="003901E8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2B6D0F"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dostawę </w:t>
      </w:r>
      <w:r w:rsidR="00AB014C" w:rsidRPr="00AB014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materiałów medycznych (materiały anestezjologiczne, materiały do aparatów)</w:t>
      </w:r>
      <w:r w:rsidR="00076B05"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3D1D6D34" w14:textId="1C3A8C81" w:rsidR="0081316F" w:rsidRDefault="003C1A12" w:rsidP="003C1A12">
      <w:pPr>
        <w:widowControl/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C1A12">
        <w:rPr>
          <w:rFonts w:ascii="Times New Roman" w:eastAsia="Times New Roman" w:hAnsi="Times New Roman"/>
          <w:color w:val="000000" w:themeColor="text1"/>
          <w:lang w:val="pl-PL" w:eastAsia="pl-PL"/>
        </w:rPr>
        <w:t>Informuję, że Zamawiają</w:t>
      </w:r>
      <w:r w:rsidR="00FF7730">
        <w:rPr>
          <w:rFonts w:ascii="Times New Roman" w:eastAsia="Times New Roman" w:hAnsi="Times New Roman"/>
          <w:color w:val="000000" w:themeColor="text1"/>
          <w:lang w:val="pl-PL" w:eastAsia="pl-PL"/>
        </w:rPr>
        <w:t>cy zmienił odpowiedź</w:t>
      </w:r>
      <w:r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na pytanie</w:t>
      </w:r>
      <w:r w:rsidRPr="003C1A12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nr </w:t>
      </w:r>
      <w:r>
        <w:rPr>
          <w:rFonts w:ascii="Times New Roman" w:eastAsia="Times New Roman" w:hAnsi="Times New Roman"/>
          <w:color w:val="000000" w:themeColor="text1"/>
          <w:lang w:val="pl-PL" w:eastAsia="pl-PL"/>
        </w:rPr>
        <w:t>10</w:t>
      </w:r>
      <w:r w:rsidRPr="003C1A12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zawarte w piśmie z dnia </w:t>
      </w:r>
      <w:r w:rsidR="008B71FC" w:rsidRPr="008B71FC">
        <w:rPr>
          <w:rFonts w:ascii="Times New Roman" w:eastAsia="Times New Roman" w:hAnsi="Times New Roman"/>
          <w:color w:val="000000" w:themeColor="text1"/>
          <w:lang w:val="pl-PL" w:eastAsia="pl-PL"/>
        </w:rPr>
        <w:t>25</w:t>
      </w:r>
      <w:r w:rsidRPr="008B71FC">
        <w:rPr>
          <w:rFonts w:ascii="Times New Roman" w:eastAsia="Times New Roman" w:hAnsi="Times New Roman"/>
          <w:color w:val="000000" w:themeColor="text1"/>
          <w:lang w:val="pl-PL" w:eastAsia="pl-PL"/>
        </w:rPr>
        <w:t>.0</w:t>
      </w:r>
      <w:r w:rsidR="008B71FC" w:rsidRPr="008B71FC">
        <w:rPr>
          <w:rFonts w:ascii="Times New Roman" w:eastAsia="Times New Roman" w:hAnsi="Times New Roman"/>
          <w:color w:val="000000" w:themeColor="text1"/>
          <w:lang w:val="pl-PL" w:eastAsia="pl-PL"/>
        </w:rPr>
        <w:t>2</w:t>
      </w:r>
      <w:r w:rsidRPr="008B71FC">
        <w:rPr>
          <w:rFonts w:ascii="Times New Roman" w:eastAsia="Times New Roman" w:hAnsi="Times New Roman"/>
          <w:color w:val="000000" w:themeColor="text1"/>
          <w:lang w:val="pl-PL" w:eastAsia="pl-PL"/>
        </w:rPr>
        <w:t>.20</w:t>
      </w:r>
      <w:r w:rsidR="008B71FC" w:rsidRPr="008B71FC">
        <w:rPr>
          <w:rFonts w:ascii="Times New Roman" w:eastAsia="Times New Roman" w:hAnsi="Times New Roman"/>
          <w:color w:val="000000" w:themeColor="text1"/>
          <w:lang w:val="pl-PL" w:eastAsia="pl-PL"/>
        </w:rPr>
        <w:t>20</w:t>
      </w:r>
      <w:r w:rsidRPr="008B7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r. Poniżej</w:t>
      </w:r>
      <w:r w:rsidR="00EA2089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przedstawiam treść pytania oraz zmienioną - obowiązującą odpowiedź</w:t>
      </w:r>
      <w:r w:rsidRPr="003C1A12">
        <w:rPr>
          <w:rFonts w:ascii="Times New Roman" w:eastAsia="Times New Roman" w:hAnsi="Times New Roman"/>
          <w:color w:val="000000" w:themeColor="text1"/>
          <w:lang w:val="pl-PL" w:eastAsia="pl-PL"/>
        </w:rPr>
        <w:t>:</w:t>
      </w:r>
    </w:p>
    <w:p w14:paraId="15246149" w14:textId="77777777" w:rsidR="003C1A12" w:rsidRDefault="003C1A12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7B59FD3C" w14:textId="77777777" w:rsidR="00BC2329" w:rsidRPr="00037B8A" w:rsidRDefault="00BC2329" w:rsidP="00BC232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10</w:t>
      </w:r>
    </w:p>
    <w:p w14:paraId="4654D8EA" w14:textId="77777777" w:rsidR="00BC2329" w:rsidRPr="00F05078" w:rsidRDefault="00BC2329" w:rsidP="00BC232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Pakiet 9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 xml:space="preserve">1/ Prosimy zamawiającego o dopuszczenie przenośnego systemu infuzyjnego wykorzystującego zbiornik elastomerowy oraz ogranicznik przepływu, zapewniający ciągły przepływ leku przez określony czas przy nominalnej prędkości przepływu. Urządzenie gwarantuje dostarczenie żądanej, nominalnej objętości w zakresie +/- 10-15% nominalnego czasu wlewu. Urządzenie wyposażone jest w filtr cząstek stałych i powietrza przez, który podawana jest zawartość. Dren łączący długość min. 125 cm z klamrą i zatyczką z filtrem hydrofobowym. Urządzenie pakowane pojedynczo, jałowe. W torze przepływu w kontakcie z podawanym lekiem nie zawiera DEHP. Zbiornik z elastomeru silikonowego umieszczony w obudowie PC w kształcie płaskiego dysku, wygodnego do przenoszenia i układania na powierzchni w trakcie napełniania. Obudowa zapewnia możliwość wizualnej kontroli postępu wlewu oraz ochronę zbiornika elastomerowego. Napełnianie systemu odbywa się przez centralnie umieszczony port wyposażony w: połączenie </w:t>
      </w:r>
      <w:proofErr w:type="spellStart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Luer</w:t>
      </w:r>
      <w:proofErr w:type="spellEnd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Lock, przykręcaną pokrywę z wygodnym uchwytem, zawór uniemożliwiający cofanie się/wyciek płynu po odłączeniu strzykawki.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Wymagane dokumenty : Certyfikat CE /świadectwo rejestracji w URPL, badania potwierdzające, że system infuzyjny jest sprawdzony pod względem stabilności z 5-FU, karta danych technicznych na potwierdzenie wymagań określonych w opisie przedmiotu zamówienia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Nominalny czas infuzji: 5 ml/godz.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 xml:space="preserve">Nominalna objętość: 275 ml </w:t>
      </w:r>
      <w:proofErr w:type="spellStart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ml</w:t>
      </w:r>
      <w:proofErr w:type="spellEnd"/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t>, objętość minimalna: 215 ml i objętość maksymalna 335 ml</w:t>
      </w:r>
      <w:r w:rsidRPr="00F80A64">
        <w:rPr>
          <w:rFonts w:ascii="Times New Roman" w:eastAsia="Times New Roman" w:hAnsi="Times New Roman"/>
          <w:color w:val="000000" w:themeColor="text1"/>
          <w:lang w:val="pl-PL" w:eastAsia="pl-PL"/>
        </w:rPr>
        <w:br/>
        <w:t>Obudowa i dren bursztynowe dla ochrony leków przez promieniowaniem UV. W cenie dostęp do dedykowanej aplikacji na smartfony do kalkulacji rozcieńczeń (parametry na 0,9% NaCl i 0,5% glukozy).</w:t>
      </w:r>
    </w:p>
    <w:p w14:paraId="4012550F" w14:textId="77777777" w:rsidR="00BC2329" w:rsidRPr="001C1D38" w:rsidRDefault="00BC2329" w:rsidP="00BC2329">
      <w:pPr>
        <w:jc w:val="both"/>
        <w:rPr>
          <w:rFonts w:ascii="Times New Roman" w:eastAsia="Garamond" w:hAnsi="Times New Roman"/>
          <w:b/>
          <w:color w:val="000000" w:themeColor="text1"/>
          <w:lang w:val="pl-PL"/>
        </w:rPr>
      </w:pPr>
      <w:r w:rsidRPr="001C1D38">
        <w:rPr>
          <w:rFonts w:ascii="Times New Roman" w:eastAsia="Garamond" w:hAnsi="Times New Roman"/>
          <w:b/>
          <w:color w:val="000000" w:themeColor="text1"/>
          <w:lang w:val="pl-PL"/>
        </w:rPr>
        <w:t>Zgodnie z</w:t>
      </w:r>
      <w:r>
        <w:rPr>
          <w:rFonts w:ascii="Times New Roman" w:eastAsia="Garamond" w:hAnsi="Times New Roman"/>
          <w:b/>
          <w:color w:val="000000" w:themeColor="text1"/>
          <w:lang w:val="pl-PL"/>
        </w:rPr>
        <w:t xml:space="preserve"> informacją od Wykonawcy pytanie 10 </w:t>
      </w:r>
      <w:r w:rsidRPr="001C1D38">
        <w:rPr>
          <w:rFonts w:ascii="Times New Roman" w:eastAsia="Garamond" w:hAnsi="Times New Roman"/>
          <w:b/>
          <w:color w:val="000000" w:themeColor="text1"/>
          <w:lang w:val="pl-PL"/>
        </w:rPr>
        <w:t>zmieniono na:</w:t>
      </w:r>
    </w:p>
    <w:p w14:paraId="1A56084D" w14:textId="77777777" w:rsidR="00BC2329" w:rsidRPr="00037B8A" w:rsidRDefault="00BC2329" w:rsidP="00BC232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10</w:t>
      </w:r>
    </w:p>
    <w:p w14:paraId="7189425E" w14:textId="77777777" w:rsidR="00BC2329" w:rsidRPr="00F05078" w:rsidRDefault="00BC2329" w:rsidP="00BC232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Prosimy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Zamawiającego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o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poprawę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treści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pytania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zakresie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pakietu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9.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Poprawna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treść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pytania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:</w:t>
      </w:r>
      <w:r w:rsidRPr="00D7253C">
        <w:rPr>
          <w:rFonts w:ascii="Times New Roman" w:eastAsia="Times New Roman" w:hAnsi="Times New Roman"/>
          <w:color w:val="000000" w:themeColor="text1"/>
          <w:lang w:eastAsia="pl-PL"/>
        </w:rPr>
        <w:br/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Pakiet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9</w:t>
      </w:r>
      <w:r w:rsidRPr="00D7253C">
        <w:rPr>
          <w:rFonts w:ascii="Times New Roman" w:eastAsia="Times New Roman" w:hAnsi="Times New Roman"/>
          <w:color w:val="000000" w:themeColor="text1"/>
          <w:lang w:eastAsia="pl-PL"/>
        </w:rPr>
        <w:br/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Prosimy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Zamawiającego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o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dopuszczenie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przenośnego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systemu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infuzyjnego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wykorzystującego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zbiornik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elastomerowy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oraz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ogranicznik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przepływu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Urządzenie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wyposażone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jest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filtr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cząstek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stałych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i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powietrza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przez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który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podawana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jest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zawartość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Pompa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pracuje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systemie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zamkniętym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tj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nie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dopuszcza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do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wymiany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nieprzefiltrowanego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powietrza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otoczeniem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.</w:t>
      </w:r>
      <w:r w:rsidRPr="00D7253C">
        <w:rPr>
          <w:rFonts w:ascii="Times New Roman" w:eastAsia="Times New Roman" w:hAnsi="Times New Roman"/>
          <w:color w:val="000000" w:themeColor="text1"/>
          <w:lang w:eastAsia="pl-PL"/>
        </w:rPr>
        <w:br/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Dren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łączący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długość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min. 125 cm z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klamrą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i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zatyczką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filtrem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hydrofobowym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.</w:t>
      </w:r>
      <w:r w:rsidRPr="00D7253C">
        <w:rPr>
          <w:rFonts w:ascii="Times New Roman" w:eastAsia="Times New Roman" w:hAnsi="Times New Roman"/>
          <w:color w:val="000000" w:themeColor="text1"/>
          <w:lang w:eastAsia="pl-PL"/>
        </w:rPr>
        <w:br/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Urządzenie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pakowane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pojedynczo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jałowe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torze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przepływu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kontakcie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podawanym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lekiem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nie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zawiera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DEHP.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Zbiornik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elastomeru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silikonowego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umieszczony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obudowie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PC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kształcie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płaskiego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dysku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wygodnego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do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przenoszenia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i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układania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na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powierzchni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w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trakcie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napełniania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Obudowa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zapewnia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możliwość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wizualnej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kontroli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postępu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wlewu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oraz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ochronę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zbiornika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elastomerowego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Centralnie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umieszczony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port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wyposażony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w: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przykręcaną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pokrywę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wygodnym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uchwytem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zawór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uniemożliwiający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cofanie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się/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wyciek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płynu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po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odłączeniu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strzykawki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Nominalny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czas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infuzji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: 5 ml/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godz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Nominalna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objętość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: 275 ml,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objętość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minimalna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: 215 ml i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objętość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maksymalna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335 ml.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Obudowa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i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dren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bursztynowe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dla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ochrony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leków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przez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>promieniowaniem</w:t>
      </w:r>
      <w:proofErr w:type="spellEnd"/>
      <w:r w:rsidRPr="00D7253C">
        <w:rPr>
          <w:rFonts w:ascii="Times New Roman" w:eastAsia="Times New Roman" w:hAnsi="Times New Roman"/>
          <w:color w:val="000000" w:themeColor="text1"/>
          <w:lang w:eastAsia="pl-PL"/>
        </w:rPr>
        <w:t xml:space="preserve"> UV.</w:t>
      </w:r>
      <w:r>
        <w:rPr>
          <w:rFonts w:ascii="Times New Roman" w:eastAsia="Times New Roman" w:hAnsi="Times New Roman"/>
          <w:color w:val="000000" w:themeColor="text1"/>
          <w:lang w:eastAsia="pl-PL"/>
        </w:rPr>
        <w:br/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lastRenderedPageBreak/>
        <w:t>Treść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pytania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w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zakresie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pakietu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9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przesłaną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w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dniu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19.02.2020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proszę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uznać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za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nieważną</w:t>
      </w:r>
      <w:proofErr w:type="spellEnd"/>
      <w:r w:rsidRPr="00F05078">
        <w:rPr>
          <w:rFonts w:ascii="Times New Roman" w:eastAsia="Times New Roman" w:hAnsi="Times New Roman"/>
          <w:color w:val="000000" w:themeColor="text1"/>
          <w:lang w:eastAsia="pl-PL"/>
        </w:rPr>
        <w:t>.</w:t>
      </w:r>
    </w:p>
    <w:p w14:paraId="39C40C88" w14:textId="022EF66F" w:rsidR="00BC2329" w:rsidRPr="00F05078" w:rsidRDefault="00BC2329" w:rsidP="00BC232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Zamawiający </w:t>
      </w:r>
      <w:r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nie </w:t>
      </w:r>
      <w:r w:rsidRPr="00F0507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dopuszcza.</w:t>
      </w:r>
    </w:p>
    <w:p w14:paraId="41351E4B" w14:textId="5EB0BBF7" w:rsidR="00823ABA" w:rsidRPr="007264D5" w:rsidRDefault="00823ABA" w:rsidP="007264D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59474E4A" w14:textId="3AEEFDA5" w:rsidR="005A0DBE" w:rsidRDefault="005A0DBE" w:rsidP="005A0DBE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FF7730">
        <w:rPr>
          <w:rFonts w:ascii="Times New Roman" w:eastAsia="Garamond" w:hAnsi="Times New Roman"/>
          <w:bCs/>
          <w:color w:val="000000" w:themeColor="text1"/>
          <w:lang w:val="pl-PL"/>
        </w:rPr>
        <w:t xml:space="preserve">W załączeniu przekazuję </w:t>
      </w:r>
      <w:r w:rsidR="003550E6" w:rsidRPr="00FF7730">
        <w:rPr>
          <w:rFonts w:ascii="Times New Roman" w:eastAsia="Garamond" w:hAnsi="Times New Roman"/>
          <w:bCs/>
          <w:color w:val="000000" w:themeColor="text1"/>
          <w:lang w:val="pl-PL"/>
        </w:rPr>
        <w:t>Arkusz cenowy</w:t>
      </w:r>
      <w:r w:rsidRPr="00FF7730">
        <w:rPr>
          <w:rFonts w:ascii="Times New Roman" w:eastAsia="Garamond" w:hAnsi="Times New Roman"/>
          <w:bCs/>
          <w:color w:val="000000" w:themeColor="text1"/>
          <w:lang w:val="pl-PL"/>
        </w:rPr>
        <w:t xml:space="preserve"> (stanowiący załącznik nr 1a do specyfikacji) uwzględniający powyższ</w:t>
      </w:r>
      <w:r w:rsidR="00FF7730" w:rsidRPr="00FF7730">
        <w:rPr>
          <w:rFonts w:ascii="Times New Roman" w:eastAsia="Garamond" w:hAnsi="Times New Roman"/>
          <w:bCs/>
          <w:color w:val="000000" w:themeColor="text1"/>
          <w:lang w:val="pl-PL"/>
        </w:rPr>
        <w:t>ą odpowiedź i wprowadzoną zmianę</w:t>
      </w:r>
      <w:r w:rsidRPr="00FF7730">
        <w:rPr>
          <w:rFonts w:ascii="Times New Roman" w:eastAsia="Garamond" w:hAnsi="Times New Roman"/>
          <w:bCs/>
          <w:color w:val="000000" w:themeColor="text1"/>
          <w:lang w:val="pl-PL"/>
        </w:rPr>
        <w:t>.</w:t>
      </w:r>
    </w:p>
    <w:p w14:paraId="60BD60C7" w14:textId="5C36957F" w:rsidR="00760EBD" w:rsidRDefault="00760EBD" w:rsidP="005A0DBE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</w:p>
    <w:p w14:paraId="351215DC" w14:textId="77777777" w:rsidR="00760EBD" w:rsidRPr="0029275F" w:rsidRDefault="00760EBD" w:rsidP="005A0DBE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bookmarkStart w:id="0" w:name="_GoBack"/>
      <w:bookmarkEnd w:id="0"/>
    </w:p>
    <w:p w14:paraId="725F6AAB" w14:textId="0BE06496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EE7556">
      <w:headerReference w:type="default" r:id="rId8"/>
      <w:footerReference w:type="default" r:id="rId9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1C0D9" w14:textId="77777777" w:rsidR="002A288E" w:rsidRDefault="002A288E" w:rsidP="00D55D13">
      <w:r>
        <w:separator/>
      </w:r>
    </w:p>
  </w:endnote>
  <w:endnote w:type="continuationSeparator" w:id="0">
    <w:p w14:paraId="17B893F1" w14:textId="77777777" w:rsidR="002A288E" w:rsidRDefault="002A288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89524" w14:textId="77777777" w:rsidR="002A288E" w:rsidRDefault="002A288E" w:rsidP="00D55D13">
      <w:r>
        <w:separator/>
      </w:r>
    </w:p>
  </w:footnote>
  <w:footnote w:type="continuationSeparator" w:id="0">
    <w:p w14:paraId="76B06AC3" w14:textId="77777777" w:rsidR="002A288E" w:rsidRDefault="002A288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A3C1F"/>
    <w:rsid w:val="000A5308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53C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0F2"/>
    <w:rsid w:val="00106EAD"/>
    <w:rsid w:val="00106EFB"/>
    <w:rsid w:val="00107232"/>
    <w:rsid w:val="00107BAC"/>
    <w:rsid w:val="0011124F"/>
    <w:rsid w:val="00111806"/>
    <w:rsid w:val="00111C91"/>
    <w:rsid w:val="00115DED"/>
    <w:rsid w:val="0012084C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3E64"/>
    <w:rsid w:val="001A5B11"/>
    <w:rsid w:val="001A6470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1076"/>
    <w:rsid w:val="0021136A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288E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E7AF9"/>
    <w:rsid w:val="002F0E3D"/>
    <w:rsid w:val="002F7B38"/>
    <w:rsid w:val="003003C2"/>
    <w:rsid w:val="00301FD0"/>
    <w:rsid w:val="00302DDE"/>
    <w:rsid w:val="003078C8"/>
    <w:rsid w:val="0031001A"/>
    <w:rsid w:val="003100C8"/>
    <w:rsid w:val="00311942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D5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5755F"/>
    <w:rsid w:val="003604F5"/>
    <w:rsid w:val="00360C50"/>
    <w:rsid w:val="00361AB6"/>
    <w:rsid w:val="00364E38"/>
    <w:rsid w:val="00364E6B"/>
    <w:rsid w:val="00366E66"/>
    <w:rsid w:val="00366E83"/>
    <w:rsid w:val="0036768E"/>
    <w:rsid w:val="0037177B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1A12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3F8"/>
    <w:rsid w:val="004544E9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56A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2BD0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73A3"/>
    <w:rsid w:val="005D766C"/>
    <w:rsid w:val="005D7B99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3D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0F19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0EBD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20F3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242E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1FC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2E3F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2CFD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8FD"/>
    <w:rsid w:val="00A90C7A"/>
    <w:rsid w:val="00A90D3D"/>
    <w:rsid w:val="00A92ED1"/>
    <w:rsid w:val="00A92F9E"/>
    <w:rsid w:val="00A9545A"/>
    <w:rsid w:val="00A9690E"/>
    <w:rsid w:val="00A96B28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1235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5003A"/>
    <w:rsid w:val="00B51477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2329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805"/>
    <w:rsid w:val="00C10BFC"/>
    <w:rsid w:val="00C12063"/>
    <w:rsid w:val="00C122CE"/>
    <w:rsid w:val="00C16F66"/>
    <w:rsid w:val="00C1726C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9A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27015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2D1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202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5642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089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2B4C"/>
    <w:rsid w:val="00F03D7A"/>
    <w:rsid w:val="00F05078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3BE1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0826"/>
    <w:rsid w:val="00FF16D4"/>
    <w:rsid w:val="00FF3DCE"/>
    <w:rsid w:val="00FF4319"/>
    <w:rsid w:val="00FF4C4C"/>
    <w:rsid w:val="00FF6F6C"/>
    <w:rsid w:val="00FF7319"/>
    <w:rsid w:val="00FF7730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1ABA5-3E7F-4307-880A-04EA2FCB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91</cp:revision>
  <cp:lastPrinted>2020-03-02T08:00:00Z</cp:lastPrinted>
  <dcterms:created xsi:type="dcterms:W3CDTF">2020-02-20T09:14:00Z</dcterms:created>
  <dcterms:modified xsi:type="dcterms:W3CDTF">2020-03-04T11:17:00Z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